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6084F">
      <w:pPr>
        <w:spacing w:line="560" w:lineRule="exact"/>
        <w:jc w:val="center"/>
        <w:rPr>
          <w:rFonts w:ascii="宋体" w:hAnsi="宋体" w:cs="宋体" w:hint="eastAsia"/>
          <w:b/>
          <w:bCs/>
          <w:sz w:val="32"/>
          <w:szCs w:val="32"/>
        </w:rPr>
      </w:pPr>
      <w:bookmarkStart w:id="0" w:name="_GoBack"/>
      <w:bookmarkEnd w:id="0"/>
    </w:p>
    <w:p w:rsidR="00000000" w:rsidRDefault="00C6084F">
      <w:pPr>
        <w:spacing w:line="640" w:lineRule="exact"/>
        <w:jc w:val="center"/>
        <w:rPr>
          <w:rFonts w:ascii="宋体" w:hAnsi="宋体" w:cs="宋体" w:hint="eastAsia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关于印发《关于深入推进矿山智能化建设</w:t>
      </w:r>
    </w:p>
    <w:p w:rsidR="00000000" w:rsidRDefault="00C6084F">
      <w:pPr>
        <w:spacing w:line="640" w:lineRule="exact"/>
        <w:jc w:val="center"/>
        <w:rPr>
          <w:rFonts w:ascii="宋体" w:hAnsi="宋体" w:cs="宋体" w:hint="eastAsia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促进矿山安全发展的指导意见》的通知</w:t>
      </w:r>
    </w:p>
    <w:p w:rsidR="00000000" w:rsidRDefault="00C6084F">
      <w:pPr>
        <w:pStyle w:val="a0"/>
        <w:jc w:val="center"/>
        <w:rPr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矿安〔</w:t>
      </w:r>
      <w:r>
        <w:rPr>
          <w:rFonts w:ascii="宋体" w:hAnsi="宋体" w:cs="宋体" w:hint="eastAsia"/>
          <w:sz w:val="32"/>
          <w:szCs w:val="32"/>
        </w:rPr>
        <w:t>2024</w:t>
      </w:r>
      <w:r>
        <w:rPr>
          <w:rFonts w:ascii="宋体" w:hAnsi="宋体" w:cs="宋体" w:hint="eastAsia"/>
          <w:sz w:val="32"/>
          <w:szCs w:val="32"/>
        </w:rPr>
        <w:t>〕</w:t>
      </w:r>
      <w:r>
        <w:rPr>
          <w:rFonts w:ascii="宋体" w:hAnsi="宋体" w:cs="宋体" w:hint="eastAsia"/>
          <w:sz w:val="32"/>
          <w:szCs w:val="32"/>
        </w:rPr>
        <w:t>42</w:t>
      </w:r>
      <w:r>
        <w:rPr>
          <w:rFonts w:ascii="宋体" w:hAnsi="宋体" w:cs="宋体" w:hint="eastAsia"/>
          <w:sz w:val="32"/>
          <w:szCs w:val="32"/>
        </w:rPr>
        <w:t>号</w:t>
      </w:r>
    </w:p>
    <w:p w:rsidR="00000000" w:rsidRDefault="00C6084F">
      <w:pPr>
        <w:spacing w:line="560" w:lineRule="exact"/>
        <w:rPr>
          <w:rFonts w:ascii="宋体" w:hAnsi="宋体" w:cs="宋体" w:hint="eastAsia"/>
          <w:sz w:val="32"/>
          <w:szCs w:val="32"/>
          <w:shd w:val="clear" w:color="auto" w:fill="FFFFFF"/>
        </w:rPr>
      </w:pPr>
    </w:p>
    <w:p w:rsidR="00000000" w:rsidRDefault="00C6084F">
      <w:pPr>
        <w:spacing w:line="560" w:lineRule="exact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国家矿山安监局各省级</w:t>
      </w:r>
      <w:r>
        <w:rPr>
          <w:rFonts w:ascii="宋体" w:hAnsi="宋体" w:cs="宋体" w:hint="eastAsia"/>
          <w:sz w:val="32"/>
          <w:szCs w:val="32"/>
        </w:rPr>
        <w:t>局</w:t>
      </w:r>
      <w:r>
        <w:rPr>
          <w:rFonts w:ascii="宋体" w:hAnsi="宋体" w:cs="宋体"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各省、自治区、直辖市、新疆生产建设兵团应急管理厅（局）、发展改革委、工业和信息化主管部门、科技厅（委、局）、财政厅（局）、教育厅（委、局）：</w:t>
      </w:r>
    </w:p>
    <w:p w:rsidR="00000000" w:rsidRDefault="00C6084F">
      <w:pPr>
        <w:spacing w:line="560" w:lineRule="exact"/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为</w:t>
      </w:r>
      <w:r>
        <w:rPr>
          <w:rFonts w:ascii="宋体" w:hAnsi="宋体" w:cs="宋体" w:hint="eastAsia"/>
          <w:sz w:val="32"/>
          <w:szCs w:val="32"/>
        </w:rPr>
        <w:t>深入贯彻落实</w:t>
      </w:r>
      <w:r>
        <w:rPr>
          <w:rFonts w:ascii="宋体" w:hAnsi="宋体" w:cs="宋体" w:hint="eastAsia"/>
          <w:sz w:val="32"/>
          <w:szCs w:val="32"/>
        </w:rPr>
        <w:t>《</w:t>
      </w:r>
      <w:r>
        <w:rPr>
          <w:rFonts w:ascii="宋体" w:hAnsi="宋体" w:cs="宋体" w:hint="eastAsia"/>
          <w:sz w:val="32"/>
          <w:szCs w:val="32"/>
        </w:rPr>
        <w:t>中共中央办公厅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国务院办公厅</w:t>
      </w:r>
      <w:r>
        <w:rPr>
          <w:rFonts w:ascii="宋体" w:hAnsi="宋体" w:cs="宋体" w:hint="eastAsia"/>
          <w:sz w:val="32"/>
          <w:szCs w:val="32"/>
        </w:rPr>
        <w:t>关于</w:t>
      </w:r>
      <w:r>
        <w:rPr>
          <w:rFonts w:ascii="宋体" w:hAnsi="宋体" w:cs="宋体" w:hint="eastAsia"/>
          <w:sz w:val="32"/>
          <w:szCs w:val="32"/>
        </w:rPr>
        <w:t>进一步加强矿山安全生产工作的意见</w:t>
      </w:r>
      <w:r>
        <w:rPr>
          <w:rFonts w:ascii="宋体" w:hAnsi="宋体" w:cs="宋体" w:hint="eastAsia"/>
          <w:sz w:val="32"/>
          <w:szCs w:val="32"/>
        </w:rPr>
        <w:t>》</w:t>
      </w:r>
      <w:r>
        <w:rPr>
          <w:rFonts w:ascii="宋体" w:hAnsi="宋体" w:cs="宋体" w:hint="eastAsia"/>
          <w:sz w:val="32"/>
          <w:szCs w:val="32"/>
        </w:rPr>
        <w:t>，深入</w:t>
      </w:r>
      <w:r>
        <w:rPr>
          <w:rFonts w:ascii="宋体" w:hAnsi="宋体" w:cs="宋体" w:hint="eastAsia"/>
          <w:sz w:val="32"/>
          <w:szCs w:val="32"/>
        </w:rPr>
        <w:t>推</w:t>
      </w:r>
      <w:r>
        <w:rPr>
          <w:rFonts w:ascii="宋体" w:hAnsi="宋体" w:cs="宋体" w:hint="eastAsia"/>
          <w:sz w:val="32"/>
          <w:szCs w:val="32"/>
        </w:rPr>
        <w:t>进</w:t>
      </w:r>
      <w:r>
        <w:rPr>
          <w:rFonts w:ascii="宋体" w:hAnsi="宋体" w:cs="宋体" w:hint="eastAsia"/>
          <w:sz w:val="32"/>
          <w:szCs w:val="32"/>
        </w:rPr>
        <w:t>矿山智能化</w:t>
      </w:r>
      <w:r>
        <w:rPr>
          <w:rFonts w:ascii="宋体" w:hAnsi="宋体" w:cs="宋体" w:hint="eastAsia"/>
          <w:sz w:val="32"/>
          <w:szCs w:val="32"/>
        </w:rPr>
        <w:t>建设，促进矿山安全</w:t>
      </w:r>
      <w:r>
        <w:rPr>
          <w:rFonts w:ascii="宋体" w:hAnsi="宋体" w:cs="宋体" w:hint="eastAsia"/>
          <w:sz w:val="32"/>
          <w:szCs w:val="32"/>
        </w:rPr>
        <w:t>发展，国家</w:t>
      </w:r>
      <w:r>
        <w:rPr>
          <w:rFonts w:ascii="宋体" w:hAnsi="宋体" w:cs="宋体" w:hint="eastAsia"/>
          <w:sz w:val="32"/>
          <w:szCs w:val="32"/>
        </w:rPr>
        <w:t>矿山</w:t>
      </w:r>
      <w:r>
        <w:rPr>
          <w:rFonts w:ascii="宋体" w:hAnsi="宋体" w:cs="宋体" w:hint="eastAsia"/>
          <w:sz w:val="32"/>
          <w:szCs w:val="32"/>
        </w:rPr>
        <w:t>安监局、应急</w:t>
      </w:r>
      <w:r>
        <w:rPr>
          <w:rFonts w:ascii="宋体" w:hAnsi="宋体" w:cs="宋体" w:hint="eastAsia"/>
          <w:sz w:val="32"/>
          <w:szCs w:val="32"/>
        </w:rPr>
        <w:t>管理</w:t>
      </w:r>
      <w:r>
        <w:rPr>
          <w:rFonts w:ascii="宋体" w:hAnsi="宋体" w:cs="宋体" w:hint="eastAsia"/>
          <w:sz w:val="32"/>
          <w:szCs w:val="32"/>
        </w:rPr>
        <w:t>部、国家发展改革委、工业和信息化部、科技部、财政部、教育部研究制定了《关于深入推进矿山智能化建</w:t>
      </w:r>
      <w:r>
        <w:rPr>
          <w:rFonts w:ascii="宋体" w:hAnsi="宋体" w:cs="宋体" w:hint="eastAsia"/>
          <w:sz w:val="32"/>
          <w:szCs w:val="32"/>
        </w:rPr>
        <w:t>设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促进矿山安全发展的指导意见》，现印发你们，请认真贯彻执行。</w:t>
      </w:r>
    </w:p>
    <w:p w:rsidR="00000000" w:rsidRDefault="00C6084F">
      <w:pPr>
        <w:spacing w:line="560" w:lineRule="exact"/>
        <w:ind w:firstLineChars="200" w:firstLine="640"/>
        <w:rPr>
          <w:rFonts w:ascii="宋体" w:hAnsi="宋体" w:cs="宋体" w:hint="eastAsia"/>
          <w:sz w:val="32"/>
          <w:szCs w:val="32"/>
        </w:rPr>
      </w:pPr>
    </w:p>
    <w:p w:rsidR="00000000" w:rsidRDefault="00C6084F">
      <w:pPr>
        <w:spacing w:line="560" w:lineRule="exact"/>
        <w:rPr>
          <w:rFonts w:ascii="宋体" w:hAnsi="宋体" w:cs="宋体" w:hint="eastAsia"/>
          <w:sz w:val="32"/>
          <w:szCs w:val="32"/>
        </w:rPr>
      </w:pPr>
    </w:p>
    <w:p w:rsidR="00000000" w:rsidRDefault="00C6084F">
      <w:pPr>
        <w:spacing w:line="560" w:lineRule="exact"/>
        <w:jc w:val="right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国家矿山安监局</w:t>
      </w:r>
      <w:r>
        <w:rPr>
          <w:rFonts w:ascii="宋体" w:hAnsi="宋体" w:cs="宋体" w:hint="eastAsia"/>
          <w:sz w:val="32"/>
          <w:szCs w:val="32"/>
        </w:rPr>
        <w:t xml:space="preserve">  </w:t>
      </w:r>
      <w:r>
        <w:rPr>
          <w:rFonts w:ascii="宋体" w:hAnsi="宋体" w:cs="宋体" w:hint="eastAsia"/>
          <w:sz w:val="32"/>
          <w:szCs w:val="32"/>
        </w:rPr>
        <w:t>应急管理部</w:t>
      </w:r>
      <w:r>
        <w:rPr>
          <w:rFonts w:ascii="宋体" w:hAnsi="宋体" w:cs="宋体" w:hint="eastAsia"/>
          <w:sz w:val="32"/>
          <w:szCs w:val="32"/>
        </w:rPr>
        <w:t xml:space="preserve">  </w:t>
      </w:r>
      <w:r>
        <w:rPr>
          <w:rFonts w:ascii="宋体" w:hAnsi="宋体" w:cs="宋体" w:hint="eastAsia"/>
          <w:sz w:val="32"/>
          <w:szCs w:val="32"/>
        </w:rPr>
        <w:t>国家发展改革委</w:t>
      </w:r>
    </w:p>
    <w:p w:rsidR="00000000" w:rsidRDefault="00C6084F">
      <w:pPr>
        <w:spacing w:line="560" w:lineRule="exact"/>
        <w:jc w:val="right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工业和信息化部</w:t>
      </w:r>
      <w:r>
        <w:rPr>
          <w:rFonts w:ascii="宋体" w:hAnsi="宋体" w:cs="宋体" w:hint="eastAsia"/>
          <w:sz w:val="32"/>
          <w:szCs w:val="32"/>
        </w:rPr>
        <w:t xml:space="preserve">  </w:t>
      </w:r>
      <w:r>
        <w:rPr>
          <w:rFonts w:ascii="宋体" w:hAnsi="宋体" w:cs="宋体" w:hint="eastAsia"/>
          <w:sz w:val="32"/>
          <w:szCs w:val="32"/>
        </w:rPr>
        <w:t>科技部</w:t>
      </w:r>
      <w:r>
        <w:rPr>
          <w:rFonts w:ascii="宋体" w:hAnsi="宋体" w:cs="宋体" w:hint="eastAsia"/>
          <w:sz w:val="32"/>
          <w:szCs w:val="32"/>
        </w:rPr>
        <w:t xml:space="preserve">  </w:t>
      </w:r>
      <w:r>
        <w:rPr>
          <w:rFonts w:ascii="宋体" w:hAnsi="宋体" w:cs="宋体" w:hint="eastAsia"/>
          <w:sz w:val="32"/>
          <w:szCs w:val="32"/>
        </w:rPr>
        <w:t>财政部</w:t>
      </w:r>
    </w:p>
    <w:p w:rsidR="00000000" w:rsidRDefault="00C6084F">
      <w:pPr>
        <w:spacing w:line="560" w:lineRule="exact"/>
        <w:ind w:firstLineChars="2000" w:firstLine="6400"/>
        <w:jc w:val="right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教育部</w:t>
      </w:r>
    </w:p>
    <w:p w:rsidR="00000000" w:rsidRDefault="00C6084F">
      <w:pPr>
        <w:wordWrap w:val="0"/>
        <w:spacing w:line="560" w:lineRule="exact"/>
        <w:jc w:val="right"/>
        <w:rPr>
          <w:rFonts w:ascii="宋体" w:hAnsi="宋体" w:cs="宋体" w:hint="eastAsia"/>
          <w:sz w:val="32"/>
          <w:szCs w:val="32"/>
        </w:rPr>
        <w:sectPr w:rsidR="0000000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cs="宋体" w:hint="eastAsia"/>
          <w:sz w:val="32"/>
          <w:szCs w:val="32"/>
        </w:rPr>
        <w:t>2024</w:t>
      </w:r>
      <w:r>
        <w:rPr>
          <w:rFonts w:ascii="宋体" w:hAnsi="宋体" w:cs="宋体" w:hint="eastAsia"/>
          <w:sz w:val="32"/>
          <w:szCs w:val="32"/>
        </w:rPr>
        <w:t>年</w:t>
      </w:r>
      <w:r>
        <w:rPr>
          <w:rFonts w:ascii="宋体" w:hAnsi="宋体" w:cs="宋体" w:hint="eastAsia"/>
          <w:sz w:val="32"/>
          <w:szCs w:val="32"/>
        </w:rPr>
        <w:t>4</w:t>
      </w:r>
      <w:r>
        <w:rPr>
          <w:rFonts w:ascii="宋体" w:hAnsi="宋体" w:cs="宋体" w:hint="eastAsia"/>
          <w:sz w:val="32"/>
          <w:szCs w:val="32"/>
        </w:rPr>
        <w:t>月</w:t>
      </w:r>
      <w:r>
        <w:rPr>
          <w:rFonts w:ascii="宋体" w:hAnsi="宋体" w:cs="宋体" w:hint="eastAsia"/>
          <w:sz w:val="32"/>
          <w:szCs w:val="32"/>
        </w:rPr>
        <w:t>24</w:t>
      </w:r>
      <w:r>
        <w:rPr>
          <w:rFonts w:ascii="宋体" w:hAnsi="宋体" w:cs="宋体" w:hint="eastAsia"/>
          <w:sz w:val="32"/>
          <w:szCs w:val="32"/>
        </w:rPr>
        <w:t>日</w:t>
      </w:r>
    </w:p>
    <w:p w:rsidR="00000000" w:rsidRDefault="00C6084F">
      <w:pPr>
        <w:wordWrap w:val="0"/>
        <w:spacing w:line="560" w:lineRule="exact"/>
        <w:rPr>
          <w:rFonts w:ascii="宋体" w:hAnsi="宋体" w:cs="宋体" w:hint="eastAsia"/>
          <w:sz w:val="32"/>
          <w:szCs w:val="32"/>
        </w:rPr>
      </w:pPr>
    </w:p>
    <w:p w:rsidR="00000000" w:rsidRDefault="00C6084F">
      <w:pPr>
        <w:spacing w:line="640" w:lineRule="exact"/>
        <w:jc w:val="center"/>
        <w:rPr>
          <w:rFonts w:ascii="宋体" w:hAnsi="宋体" w:cs="宋体" w:hint="eastAsia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  <w:lang w:val="en"/>
        </w:rPr>
        <w:t>关于</w:t>
      </w:r>
      <w:r>
        <w:rPr>
          <w:rFonts w:ascii="宋体" w:hAnsi="宋体" w:cs="宋体" w:hint="eastAsia"/>
          <w:b/>
          <w:bCs/>
          <w:sz w:val="44"/>
          <w:szCs w:val="44"/>
        </w:rPr>
        <w:t>深入</w:t>
      </w:r>
      <w:r>
        <w:rPr>
          <w:rFonts w:ascii="宋体" w:hAnsi="宋体" w:cs="宋体" w:hint="eastAsia"/>
          <w:b/>
          <w:bCs/>
          <w:sz w:val="44"/>
          <w:szCs w:val="44"/>
          <w:lang w:val="en"/>
        </w:rPr>
        <w:t>推进矿山智能化</w:t>
      </w:r>
      <w:r>
        <w:rPr>
          <w:rFonts w:ascii="宋体" w:hAnsi="宋体" w:cs="宋体" w:hint="eastAsia"/>
          <w:b/>
          <w:bCs/>
          <w:sz w:val="44"/>
          <w:szCs w:val="44"/>
        </w:rPr>
        <w:t>建设</w:t>
      </w:r>
    </w:p>
    <w:p w:rsidR="00000000" w:rsidRDefault="00C6084F">
      <w:pPr>
        <w:spacing w:line="640" w:lineRule="exact"/>
        <w:jc w:val="center"/>
        <w:rPr>
          <w:rFonts w:ascii="宋体" w:hAnsi="宋体" w:cs="宋体" w:hint="eastAsia"/>
          <w:b/>
          <w:bCs/>
          <w:sz w:val="44"/>
          <w:szCs w:val="44"/>
          <w:lang w:val="en"/>
        </w:rPr>
      </w:pPr>
      <w:r>
        <w:rPr>
          <w:rFonts w:ascii="宋体" w:hAnsi="宋体" w:cs="宋体" w:hint="eastAsia"/>
          <w:b/>
          <w:bCs/>
          <w:sz w:val="44"/>
          <w:szCs w:val="44"/>
        </w:rPr>
        <w:t>促进矿山安全</w:t>
      </w:r>
      <w:r>
        <w:rPr>
          <w:rFonts w:ascii="宋体" w:hAnsi="宋体" w:cs="宋体" w:hint="eastAsia"/>
          <w:b/>
          <w:bCs/>
          <w:sz w:val="44"/>
          <w:szCs w:val="44"/>
          <w:lang w:val="en"/>
        </w:rPr>
        <w:t>发展的指导意见</w:t>
      </w:r>
    </w:p>
    <w:p w:rsidR="00000000" w:rsidRDefault="00C6084F">
      <w:pPr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</w:p>
    <w:p w:rsidR="00000000" w:rsidRDefault="00C6084F">
      <w:pPr>
        <w:adjustRightInd w:val="0"/>
        <w:snapToGrid w:val="0"/>
        <w:spacing w:line="560" w:lineRule="exact"/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矿业是国民经济发展的重要支柱性产业，智能化建设是推动矿山安全发展、保障国家能源资源安全的重要举措。近年来，我国矿山智能化建设蓬勃发展，取得积极成效，但还存在发展不平衡、不充分、不协调等问题。为</w:t>
      </w:r>
      <w:r>
        <w:rPr>
          <w:rFonts w:ascii="宋体" w:hAnsi="宋体" w:cs="宋体" w:hint="eastAsia"/>
          <w:sz w:val="32"/>
          <w:szCs w:val="32"/>
        </w:rPr>
        <w:t>深入贯彻落实</w:t>
      </w:r>
      <w:r>
        <w:rPr>
          <w:rFonts w:ascii="宋体" w:hAnsi="宋体" w:cs="宋体" w:hint="eastAsia"/>
          <w:sz w:val="32"/>
          <w:szCs w:val="32"/>
        </w:rPr>
        <w:t>《</w:t>
      </w:r>
      <w:r>
        <w:rPr>
          <w:rFonts w:ascii="宋体" w:hAnsi="宋体" w:cs="宋体" w:hint="eastAsia"/>
          <w:sz w:val="32"/>
          <w:szCs w:val="32"/>
        </w:rPr>
        <w:t>中共中央办公厅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国务院办公厅</w:t>
      </w:r>
      <w:r>
        <w:rPr>
          <w:rFonts w:ascii="宋体" w:hAnsi="宋体" w:cs="宋体" w:hint="eastAsia"/>
          <w:sz w:val="32"/>
          <w:szCs w:val="32"/>
        </w:rPr>
        <w:t>关于</w:t>
      </w:r>
      <w:r>
        <w:rPr>
          <w:rFonts w:ascii="宋体" w:hAnsi="宋体" w:cs="宋体" w:hint="eastAsia"/>
          <w:sz w:val="32"/>
          <w:szCs w:val="32"/>
        </w:rPr>
        <w:t>进一步加强矿山安全生产工作的意见</w:t>
      </w:r>
      <w:r>
        <w:rPr>
          <w:rFonts w:ascii="宋体" w:hAnsi="宋体" w:cs="宋体" w:hint="eastAsia"/>
          <w:sz w:val="32"/>
          <w:szCs w:val="32"/>
        </w:rPr>
        <w:t>》</w:t>
      </w:r>
      <w:r>
        <w:rPr>
          <w:rFonts w:ascii="宋体" w:hAnsi="宋体" w:cs="宋体" w:hint="eastAsia"/>
          <w:sz w:val="32"/>
          <w:szCs w:val="32"/>
        </w:rPr>
        <w:t>，深入</w:t>
      </w:r>
      <w:r>
        <w:rPr>
          <w:rFonts w:ascii="宋体" w:hAnsi="宋体" w:cs="宋体" w:hint="eastAsia"/>
          <w:sz w:val="32"/>
          <w:szCs w:val="32"/>
        </w:rPr>
        <w:t>推</w:t>
      </w:r>
      <w:r>
        <w:rPr>
          <w:rFonts w:ascii="宋体" w:hAnsi="宋体" w:cs="宋体" w:hint="eastAsia"/>
          <w:sz w:val="32"/>
          <w:szCs w:val="32"/>
        </w:rPr>
        <w:t>进</w:t>
      </w:r>
      <w:r>
        <w:rPr>
          <w:rFonts w:ascii="宋体" w:hAnsi="宋体" w:cs="宋体" w:hint="eastAsia"/>
          <w:sz w:val="32"/>
          <w:szCs w:val="32"/>
        </w:rPr>
        <w:t>矿山智能化</w:t>
      </w:r>
      <w:r>
        <w:rPr>
          <w:rFonts w:ascii="宋体" w:hAnsi="宋体" w:cs="宋体" w:hint="eastAsia"/>
          <w:sz w:val="32"/>
          <w:szCs w:val="32"/>
        </w:rPr>
        <w:t>建设，促进矿山安全</w:t>
      </w:r>
      <w:r>
        <w:rPr>
          <w:rFonts w:ascii="宋体" w:hAnsi="宋体" w:cs="宋体" w:hint="eastAsia"/>
          <w:sz w:val="32"/>
          <w:szCs w:val="32"/>
        </w:rPr>
        <w:t>发展，现提出如下意见。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一、总体要求</w:t>
      </w:r>
    </w:p>
    <w:p w:rsidR="00000000" w:rsidRDefault="00C6084F">
      <w:pPr>
        <w:adjustRightInd w:val="0"/>
        <w:snapToGrid w:val="0"/>
        <w:spacing w:line="560" w:lineRule="exact"/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坚持以习近平新时代中国特色社会主义思想为指导，全面贯彻落实党的二十大精神，统筹发展和安全，坚持以人为本</w:t>
      </w:r>
      <w:r>
        <w:rPr>
          <w:rFonts w:ascii="宋体" w:hAnsi="宋体" w:cs="宋体" w:hint="eastAsia"/>
          <w:sz w:val="32"/>
          <w:szCs w:val="32"/>
        </w:rPr>
        <w:t>、</w:t>
      </w:r>
      <w:r>
        <w:rPr>
          <w:rFonts w:ascii="宋体" w:hAnsi="宋体" w:cs="宋体" w:hint="eastAsia"/>
          <w:sz w:val="32"/>
          <w:szCs w:val="32"/>
        </w:rPr>
        <w:t>创新驱动</w:t>
      </w:r>
      <w:r>
        <w:rPr>
          <w:rFonts w:ascii="宋体" w:hAnsi="宋体" w:cs="宋体" w:hint="eastAsia"/>
          <w:sz w:val="32"/>
          <w:szCs w:val="32"/>
        </w:rPr>
        <w:t>、</w:t>
      </w:r>
      <w:r>
        <w:rPr>
          <w:rFonts w:ascii="宋体" w:hAnsi="宋体" w:cs="宋体" w:hint="eastAsia"/>
          <w:sz w:val="32"/>
          <w:szCs w:val="32"/>
        </w:rPr>
        <w:t>统筹规划、</w:t>
      </w:r>
      <w:r>
        <w:rPr>
          <w:rFonts w:ascii="宋体" w:hAnsi="宋体" w:cs="宋体" w:hint="eastAsia"/>
          <w:sz w:val="32"/>
          <w:szCs w:val="32"/>
        </w:rPr>
        <w:t>政企联动</w:t>
      </w:r>
      <w:r>
        <w:rPr>
          <w:rFonts w:ascii="宋体" w:hAnsi="宋体" w:cs="宋体" w:hint="eastAsia"/>
          <w:sz w:val="32"/>
          <w:szCs w:val="32"/>
        </w:rPr>
        <w:t>、</w:t>
      </w:r>
      <w:r>
        <w:rPr>
          <w:rFonts w:ascii="宋体" w:hAnsi="宋体" w:cs="宋体" w:hint="eastAsia"/>
          <w:sz w:val="32"/>
          <w:szCs w:val="32"/>
        </w:rPr>
        <w:t>示范引领</w:t>
      </w:r>
      <w:r>
        <w:rPr>
          <w:rFonts w:ascii="宋体" w:hAnsi="宋体" w:cs="宋体"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深入推进矿山智能化建设，推动矿山安全治理模式向事前预防转型。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0"/>
        <w:jc w:val="left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到</w:t>
      </w:r>
      <w:r>
        <w:rPr>
          <w:rFonts w:ascii="宋体" w:hAnsi="宋体" w:cs="宋体" w:hint="eastAsia"/>
          <w:sz w:val="32"/>
          <w:szCs w:val="32"/>
        </w:rPr>
        <w:t>202</w:t>
      </w:r>
      <w:r>
        <w:rPr>
          <w:rFonts w:ascii="宋体" w:hAnsi="宋体" w:cs="宋体" w:hint="eastAsia"/>
          <w:sz w:val="32"/>
          <w:szCs w:val="32"/>
        </w:rPr>
        <w:t>6</w:t>
      </w:r>
      <w:r>
        <w:rPr>
          <w:rFonts w:ascii="宋体" w:hAnsi="宋体" w:cs="宋体" w:hint="eastAsia"/>
          <w:sz w:val="32"/>
          <w:szCs w:val="32"/>
        </w:rPr>
        <w:t>年，建立完整的矿山智能化标准体系，</w:t>
      </w:r>
      <w:r>
        <w:rPr>
          <w:rFonts w:ascii="宋体" w:hAnsi="宋体" w:cs="宋体" w:hint="eastAsia"/>
          <w:sz w:val="32"/>
          <w:szCs w:val="32"/>
        </w:rPr>
        <w:t>推进</w:t>
      </w:r>
      <w:r>
        <w:rPr>
          <w:rFonts w:ascii="宋体" w:hAnsi="宋体" w:cs="宋体" w:hint="eastAsia"/>
          <w:sz w:val="32"/>
          <w:szCs w:val="32"/>
        </w:rPr>
        <w:t>矿山数据融合</w:t>
      </w:r>
      <w:r>
        <w:rPr>
          <w:rFonts w:ascii="宋体" w:hAnsi="宋体" w:cs="宋体" w:hint="eastAsia"/>
          <w:sz w:val="32"/>
          <w:szCs w:val="32"/>
        </w:rPr>
        <w:t>互通</w:t>
      </w:r>
      <w:r>
        <w:rPr>
          <w:rFonts w:ascii="宋体" w:hAnsi="宋体" w:cs="宋体" w:hint="eastAsia"/>
          <w:sz w:val="32"/>
          <w:szCs w:val="32"/>
        </w:rPr>
        <w:t>，实现环境智能感知</w:t>
      </w:r>
      <w:r>
        <w:rPr>
          <w:rFonts w:ascii="宋体" w:hAnsi="宋体" w:cs="宋体" w:hint="eastAsia"/>
          <w:sz w:val="32"/>
          <w:szCs w:val="32"/>
        </w:rPr>
        <w:t>、</w:t>
      </w:r>
      <w:r>
        <w:rPr>
          <w:rFonts w:ascii="宋体" w:hAnsi="宋体" w:cs="宋体" w:hint="eastAsia"/>
          <w:sz w:val="32"/>
          <w:szCs w:val="32"/>
        </w:rPr>
        <w:t>系统智能联动、</w:t>
      </w:r>
      <w:r>
        <w:rPr>
          <w:rFonts w:ascii="宋体" w:hAnsi="宋体" w:cs="宋体" w:hint="eastAsia"/>
          <w:sz w:val="32"/>
          <w:szCs w:val="32"/>
        </w:rPr>
        <w:t>重大灾害风险</w:t>
      </w:r>
      <w:r>
        <w:rPr>
          <w:rFonts w:ascii="宋体" w:hAnsi="宋体" w:cs="宋体" w:hint="eastAsia"/>
          <w:sz w:val="32"/>
          <w:szCs w:val="32"/>
        </w:rPr>
        <w:t>智能</w:t>
      </w:r>
      <w:r>
        <w:rPr>
          <w:rFonts w:ascii="宋体" w:hAnsi="宋体" w:cs="宋体" w:hint="eastAsia"/>
          <w:sz w:val="32"/>
          <w:szCs w:val="32"/>
        </w:rPr>
        <w:t>预警，</w:t>
      </w:r>
      <w:r>
        <w:rPr>
          <w:rFonts w:ascii="宋体" w:hAnsi="宋体" w:cs="宋体" w:hint="eastAsia"/>
          <w:sz w:val="32"/>
          <w:szCs w:val="32"/>
        </w:rPr>
        <w:t>全国煤矿智能化产能占比不低于</w:t>
      </w:r>
      <w:r>
        <w:rPr>
          <w:rFonts w:ascii="宋体" w:hAnsi="宋体" w:cs="宋体" w:hint="eastAsia"/>
          <w:sz w:val="32"/>
          <w:szCs w:val="32"/>
        </w:rPr>
        <w:t>60%</w:t>
      </w:r>
      <w:r>
        <w:rPr>
          <w:rFonts w:ascii="宋体" w:hAnsi="宋体" w:cs="宋体" w:hint="eastAsia"/>
          <w:sz w:val="32"/>
          <w:szCs w:val="32"/>
        </w:rPr>
        <w:t>，智能化工作面数量占比不低于</w:t>
      </w:r>
      <w:r>
        <w:rPr>
          <w:rFonts w:ascii="宋体" w:hAnsi="宋体" w:cs="宋体" w:hint="eastAsia"/>
          <w:sz w:val="32"/>
          <w:szCs w:val="32"/>
        </w:rPr>
        <w:t>30%</w:t>
      </w:r>
      <w:r>
        <w:rPr>
          <w:rFonts w:ascii="宋体" w:hAnsi="宋体" w:cs="宋体" w:hint="eastAsia"/>
          <w:sz w:val="32"/>
          <w:szCs w:val="32"/>
        </w:rPr>
        <w:t>，智能化工作面常态化运行率不低于</w:t>
      </w:r>
      <w:r>
        <w:rPr>
          <w:rFonts w:ascii="宋体" w:hAnsi="宋体" w:cs="宋体" w:hint="eastAsia"/>
          <w:sz w:val="32"/>
          <w:szCs w:val="32"/>
        </w:rPr>
        <w:t>80%</w:t>
      </w:r>
      <w:r>
        <w:rPr>
          <w:rFonts w:ascii="宋体" w:hAnsi="宋体" w:cs="宋体"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煤矿、非煤矿山</w:t>
      </w:r>
      <w:r>
        <w:rPr>
          <w:rFonts w:ascii="宋体" w:hAnsi="宋体" w:cs="宋体" w:hint="eastAsia"/>
          <w:sz w:val="32"/>
          <w:szCs w:val="32"/>
        </w:rPr>
        <w:t>危险繁重岗位作业智能装备</w:t>
      </w:r>
      <w:r>
        <w:rPr>
          <w:rFonts w:ascii="宋体" w:hAnsi="宋体" w:cs="宋体" w:hint="eastAsia"/>
          <w:sz w:val="32"/>
          <w:szCs w:val="32"/>
        </w:rPr>
        <w:t>或</w:t>
      </w:r>
      <w:r>
        <w:rPr>
          <w:rFonts w:ascii="宋体" w:hAnsi="宋体" w:cs="宋体" w:hint="eastAsia"/>
          <w:sz w:val="32"/>
          <w:szCs w:val="32"/>
        </w:rPr>
        <w:t>机器人替代率</w:t>
      </w:r>
      <w:r>
        <w:rPr>
          <w:rFonts w:ascii="宋体" w:hAnsi="宋体" w:cs="宋体" w:hint="eastAsia"/>
          <w:sz w:val="32"/>
          <w:szCs w:val="32"/>
        </w:rPr>
        <w:t>分别</w:t>
      </w:r>
      <w:r>
        <w:rPr>
          <w:rFonts w:ascii="宋体" w:hAnsi="宋体" w:cs="宋体" w:hint="eastAsia"/>
          <w:sz w:val="32"/>
          <w:szCs w:val="32"/>
        </w:rPr>
        <w:t>不低于</w:t>
      </w:r>
      <w:r>
        <w:rPr>
          <w:rFonts w:ascii="宋体" w:hAnsi="宋体" w:cs="宋体" w:hint="eastAsia"/>
          <w:sz w:val="32"/>
          <w:szCs w:val="32"/>
        </w:rPr>
        <w:t>30%</w:t>
      </w:r>
      <w:r>
        <w:rPr>
          <w:rFonts w:ascii="宋体" w:hAnsi="宋体" w:cs="宋体" w:hint="eastAsia"/>
          <w:sz w:val="32"/>
          <w:szCs w:val="32"/>
        </w:rPr>
        <w:t>、</w:t>
      </w:r>
      <w:r>
        <w:rPr>
          <w:rFonts w:ascii="宋体" w:hAnsi="宋体" w:cs="宋体" w:hint="eastAsia"/>
          <w:sz w:val="32"/>
          <w:szCs w:val="32"/>
        </w:rPr>
        <w:t>20%</w:t>
      </w:r>
      <w:r>
        <w:rPr>
          <w:rFonts w:ascii="宋体" w:hAnsi="宋体" w:cs="宋体"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全国</w:t>
      </w:r>
      <w:r>
        <w:rPr>
          <w:rFonts w:ascii="宋体" w:hAnsi="宋体" w:cs="宋体" w:hint="eastAsia"/>
          <w:sz w:val="32"/>
          <w:szCs w:val="32"/>
        </w:rPr>
        <w:t>矿山井下人员减少</w:t>
      </w:r>
      <w:r>
        <w:rPr>
          <w:rFonts w:ascii="宋体" w:hAnsi="宋体" w:cs="宋体" w:hint="eastAsia"/>
          <w:sz w:val="32"/>
          <w:szCs w:val="32"/>
        </w:rPr>
        <w:t>10%</w:t>
      </w:r>
      <w:r>
        <w:rPr>
          <w:rFonts w:ascii="宋体" w:hAnsi="宋体" w:cs="宋体" w:hint="eastAsia"/>
          <w:sz w:val="32"/>
          <w:szCs w:val="32"/>
        </w:rPr>
        <w:t>以上，打造一批单班作业人员不超</w:t>
      </w:r>
      <w:r>
        <w:rPr>
          <w:rFonts w:ascii="宋体" w:hAnsi="宋体" w:cs="宋体" w:hint="eastAsia"/>
          <w:sz w:val="32"/>
          <w:szCs w:val="32"/>
        </w:rPr>
        <w:t>50</w:t>
      </w:r>
      <w:r>
        <w:rPr>
          <w:rFonts w:ascii="宋体" w:hAnsi="宋体" w:cs="宋体" w:hint="eastAsia"/>
          <w:sz w:val="32"/>
          <w:szCs w:val="32"/>
        </w:rPr>
        <w:t>人的智能化矿山</w:t>
      </w:r>
      <w:r>
        <w:rPr>
          <w:rFonts w:ascii="宋体" w:hAnsi="宋体" w:cs="宋体" w:hint="eastAsia"/>
          <w:sz w:val="32"/>
          <w:szCs w:val="32"/>
        </w:rPr>
        <w:t>。到</w:t>
      </w:r>
      <w:r>
        <w:rPr>
          <w:rFonts w:ascii="宋体" w:hAnsi="宋体" w:cs="宋体" w:hint="eastAsia"/>
          <w:sz w:val="32"/>
          <w:szCs w:val="32"/>
        </w:rPr>
        <w:t>2030</w:t>
      </w:r>
      <w:r>
        <w:rPr>
          <w:rFonts w:ascii="宋体" w:hAnsi="宋体" w:cs="宋体" w:hint="eastAsia"/>
          <w:sz w:val="32"/>
          <w:szCs w:val="32"/>
        </w:rPr>
        <w:t>年，建立完备的矿山智能化技术、装备、管理体系，</w:t>
      </w:r>
      <w:r>
        <w:rPr>
          <w:rFonts w:ascii="宋体" w:hAnsi="宋体" w:cs="宋体" w:hint="eastAsia"/>
          <w:sz w:val="32"/>
          <w:szCs w:val="32"/>
        </w:rPr>
        <w:t>实现矿山数据深度融合、共享应用，推动</w:t>
      </w:r>
      <w:r>
        <w:rPr>
          <w:rFonts w:ascii="宋体" w:hAnsi="宋体" w:cs="宋体" w:hint="eastAsia"/>
          <w:sz w:val="32"/>
          <w:szCs w:val="32"/>
        </w:rPr>
        <w:t>矿山</w:t>
      </w:r>
      <w:r>
        <w:rPr>
          <w:rFonts w:ascii="宋体" w:hAnsi="宋体" w:cs="宋体" w:hint="eastAsia"/>
          <w:sz w:val="32"/>
          <w:szCs w:val="32"/>
        </w:rPr>
        <w:t>开采</w:t>
      </w:r>
      <w:r>
        <w:rPr>
          <w:rFonts w:ascii="宋体" w:hAnsi="宋体" w:cs="宋体" w:hint="eastAsia"/>
          <w:sz w:val="32"/>
          <w:szCs w:val="32"/>
        </w:rPr>
        <w:t>作业少人化、无人化，</w:t>
      </w:r>
      <w:r>
        <w:rPr>
          <w:rFonts w:ascii="宋体" w:hAnsi="宋体" w:cs="宋体" w:hint="eastAsia"/>
          <w:sz w:val="32"/>
          <w:szCs w:val="32"/>
        </w:rPr>
        <w:t>有效防控重大安全风险，矿山</w:t>
      </w:r>
      <w:r>
        <w:rPr>
          <w:rFonts w:ascii="宋体" w:hAnsi="宋体" w:cs="宋体" w:hint="eastAsia"/>
          <w:sz w:val="32"/>
          <w:szCs w:val="32"/>
        </w:rPr>
        <w:t>本质安全</w:t>
      </w:r>
      <w:r>
        <w:rPr>
          <w:rFonts w:ascii="宋体" w:hAnsi="宋体" w:cs="宋体" w:hint="eastAsia"/>
          <w:sz w:val="32"/>
          <w:szCs w:val="32"/>
        </w:rPr>
        <w:t>水平大幅提升</w:t>
      </w:r>
      <w:r>
        <w:rPr>
          <w:rFonts w:ascii="宋体" w:hAnsi="宋体" w:cs="宋体" w:hint="eastAsia"/>
          <w:sz w:val="32"/>
          <w:szCs w:val="32"/>
        </w:rPr>
        <w:t>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二、强化顶层设计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一</w:t>
      </w:r>
      <w:r>
        <w:rPr>
          <w:rFonts w:ascii="宋体" w:hAnsi="宋体" w:cs="宋体" w:hint="eastAsia"/>
          <w:b/>
          <w:bCs/>
          <w:sz w:val="32"/>
          <w:szCs w:val="32"/>
        </w:rPr>
        <w:t>）加强整体规划。</w:t>
      </w:r>
      <w:r>
        <w:rPr>
          <w:rFonts w:ascii="宋体" w:hAnsi="宋体" w:cs="宋体" w:hint="eastAsia"/>
          <w:sz w:val="32"/>
          <w:szCs w:val="32"/>
        </w:rPr>
        <w:t>因地制宜探索各类矿山智能化建设的路径方法，</w:t>
      </w:r>
      <w:r>
        <w:rPr>
          <w:rFonts w:ascii="宋体" w:hAnsi="宋体" w:cs="宋体" w:hint="eastAsia"/>
          <w:sz w:val="32"/>
          <w:szCs w:val="32"/>
        </w:rPr>
        <w:t>加快形成科学完备的矿山智能化建设架构和技术体系</w:t>
      </w:r>
      <w:r>
        <w:rPr>
          <w:rFonts w:ascii="宋体" w:hAnsi="宋体" w:cs="宋体" w:hint="eastAsia"/>
          <w:sz w:val="32"/>
          <w:szCs w:val="32"/>
        </w:rPr>
        <w:t>。鼓励</w:t>
      </w:r>
      <w:r>
        <w:rPr>
          <w:rFonts w:ascii="宋体" w:hAnsi="宋体" w:cs="宋体" w:hint="eastAsia"/>
          <w:sz w:val="32"/>
          <w:szCs w:val="32"/>
        </w:rPr>
        <w:t>地方政府和国有大型矿山企业集团结合自身矿山开采条件、灾害</w:t>
      </w:r>
      <w:r>
        <w:rPr>
          <w:rFonts w:ascii="宋体" w:hAnsi="宋体" w:cs="宋体" w:hint="eastAsia"/>
          <w:sz w:val="32"/>
          <w:szCs w:val="32"/>
        </w:rPr>
        <w:t>特点和技术装备能力，按照一体设计、分步实施的原则，制定具体实施方案</w:t>
      </w:r>
      <w:r>
        <w:rPr>
          <w:rFonts w:ascii="宋体" w:hAnsi="宋体" w:cs="宋体"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努力</w:t>
      </w:r>
      <w:r>
        <w:rPr>
          <w:rFonts w:ascii="宋体" w:hAnsi="宋体" w:cs="宋体" w:hint="eastAsia"/>
          <w:sz w:val="32"/>
          <w:szCs w:val="32"/>
        </w:rPr>
        <w:t>实现由单个系统智能化向矿山整体智能化转型升级。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二</w:t>
      </w:r>
      <w:r>
        <w:rPr>
          <w:rFonts w:ascii="宋体" w:hAnsi="宋体" w:cs="宋体" w:hint="eastAsia"/>
          <w:b/>
          <w:bCs/>
          <w:sz w:val="32"/>
          <w:szCs w:val="32"/>
        </w:rPr>
        <w:t>）完善法规标准。</w:t>
      </w:r>
      <w:r>
        <w:rPr>
          <w:rFonts w:ascii="宋体" w:hAnsi="宋体" w:cs="宋体" w:hint="eastAsia"/>
          <w:sz w:val="32"/>
          <w:szCs w:val="32"/>
        </w:rPr>
        <w:t>结合矿山智能化发展水平和行业发展实际，</w:t>
      </w:r>
      <w:r>
        <w:rPr>
          <w:rFonts w:ascii="宋体" w:hAnsi="宋体" w:cs="宋体" w:hint="eastAsia"/>
          <w:sz w:val="32"/>
          <w:szCs w:val="32"/>
        </w:rPr>
        <w:t>进一步完善与</w:t>
      </w:r>
      <w:r>
        <w:rPr>
          <w:rFonts w:ascii="宋体" w:hAnsi="宋体" w:cs="宋体" w:hint="eastAsia"/>
          <w:sz w:val="32"/>
          <w:szCs w:val="32"/>
        </w:rPr>
        <w:t>之</w:t>
      </w:r>
      <w:r>
        <w:rPr>
          <w:rFonts w:ascii="宋体" w:hAnsi="宋体" w:cs="宋体" w:hint="eastAsia"/>
          <w:sz w:val="32"/>
          <w:szCs w:val="32"/>
        </w:rPr>
        <w:t>相适应的矿山安全</w:t>
      </w:r>
      <w:r>
        <w:rPr>
          <w:rFonts w:ascii="宋体" w:hAnsi="宋体" w:cs="宋体" w:hint="eastAsia"/>
          <w:sz w:val="32"/>
          <w:szCs w:val="32"/>
        </w:rPr>
        <w:t>生产法律法规和标准体系</w:t>
      </w:r>
      <w:r>
        <w:rPr>
          <w:rFonts w:ascii="宋体" w:hAnsi="宋体" w:cs="宋体" w:hint="eastAsia"/>
          <w:sz w:val="32"/>
          <w:szCs w:val="32"/>
        </w:rPr>
        <w:t>。</w:t>
      </w:r>
      <w:r>
        <w:rPr>
          <w:rFonts w:ascii="宋体" w:hAnsi="宋体" w:cs="宋体" w:hint="eastAsia"/>
          <w:sz w:val="32"/>
          <w:szCs w:val="32"/>
        </w:rPr>
        <w:t>开展智能化相关标准规范制修订工作，加快《智能化矿山数据融合共享规范》推广应用和动态完善，健全矿山智能</w:t>
      </w:r>
      <w:r>
        <w:rPr>
          <w:rFonts w:ascii="宋体" w:hAnsi="宋体" w:cs="宋体" w:hint="eastAsia"/>
          <w:sz w:val="32"/>
          <w:szCs w:val="32"/>
        </w:rPr>
        <w:t>开采</w:t>
      </w:r>
      <w:r>
        <w:rPr>
          <w:rFonts w:ascii="宋体" w:hAnsi="宋体" w:cs="宋体" w:hint="eastAsia"/>
          <w:sz w:val="32"/>
          <w:szCs w:val="32"/>
        </w:rPr>
        <w:t>地质勘探、设计建设、开采工艺、技术装备、生产运行、安全管理、劳动组织</w:t>
      </w:r>
      <w:r>
        <w:rPr>
          <w:rFonts w:ascii="宋体" w:hAnsi="宋体" w:cs="宋体" w:hint="eastAsia"/>
          <w:sz w:val="32"/>
          <w:szCs w:val="32"/>
        </w:rPr>
        <w:t>、</w:t>
      </w:r>
      <w:r>
        <w:rPr>
          <w:rFonts w:ascii="宋体" w:hAnsi="宋体" w:cs="宋体" w:hint="eastAsia"/>
          <w:sz w:val="32"/>
          <w:szCs w:val="32"/>
        </w:rPr>
        <w:t>测试评估等标准，发布矿山机器人、人工智能、</w:t>
      </w:r>
      <w:r>
        <w:rPr>
          <w:rFonts w:ascii="宋体" w:hAnsi="宋体" w:cs="宋体" w:hint="eastAsia"/>
          <w:sz w:val="32"/>
          <w:szCs w:val="32"/>
        </w:rPr>
        <w:t>5G</w:t>
      </w:r>
      <w:r>
        <w:rPr>
          <w:rFonts w:ascii="宋体" w:hAnsi="宋体" w:cs="宋体" w:hint="eastAsia"/>
          <w:sz w:val="32"/>
          <w:szCs w:val="32"/>
        </w:rPr>
        <w:t>等新技术典型应用场景目录。加大执行力度，建立科学的建设成效评</w:t>
      </w:r>
      <w:r>
        <w:rPr>
          <w:rFonts w:ascii="宋体" w:hAnsi="宋体" w:cs="宋体" w:hint="eastAsia"/>
          <w:sz w:val="32"/>
          <w:szCs w:val="32"/>
        </w:rPr>
        <w:t>估机制，以</w:t>
      </w:r>
      <w:r>
        <w:rPr>
          <w:rFonts w:ascii="宋体" w:hAnsi="宋体" w:cs="宋体" w:hint="eastAsia"/>
          <w:sz w:val="32"/>
          <w:szCs w:val="32"/>
        </w:rPr>
        <w:t>法制化、</w:t>
      </w:r>
      <w:r>
        <w:rPr>
          <w:rFonts w:ascii="宋体" w:hAnsi="宋体" w:cs="宋体" w:hint="eastAsia"/>
          <w:sz w:val="32"/>
          <w:szCs w:val="32"/>
        </w:rPr>
        <w:t>标准化推动智能化建设。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三</w:t>
      </w:r>
      <w:r>
        <w:rPr>
          <w:rFonts w:ascii="宋体" w:hAnsi="宋体" w:cs="宋体" w:hint="eastAsia"/>
          <w:b/>
          <w:bCs/>
          <w:sz w:val="32"/>
          <w:szCs w:val="32"/>
        </w:rPr>
        <w:t>）构建</w:t>
      </w:r>
      <w:r>
        <w:rPr>
          <w:rFonts w:ascii="宋体" w:hAnsi="宋体" w:cs="宋体" w:hint="eastAsia"/>
          <w:b/>
          <w:bCs/>
          <w:sz w:val="32"/>
          <w:szCs w:val="32"/>
        </w:rPr>
        <w:t>协同</w:t>
      </w:r>
      <w:r>
        <w:rPr>
          <w:rFonts w:ascii="宋体" w:hAnsi="宋体" w:cs="宋体" w:hint="eastAsia"/>
          <w:b/>
          <w:bCs/>
          <w:sz w:val="32"/>
          <w:szCs w:val="32"/>
        </w:rPr>
        <w:t>发展格局。</w:t>
      </w:r>
      <w:r>
        <w:rPr>
          <w:rFonts w:ascii="宋体" w:hAnsi="宋体" w:cs="宋体" w:hint="eastAsia"/>
          <w:sz w:val="32"/>
          <w:szCs w:val="32"/>
        </w:rPr>
        <w:t>构建不同区域、不同矿种、不同规模、不同所有制矿山智能化建设协</w:t>
      </w:r>
      <w:r>
        <w:rPr>
          <w:rFonts w:ascii="宋体" w:hAnsi="宋体" w:cs="宋体" w:hint="eastAsia"/>
          <w:sz w:val="32"/>
          <w:szCs w:val="32"/>
        </w:rPr>
        <w:t>同</w:t>
      </w:r>
      <w:r>
        <w:rPr>
          <w:rFonts w:ascii="宋体" w:hAnsi="宋体" w:cs="宋体" w:hint="eastAsia"/>
          <w:sz w:val="32"/>
          <w:szCs w:val="32"/>
        </w:rPr>
        <w:t>发展格局。以山西、山东、陕西、内蒙古等地区煤矿智能化建设为引领，带动</w:t>
      </w:r>
      <w:r>
        <w:rPr>
          <w:rFonts w:ascii="宋体" w:hAnsi="宋体" w:cs="宋体" w:hint="eastAsia"/>
          <w:sz w:val="32"/>
          <w:szCs w:val="32"/>
        </w:rPr>
        <w:t>其他煤矿集中</w:t>
      </w:r>
      <w:r>
        <w:rPr>
          <w:rFonts w:ascii="宋体" w:hAnsi="宋体" w:cs="宋体" w:hint="eastAsia"/>
          <w:sz w:val="32"/>
          <w:szCs w:val="32"/>
        </w:rPr>
        <w:t>地区</w:t>
      </w:r>
      <w:r>
        <w:rPr>
          <w:rFonts w:ascii="宋体" w:hAnsi="宋体" w:cs="宋体" w:hint="eastAsia"/>
          <w:sz w:val="32"/>
          <w:szCs w:val="32"/>
        </w:rPr>
        <w:t>加快</w:t>
      </w:r>
      <w:r>
        <w:rPr>
          <w:rFonts w:ascii="宋体" w:hAnsi="宋体" w:cs="宋体" w:hint="eastAsia"/>
          <w:sz w:val="32"/>
          <w:szCs w:val="32"/>
        </w:rPr>
        <w:t>发展。在河北、辽宁、江西、云南等非煤矿山集中地区，加快建</w:t>
      </w:r>
      <w:r>
        <w:rPr>
          <w:rFonts w:ascii="宋体" w:hAnsi="宋体" w:cs="宋体" w:hint="eastAsia"/>
          <w:sz w:val="32"/>
          <w:szCs w:val="32"/>
        </w:rPr>
        <w:t>设</w:t>
      </w:r>
      <w:r>
        <w:rPr>
          <w:rFonts w:ascii="宋体" w:hAnsi="宋体" w:cs="宋体" w:hint="eastAsia"/>
          <w:sz w:val="32"/>
          <w:szCs w:val="32"/>
        </w:rPr>
        <w:t>一批非煤智能化</w:t>
      </w:r>
      <w:r>
        <w:rPr>
          <w:rFonts w:ascii="宋体" w:hAnsi="宋体" w:cs="宋体" w:hint="eastAsia"/>
          <w:sz w:val="32"/>
          <w:szCs w:val="32"/>
        </w:rPr>
        <w:t>标杆</w:t>
      </w:r>
      <w:r>
        <w:rPr>
          <w:rFonts w:ascii="宋体" w:hAnsi="宋体" w:cs="宋体" w:hint="eastAsia"/>
          <w:sz w:val="32"/>
          <w:szCs w:val="32"/>
        </w:rPr>
        <w:t>矿山。充分发挥国有企业表率作用，</w:t>
      </w:r>
      <w:r>
        <w:rPr>
          <w:rFonts w:ascii="宋体" w:hAnsi="宋体" w:cs="宋体" w:hint="eastAsia"/>
          <w:sz w:val="32"/>
          <w:szCs w:val="32"/>
        </w:rPr>
        <w:t>示范带动</w:t>
      </w:r>
      <w:r>
        <w:rPr>
          <w:rFonts w:ascii="宋体" w:hAnsi="宋体" w:cs="宋体" w:hint="eastAsia"/>
          <w:sz w:val="32"/>
          <w:szCs w:val="32"/>
        </w:rPr>
        <w:t>民营企业加快智能化建设步伐。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三、坚持创新驱动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四</w:t>
      </w:r>
      <w:r>
        <w:rPr>
          <w:rFonts w:ascii="宋体" w:hAnsi="宋体" w:cs="宋体" w:hint="eastAsia"/>
          <w:b/>
          <w:bCs/>
          <w:sz w:val="32"/>
          <w:szCs w:val="32"/>
        </w:rPr>
        <w:t>）加强基础研究。</w:t>
      </w:r>
      <w:r>
        <w:rPr>
          <w:rFonts w:ascii="宋体" w:hAnsi="宋体" w:cs="宋体" w:hint="eastAsia"/>
          <w:sz w:val="32"/>
          <w:szCs w:val="32"/>
        </w:rPr>
        <w:t>鼓励科研机构、</w:t>
      </w:r>
      <w:r>
        <w:rPr>
          <w:rFonts w:ascii="宋体" w:hAnsi="宋体" w:cs="宋体" w:hint="eastAsia"/>
          <w:sz w:val="32"/>
          <w:szCs w:val="32"/>
        </w:rPr>
        <w:t>高等学校</w:t>
      </w:r>
      <w:r>
        <w:rPr>
          <w:rFonts w:ascii="宋体" w:hAnsi="宋体" w:cs="宋体" w:hint="eastAsia"/>
          <w:sz w:val="32"/>
          <w:szCs w:val="32"/>
        </w:rPr>
        <w:t>和具有行业技术优势的企业联合组建高水平矿山智能化重点实验室、工程研究中心和技术创新中心，探</w:t>
      </w:r>
      <w:r>
        <w:rPr>
          <w:rFonts w:ascii="宋体" w:hAnsi="宋体" w:cs="宋体" w:hint="eastAsia"/>
          <w:sz w:val="32"/>
          <w:szCs w:val="32"/>
        </w:rPr>
        <w:t>索与矿山智能化发展相适应的新理论、新工艺和新模式。重点开展</w:t>
      </w:r>
      <w:r>
        <w:rPr>
          <w:rFonts w:ascii="宋体" w:hAnsi="宋体" w:cs="宋体" w:hint="eastAsia"/>
          <w:sz w:val="32"/>
          <w:szCs w:val="32"/>
        </w:rPr>
        <w:t>深部开采</w:t>
      </w:r>
      <w:r>
        <w:rPr>
          <w:rFonts w:ascii="宋体" w:hAnsi="宋体" w:cs="宋体" w:hint="eastAsia"/>
          <w:sz w:val="32"/>
          <w:szCs w:val="32"/>
        </w:rPr>
        <w:t>岩体力学与岩层控制</w:t>
      </w:r>
      <w:r>
        <w:rPr>
          <w:rFonts w:ascii="宋体" w:hAnsi="宋体" w:cs="宋体" w:hint="eastAsia"/>
          <w:sz w:val="32"/>
          <w:szCs w:val="32"/>
        </w:rPr>
        <w:t>理论</w:t>
      </w:r>
      <w:r>
        <w:rPr>
          <w:rFonts w:ascii="宋体" w:hAnsi="宋体" w:cs="宋体" w:hint="eastAsia"/>
          <w:sz w:val="32"/>
          <w:szCs w:val="32"/>
        </w:rPr>
        <w:t>、</w:t>
      </w:r>
      <w:r>
        <w:rPr>
          <w:rFonts w:ascii="宋体" w:hAnsi="宋体" w:cs="宋体" w:hint="eastAsia"/>
          <w:sz w:val="32"/>
          <w:szCs w:val="32"/>
        </w:rPr>
        <w:t>矿山地质体精准探测新方法、</w:t>
      </w:r>
      <w:r>
        <w:rPr>
          <w:rFonts w:ascii="宋体" w:hAnsi="宋体" w:cs="宋体" w:hint="eastAsia"/>
          <w:sz w:val="32"/>
          <w:szCs w:val="32"/>
        </w:rPr>
        <w:t>矿山</w:t>
      </w:r>
      <w:r>
        <w:rPr>
          <w:rFonts w:ascii="宋体" w:hAnsi="宋体" w:cs="宋体" w:hint="eastAsia"/>
          <w:sz w:val="32"/>
          <w:szCs w:val="32"/>
        </w:rPr>
        <w:t>致灾因素耦合关系和复合灾害机理、井下智能装备轻量化新材料及新型防爆设计等基础</w:t>
      </w:r>
      <w:r>
        <w:rPr>
          <w:rFonts w:ascii="宋体" w:hAnsi="宋体" w:cs="宋体" w:hint="eastAsia"/>
          <w:sz w:val="32"/>
          <w:szCs w:val="32"/>
        </w:rPr>
        <w:t>性</w:t>
      </w:r>
      <w:r>
        <w:rPr>
          <w:rFonts w:ascii="宋体" w:hAnsi="宋体" w:cs="宋体" w:hint="eastAsia"/>
          <w:sz w:val="32"/>
          <w:szCs w:val="32"/>
        </w:rPr>
        <w:t>研究。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五</w:t>
      </w:r>
      <w:r>
        <w:rPr>
          <w:rFonts w:ascii="宋体" w:hAnsi="宋体" w:cs="宋体" w:hint="eastAsia"/>
          <w:b/>
          <w:bCs/>
          <w:sz w:val="32"/>
          <w:szCs w:val="32"/>
        </w:rPr>
        <w:t>）突破关键技术。</w:t>
      </w:r>
      <w:r>
        <w:rPr>
          <w:rFonts w:ascii="宋体" w:hAnsi="宋体" w:cs="宋体" w:hint="eastAsia"/>
          <w:sz w:val="32"/>
          <w:szCs w:val="32"/>
        </w:rPr>
        <w:t>加快研发制约智能化建设的“卡脖子”技术。重点攻克透明地质、</w:t>
      </w:r>
      <w:r>
        <w:rPr>
          <w:rFonts w:ascii="宋体" w:hAnsi="宋体" w:cs="宋体" w:hint="eastAsia"/>
          <w:sz w:val="32"/>
          <w:szCs w:val="32"/>
        </w:rPr>
        <w:t>井下</w:t>
      </w:r>
      <w:r>
        <w:rPr>
          <w:rFonts w:ascii="宋体" w:hAnsi="宋体" w:cs="宋体" w:hint="eastAsia"/>
          <w:sz w:val="32"/>
          <w:szCs w:val="32"/>
        </w:rPr>
        <w:t>精准定位导航、</w:t>
      </w:r>
      <w:r>
        <w:rPr>
          <w:rFonts w:ascii="宋体" w:hAnsi="宋体" w:cs="宋体" w:hint="eastAsia"/>
          <w:sz w:val="32"/>
          <w:szCs w:val="32"/>
        </w:rPr>
        <w:t>矿</w:t>
      </w:r>
      <w:r>
        <w:rPr>
          <w:rFonts w:ascii="宋体" w:hAnsi="宋体" w:cs="宋体" w:hint="eastAsia"/>
          <w:sz w:val="32"/>
          <w:szCs w:val="32"/>
        </w:rPr>
        <w:t>岩识别、采掘设备姿态精准控制、智能穿爆</w:t>
      </w:r>
      <w:r>
        <w:rPr>
          <w:rFonts w:ascii="宋体" w:hAnsi="宋体" w:cs="宋体" w:hint="eastAsia"/>
          <w:sz w:val="32"/>
          <w:szCs w:val="32"/>
        </w:rPr>
        <w:t>、</w:t>
      </w:r>
      <w:r>
        <w:rPr>
          <w:rFonts w:ascii="宋体" w:hAnsi="宋体" w:cs="宋体" w:hint="eastAsia"/>
          <w:sz w:val="32"/>
          <w:szCs w:val="32"/>
        </w:rPr>
        <w:t>电铲自主铲装、复杂条件</w:t>
      </w:r>
      <w:r>
        <w:rPr>
          <w:rFonts w:ascii="宋体" w:hAnsi="宋体" w:cs="宋体" w:hint="eastAsia"/>
          <w:sz w:val="32"/>
          <w:szCs w:val="32"/>
        </w:rPr>
        <w:t>无人驾驶、智能装备集群协同控制</w:t>
      </w:r>
      <w:r>
        <w:rPr>
          <w:rFonts w:ascii="宋体" w:hAnsi="宋体" w:cs="宋体" w:hint="eastAsia"/>
          <w:sz w:val="32"/>
          <w:szCs w:val="32"/>
        </w:rPr>
        <w:t>、</w:t>
      </w:r>
      <w:r>
        <w:rPr>
          <w:rFonts w:ascii="宋体" w:hAnsi="宋体" w:cs="宋体" w:hint="eastAsia"/>
          <w:sz w:val="32"/>
          <w:szCs w:val="32"/>
        </w:rPr>
        <w:t>灾害精准感知预警、</w:t>
      </w:r>
      <w:r>
        <w:rPr>
          <w:rFonts w:ascii="宋体" w:hAnsi="宋体" w:cs="宋体" w:hint="eastAsia"/>
          <w:sz w:val="32"/>
          <w:szCs w:val="32"/>
        </w:rPr>
        <w:t>工业软件</w:t>
      </w:r>
      <w:r>
        <w:rPr>
          <w:rFonts w:ascii="宋体" w:hAnsi="宋体" w:cs="宋体" w:hint="eastAsia"/>
          <w:sz w:val="32"/>
          <w:szCs w:val="32"/>
        </w:rPr>
        <w:t>等关键技术。推进</w:t>
      </w:r>
      <w:r>
        <w:rPr>
          <w:rFonts w:ascii="宋体" w:hAnsi="宋体" w:cs="宋体" w:hint="eastAsia"/>
          <w:sz w:val="32"/>
          <w:szCs w:val="32"/>
        </w:rPr>
        <w:t>5G</w:t>
      </w:r>
      <w:r>
        <w:rPr>
          <w:rFonts w:ascii="宋体" w:hAnsi="宋体" w:cs="宋体" w:hint="eastAsia"/>
          <w:sz w:val="32"/>
          <w:szCs w:val="32"/>
        </w:rPr>
        <w:t>、</w:t>
      </w:r>
      <w:r>
        <w:rPr>
          <w:rFonts w:ascii="宋体" w:hAnsi="宋体" w:cs="宋体" w:hint="eastAsia"/>
          <w:sz w:val="32"/>
          <w:szCs w:val="32"/>
        </w:rPr>
        <w:t>工业互联网、大数据、云计算、人工智能、数字孪生等新技术与传统矿山开</w:t>
      </w:r>
      <w:r>
        <w:rPr>
          <w:rFonts w:ascii="宋体" w:hAnsi="宋体" w:cs="宋体" w:hint="eastAsia"/>
          <w:sz w:val="32"/>
          <w:szCs w:val="32"/>
        </w:rPr>
        <w:t>采融合应用。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六</w:t>
      </w:r>
      <w:r>
        <w:rPr>
          <w:rFonts w:ascii="宋体" w:hAnsi="宋体" w:cs="宋体" w:hint="eastAsia"/>
          <w:b/>
          <w:bCs/>
          <w:sz w:val="32"/>
          <w:szCs w:val="32"/>
        </w:rPr>
        <w:t>）研发核心装备。</w:t>
      </w:r>
      <w:r>
        <w:rPr>
          <w:rFonts w:ascii="宋体" w:hAnsi="宋体" w:cs="宋体" w:hint="eastAsia"/>
          <w:sz w:val="32"/>
          <w:szCs w:val="32"/>
        </w:rPr>
        <w:t>加快</w:t>
      </w:r>
      <w:r>
        <w:rPr>
          <w:rFonts w:ascii="宋体" w:hAnsi="宋体" w:cs="宋体" w:hint="eastAsia"/>
          <w:sz w:val="32"/>
          <w:szCs w:val="32"/>
        </w:rPr>
        <w:t>矿山智能装备核心零部件、传感器、关键控制单元和操作系统的研发</w:t>
      </w:r>
      <w:r>
        <w:rPr>
          <w:rFonts w:ascii="宋体" w:hAnsi="宋体" w:cs="宋体" w:hint="eastAsia"/>
          <w:sz w:val="32"/>
          <w:szCs w:val="32"/>
        </w:rPr>
        <w:t>应用</w:t>
      </w:r>
      <w:r>
        <w:rPr>
          <w:rFonts w:ascii="宋体" w:hAnsi="宋体" w:cs="宋体" w:hint="eastAsia"/>
          <w:sz w:val="32"/>
          <w:szCs w:val="32"/>
        </w:rPr>
        <w:t>，加快矿山机器人研发及迭代更新。研制分布式光学监测、高精度微震监测、三维激光扫描等高端矿用传感器和专用仪器设备。加强智能快掘成套装备、硬岩截割掘进装备、智能钻探装备、千万吨级</w:t>
      </w:r>
      <w:r>
        <w:rPr>
          <w:rFonts w:ascii="宋体" w:hAnsi="宋体" w:cs="宋体" w:hint="eastAsia"/>
          <w:sz w:val="32"/>
          <w:szCs w:val="32"/>
        </w:rPr>
        <w:t>智能</w:t>
      </w:r>
      <w:r>
        <w:rPr>
          <w:rFonts w:ascii="宋体" w:hAnsi="宋体" w:cs="宋体" w:hint="eastAsia"/>
          <w:sz w:val="32"/>
          <w:szCs w:val="32"/>
        </w:rPr>
        <w:t>工作面综采成套装备、薄煤层和薄矿脉智能开采装备、</w:t>
      </w:r>
      <w:r>
        <w:rPr>
          <w:rFonts w:ascii="宋体" w:hAnsi="宋体" w:cs="宋体" w:hint="eastAsia"/>
          <w:sz w:val="32"/>
          <w:szCs w:val="32"/>
        </w:rPr>
        <w:t>智能化铲装及运输装备、</w:t>
      </w:r>
      <w:r>
        <w:rPr>
          <w:rFonts w:ascii="宋体" w:hAnsi="宋体" w:cs="宋体" w:hint="eastAsia"/>
          <w:sz w:val="32"/>
          <w:szCs w:val="32"/>
        </w:rPr>
        <w:t>智能化尾矿充填成套装备、无人化智能钻爆装备、露天矿山大型智能采剥装备、重载作业机器人、</w:t>
      </w:r>
      <w:r>
        <w:rPr>
          <w:rFonts w:ascii="宋体" w:hAnsi="宋体" w:cs="宋体" w:hint="eastAsia"/>
          <w:sz w:val="32"/>
          <w:szCs w:val="32"/>
        </w:rPr>
        <w:t>新型</w:t>
      </w:r>
      <w:r>
        <w:rPr>
          <w:rFonts w:ascii="宋体" w:hAnsi="宋体" w:cs="宋体" w:hint="eastAsia"/>
          <w:sz w:val="32"/>
          <w:szCs w:val="32"/>
        </w:rPr>
        <w:t>矿用无人驾驶车辆等核心装备研发应用。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四、加快数字化进程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七</w:t>
      </w:r>
      <w:r>
        <w:rPr>
          <w:rFonts w:ascii="宋体" w:hAnsi="宋体" w:cs="宋体" w:hint="eastAsia"/>
          <w:b/>
          <w:bCs/>
          <w:sz w:val="32"/>
          <w:szCs w:val="32"/>
        </w:rPr>
        <w:t>）完善信息</w:t>
      </w:r>
      <w:r>
        <w:rPr>
          <w:rFonts w:ascii="宋体" w:hAnsi="宋体" w:cs="宋体" w:hint="eastAsia"/>
          <w:b/>
          <w:bCs/>
          <w:sz w:val="32"/>
          <w:szCs w:val="32"/>
        </w:rPr>
        <w:t>基础设施。</w:t>
      </w:r>
      <w:r>
        <w:rPr>
          <w:rFonts w:ascii="宋体" w:hAnsi="宋体" w:cs="宋体" w:hint="eastAsia"/>
          <w:sz w:val="32"/>
          <w:szCs w:val="32"/>
        </w:rPr>
        <w:t>鼓励矿山企业加快新型工业网络基础设施升级，科学布设环境和视频图像传感、设备状态监测、人员和设备精准定位等智能感知终端，实现设备接入网络化，建设数据信息全时域、全过程采集传输的矿山工业互联网。推进矿山企业开展业务云化部署，以需求为导向</w:t>
      </w:r>
      <w:r>
        <w:rPr>
          <w:rFonts w:ascii="宋体" w:hAnsi="宋体" w:cs="宋体" w:hint="eastAsia"/>
          <w:sz w:val="32"/>
          <w:szCs w:val="32"/>
        </w:rPr>
        <w:t>、安全为前提</w:t>
      </w:r>
      <w:r>
        <w:rPr>
          <w:rFonts w:ascii="宋体" w:hAnsi="宋体" w:cs="宋体"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加强</w:t>
      </w:r>
      <w:r>
        <w:rPr>
          <w:rFonts w:ascii="宋体" w:hAnsi="宋体" w:cs="宋体" w:hint="eastAsia"/>
          <w:sz w:val="32"/>
          <w:szCs w:val="32"/>
        </w:rPr>
        <w:t>算力基础设施</w:t>
      </w:r>
      <w:r>
        <w:rPr>
          <w:rFonts w:ascii="宋体" w:hAnsi="宋体" w:cs="宋体" w:hint="eastAsia"/>
          <w:sz w:val="32"/>
          <w:szCs w:val="32"/>
        </w:rPr>
        <w:t>建设。推进矿山企业开展</w:t>
      </w:r>
      <w:r>
        <w:rPr>
          <w:rFonts w:ascii="宋体" w:hAnsi="宋体" w:cs="宋体" w:hint="eastAsia"/>
          <w:sz w:val="32"/>
          <w:szCs w:val="32"/>
        </w:rPr>
        <w:t>工业互联网安全分类分级管理，健全动态监控、主动防御、协同响应的网络信息安全防护体系。</w:t>
      </w:r>
    </w:p>
    <w:p w:rsidR="00000000" w:rsidRDefault="00C6084F">
      <w:pPr>
        <w:pStyle w:val="a0"/>
        <w:adjustRightInd w:val="0"/>
        <w:snapToGrid w:val="0"/>
        <w:spacing w:after="0" w:line="560" w:lineRule="exact"/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八</w:t>
      </w:r>
      <w:r>
        <w:rPr>
          <w:rFonts w:ascii="宋体" w:hAnsi="宋体" w:cs="宋体" w:hint="eastAsia"/>
          <w:b/>
          <w:bCs/>
          <w:sz w:val="32"/>
          <w:szCs w:val="32"/>
        </w:rPr>
        <w:t>）加快数据治理和赋能。</w:t>
      </w:r>
      <w:r>
        <w:rPr>
          <w:rFonts w:ascii="宋体" w:hAnsi="宋体" w:cs="宋体" w:hint="eastAsia"/>
          <w:sz w:val="32"/>
          <w:szCs w:val="32"/>
        </w:rPr>
        <w:t>推动矿山企业开展数据管理国家标准</w:t>
      </w:r>
      <w:r>
        <w:rPr>
          <w:rFonts w:ascii="宋体" w:hAnsi="宋体" w:cs="宋体" w:hint="eastAsia"/>
          <w:sz w:val="32"/>
          <w:szCs w:val="32"/>
        </w:rPr>
        <w:t>（</w:t>
      </w:r>
      <w:r>
        <w:rPr>
          <w:rFonts w:ascii="宋体" w:hAnsi="宋体" w:cs="宋体" w:hint="eastAsia"/>
          <w:sz w:val="32"/>
          <w:szCs w:val="32"/>
        </w:rPr>
        <w:t>DCMM</w:t>
      </w:r>
      <w:r>
        <w:rPr>
          <w:rFonts w:ascii="宋体" w:hAnsi="宋体" w:cs="宋体" w:hint="eastAsia"/>
          <w:sz w:val="32"/>
          <w:szCs w:val="32"/>
        </w:rPr>
        <w:t>）</w:t>
      </w:r>
      <w:r>
        <w:rPr>
          <w:rFonts w:ascii="宋体" w:hAnsi="宋体" w:cs="宋体" w:hint="eastAsia"/>
          <w:sz w:val="32"/>
          <w:szCs w:val="32"/>
        </w:rPr>
        <w:t>贯标</w:t>
      </w:r>
      <w:r>
        <w:rPr>
          <w:rFonts w:ascii="宋体" w:hAnsi="宋体" w:cs="宋体"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加强矿山数据的采集、存储、治理、应用、共享和开放，建立全</w:t>
      </w:r>
      <w:r>
        <w:rPr>
          <w:rFonts w:ascii="宋体" w:hAnsi="宋体" w:cs="宋体" w:hint="eastAsia"/>
          <w:sz w:val="32"/>
          <w:szCs w:val="32"/>
        </w:rPr>
        <w:t>流程、全链条</w:t>
      </w:r>
      <w:r>
        <w:rPr>
          <w:rFonts w:ascii="宋体" w:hAnsi="宋体" w:cs="宋体" w:hint="eastAsia"/>
          <w:sz w:val="32"/>
          <w:szCs w:val="32"/>
        </w:rPr>
        <w:t>的数据资源</w:t>
      </w:r>
      <w:r>
        <w:rPr>
          <w:rFonts w:ascii="宋体" w:hAnsi="宋体" w:cs="宋体" w:hint="eastAsia"/>
          <w:sz w:val="32"/>
          <w:szCs w:val="32"/>
        </w:rPr>
        <w:t>管理体系。以全面应用《智能化矿山数据融合共享规范》为抓手，优化矿山数据治理的组织、制度、流程，围绕数据“提质、赋能、优化”目标，打通数据壁垒、沉淀数据资产、激活数据价值、拓展数</w:t>
      </w:r>
      <w:r>
        <w:rPr>
          <w:rFonts w:ascii="宋体" w:hAnsi="宋体" w:cs="宋体" w:hint="eastAsia"/>
          <w:sz w:val="32"/>
          <w:szCs w:val="32"/>
        </w:rPr>
        <w:t>据</w:t>
      </w:r>
      <w:r>
        <w:rPr>
          <w:rFonts w:ascii="宋体" w:hAnsi="宋体" w:cs="宋体" w:hint="eastAsia"/>
          <w:sz w:val="32"/>
          <w:szCs w:val="32"/>
        </w:rPr>
        <w:t>应用，</w:t>
      </w:r>
      <w:r>
        <w:rPr>
          <w:rFonts w:ascii="宋体" w:hAnsi="宋体" w:cs="宋体" w:hint="eastAsia"/>
          <w:sz w:val="32"/>
          <w:szCs w:val="32"/>
        </w:rPr>
        <w:t>提高矿山企业数据治理和应用能力</w:t>
      </w:r>
      <w:r>
        <w:rPr>
          <w:rFonts w:ascii="宋体" w:hAnsi="宋体" w:cs="宋体" w:hint="eastAsia"/>
          <w:sz w:val="32"/>
          <w:szCs w:val="32"/>
        </w:rPr>
        <w:t>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九</w:t>
      </w:r>
      <w:r>
        <w:rPr>
          <w:rFonts w:ascii="宋体" w:hAnsi="宋体" w:cs="宋体" w:hint="eastAsia"/>
          <w:b/>
          <w:bCs/>
          <w:sz w:val="32"/>
          <w:szCs w:val="32"/>
        </w:rPr>
        <w:t>）强化人工智能应用。</w:t>
      </w:r>
      <w:r>
        <w:rPr>
          <w:rFonts w:ascii="宋体" w:hAnsi="宋体" w:cs="宋体" w:hint="eastAsia"/>
          <w:sz w:val="32"/>
          <w:szCs w:val="32"/>
        </w:rPr>
        <w:t>在智能化矿山数据融合共享的海量数据基础上，依托行业内外优势资源，建设矿山人工智能创新应用平台，持续优化开发环境，广泛构建应用生态，推动“人工智能</w:t>
      </w:r>
      <w:r>
        <w:rPr>
          <w:rFonts w:ascii="宋体" w:hAnsi="宋体" w:cs="宋体" w:hint="eastAsia"/>
          <w:sz w:val="32"/>
          <w:szCs w:val="32"/>
        </w:rPr>
        <w:t>+</w:t>
      </w:r>
      <w:r>
        <w:rPr>
          <w:rFonts w:ascii="宋体" w:hAnsi="宋体" w:cs="宋体" w:hint="eastAsia"/>
          <w:sz w:val="32"/>
          <w:szCs w:val="32"/>
        </w:rPr>
        <w:t>矿山”融合发展。加快矿山智能化领域的人工智能大模型的算法优化和模型迭代，提升矿山人工智能大模型的通用性</w:t>
      </w:r>
      <w:r>
        <w:rPr>
          <w:rFonts w:ascii="宋体" w:hAnsi="宋体" w:cs="宋体" w:hint="eastAsia"/>
          <w:sz w:val="32"/>
          <w:szCs w:val="32"/>
        </w:rPr>
        <w:t>和实用性。重点开展人工智能在人员行为规范、工程质量评价、设备运行管控、安全保障、灾害预警分析、工艺参数优化等方面的创新应用。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五、拓展智能化场景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十</w:t>
      </w:r>
      <w:r>
        <w:rPr>
          <w:rFonts w:ascii="宋体" w:hAnsi="宋体" w:cs="宋体" w:hint="eastAsia"/>
          <w:b/>
          <w:bCs/>
          <w:sz w:val="32"/>
          <w:szCs w:val="32"/>
        </w:rPr>
        <w:t>）加快危险繁重</w:t>
      </w:r>
      <w:r>
        <w:rPr>
          <w:rFonts w:ascii="宋体" w:hAnsi="宋体" w:cs="宋体" w:hint="eastAsia"/>
          <w:b/>
          <w:bCs/>
          <w:sz w:val="32"/>
          <w:szCs w:val="32"/>
        </w:rPr>
        <w:t>岗位</w:t>
      </w:r>
      <w:r>
        <w:rPr>
          <w:rFonts w:ascii="宋体" w:hAnsi="宋体" w:cs="宋体" w:hint="eastAsia"/>
          <w:b/>
          <w:bCs/>
          <w:sz w:val="32"/>
          <w:szCs w:val="32"/>
        </w:rPr>
        <w:t>作业机器人替代。</w:t>
      </w:r>
      <w:r>
        <w:rPr>
          <w:rFonts w:ascii="宋体" w:hAnsi="宋体" w:cs="宋体" w:hint="eastAsia"/>
          <w:sz w:val="32"/>
          <w:szCs w:val="32"/>
        </w:rPr>
        <w:t>发布《矿山机器人重点研发目录》，鼓励有条件的地区构建完整产业链，填补各类矿山机器人研发应用空白。提升矿山机器人性能，加快完善矿山巡检机器人</w:t>
      </w:r>
      <w:r>
        <w:rPr>
          <w:rFonts w:ascii="宋体" w:hAnsi="宋体" w:cs="宋体" w:hint="eastAsia"/>
          <w:sz w:val="32"/>
          <w:szCs w:val="32"/>
        </w:rPr>
        <w:t>精准研判</w:t>
      </w:r>
      <w:r>
        <w:rPr>
          <w:rFonts w:ascii="宋体" w:hAnsi="宋体" w:cs="宋体" w:hint="eastAsia"/>
          <w:sz w:val="32"/>
          <w:szCs w:val="32"/>
        </w:rPr>
        <w:t>、作业类机器人自主作业、救援类机器人多灾</w:t>
      </w:r>
      <w:r>
        <w:rPr>
          <w:rFonts w:ascii="宋体" w:hAnsi="宋体" w:cs="宋体" w:hint="eastAsia"/>
          <w:sz w:val="32"/>
          <w:szCs w:val="32"/>
        </w:rPr>
        <w:t>种</w:t>
      </w:r>
      <w:r>
        <w:rPr>
          <w:rFonts w:ascii="宋体" w:hAnsi="宋体" w:cs="宋体" w:hint="eastAsia"/>
          <w:sz w:val="32"/>
          <w:szCs w:val="32"/>
        </w:rPr>
        <w:t>救援功能，提高矿用机器人实用性和适应性。丰富</w:t>
      </w:r>
      <w:r>
        <w:rPr>
          <w:rFonts w:ascii="宋体" w:hAnsi="宋体" w:cs="宋体" w:hint="eastAsia"/>
          <w:sz w:val="32"/>
          <w:szCs w:val="32"/>
        </w:rPr>
        <w:t>机器人</w:t>
      </w:r>
      <w:r>
        <w:rPr>
          <w:rFonts w:ascii="宋体" w:hAnsi="宋体" w:cs="宋体" w:hint="eastAsia"/>
          <w:sz w:val="32"/>
          <w:szCs w:val="32"/>
        </w:rPr>
        <w:t>应用场景，研究应用机器人集群协同调度，鼓励矿山企业逐工种、逐岗位分类制定机器人替代方案，做</w:t>
      </w:r>
      <w:r>
        <w:rPr>
          <w:rFonts w:ascii="宋体" w:hAnsi="宋体" w:cs="宋体" w:hint="eastAsia"/>
          <w:sz w:val="32"/>
          <w:szCs w:val="32"/>
        </w:rPr>
        <w:t>到能替尽替。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sz w:val="32"/>
          <w:szCs w:val="32"/>
          <w:highlight w:val="yellow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十一</w:t>
      </w:r>
      <w:r>
        <w:rPr>
          <w:rFonts w:ascii="宋体" w:hAnsi="宋体" w:cs="宋体" w:hint="eastAsia"/>
          <w:b/>
          <w:bCs/>
          <w:sz w:val="32"/>
          <w:szCs w:val="32"/>
        </w:rPr>
        <w:t>）强化矿山开采作业智能化。</w:t>
      </w:r>
      <w:r>
        <w:rPr>
          <w:rFonts w:ascii="宋体" w:hAnsi="宋体" w:cs="宋体" w:hint="eastAsia"/>
          <w:sz w:val="32"/>
          <w:szCs w:val="32"/>
        </w:rPr>
        <w:t>加强精细化地质勘探，提升生产条件预知能力，实现工作面地质构造、顶底板走势、瓦斯及水体等数字化展示、推演和预测，为开采装备智能运行提供基础环境数据。推广工作面远程数字孪生集控技术，通过工作面真实场景复现、超视距遥控操作，实现掘、支、锚、运一体化平行作业</w:t>
      </w:r>
      <w:r>
        <w:rPr>
          <w:rFonts w:ascii="宋体" w:hAnsi="宋体" w:cs="宋体" w:hint="eastAsia"/>
          <w:sz w:val="32"/>
          <w:szCs w:val="32"/>
        </w:rPr>
        <w:t>和</w:t>
      </w:r>
      <w:r>
        <w:rPr>
          <w:rFonts w:ascii="宋体" w:hAnsi="宋体" w:cs="宋体" w:hint="eastAsia"/>
          <w:sz w:val="32"/>
          <w:szCs w:val="32"/>
        </w:rPr>
        <w:t>开采系统智能决策</w:t>
      </w:r>
      <w:r>
        <w:rPr>
          <w:rFonts w:ascii="宋体" w:hAnsi="宋体" w:cs="宋体" w:hint="eastAsia"/>
          <w:sz w:val="32"/>
          <w:szCs w:val="32"/>
        </w:rPr>
        <w:t>、</w:t>
      </w:r>
      <w:r>
        <w:rPr>
          <w:rFonts w:ascii="宋体" w:hAnsi="宋体" w:cs="宋体" w:hint="eastAsia"/>
          <w:sz w:val="32"/>
          <w:szCs w:val="32"/>
        </w:rPr>
        <w:t>自主运行</w:t>
      </w:r>
      <w:r>
        <w:rPr>
          <w:rFonts w:ascii="宋体" w:hAnsi="宋体" w:cs="宋体"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通过智能化技术推动矿山传统开采工艺变革，实现少人</w:t>
      </w:r>
      <w:r>
        <w:rPr>
          <w:rFonts w:ascii="宋体" w:hAnsi="宋体" w:cs="宋体" w:hint="eastAsia"/>
          <w:sz w:val="32"/>
          <w:szCs w:val="32"/>
        </w:rPr>
        <w:t>化</w:t>
      </w:r>
      <w:r>
        <w:rPr>
          <w:rFonts w:ascii="宋体" w:hAnsi="宋体" w:cs="宋体" w:hint="eastAsia"/>
          <w:sz w:val="32"/>
          <w:szCs w:val="32"/>
        </w:rPr>
        <w:t>、无人</w:t>
      </w:r>
      <w:r>
        <w:rPr>
          <w:rFonts w:ascii="宋体" w:hAnsi="宋体" w:cs="宋体" w:hint="eastAsia"/>
          <w:sz w:val="32"/>
          <w:szCs w:val="32"/>
        </w:rPr>
        <w:t>化</w:t>
      </w:r>
      <w:r>
        <w:rPr>
          <w:rFonts w:ascii="宋体" w:hAnsi="宋体" w:cs="宋体" w:hint="eastAsia"/>
          <w:sz w:val="32"/>
          <w:szCs w:val="32"/>
        </w:rPr>
        <w:t>开采。新建煤与瓦斯突出、冲击地压、水文地质类型极复杂的煤矿原则上应按采煤、掘进智能化设计。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十二</w:t>
      </w:r>
      <w:r>
        <w:rPr>
          <w:rFonts w:ascii="宋体" w:hAnsi="宋体" w:cs="宋体" w:hint="eastAsia"/>
          <w:b/>
          <w:bCs/>
          <w:sz w:val="32"/>
          <w:szCs w:val="32"/>
        </w:rPr>
        <w:t>）提升灾害智能防控水平。</w:t>
      </w:r>
      <w:r>
        <w:rPr>
          <w:rFonts w:ascii="宋体" w:hAnsi="宋体" w:cs="宋体" w:hint="eastAsia"/>
          <w:sz w:val="32"/>
          <w:szCs w:val="32"/>
        </w:rPr>
        <w:t>建立矿</w:t>
      </w:r>
      <w:r>
        <w:rPr>
          <w:rFonts w:ascii="宋体" w:hAnsi="宋体" w:cs="宋体" w:hint="eastAsia"/>
          <w:sz w:val="32"/>
          <w:szCs w:val="32"/>
        </w:rPr>
        <w:t>山风险灾害评估模型库，提高地质灾害、人员、设备、气象等信息汇集和关联分析能力，实现矿山风险灾害智能预测预警。构建风险分级管控和隐患排查治理双重预防综合管控平台，加大矿山</w:t>
      </w:r>
      <w:r>
        <w:rPr>
          <w:rFonts w:ascii="宋体" w:hAnsi="宋体" w:cs="宋体" w:hint="eastAsia"/>
          <w:sz w:val="32"/>
          <w:szCs w:val="32"/>
        </w:rPr>
        <w:t>卫星遥感、</w:t>
      </w:r>
      <w:r>
        <w:rPr>
          <w:rFonts w:ascii="宋体" w:hAnsi="宋体" w:cs="宋体" w:hint="eastAsia"/>
          <w:sz w:val="32"/>
          <w:szCs w:val="32"/>
        </w:rPr>
        <w:t>无人机监测应用，探索采空区等有限空间安全智能监测，</w:t>
      </w:r>
      <w:r>
        <w:rPr>
          <w:rFonts w:ascii="宋体" w:hAnsi="宋体" w:cs="宋体" w:hint="eastAsia"/>
          <w:sz w:val="32"/>
          <w:szCs w:val="32"/>
        </w:rPr>
        <w:t>加强</w:t>
      </w:r>
      <w:r>
        <w:rPr>
          <w:rFonts w:ascii="宋体" w:hAnsi="宋体" w:cs="宋体" w:hint="eastAsia"/>
          <w:sz w:val="32"/>
          <w:szCs w:val="32"/>
        </w:rPr>
        <w:t>矿山</w:t>
      </w:r>
      <w:r>
        <w:rPr>
          <w:rFonts w:ascii="宋体" w:hAnsi="宋体" w:cs="宋体" w:hint="eastAsia"/>
          <w:sz w:val="32"/>
          <w:szCs w:val="32"/>
        </w:rPr>
        <w:t>人员聚集区域重大风险管控</w:t>
      </w:r>
      <w:r>
        <w:rPr>
          <w:rFonts w:ascii="宋体" w:hAnsi="宋体" w:cs="宋体"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推广</w:t>
      </w:r>
      <w:r>
        <w:rPr>
          <w:rFonts w:ascii="宋体" w:hAnsi="宋体" w:cs="宋体" w:hint="eastAsia"/>
          <w:sz w:val="32"/>
          <w:szCs w:val="32"/>
        </w:rPr>
        <w:t>井下人员高精度定位、</w:t>
      </w:r>
      <w:r>
        <w:rPr>
          <w:rFonts w:ascii="宋体" w:hAnsi="宋体" w:cs="宋体" w:hint="eastAsia"/>
          <w:sz w:val="32"/>
          <w:szCs w:val="32"/>
        </w:rPr>
        <w:t>AI</w:t>
      </w:r>
      <w:r>
        <w:rPr>
          <w:rFonts w:ascii="宋体" w:hAnsi="宋体" w:cs="宋体" w:hint="eastAsia"/>
          <w:sz w:val="32"/>
          <w:szCs w:val="32"/>
        </w:rPr>
        <w:t>视频智能监控</w:t>
      </w:r>
      <w:r>
        <w:rPr>
          <w:rFonts w:ascii="宋体" w:hAnsi="宋体" w:cs="宋体" w:hint="eastAsia"/>
          <w:sz w:val="32"/>
          <w:szCs w:val="32"/>
        </w:rPr>
        <w:t>、</w:t>
      </w:r>
      <w:r>
        <w:rPr>
          <w:rFonts w:ascii="宋体" w:hAnsi="宋体" w:cs="宋体" w:hint="eastAsia"/>
          <w:sz w:val="32"/>
          <w:szCs w:val="32"/>
        </w:rPr>
        <w:t>违法违规行为智能识别分析</w:t>
      </w:r>
      <w:r>
        <w:rPr>
          <w:rFonts w:ascii="宋体" w:hAnsi="宋体" w:cs="宋体" w:hint="eastAsia"/>
          <w:sz w:val="32"/>
          <w:szCs w:val="32"/>
        </w:rPr>
        <w:t>，实现重点作业流程智能监控、安全风险智能分级管控、隐患排查治理智能辅助。大力推广</w:t>
      </w:r>
      <w:r>
        <w:rPr>
          <w:rFonts w:ascii="宋体" w:hAnsi="宋体" w:cs="宋体" w:hint="eastAsia"/>
          <w:sz w:val="32"/>
          <w:szCs w:val="32"/>
        </w:rPr>
        <w:t>井下巡检、</w:t>
      </w:r>
      <w:r>
        <w:rPr>
          <w:rFonts w:ascii="宋体" w:hAnsi="宋体" w:cs="宋体" w:hint="eastAsia"/>
          <w:sz w:val="32"/>
          <w:szCs w:val="32"/>
        </w:rPr>
        <w:t>突水探测、火灾预测、瓦斯监测、有毒有害气体监测、</w:t>
      </w:r>
      <w:r>
        <w:rPr>
          <w:rFonts w:ascii="宋体" w:hAnsi="宋体" w:cs="宋体" w:hint="eastAsia"/>
          <w:sz w:val="32"/>
          <w:szCs w:val="32"/>
        </w:rPr>
        <w:t>冲击地压监测</w:t>
      </w:r>
      <w:r>
        <w:rPr>
          <w:rFonts w:ascii="宋体" w:hAnsi="宋体" w:cs="宋体" w:hint="eastAsia"/>
          <w:sz w:val="32"/>
          <w:szCs w:val="32"/>
        </w:rPr>
        <w:t>、</w:t>
      </w:r>
      <w:r>
        <w:rPr>
          <w:rFonts w:ascii="宋体" w:hAnsi="宋体" w:cs="宋体" w:hint="eastAsia"/>
          <w:sz w:val="32"/>
          <w:szCs w:val="32"/>
        </w:rPr>
        <w:t>边坡深部滑移识别、</w:t>
      </w:r>
      <w:r>
        <w:rPr>
          <w:rFonts w:ascii="宋体" w:hAnsi="宋体" w:cs="宋体" w:hint="eastAsia"/>
          <w:sz w:val="32"/>
          <w:szCs w:val="32"/>
        </w:rPr>
        <w:t>溃坝滑坡预警、</w:t>
      </w:r>
      <w:r>
        <w:rPr>
          <w:rFonts w:ascii="宋体" w:hAnsi="宋体" w:cs="宋体" w:hint="eastAsia"/>
          <w:sz w:val="32"/>
          <w:szCs w:val="32"/>
        </w:rPr>
        <w:t>重要机电设备运行状态监测</w:t>
      </w:r>
      <w:r>
        <w:rPr>
          <w:rFonts w:ascii="宋体" w:hAnsi="宋体" w:cs="宋体" w:hint="eastAsia"/>
          <w:sz w:val="32"/>
          <w:szCs w:val="32"/>
        </w:rPr>
        <w:t>等技术</w:t>
      </w:r>
      <w:r>
        <w:rPr>
          <w:rFonts w:ascii="宋体" w:hAnsi="宋体" w:cs="宋体" w:hint="eastAsia"/>
          <w:sz w:val="32"/>
          <w:szCs w:val="32"/>
        </w:rPr>
        <w:t>。</w:t>
      </w:r>
    </w:p>
    <w:p w:rsidR="00000000" w:rsidRDefault="00C6084F">
      <w:pPr>
        <w:pStyle w:val="a0"/>
        <w:adjustRightInd w:val="0"/>
        <w:snapToGrid w:val="0"/>
        <w:spacing w:after="0" w:line="560" w:lineRule="exact"/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十三</w:t>
      </w:r>
      <w:r>
        <w:rPr>
          <w:rFonts w:ascii="宋体" w:hAnsi="宋体" w:cs="宋体" w:hint="eastAsia"/>
          <w:b/>
          <w:bCs/>
          <w:sz w:val="32"/>
          <w:szCs w:val="32"/>
        </w:rPr>
        <w:t>）提高应急救援保障能力。</w:t>
      </w:r>
      <w:r>
        <w:rPr>
          <w:rFonts w:ascii="宋体" w:hAnsi="宋体" w:cs="宋体" w:hint="eastAsia"/>
          <w:sz w:val="32"/>
          <w:szCs w:val="32"/>
        </w:rPr>
        <w:t>加强井下韧性抗毁通信及灾害应急通信快速组网技术装备研发应用，实现灾变条件下视频、音频及环境数据稳定传输</w:t>
      </w:r>
      <w:r>
        <w:rPr>
          <w:rFonts w:ascii="宋体" w:hAnsi="宋体" w:cs="宋体" w:hint="eastAsia"/>
          <w:sz w:val="32"/>
          <w:szCs w:val="32"/>
        </w:rPr>
        <w:t>。</w:t>
      </w:r>
      <w:r>
        <w:rPr>
          <w:rFonts w:ascii="宋体" w:hAnsi="宋体" w:cs="宋体" w:hint="eastAsia"/>
          <w:sz w:val="32"/>
          <w:szCs w:val="32"/>
        </w:rPr>
        <w:t>建设</w:t>
      </w:r>
      <w:r>
        <w:rPr>
          <w:rFonts w:ascii="宋体" w:hAnsi="宋体" w:cs="宋体" w:hint="eastAsia"/>
          <w:sz w:val="32"/>
          <w:szCs w:val="32"/>
        </w:rPr>
        <w:t>灾害应急救援智能辅助决策系统，强化预案智能匹配，提升人员、装备、系统应急响应能力，实现应急救援力量物资智能联动、现场灾情动态研判、避灾路径自动规划</w:t>
      </w:r>
      <w:r>
        <w:rPr>
          <w:rFonts w:ascii="宋体" w:hAnsi="宋体" w:cs="宋体"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满足不同灾种应急处置需要。针对水、火、瓦斯、顶板等不同灾害类型，加快井下狭窄废墟生命探测、营救通道快速构建、快速排水、单兵外骨骼助力等智能救援装备与机器人研发应用，</w:t>
      </w:r>
      <w:r>
        <w:rPr>
          <w:rFonts w:ascii="宋体" w:hAnsi="宋体" w:cs="宋体" w:hint="eastAsia"/>
          <w:sz w:val="32"/>
          <w:szCs w:val="32"/>
        </w:rPr>
        <w:t>提升救援队伍技术和装备智能化</w:t>
      </w:r>
      <w:r>
        <w:rPr>
          <w:rFonts w:ascii="宋体" w:hAnsi="宋体" w:cs="宋体" w:hint="eastAsia"/>
          <w:sz w:val="32"/>
          <w:szCs w:val="32"/>
        </w:rPr>
        <w:t>水平。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六、提高整体应用水平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十四</w:t>
      </w:r>
      <w:r>
        <w:rPr>
          <w:rFonts w:ascii="宋体" w:hAnsi="宋体" w:cs="宋体" w:hint="eastAsia"/>
          <w:b/>
          <w:bCs/>
          <w:sz w:val="32"/>
          <w:szCs w:val="32"/>
        </w:rPr>
        <w:t>）提升可靠性易用性。</w:t>
      </w:r>
      <w:r>
        <w:rPr>
          <w:rFonts w:ascii="宋体" w:hAnsi="宋体" w:cs="宋体" w:hint="eastAsia"/>
          <w:sz w:val="32"/>
          <w:szCs w:val="32"/>
        </w:rPr>
        <w:t>优化智能装备人机工程设计，建立智能装备和控制系统的可靠性评价指标体系，开发可靠性测试和检验平台。加强矿用</w:t>
      </w:r>
      <w:r>
        <w:rPr>
          <w:rFonts w:ascii="宋体" w:hAnsi="宋体" w:cs="宋体" w:hint="eastAsia"/>
          <w:sz w:val="32"/>
          <w:szCs w:val="32"/>
        </w:rPr>
        <w:t>装备</w:t>
      </w:r>
      <w:r>
        <w:rPr>
          <w:rFonts w:ascii="宋体" w:hAnsi="宋体" w:cs="宋体" w:hint="eastAsia"/>
          <w:sz w:val="32"/>
          <w:szCs w:val="32"/>
        </w:rPr>
        <w:t>基础原材料、元器件研究，优化装备制造工艺，着力提高传感器灵敏度、精准度，提升智能装备</w:t>
      </w:r>
      <w:r>
        <w:rPr>
          <w:rFonts w:ascii="宋体" w:hAnsi="宋体" w:cs="宋体" w:hint="eastAsia"/>
          <w:sz w:val="32"/>
          <w:szCs w:val="32"/>
        </w:rPr>
        <w:t>在</w:t>
      </w:r>
      <w:r>
        <w:rPr>
          <w:rFonts w:ascii="宋体" w:hAnsi="宋体" w:cs="宋体" w:hint="eastAsia"/>
          <w:sz w:val="32"/>
          <w:szCs w:val="32"/>
        </w:rPr>
        <w:t>复杂恶劣环境</w:t>
      </w:r>
      <w:r>
        <w:rPr>
          <w:rFonts w:ascii="宋体" w:hAnsi="宋体" w:cs="宋体" w:hint="eastAsia"/>
          <w:sz w:val="32"/>
          <w:szCs w:val="32"/>
        </w:rPr>
        <w:t>中</w:t>
      </w:r>
      <w:r>
        <w:rPr>
          <w:rFonts w:ascii="宋体" w:hAnsi="宋体" w:cs="宋体" w:hint="eastAsia"/>
          <w:sz w:val="32"/>
          <w:szCs w:val="32"/>
        </w:rPr>
        <w:t>的稳定性、适用性和运维便捷性，积极推广高可靠采、掘（剥）、装、运装备，保障智能装备、信息网络、控制系统的长周期高可靠运行。推动适便智能装备和软件研发应用，实现界面人性化、操作便捷化、运维简单化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十五</w:t>
      </w:r>
      <w:r>
        <w:rPr>
          <w:rFonts w:ascii="宋体" w:hAnsi="宋体" w:cs="宋体" w:hint="eastAsia"/>
          <w:b/>
          <w:bCs/>
          <w:sz w:val="32"/>
          <w:szCs w:val="32"/>
        </w:rPr>
        <w:t>）保障智能化常态化运行。</w:t>
      </w:r>
      <w:r>
        <w:rPr>
          <w:rFonts w:ascii="宋体" w:hAnsi="宋体" w:cs="宋体" w:hint="eastAsia"/>
          <w:sz w:val="32"/>
          <w:szCs w:val="32"/>
        </w:rPr>
        <w:t>推广应用</w:t>
      </w:r>
      <w:r>
        <w:rPr>
          <w:rFonts w:ascii="宋体" w:hAnsi="宋体" w:cs="宋体" w:hint="eastAsia"/>
          <w:sz w:val="32"/>
          <w:szCs w:val="32"/>
        </w:rPr>
        <w:t>煤矿</w:t>
      </w:r>
      <w:r>
        <w:rPr>
          <w:rFonts w:ascii="宋体" w:hAnsi="宋体" w:cs="宋体" w:hint="eastAsia"/>
          <w:sz w:val="32"/>
          <w:szCs w:val="32"/>
        </w:rPr>
        <w:t>智能快掘成</w:t>
      </w:r>
      <w:r>
        <w:rPr>
          <w:rFonts w:ascii="宋体" w:hAnsi="宋体" w:cs="宋体" w:hint="eastAsia"/>
          <w:sz w:val="32"/>
          <w:szCs w:val="32"/>
        </w:rPr>
        <w:t>套装备</w:t>
      </w:r>
      <w:r>
        <w:rPr>
          <w:rFonts w:ascii="宋体" w:hAnsi="宋体" w:cs="宋体"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加快智能</w:t>
      </w:r>
      <w:r>
        <w:rPr>
          <w:rFonts w:ascii="宋体" w:hAnsi="宋体" w:cs="宋体" w:hint="eastAsia"/>
          <w:sz w:val="32"/>
          <w:szCs w:val="32"/>
        </w:rPr>
        <w:t>采煤</w:t>
      </w:r>
      <w:r>
        <w:rPr>
          <w:rFonts w:ascii="宋体" w:hAnsi="宋体" w:cs="宋体" w:hint="eastAsia"/>
          <w:sz w:val="32"/>
          <w:szCs w:val="32"/>
        </w:rPr>
        <w:t>工作面技术装备升级，</w:t>
      </w:r>
      <w:r>
        <w:rPr>
          <w:rFonts w:ascii="宋体" w:hAnsi="宋体" w:cs="宋体" w:hint="eastAsia"/>
          <w:sz w:val="32"/>
          <w:szCs w:val="32"/>
        </w:rPr>
        <w:t>推进非煤</w:t>
      </w:r>
      <w:r>
        <w:rPr>
          <w:rFonts w:ascii="宋体" w:hAnsi="宋体" w:cs="宋体" w:hint="eastAsia"/>
          <w:sz w:val="32"/>
          <w:szCs w:val="32"/>
        </w:rPr>
        <w:t>矿山凿岩台车、铲运机、矿用卡车等无人化装备联合作业，</w:t>
      </w:r>
      <w:r>
        <w:rPr>
          <w:rFonts w:ascii="宋体" w:hAnsi="宋体" w:cs="宋体" w:hint="eastAsia"/>
          <w:sz w:val="32"/>
          <w:szCs w:val="32"/>
        </w:rPr>
        <w:t>提高</w:t>
      </w:r>
      <w:r>
        <w:rPr>
          <w:rFonts w:ascii="宋体" w:hAnsi="宋体" w:cs="宋体" w:hint="eastAsia"/>
          <w:sz w:val="32"/>
          <w:szCs w:val="32"/>
        </w:rPr>
        <w:t>常态化作业</w:t>
      </w:r>
      <w:r>
        <w:rPr>
          <w:rFonts w:ascii="宋体" w:hAnsi="宋体" w:cs="宋体" w:hint="eastAsia"/>
          <w:sz w:val="32"/>
          <w:szCs w:val="32"/>
        </w:rPr>
        <w:t>水平</w:t>
      </w:r>
      <w:r>
        <w:rPr>
          <w:rFonts w:ascii="宋体" w:hAnsi="宋体" w:cs="宋体" w:hint="eastAsia"/>
          <w:sz w:val="32"/>
          <w:szCs w:val="32"/>
        </w:rPr>
        <w:t>。鼓励企业通过管理理念创新和生产流程再造，构建矿山智能化常态化运行新</w:t>
      </w:r>
      <w:r>
        <w:rPr>
          <w:rFonts w:ascii="宋体" w:hAnsi="宋体" w:cs="宋体" w:hint="eastAsia"/>
          <w:sz w:val="32"/>
          <w:szCs w:val="32"/>
        </w:rPr>
        <w:t>模式</w:t>
      </w:r>
      <w:r>
        <w:rPr>
          <w:rFonts w:ascii="宋体" w:hAnsi="宋体" w:cs="宋体" w:hint="eastAsia"/>
          <w:sz w:val="32"/>
          <w:szCs w:val="32"/>
        </w:rPr>
        <w:t>，组建高水平智能化运维团队，</w:t>
      </w:r>
      <w:r>
        <w:rPr>
          <w:rFonts w:ascii="宋体" w:hAnsi="宋体" w:cs="宋体" w:hint="eastAsia"/>
          <w:sz w:val="32"/>
          <w:szCs w:val="32"/>
        </w:rPr>
        <w:t>保障</w:t>
      </w:r>
      <w:r>
        <w:rPr>
          <w:rFonts w:ascii="宋体" w:hAnsi="宋体" w:cs="宋体" w:hint="eastAsia"/>
          <w:sz w:val="32"/>
          <w:szCs w:val="32"/>
        </w:rPr>
        <w:t>智能化系统和装备常态化运行</w:t>
      </w:r>
      <w:r>
        <w:rPr>
          <w:rFonts w:ascii="宋体" w:hAnsi="宋体" w:cs="宋体" w:hint="eastAsia"/>
          <w:sz w:val="32"/>
          <w:szCs w:val="32"/>
        </w:rPr>
        <w:t>。</w:t>
      </w:r>
      <w:r>
        <w:rPr>
          <w:rFonts w:ascii="宋体" w:hAnsi="宋体" w:cs="宋体" w:hint="eastAsia"/>
          <w:sz w:val="32"/>
          <w:szCs w:val="32"/>
        </w:rPr>
        <w:t>鼓励将智能化装备和系统常态化运行率纳入矿山智能</w:t>
      </w:r>
      <w:r>
        <w:rPr>
          <w:rFonts w:ascii="宋体" w:hAnsi="宋体" w:cs="宋体" w:hint="eastAsia"/>
          <w:sz w:val="32"/>
          <w:szCs w:val="32"/>
        </w:rPr>
        <w:t>化</w:t>
      </w:r>
      <w:r>
        <w:rPr>
          <w:rFonts w:ascii="宋体" w:hAnsi="宋体" w:cs="宋体" w:hint="eastAsia"/>
          <w:sz w:val="32"/>
          <w:szCs w:val="32"/>
        </w:rPr>
        <w:t>建设评价关键指标，尽快实现矿山生产少人</w:t>
      </w:r>
      <w:r>
        <w:rPr>
          <w:rFonts w:ascii="宋体" w:hAnsi="宋体" w:cs="宋体" w:hint="eastAsia"/>
          <w:sz w:val="32"/>
          <w:szCs w:val="32"/>
        </w:rPr>
        <w:t>化、</w:t>
      </w:r>
      <w:r>
        <w:rPr>
          <w:rFonts w:ascii="宋体" w:hAnsi="宋体" w:cs="宋体" w:hint="eastAsia"/>
          <w:sz w:val="32"/>
          <w:szCs w:val="32"/>
        </w:rPr>
        <w:t>无人</w:t>
      </w:r>
      <w:r>
        <w:rPr>
          <w:rFonts w:ascii="宋体" w:hAnsi="宋体" w:cs="宋体" w:hint="eastAsia"/>
          <w:sz w:val="32"/>
          <w:szCs w:val="32"/>
        </w:rPr>
        <w:t>化</w:t>
      </w:r>
      <w:r>
        <w:rPr>
          <w:rFonts w:ascii="宋体" w:hAnsi="宋体" w:cs="宋体" w:hint="eastAsia"/>
          <w:sz w:val="32"/>
          <w:szCs w:val="32"/>
        </w:rPr>
        <w:t>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十六</w:t>
      </w:r>
      <w:r>
        <w:rPr>
          <w:rFonts w:ascii="宋体" w:hAnsi="宋体" w:cs="宋体" w:hint="eastAsia"/>
          <w:b/>
          <w:bCs/>
          <w:sz w:val="32"/>
          <w:szCs w:val="32"/>
        </w:rPr>
        <w:t>）强化智能系统化。</w:t>
      </w:r>
      <w:r>
        <w:rPr>
          <w:rFonts w:ascii="宋体" w:hAnsi="宋体" w:cs="宋体" w:hint="eastAsia"/>
          <w:sz w:val="32"/>
          <w:szCs w:val="32"/>
        </w:rPr>
        <w:t>加快推动矿山生产、安全、管理全流程智能化。在矿山各子系统智能化的基础上，</w:t>
      </w:r>
      <w:r>
        <w:rPr>
          <w:rFonts w:ascii="宋体" w:hAnsi="宋体" w:cs="宋体" w:hint="eastAsia"/>
          <w:sz w:val="32"/>
          <w:szCs w:val="32"/>
        </w:rPr>
        <w:t>通过数据互联互通、融合共享，</w:t>
      </w:r>
      <w:r>
        <w:rPr>
          <w:rFonts w:ascii="宋体" w:hAnsi="宋体" w:cs="宋体" w:hint="eastAsia"/>
          <w:sz w:val="32"/>
          <w:szCs w:val="32"/>
        </w:rPr>
        <w:t>强化生产作业、辅助运行和安全监测</w:t>
      </w:r>
      <w:r>
        <w:rPr>
          <w:rFonts w:ascii="宋体" w:hAnsi="宋体" w:cs="宋体" w:hint="eastAsia"/>
          <w:sz w:val="32"/>
          <w:szCs w:val="32"/>
        </w:rPr>
        <w:t>监控</w:t>
      </w:r>
      <w:r>
        <w:rPr>
          <w:rFonts w:ascii="宋体" w:hAnsi="宋体" w:cs="宋体" w:hint="eastAsia"/>
          <w:sz w:val="32"/>
          <w:szCs w:val="32"/>
        </w:rPr>
        <w:t>等</w:t>
      </w:r>
      <w:r>
        <w:rPr>
          <w:rFonts w:ascii="宋体" w:hAnsi="宋体" w:cs="宋体" w:hint="eastAsia"/>
          <w:sz w:val="32"/>
          <w:szCs w:val="32"/>
        </w:rPr>
        <w:t>系统间的联动控制，利用大数据和人工智能技术，通过智能感知、智能决策、自动执行、综合管控，实现生产条件先知先觉、过程可视可控、</w:t>
      </w:r>
      <w:r>
        <w:rPr>
          <w:rFonts w:ascii="宋体" w:hAnsi="宋体" w:cs="宋体" w:hint="eastAsia"/>
          <w:sz w:val="32"/>
          <w:szCs w:val="32"/>
        </w:rPr>
        <w:t>风险</w:t>
      </w:r>
      <w:r>
        <w:rPr>
          <w:rFonts w:ascii="宋体" w:hAnsi="宋体" w:cs="宋体" w:hint="eastAsia"/>
          <w:sz w:val="32"/>
          <w:szCs w:val="32"/>
        </w:rPr>
        <w:t>可测可防、要素可调可配的高水平矿山智能系统化。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七、保障措施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color w:val="FF0000"/>
          <w:sz w:val="32"/>
          <w:szCs w:val="32"/>
          <w:highlight w:val="yellow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十七</w:t>
      </w:r>
      <w:r>
        <w:rPr>
          <w:rFonts w:ascii="宋体" w:hAnsi="宋体" w:cs="宋体" w:hint="eastAsia"/>
          <w:b/>
          <w:bCs/>
          <w:sz w:val="32"/>
          <w:szCs w:val="32"/>
        </w:rPr>
        <w:t>）加强组织协调。</w:t>
      </w:r>
      <w:r>
        <w:rPr>
          <w:rFonts w:ascii="宋体" w:hAnsi="宋体" w:cs="宋体" w:hint="eastAsia"/>
          <w:sz w:val="32"/>
          <w:szCs w:val="32"/>
        </w:rPr>
        <w:t>各地有关部门要</w:t>
      </w:r>
      <w:r>
        <w:rPr>
          <w:rFonts w:ascii="宋体" w:hAnsi="宋体" w:cs="宋体" w:hint="eastAsia"/>
          <w:sz w:val="32"/>
          <w:szCs w:val="32"/>
        </w:rPr>
        <w:t>加大宣传引导，</w:t>
      </w:r>
      <w:r>
        <w:rPr>
          <w:rFonts w:ascii="宋体" w:hAnsi="宋体" w:cs="宋体" w:hint="eastAsia"/>
          <w:sz w:val="32"/>
          <w:szCs w:val="32"/>
        </w:rPr>
        <w:t>明确实施路径，推进</w:t>
      </w:r>
      <w:r>
        <w:rPr>
          <w:rFonts w:ascii="宋体" w:hAnsi="宋体" w:cs="宋体" w:hint="eastAsia"/>
          <w:sz w:val="32"/>
          <w:szCs w:val="32"/>
        </w:rPr>
        <w:t>政府部门、行业协会、矿山企业、</w:t>
      </w:r>
      <w:r>
        <w:rPr>
          <w:rFonts w:ascii="宋体" w:hAnsi="宋体" w:cs="宋体" w:hint="eastAsia"/>
          <w:sz w:val="32"/>
          <w:szCs w:val="32"/>
        </w:rPr>
        <w:t>高等学校</w:t>
      </w:r>
      <w:r>
        <w:rPr>
          <w:rFonts w:ascii="宋体" w:hAnsi="宋体" w:cs="宋体" w:hint="eastAsia"/>
          <w:sz w:val="32"/>
          <w:szCs w:val="32"/>
        </w:rPr>
        <w:t>、科研院所等协调联动</w:t>
      </w:r>
      <w:r>
        <w:rPr>
          <w:rFonts w:ascii="宋体" w:hAnsi="宋体" w:cs="宋体" w:hint="eastAsia"/>
          <w:sz w:val="32"/>
          <w:szCs w:val="32"/>
        </w:rPr>
        <w:t>，推动各项目标任务落实落地。</w:t>
      </w:r>
      <w:r>
        <w:rPr>
          <w:rFonts w:ascii="宋体" w:hAnsi="宋体" w:cs="宋体" w:hint="eastAsia"/>
          <w:sz w:val="32"/>
          <w:szCs w:val="32"/>
        </w:rPr>
        <w:t>要</w:t>
      </w:r>
      <w:r>
        <w:rPr>
          <w:rFonts w:ascii="宋体" w:hAnsi="宋体" w:cs="宋体" w:hint="eastAsia"/>
          <w:sz w:val="32"/>
          <w:szCs w:val="32"/>
        </w:rPr>
        <w:t>坚持实事求是，不搞“一刀切”，充分</w:t>
      </w:r>
      <w:r>
        <w:rPr>
          <w:rFonts w:ascii="宋体" w:hAnsi="宋体" w:cs="宋体" w:hint="eastAsia"/>
          <w:sz w:val="32"/>
          <w:szCs w:val="32"/>
        </w:rPr>
        <w:t>结合</w:t>
      </w:r>
      <w:r>
        <w:rPr>
          <w:rFonts w:ascii="宋体" w:hAnsi="宋体" w:cs="宋体" w:hint="eastAsia"/>
          <w:sz w:val="32"/>
          <w:szCs w:val="32"/>
        </w:rPr>
        <w:t>各地矿山基本条件，“一矿一策”明确建设范围，分类探索实用管用的建设模式。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十八</w:t>
      </w:r>
      <w:r>
        <w:rPr>
          <w:rFonts w:ascii="宋体" w:hAnsi="宋体" w:cs="宋体" w:hint="eastAsia"/>
          <w:b/>
          <w:bCs/>
          <w:sz w:val="32"/>
          <w:szCs w:val="32"/>
        </w:rPr>
        <w:t>）加大政策支持。</w:t>
      </w:r>
      <w:r>
        <w:rPr>
          <w:rFonts w:ascii="宋体" w:hAnsi="宋体" w:cs="宋体" w:hint="eastAsia"/>
          <w:sz w:val="32"/>
          <w:szCs w:val="32"/>
        </w:rPr>
        <w:t>完善煤矿安全改造中央预算内投资专</w:t>
      </w:r>
      <w:r>
        <w:rPr>
          <w:rFonts w:ascii="宋体" w:hAnsi="宋体" w:cs="宋体" w:hint="eastAsia"/>
          <w:sz w:val="32"/>
          <w:szCs w:val="32"/>
        </w:rPr>
        <w:t>项、产能置换和核增、首台（套）重大技术装备示范应用等政策保障</w:t>
      </w:r>
      <w:r>
        <w:rPr>
          <w:rFonts w:ascii="宋体" w:hAnsi="宋体" w:cs="宋体"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加大国家科技计划等专项支持。对矿山智能</w:t>
      </w:r>
      <w:r>
        <w:rPr>
          <w:rFonts w:ascii="宋体" w:hAnsi="宋体" w:cs="宋体" w:hint="eastAsia"/>
          <w:sz w:val="32"/>
          <w:szCs w:val="32"/>
        </w:rPr>
        <w:t>化</w:t>
      </w:r>
      <w:r>
        <w:rPr>
          <w:rFonts w:ascii="宋体" w:hAnsi="宋体" w:cs="宋体" w:hint="eastAsia"/>
          <w:sz w:val="32"/>
          <w:szCs w:val="32"/>
        </w:rPr>
        <w:t>产业链各企业给予必要的政策支持，多措并举创造条件，助力矿山智能化建设稳步发展。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十九</w:t>
      </w:r>
      <w:r>
        <w:rPr>
          <w:rFonts w:ascii="宋体" w:hAnsi="宋体" w:cs="宋体" w:hint="eastAsia"/>
          <w:b/>
          <w:bCs/>
          <w:sz w:val="32"/>
          <w:szCs w:val="32"/>
        </w:rPr>
        <w:t>）加快人才培育。</w:t>
      </w:r>
      <w:r>
        <w:rPr>
          <w:rFonts w:ascii="宋体" w:hAnsi="宋体" w:cs="宋体" w:hint="eastAsia"/>
          <w:sz w:val="32"/>
          <w:szCs w:val="32"/>
        </w:rPr>
        <w:t>鼓励地方政府、企业、</w:t>
      </w:r>
      <w:r>
        <w:rPr>
          <w:rFonts w:ascii="宋体" w:hAnsi="宋体" w:cs="宋体" w:hint="eastAsia"/>
          <w:sz w:val="32"/>
          <w:szCs w:val="32"/>
        </w:rPr>
        <w:t>高等学校</w:t>
      </w:r>
      <w:r>
        <w:rPr>
          <w:rFonts w:ascii="宋体" w:hAnsi="宋体" w:cs="宋体" w:hint="eastAsia"/>
          <w:sz w:val="32"/>
          <w:szCs w:val="32"/>
        </w:rPr>
        <w:t>、科研院所深化产教融合、科教融汇，推进智能采矿相关领域</w:t>
      </w:r>
      <w:r>
        <w:rPr>
          <w:rFonts w:ascii="宋体" w:hAnsi="宋体" w:cs="宋体" w:hint="eastAsia"/>
          <w:sz w:val="32"/>
          <w:szCs w:val="32"/>
        </w:rPr>
        <w:t>“</w:t>
      </w:r>
      <w:r>
        <w:rPr>
          <w:rFonts w:ascii="宋体" w:hAnsi="宋体" w:cs="宋体" w:hint="eastAsia"/>
          <w:sz w:val="32"/>
          <w:szCs w:val="32"/>
        </w:rPr>
        <w:t>新工科</w:t>
      </w:r>
      <w:r>
        <w:rPr>
          <w:rFonts w:ascii="宋体" w:hAnsi="宋体" w:cs="宋体" w:hint="eastAsia"/>
          <w:sz w:val="32"/>
          <w:szCs w:val="32"/>
        </w:rPr>
        <w:t>”</w:t>
      </w:r>
      <w:r>
        <w:rPr>
          <w:rFonts w:ascii="宋体" w:hAnsi="宋体" w:cs="宋体" w:hint="eastAsia"/>
          <w:sz w:val="32"/>
          <w:szCs w:val="32"/>
        </w:rPr>
        <w:t>建设，加大校企联合培养力度，加快培</w:t>
      </w:r>
      <w:r>
        <w:rPr>
          <w:rFonts w:ascii="宋体" w:hAnsi="宋体" w:cs="宋体" w:hint="eastAsia"/>
          <w:sz w:val="32"/>
          <w:szCs w:val="32"/>
        </w:rPr>
        <w:t>养创新</w:t>
      </w:r>
      <w:r>
        <w:rPr>
          <w:rFonts w:ascii="宋体" w:hAnsi="宋体" w:cs="宋体" w:hint="eastAsia"/>
          <w:sz w:val="32"/>
          <w:szCs w:val="32"/>
        </w:rPr>
        <w:t>型</w:t>
      </w:r>
      <w:r>
        <w:rPr>
          <w:rFonts w:ascii="宋体" w:hAnsi="宋体" w:cs="宋体" w:hint="eastAsia"/>
          <w:sz w:val="32"/>
          <w:szCs w:val="32"/>
        </w:rPr>
        <w:t>、</w:t>
      </w:r>
      <w:r>
        <w:rPr>
          <w:rFonts w:ascii="宋体" w:hAnsi="宋体" w:cs="宋体" w:hint="eastAsia"/>
          <w:sz w:val="32"/>
          <w:szCs w:val="32"/>
        </w:rPr>
        <w:t>复合型</w:t>
      </w:r>
      <w:r>
        <w:rPr>
          <w:rFonts w:ascii="宋体" w:hAnsi="宋体" w:cs="宋体" w:hint="eastAsia"/>
          <w:sz w:val="32"/>
          <w:szCs w:val="32"/>
        </w:rPr>
        <w:t>、</w:t>
      </w:r>
      <w:r>
        <w:rPr>
          <w:rFonts w:ascii="宋体" w:hAnsi="宋体" w:cs="宋体" w:hint="eastAsia"/>
          <w:sz w:val="32"/>
          <w:szCs w:val="32"/>
        </w:rPr>
        <w:t>应用型人才。</w:t>
      </w:r>
      <w:r>
        <w:rPr>
          <w:rFonts w:ascii="宋体" w:hAnsi="宋体" w:cs="宋体" w:hint="eastAsia"/>
          <w:sz w:val="32"/>
          <w:szCs w:val="32"/>
        </w:rPr>
        <w:t>提高职工智能化技能水平</w:t>
      </w:r>
      <w:r>
        <w:rPr>
          <w:rFonts w:ascii="宋体" w:hAnsi="宋体" w:cs="宋体" w:hint="eastAsia"/>
          <w:sz w:val="32"/>
          <w:szCs w:val="32"/>
        </w:rPr>
        <w:t>，建立健全智能化专业人才考核评价体系和职称评定体系，优化岗位设置，培养和吸引更多高水平矿山智能化人才。</w:t>
      </w:r>
    </w:p>
    <w:p w:rsidR="00000000" w:rsidRDefault="00C6084F">
      <w:pPr>
        <w:adjustRightInd w:val="0"/>
        <w:snapToGrid w:val="0"/>
        <w:spacing w:line="560" w:lineRule="exact"/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（</w:t>
      </w:r>
      <w:r>
        <w:rPr>
          <w:rFonts w:ascii="宋体" w:hAnsi="宋体" w:cs="宋体" w:hint="eastAsia"/>
          <w:b/>
          <w:bCs/>
          <w:sz w:val="32"/>
          <w:szCs w:val="32"/>
        </w:rPr>
        <w:t>二十</w:t>
      </w:r>
      <w:r>
        <w:rPr>
          <w:rFonts w:ascii="宋体" w:hAnsi="宋体" w:cs="宋体" w:hint="eastAsia"/>
          <w:b/>
          <w:bCs/>
          <w:sz w:val="32"/>
          <w:szCs w:val="32"/>
        </w:rPr>
        <w:t>）促进产业协同。</w:t>
      </w:r>
      <w:r>
        <w:rPr>
          <w:rFonts w:ascii="宋体" w:hAnsi="宋体" w:cs="宋体" w:hint="eastAsia"/>
          <w:sz w:val="32"/>
          <w:szCs w:val="32"/>
        </w:rPr>
        <w:t>支持</w:t>
      </w:r>
      <w:r>
        <w:rPr>
          <w:rFonts w:ascii="宋体" w:hAnsi="宋体" w:cs="宋体" w:hint="eastAsia"/>
          <w:sz w:val="32"/>
          <w:szCs w:val="32"/>
        </w:rPr>
        <w:t>矿山资源丰富地区</w:t>
      </w:r>
      <w:r>
        <w:rPr>
          <w:rFonts w:ascii="宋体" w:hAnsi="宋体" w:cs="宋体" w:hint="eastAsia"/>
          <w:sz w:val="32"/>
          <w:szCs w:val="32"/>
        </w:rPr>
        <w:t>探索</w:t>
      </w:r>
      <w:r>
        <w:rPr>
          <w:rFonts w:ascii="宋体" w:hAnsi="宋体" w:cs="宋体" w:hint="eastAsia"/>
          <w:sz w:val="32"/>
          <w:szCs w:val="32"/>
        </w:rPr>
        <w:t>打造</w:t>
      </w:r>
      <w:r>
        <w:rPr>
          <w:rFonts w:ascii="宋体" w:hAnsi="宋体" w:cs="宋体" w:hint="eastAsia"/>
          <w:sz w:val="32"/>
          <w:szCs w:val="32"/>
        </w:rPr>
        <w:t>智能化矿山产业</w:t>
      </w:r>
      <w:r>
        <w:rPr>
          <w:rFonts w:ascii="宋体" w:hAnsi="宋体" w:cs="宋体" w:hint="eastAsia"/>
          <w:sz w:val="32"/>
          <w:szCs w:val="32"/>
        </w:rPr>
        <w:t>集群</w:t>
      </w:r>
      <w:r>
        <w:rPr>
          <w:rFonts w:ascii="宋体" w:hAnsi="宋体" w:cs="宋体" w:hint="eastAsia"/>
          <w:sz w:val="32"/>
          <w:szCs w:val="32"/>
        </w:rPr>
        <w:t>。</w:t>
      </w:r>
      <w:r>
        <w:rPr>
          <w:rFonts w:ascii="宋体" w:hAnsi="宋体" w:cs="宋体" w:hint="eastAsia"/>
          <w:sz w:val="32"/>
          <w:szCs w:val="32"/>
        </w:rPr>
        <w:t>鼓励研发设计单位、矿山企业、</w:t>
      </w:r>
      <w:r>
        <w:rPr>
          <w:rFonts w:ascii="宋体" w:hAnsi="宋体" w:cs="宋体" w:hint="eastAsia"/>
          <w:sz w:val="32"/>
          <w:szCs w:val="32"/>
        </w:rPr>
        <w:t>装备企业</w:t>
      </w:r>
      <w:r>
        <w:rPr>
          <w:rFonts w:ascii="宋体" w:hAnsi="宋体" w:cs="宋体" w:hint="eastAsia"/>
          <w:sz w:val="32"/>
          <w:szCs w:val="32"/>
        </w:rPr>
        <w:t>与</w:t>
      </w:r>
      <w:r>
        <w:rPr>
          <w:rFonts w:ascii="宋体" w:hAnsi="宋体" w:cs="宋体" w:hint="eastAsia"/>
          <w:sz w:val="32"/>
          <w:szCs w:val="32"/>
        </w:rPr>
        <w:t>高等学校、</w:t>
      </w:r>
      <w:r>
        <w:rPr>
          <w:rFonts w:ascii="宋体" w:hAnsi="宋体" w:cs="宋体" w:hint="eastAsia"/>
          <w:sz w:val="32"/>
          <w:szCs w:val="32"/>
        </w:rPr>
        <w:t>科研院所创新合作模式，组建“产学研用”一体化研发创新及成果转化平台，加速科技成果转化及产业化应用，实现产业集群共生、融合发展。</w:t>
      </w:r>
    </w:p>
    <w:p w:rsidR="00000000" w:rsidRDefault="00C6084F">
      <w:pPr>
        <w:spacing w:line="560" w:lineRule="exact"/>
        <w:rPr>
          <w:rFonts w:ascii="宋体" w:hAnsi="宋体" w:cs="宋体" w:hint="eastAsia"/>
          <w:sz w:val="32"/>
          <w:szCs w:val="32"/>
        </w:rPr>
      </w:pPr>
    </w:p>
    <w:sectPr w:rsidR="00000000">
      <w:footerReference w:type="default" r:id="rId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6084F">
      <w:r>
        <w:separator/>
      </w:r>
    </w:p>
  </w:endnote>
  <w:endnote w:type="continuationSeparator" w:id="0">
    <w:p w:rsidR="00000000" w:rsidRDefault="00C6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6084F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margin-left:0;margin-top:0;width:2in;height:2in;z-index:251657728;mso-wrap-style:none;mso-position-horizontal:center;mso-position-horizontal-relative:margin;v-text-anchor:top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 filled="f" stroked="f" strokeweight=".5pt">
          <v:fill o:detectmouseclick="t"/>
          <v:textbox style="mso-fit-shape-to-text:t" inset="0,0,0,0">
            <w:txbxContent>
              <w:p w:rsidR="00000000" w:rsidRDefault="00C6084F">
                <w:pPr>
                  <w:pStyle w:val="a5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6084F">
      <w:r>
        <w:separator/>
      </w:r>
    </w:p>
  </w:footnote>
  <w:footnote w:type="continuationSeparator" w:id="0">
    <w:p w:rsidR="00000000" w:rsidRDefault="00C60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doNotTrackMoves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jM2ZTk4NGE3ZGFkMWI2MmVjNDhmMTM3YzZkYWY2MGQifQ=="/>
  </w:docVars>
  <w:rsids>
    <w:rsidRoot w:val="00C6084F"/>
    <w:rsid w:val="00C6084F"/>
    <w:rsid w:val="09CC4185"/>
    <w:rsid w:val="0B226B74"/>
    <w:rsid w:val="0D6214AA"/>
    <w:rsid w:val="1A5328A6"/>
    <w:rsid w:val="1B2A1498"/>
    <w:rsid w:val="1EE7283A"/>
    <w:rsid w:val="229E7CA9"/>
    <w:rsid w:val="2B30064C"/>
    <w:rsid w:val="2F7E2C44"/>
    <w:rsid w:val="306D2C92"/>
    <w:rsid w:val="33B271F9"/>
    <w:rsid w:val="35931E3C"/>
    <w:rsid w:val="361721F9"/>
    <w:rsid w:val="38703942"/>
    <w:rsid w:val="3DE44963"/>
    <w:rsid w:val="3DEB5FF9"/>
    <w:rsid w:val="3E013B03"/>
    <w:rsid w:val="47FF1A8A"/>
    <w:rsid w:val="4D4C3002"/>
    <w:rsid w:val="55A0038E"/>
    <w:rsid w:val="5B3D20AB"/>
    <w:rsid w:val="5DB76275"/>
    <w:rsid w:val="5F65531E"/>
    <w:rsid w:val="60FF065F"/>
    <w:rsid w:val="61DE0274"/>
    <w:rsid w:val="643E0A61"/>
    <w:rsid w:val="67087B42"/>
    <w:rsid w:val="69B01ED3"/>
    <w:rsid w:val="69FC24BE"/>
    <w:rsid w:val="6D1C037E"/>
    <w:rsid w:val="6E964004"/>
    <w:rsid w:val="6FDD32A4"/>
    <w:rsid w:val="71D77BD3"/>
    <w:rsid w:val="74BFABD0"/>
    <w:rsid w:val="7AA55A0B"/>
    <w:rsid w:val="7EF77C74"/>
    <w:rsid w:val="FBDF53A7"/>
    <w:rsid w:val="FF27A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45EE837-5686-4990-A4F6-EF3BC2F2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99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1">
    <w:name w:val="Default Paragraph Font"/>
    <w:semiHidden/>
    <w:qFormat/>
  </w:style>
  <w:style w:type="table" w:default="1" w:styleId="a2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a4"/>
    <w:uiPriority w:val="99"/>
    <w:qFormat/>
    <w:pPr>
      <w:spacing w:after="120"/>
    </w:pPr>
  </w:style>
  <w:style w:type="paragraph" w:styleId="a4">
    <w:name w:val="Title"/>
    <w:basedOn w:val="a"/>
    <w:next w:val="a"/>
    <w:qFormat/>
    <w:pPr>
      <w:jc w:val="center"/>
      <w:outlineLvl w:val="0"/>
    </w:pPr>
    <w:rPr>
      <w:rFonts w:ascii="方正小标宋_GBK" w:eastAsia="方正小标宋_GBK" w:hAnsi="方正小标宋_GBK" w:cs="方正小标宋_GBK"/>
      <w:sz w:val="44"/>
      <w:szCs w:val="44"/>
    </w:rPr>
  </w:style>
  <w:style w:type="paragraph" w:styleId="a5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HQU</cp:lastModifiedBy>
  <cp:revision>2</cp:revision>
  <cp:lastPrinted>2024-03-22T04:39:00Z</cp:lastPrinted>
  <dcterms:created xsi:type="dcterms:W3CDTF">2024-07-01T14:16:00Z</dcterms:created>
  <dcterms:modified xsi:type="dcterms:W3CDTF">2024-07-01T14:16:00Z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2052-11.8.2.10505</vt:lpwstr>
  </property>
  <property fmtid="{D5CDD505-2E9C-101B-9397-08002B2CF9AE}" pid="3" name="ICV">
    <vt:lpwstr>B21FA200554449578C1DEC994F5CE900_13</vt:lpwstr>
  </property>
</Properties>
</file>