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52D4" w:rsidRPr="00DF52D4" w:rsidRDefault="00DF52D4" w:rsidP="00DF52D4">
      <w:pPr>
        <w:spacing w:after="0" w:line="240" w:lineRule="auto"/>
        <w:rPr>
          <w:rFonts w:ascii="Calibri" w:eastAsia="Times New Roman" w:hAnsi="Calibri" w:cs="Times New Roman"/>
          <w:sz w:val="34"/>
          <w:szCs w:val="34"/>
        </w:rPr>
      </w:pPr>
      <w:r w:rsidRPr="00DF52D4">
        <w:rPr>
          <w:rFonts w:ascii="Calibri" w:eastAsia="Times New Roman" w:hAnsi="Calibri" w:cs="Times New Roman"/>
          <w:b/>
          <w:bCs/>
          <w:sz w:val="34"/>
          <w:szCs w:val="34"/>
        </w:rPr>
        <w:t>Docker Volume Driver Plugin Models</w:t>
      </w:r>
    </w:p>
    <w:p w:rsidR="00DF52D4" w:rsidRPr="00DF52D4" w:rsidRDefault="00DF52D4" w:rsidP="00DF52D4">
      <w:pPr>
        <w:spacing w:after="0" w:line="240" w:lineRule="auto"/>
        <w:rPr>
          <w:rFonts w:ascii="Calibri" w:eastAsia="Times New Roman" w:hAnsi="Calibri" w:cs="Times New Roman"/>
          <w:color w:val="808080"/>
          <w:sz w:val="20"/>
          <w:szCs w:val="20"/>
        </w:rPr>
      </w:pPr>
      <w:r w:rsidRPr="00DF52D4">
        <w:rPr>
          <w:rFonts w:ascii="Calibri" w:eastAsia="Times New Roman" w:hAnsi="Calibri" w:cs="Times New Roman"/>
          <w:color w:val="808080"/>
          <w:sz w:val="20"/>
          <w:szCs w:val="20"/>
        </w:rPr>
        <w:t>Friday, December 11, 2015</w:t>
      </w:r>
    </w:p>
    <w:p w:rsidR="00DF52D4" w:rsidRPr="00DF52D4" w:rsidRDefault="00DF52D4" w:rsidP="00DF52D4">
      <w:pPr>
        <w:spacing w:after="0" w:line="240" w:lineRule="auto"/>
        <w:rPr>
          <w:rFonts w:ascii="Calibri" w:eastAsia="Times New Roman" w:hAnsi="Calibri" w:cs="Times New Roman"/>
          <w:color w:val="808080"/>
          <w:sz w:val="20"/>
          <w:szCs w:val="20"/>
        </w:rPr>
      </w:pPr>
      <w:r w:rsidRPr="00DF52D4">
        <w:rPr>
          <w:rFonts w:ascii="Calibri" w:eastAsia="Times New Roman" w:hAnsi="Calibri" w:cs="Times New Roman"/>
          <w:color w:val="808080"/>
          <w:sz w:val="20"/>
          <w:szCs w:val="20"/>
        </w:rPr>
        <w:t>11:53 AM</w:t>
      </w:r>
    </w:p>
    <w:p w:rsidR="00DF52D4" w:rsidRPr="00DF52D4" w:rsidRDefault="00DF52D4" w:rsidP="00DF52D4">
      <w:pPr>
        <w:spacing w:after="0" w:line="240" w:lineRule="auto"/>
        <w:rPr>
          <w:rFonts w:ascii="Times New Roman" w:eastAsia="Times New Roman" w:hAnsi="Times New Roman" w:cs="Times New Roman"/>
          <w:sz w:val="24"/>
          <w:szCs w:val="24"/>
        </w:rPr>
      </w:pPr>
      <w:r w:rsidRPr="00DF52D4">
        <w:rPr>
          <w:rFonts w:ascii="Times New Roman" w:eastAsia="Times New Roman" w:hAnsi="Times New Roman" w:cs="Times New Roman"/>
          <w:sz w:val="24"/>
          <w:szCs w:val="24"/>
        </w:rPr>
        <w:t> </w:t>
      </w:r>
    </w:p>
    <w:p w:rsidR="00DF52D4" w:rsidRPr="00DF52D4" w:rsidRDefault="00DF52D4" w:rsidP="00DF52D4">
      <w:pPr>
        <w:spacing w:after="0" w:line="240" w:lineRule="auto"/>
        <w:ind w:left="438"/>
        <w:rPr>
          <w:rFonts w:ascii="Calibri" w:eastAsia="Times New Roman" w:hAnsi="Calibri" w:cs="Times New Roman"/>
          <w:sz w:val="32"/>
          <w:szCs w:val="32"/>
        </w:rPr>
      </w:pPr>
      <w:hyperlink r:id="rId6" w:history="1">
        <w:r w:rsidRPr="00DF52D4">
          <w:rPr>
            <w:rFonts w:ascii="Calibri" w:eastAsia="Times New Roman" w:hAnsi="Calibri" w:cs="Times New Roman"/>
            <w:color w:val="0000FF"/>
            <w:sz w:val="32"/>
            <w:szCs w:val="32"/>
            <w:u w:val="single"/>
          </w:rPr>
          <w:t>Docker Volume Plugin</w:t>
        </w:r>
      </w:hyperlink>
      <w:r w:rsidRPr="00DF52D4">
        <w:rPr>
          <w:rFonts w:ascii="Calibri" w:eastAsia="Times New Roman" w:hAnsi="Calibri" w:cs="Times New Roman"/>
          <w:sz w:val="32"/>
          <w:szCs w:val="32"/>
        </w:rPr>
        <w:t> opens a flood gate of innovations. In my rough categorization, the following two models summarize current development status.</w:t>
      </w:r>
    </w:p>
    <w:p w:rsidR="00DF52D4" w:rsidRPr="00DF52D4" w:rsidRDefault="00DF52D4" w:rsidP="00DF52D4">
      <w:pPr>
        <w:spacing w:after="0" w:line="240" w:lineRule="auto"/>
        <w:ind w:left="438"/>
        <w:rPr>
          <w:rFonts w:ascii="Calibri" w:eastAsia="Times New Roman" w:hAnsi="Calibri" w:cs="Times New Roman"/>
        </w:rPr>
      </w:pPr>
      <w:r w:rsidRPr="00DF52D4">
        <w:rPr>
          <w:rFonts w:ascii="Calibri" w:eastAsia="Times New Roman" w:hAnsi="Calibri" w:cs="Times New Roman"/>
        </w:rPr>
        <w:t> </w:t>
      </w:r>
    </w:p>
    <w:p w:rsidR="00DF52D4" w:rsidRPr="00DF52D4" w:rsidRDefault="00DF52D4" w:rsidP="00DF52D4">
      <w:pPr>
        <w:spacing w:after="0" w:line="240" w:lineRule="auto"/>
        <w:ind w:left="438"/>
        <w:rPr>
          <w:rFonts w:ascii="Calibri" w:eastAsia="Times New Roman" w:hAnsi="Calibri" w:cs="Times New Roman"/>
        </w:rPr>
      </w:pPr>
      <w:r w:rsidRPr="00DF52D4">
        <w:rPr>
          <w:rFonts w:ascii="Calibri" w:eastAsia="Times New Roman" w:hAnsi="Calibri" w:cs="Times New Roman"/>
        </w:rPr>
        <w:t> </w:t>
      </w:r>
    </w:p>
    <w:p w:rsidR="00DF52D4" w:rsidRPr="00DF52D4" w:rsidRDefault="00DF52D4" w:rsidP="00DF52D4">
      <w:pPr>
        <w:spacing w:after="0" w:line="240" w:lineRule="auto"/>
        <w:ind w:left="438"/>
        <w:rPr>
          <w:rFonts w:ascii="Calibri" w:eastAsia="Times New Roman" w:hAnsi="Calibri" w:cs="Times New Roman"/>
          <w:sz w:val="36"/>
          <w:szCs w:val="36"/>
        </w:rPr>
      </w:pPr>
      <w:r w:rsidRPr="00DF52D4">
        <w:rPr>
          <w:rFonts w:ascii="Calibri" w:eastAsia="Times New Roman" w:hAnsi="Calibri" w:cs="Times New Roman"/>
          <w:b/>
          <w:bCs/>
          <w:sz w:val="36"/>
          <w:szCs w:val="36"/>
        </w:rPr>
        <w:t>Model 1</w:t>
      </w:r>
    </w:p>
    <w:p w:rsidR="00DF52D4" w:rsidRPr="00DF52D4" w:rsidRDefault="00DF52D4" w:rsidP="00DF52D4">
      <w:pPr>
        <w:spacing w:after="0" w:line="240" w:lineRule="auto"/>
        <w:ind w:left="438"/>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color w:val="0000FF"/>
          <w:sz w:val="24"/>
          <w:szCs w:val="24"/>
        </w:rPr>
        <w:drawing>
          <wp:inline distT="0" distB="0" distL="0" distR="0">
            <wp:extent cx="5638800" cy="828675"/>
            <wp:effectExtent l="0" t="0" r="0" b="9525"/>
            <wp:docPr id="3" name="Picture 3" descr="volume-drive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driver">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828675"/>
                    </a:xfrm>
                    <a:prstGeom prst="rect">
                      <a:avLst/>
                    </a:prstGeom>
                    <a:noFill/>
                    <a:ln>
                      <a:noFill/>
                    </a:ln>
                  </pic:spPr>
                </pic:pic>
              </a:graphicData>
            </a:graphic>
          </wp:inline>
        </w:drawing>
      </w:r>
      <w:bookmarkEnd w:id="0"/>
    </w:p>
    <w:p w:rsidR="00DF52D4" w:rsidRPr="00DF52D4" w:rsidRDefault="00DF52D4" w:rsidP="00DF52D4">
      <w:pPr>
        <w:spacing w:after="0" w:line="240" w:lineRule="auto"/>
        <w:ind w:left="438"/>
        <w:rPr>
          <w:rFonts w:ascii="Calibri" w:eastAsia="Times New Roman" w:hAnsi="Calibri" w:cs="Times New Roman"/>
        </w:rPr>
      </w:pPr>
      <w:r w:rsidRPr="00DF52D4">
        <w:rPr>
          <w:rFonts w:ascii="Calibri" w:eastAsia="Times New Roman" w:hAnsi="Calibri" w:cs="Times New Roman"/>
        </w:rPr>
        <w:t> </w:t>
      </w:r>
    </w:p>
    <w:p w:rsidR="00DF52D4" w:rsidRPr="00DF52D4" w:rsidRDefault="00DF52D4" w:rsidP="00DF52D4">
      <w:pPr>
        <w:spacing w:after="0" w:line="240" w:lineRule="auto"/>
        <w:ind w:left="438"/>
        <w:rPr>
          <w:rFonts w:ascii="Calibri" w:eastAsia="Times New Roman" w:hAnsi="Calibri" w:cs="Times New Roman"/>
          <w:sz w:val="32"/>
          <w:szCs w:val="32"/>
        </w:rPr>
      </w:pPr>
      <w:r w:rsidRPr="00DF52D4">
        <w:rPr>
          <w:rFonts w:ascii="Calibri" w:eastAsia="Times New Roman" w:hAnsi="Calibri" w:cs="Times New Roman"/>
          <w:sz w:val="32"/>
          <w:szCs w:val="32"/>
        </w:rPr>
        <w:t> </w:t>
      </w:r>
    </w:p>
    <w:p w:rsidR="00DF52D4" w:rsidRPr="00DF52D4" w:rsidRDefault="00DF52D4" w:rsidP="00DF52D4">
      <w:pPr>
        <w:spacing w:after="0" w:line="240" w:lineRule="auto"/>
        <w:ind w:left="438"/>
        <w:rPr>
          <w:rFonts w:ascii="Calibri" w:eastAsia="Times New Roman" w:hAnsi="Calibri" w:cs="Times New Roman"/>
          <w:sz w:val="32"/>
          <w:szCs w:val="32"/>
        </w:rPr>
      </w:pPr>
      <w:r w:rsidRPr="00DF52D4">
        <w:rPr>
          <w:rFonts w:ascii="Calibri" w:eastAsia="Times New Roman" w:hAnsi="Calibri" w:cs="Times New Roman"/>
          <w:sz w:val="32"/>
          <w:szCs w:val="32"/>
        </w:rPr>
        <w:t xml:space="preserve">In this model, you’ll find volume drivers directly connected to </w:t>
      </w:r>
      <w:proofErr w:type="spellStart"/>
      <w:r w:rsidRPr="00DF52D4">
        <w:rPr>
          <w:rFonts w:ascii="Calibri" w:eastAsia="Times New Roman" w:hAnsi="Calibri" w:cs="Times New Roman"/>
          <w:sz w:val="32"/>
          <w:szCs w:val="32"/>
        </w:rPr>
        <w:t>filesystems</w:t>
      </w:r>
      <w:proofErr w:type="spellEnd"/>
      <w:r w:rsidRPr="00DF52D4">
        <w:rPr>
          <w:rFonts w:ascii="Calibri" w:eastAsia="Times New Roman" w:hAnsi="Calibri" w:cs="Times New Roman"/>
          <w:sz w:val="32"/>
          <w:szCs w:val="32"/>
        </w:rPr>
        <w:t xml:space="preserve">. Containers can use the backend </w:t>
      </w:r>
      <w:proofErr w:type="spellStart"/>
      <w:r w:rsidRPr="00DF52D4">
        <w:rPr>
          <w:rFonts w:ascii="Calibri" w:eastAsia="Times New Roman" w:hAnsi="Calibri" w:cs="Times New Roman"/>
          <w:sz w:val="32"/>
          <w:szCs w:val="32"/>
        </w:rPr>
        <w:t>filesystems</w:t>
      </w:r>
      <w:proofErr w:type="spellEnd"/>
      <w:r w:rsidRPr="00DF52D4">
        <w:rPr>
          <w:rFonts w:ascii="Calibri" w:eastAsia="Times New Roman" w:hAnsi="Calibri" w:cs="Times New Roman"/>
          <w:sz w:val="32"/>
          <w:szCs w:val="32"/>
        </w:rPr>
        <w:t xml:space="preserve"> for data persistence. No more magic beyond what the </w:t>
      </w:r>
      <w:proofErr w:type="spellStart"/>
      <w:r w:rsidRPr="00DF52D4">
        <w:rPr>
          <w:rFonts w:ascii="Calibri" w:eastAsia="Times New Roman" w:hAnsi="Calibri" w:cs="Times New Roman"/>
          <w:sz w:val="32"/>
          <w:szCs w:val="32"/>
        </w:rPr>
        <w:t>backends</w:t>
      </w:r>
      <w:proofErr w:type="spellEnd"/>
      <w:r w:rsidRPr="00DF52D4">
        <w:rPr>
          <w:rFonts w:ascii="Calibri" w:eastAsia="Times New Roman" w:hAnsi="Calibri" w:cs="Times New Roman"/>
          <w:sz w:val="32"/>
          <w:szCs w:val="32"/>
        </w:rPr>
        <w:t xml:space="preserve"> can provide.</w:t>
      </w:r>
    </w:p>
    <w:p w:rsidR="00DF52D4" w:rsidRPr="00DF52D4" w:rsidRDefault="00DF52D4" w:rsidP="00DF52D4">
      <w:pPr>
        <w:spacing w:after="0" w:line="240" w:lineRule="auto"/>
        <w:ind w:left="438"/>
        <w:rPr>
          <w:rFonts w:ascii="Calibri" w:eastAsia="Times New Roman" w:hAnsi="Calibri" w:cs="Times New Roman"/>
        </w:rPr>
      </w:pPr>
      <w:r w:rsidRPr="00DF52D4">
        <w:rPr>
          <w:rFonts w:ascii="Calibri" w:eastAsia="Times New Roman" w:hAnsi="Calibri" w:cs="Times New Roman"/>
        </w:rPr>
        <w:t> </w:t>
      </w:r>
    </w:p>
    <w:p w:rsidR="00DF52D4" w:rsidRPr="00DF52D4" w:rsidRDefault="00DF52D4" w:rsidP="00DF52D4">
      <w:pPr>
        <w:spacing w:after="0" w:line="240" w:lineRule="auto"/>
        <w:ind w:left="438"/>
        <w:rPr>
          <w:rFonts w:ascii="Calibri" w:eastAsia="Times New Roman" w:hAnsi="Calibri" w:cs="Times New Roman"/>
          <w:sz w:val="36"/>
          <w:szCs w:val="36"/>
        </w:rPr>
      </w:pPr>
      <w:r w:rsidRPr="00DF52D4">
        <w:rPr>
          <w:rFonts w:ascii="Calibri" w:eastAsia="Times New Roman" w:hAnsi="Calibri" w:cs="Times New Roman"/>
          <w:b/>
          <w:bCs/>
          <w:sz w:val="36"/>
          <w:szCs w:val="36"/>
        </w:rPr>
        <w:t>Model 2</w:t>
      </w:r>
    </w:p>
    <w:p w:rsidR="00DF52D4" w:rsidRPr="00DF52D4" w:rsidRDefault="00DF52D4" w:rsidP="00DF52D4">
      <w:pPr>
        <w:spacing w:after="0" w:line="240" w:lineRule="auto"/>
        <w:ind w:left="438"/>
        <w:rPr>
          <w:rFonts w:ascii="Calibri" w:eastAsia="Times New Roman" w:hAnsi="Calibri" w:cs="Times New Roman"/>
          <w:sz w:val="36"/>
          <w:szCs w:val="36"/>
        </w:rPr>
      </w:pPr>
      <w:r w:rsidRPr="00DF52D4">
        <w:rPr>
          <w:rFonts w:ascii="Calibri" w:eastAsia="Times New Roman" w:hAnsi="Calibri" w:cs="Times New Roman"/>
          <w:sz w:val="36"/>
          <w:szCs w:val="36"/>
        </w:rPr>
        <w:t> </w:t>
      </w:r>
    </w:p>
    <w:p w:rsidR="00DF52D4" w:rsidRPr="00DF52D4" w:rsidRDefault="00DF52D4" w:rsidP="00DF52D4">
      <w:pPr>
        <w:spacing w:after="0" w:line="240" w:lineRule="auto"/>
        <w:ind w:left="438"/>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695950" cy="685800"/>
            <wp:effectExtent l="0" t="0" r="0" b="0"/>
            <wp:docPr id="2" name="Picture 2" descr="volume-manag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ume-manager">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685800"/>
                    </a:xfrm>
                    <a:prstGeom prst="rect">
                      <a:avLst/>
                    </a:prstGeom>
                    <a:noFill/>
                    <a:ln>
                      <a:noFill/>
                    </a:ln>
                  </pic:spPr>
                </pic:pic>
              </a:graphicData>
            </a:graphic>
          </wp:inline>
        </w:drawing>
      </w:r>
    </w:p>
    <w:p w:rsidR="00DF52D4" w:rsidRPr="00DF52D4" w:rsidRDefault="00DF52D4" w:rsidP="00DF52D4">
      <w:pPr>
        <w:spacing w:after="0" w:line="240" w:lineRule="auto"/>
        <w:ind w:left="438"/>
        <w:rPr>
          <w:rFonts w:ascii="Calibri" w:eastAsia="Times New Roman" w:hAnsi="Calibri" w:cs="Times New Roman"/>
        </w:rPr>
      </w:pPr>
      <w:r w:rsidRPr="00DF52D4">
        <w:rPr>
          <w:rFonts w:ascii="Calibri" w:eastAsia="Times New Roman" w:hAnsi="Calibri" w:cs="Times New Roman"/>
        </w:rPr>
        <w:t> </w:t>
      </w:r>
    </w:p>
    <w:p w:rsidR="00DF52D4" w:rsidRPr="00DF52D4" w:rsidRDefault="00DF52D4" w:rsidP="00DF52D4">
      <w:pPr>
        <w:spacing w:after="0" w:line="240" w:lineRule="auto"/>
        <w:ind w:left="438"/>
        <w:rPr>
          <w:rFonts w:ascii="Calibri" w:eastAsia="Times New Roman" w:hAnsi="Calibri" w:cs="Times New Roman"/>
        </w:rPr>
      </w:pPr>
      <w:r w:rsidRPr="00DF52D4">
        <w:rPr>
          <w:rFonts w:ascii="Calibri" w:eastAsia="Times New Roman" w:hAnsi="Calibri" w:cs="Times New Roman"/>
        </w:rPr>
        <w:t> </w:t>
      </w:r>
    </w:p>
    <w:p w:rsidR="00DF52D4" w:rsidRPr="00DF52D4" w:rsidRDefault="00DF52D4" w:rsidP="00DF52D4">
      <w:pPr>
        <w:spacing w:after="0" w:line="240" w:lineRule="auto"/>
        <w:ind w:left="438"/>
        <w:rPr>
          <w:rFonts w:ascii="Calibri" w:eastAsia="Times New Roman" w:hAnsi="Calibri" w:cs="Times New Roman"/>
          <w:sz w:val="32"/>
          <w:szCs w:val="32"/>
        </w:rPr>
      </w:pPr>
      <w:r w:rsidRPr="00DF52D4">
        <w:rPr>
          <w:rFonts w:ascii="Calibri" w:eastAsia="Times New Roman" w:hAnsi="Calibri" w:cs="Times New Roman"/>
          <w:sz w:val="32"/>
          <w:szCs w:val="32"/>
        </w:rPr>
        <w:t xml:space="preserve">Examples in this model include </w:t>
      </w:r>
      <w:hyperlink r:id="rId11" w:history="1">
        <w:proofErr w:type="spellStart"/>
        <w:r w:rsidRPr="00DF52D4">
          <w:rPr>
            <w:rFonts w:ascii="Calibri" w:eastAsia="Times New Roman" w:hAnsi="Calibri" w:cs="Times New Roman"/>
            <w:color w:val="0000FF"/>
            <w:sz w:val="32"/>
            <w:szCs w:val="32"/>
            <w:u w:val="single"/>
          </w:rPr>
          <w:t>Flocker</w:t>
        </w:r>
        <w:proofErr w:type="spellEnd"/>
      </w:hyperlink>
      <w:r w:rsidRPr="00DF52D4">
        <w:rPr>
          <w:rFonts w:ascii="Calibri" w:eastAsia="Times New Roman" w:hAnsi="Calibri" w:cs="Times New Roman"/>
          <w:sz w:val="32"/>
          <w:szCs w:val="32"/>
        </w:rPr>
        <w:t xml:space="preserve">, </w:t>
      </w:r>
      <w:hyperlink r:id="rId12" w:history="1">
        <w:r w:rsidRPr="00DF52D4">
          <w:rPr>
            <w:rFonts w:ascii="Calibri" w:eastAsia="Times New Roman" w:hAnsi="Calibri" w:cs="Times New Roman"/>
            <w:color w:val="0000FF"/>
            <w:sz w:val="32"/>
            <w:szCs w:val="32"/>
            <w:u w:val="single"/>
          </w:rPr>
          <w:t>Convoy</w:t>
        </w:r>
      </w:hyperlink>
      <w:r w:rsidRPr="00DF52D4">
        <w:rPr>
          <w:rFonts w:ascii="Calibri" w:eastAsia="Times New Roman" w:hAnsi="Calibri" w:cs="Times New Roman"/>
          <w:sz w:val="32"/>
          <w:szCs w:val="32"/>
        </w:rPr>
        <w:t xml:space="preserve">, </w:t>
      </w:r>
      <w:hyperlink r:id="rId13" w:history="1">
        <w:proofErr w:type="spellStart"/>
        <w:proofErr w:type="gramStart"/>
        <w:r w:rsidRPr="00DF52D4">
          <w:rPr>
            <w:rFonts w:ascii="Calibri" w:eastAsia="Times New Roman" w:hAnsi="Calibri" w:cs="Times New Roman"/>
            <w:color w:val="0000FF"/>
            <w:sz w:val="32"/>
            <w:szCs w:val="32"/>
            <w:u w:val="single"/>
          </w:rPr>
          <w:t>RexRay</w:t>
        </w:r>
        <w:proofErr w:type="spellEnd"/>
        <w:proofErr w:type="gramEnd"/>
      </w:hyperlink>
      <w:r w:rsidRPr="00DF52D4">
        <w:rPr>
          <w:rFonts w:ascii="Calibri" w:eastAsia="Times New Roman" w:hAnsi="Calibri" w:cs="Times New Roman"/>
          <w:sz w:val="32"/>
          <w:szCs w:val="32"/>
        </w:rPr>
        <w:t xml:space="preserve">. Value added volume managers virtualize the backend </w:t>
      </w:r>
      <w:proofErr w:type="spellStart"/>
      <w:r w:rsidRPr="00DF52D4">
        <w:rPr>
          <w:rFonts w:ascii="Calibri" w:eastAsia="Times New Roman" w:hAnsi="Calibri" w:cs="Times New Roman"/>
          <w:sz w:val="32"/>
          <w:szCs w:val="32"/>
        </w:rPr>
        <w:t>filesystems</w:t>
      </w:r>
      <w:proofErr w:type="spellEnd"/>
      <w:r w:rsidRPr="00DF52D4">
        <w:rPr>
          <w:rFonts w:ascii="Calibri" w:eastAsia="Times New Roman" w:hAnsi="Calibri" w:cs="Times New Roman"/>
          <w:sz w:val="32"/>
          <w:szCs w:val="32"/>
        </w:rPr>
        <w:t>. They can provide data services such as migration, snapshot, backup, etc.</w:t>
      </w:r>
    </w:p>
    <w:p w:rsidR="00DF52D4" w:rsidRPr="00DF52D4" w:rsidRDefault="00DF52D4" w:rsidP="00DF52D4">
      <w:pPr>
        <w:spacing w:after="0" w:line="240" w:lineRule="auto"/>
        <w:ind w:left="438"/>
        <w:rPr>
          <w:rFonts w:ascii="Calibri" w:eastAsia="Times New Roman" w:hAnsi="Calibri" w:cs="Times New Roman"/>
          <w:sz w:val="32"/>
          <w:szCs w:val="32"/>
        </w:rPr>
      </w:pPr>
      <w:r w:rsidRPr="00DF52D4">
        <w:rPr>
          <w:rFonts w:ascii="Calibri" w:eastAsia="Times New Roman" w:hAnsi="Calibri" w:cs="Times New Roman"/>
          <w:sz w:val="32"/>
          <w:szCs w:val="32"/>
        </w:rPr>
        <w:t> </w:t>
      </w:r>
    </w:p>
    <w:p w:rsidR="00DF52D4" w:rsidRPr="00DF52D4" w:rsidRDefault="00DF52D4" w:rsidP="00DF52D4">
      <w:pPr>
        <w:numPr>
          <w:ilvl w:val="1"/>
          <w:numId w:val="1"/>
        </w:numPr>
        <w:spacing w:after="0" w:line="240" w:lineRule="auto"/>
        <w:ind w:left="438"/>
        <w:textAlignment w:val="center"/>
        <w:rPr>
          <w:rFonts w:ascii="Times New Roman" w:eastAsia="Times New Roman" w:hAnsi="Times New Roman" w:cs="Times New Roman"/>
          <w:color w:val="000000"/>
          <w:sz w:val="24"/>
          <w:szCs w:val="24"/>
        </w:rPr>
      </w:pPr>
      <w:r w:rsidRPr="00DF52D4">
        <w:rPr>
          <w:rFonts w:ascii="Calibri" w:eastAsia="Times New Roman" w:hAnsi="Calibri" w:cs="Times New Roman"/>
          <w:color w:val="000000"/>
          <w:sz w:val="28"/>
          <w:szCs w:val="28"/>
          <w:shd w:val="clear" w:color="auto" w:fill="FFFFFF"/>
        </w:rPr>
        <w:t>Case #1: Storing data within the container</w:t>
      </w:r>
    </w:p>
    <w:p w:rsidR="00DF52D4" w:rsidRPr="00DF52D4" w:rsidRDefault="00DF52D4" w:rsidP="00DF52D4">
      <w:pPr>
        <w:numPr>
          <w:ilvl w:val="1"/>
          <w:numId w:val="1"/>
        </w:numPr>
        <w:spacing w:after="0" w:line="240" w:lineRule="auto"/>
        <w:ind w:left="438"/>
        <w:textAlignment w:val="center"/>
        <w:rPr>
          <w:rFonts w:ascii="Times New Roman" w:eastAsia="Times New Roman" w:hAnsi="Times New Roman" w:cs="Times New Roman"/>
          <w:color w:val="000000"/>
          <w:sz w:val="24"/>
          <w:szCs w:val="24"/>
        </w:rPr>
      </w:pPr>
      <w:r w:rsidRPr="00DF52D4">
        <w:rPr>
          <w:rFonts w:ascii="Calibri" w:eastAsia="Times New Roman" w:hAnsi="Calibri" w:cs="Times New Roman"/>
          <w:color w:val="000000"/>
          <w:sz w:val="28"/>
          <w:szCs w:val="28"/>
          <w:shd w:val="clear" w:color="auto" w:fill="FFFFFF"/>
        </w:rPr>
        <w:t xml:space="preserve">Case #2: Store your data outside Docker’s Union </w:t>
      </w:r>
      <w:proofErr w:type="spellStart"/>
      <w:r w:rsidRPr="00DF52D4">
        <w:rPr>
          <w:rFonts w:ascii="Calibri" w:eastAsia="Times New Roman" w:hAnsi="Calibri" w:cs="Times New Roman"/>
          <w:color w:val="000000"/>
          <w:sz w:val="28"/>
          <w:szCs w:val="28"/>
          <w:shd w:val="clear" w:color="auto" w:fill="FFFFFF"/>
        </w:rPr>
        <w:t>Filesystem</w:t>
      </w:r>
      <w:proofErr w:type="spellEnd"/>
    </w:p>
    <w:p w:rsidR="00DF52D4" w:rsidRPr="00DF52D4" w:rsidRDefault="00DF52D4" w:rsidP="00DF52D4">
      <w:pPr>
        <w:numPr>
          <w:ilvl w:val="1"/>
          <w:numId w:val="1"/>
        </w:numPr>
        <w:spacing w:after="0" w:line="240" w:lineRule="auto"/>
        <w:ind w:left="438"/>
        <w:textAlignment w:val="center"/>
        <w:rPr>
          <w:rFonts w:ascii="Times New Roman" w:eastAsia="Times New Roman" w:hAnsi="Times New Roman" w:cs="Times New Roman"/>
          <w:color w:val="000000"/>
          <w:sz w:val="24"/>
          <w:szCs w:val="24"/>
        </w:rPr>
      </w:pPr>
      <w:r w:rsidRPr="00DF52D4">
        <w:rPr>
          <w:rFonts w:ascii="Calibri" w:eastAsia="Times New Roman" w:hAnsi="Calibri" w:cs="Times New Roman"/>
          <w:color w:val="000000"/>
          <w:sz w:val="28"/>
          <w:szCs w:val="28"/>
          <w:shd w:val="clear" w:color="auto" w:fill="FFFFFF"/>
        </w:rPr>
        <w:t xml:space="preserve">Case #3: Mounting a volume within the Docker host’s </w:t>
      </w:r>
      <w:proofErr w:type="spellStart"/>
      <w:r w:rsidRPr="00DF52D4">
        <w:rPr>
          <w:rFonts w:ascii="Calibri" w:eastAsia="Times New Roman" w:hAnsi="Calibri" w:cs="Times New Roman"/>
          <w:color w:val="000000"/>
          <w:sz w:val="28"/>
          <w:szCs w:val="28"/>
          <w:shd w:val="clear" w:color="auto" w:fill="FFFFFF"/>
        </w:rPr>
        <w:t>filesystem</w:t>
      </w:r>
      <w:proofErr w:type="spellEnd"/>
    </w:p>
    <w:p w:rsidR="00DF52D4" w:rsidRPr="00DF52D4" w:rsidRDefault="00DF52D4" w:rsidP="00DF52D4">
      <w:pPr>
        <w:numPr>
          <w:ilvl w:val="1"/>
          <w:numId w:val="1"/>
        </w:numPr>
        <w:spacing w:after="0" w:line="240" w:lineRule="auto"/>
        <w:ind w:left="438"/>
        <w:textAlignment w:val="center"/>
        <w:rPr>
          <w:rFonts w:ascii="Times New Roman" w:eastAsia="Times New Roman" w:hAnsi="Times New Roman" w:cs="Times New Roman"/>
          <w:color w:val="000000"/>
          <w:sz w:val="24"/>
          <w:szCs w:val="24"/>
        </w:rPr>
      </w:pPr>
      <w:r w:rsidRPr="00DF52D4">
        <w:rPr>
          <w:rFonts w:ascii="Calibri" w:eastAsia="Times New Roman" w:hAnsi="Calibri" w:cs="Times New Roman"/>
          <w:color w:val="000000"/>
          <w:sz w:val="28"/>
          <w:szCs w:val="28"/>
          <w:shd w:val="clear" w:color="auto" w:fill="FFFFFF"/>
        </w:rPr>
        <w:t xml:space="preserve">Case #4: Storing data on a network-attached block device using the </w:t>
      </w:r>
      <w:proofErr w:type="spellStart"/>
      <w:r w:rsidRPr="00DF52D4">
        <w:rPr>
          <w:rFonts w:ascii="Calibri" w:eastAsia="Times New Roman" w:hAnsi="Calibri" w:cs="Times New Roman"/>
          <w:color w:val="000000"/>
          <w:sz w:val="28"/>
          <w:szCs w:val="28"/>
          <w:shd w:val="clear" w:color="auto" w:fill="FFFFFF"/>
        </w:rPr>
        <w:t>Flocker</w:t>
      </w:r>
      <w:proofErr w:type="spellEnd"/>
      <w:r w:rsidRPr="00DF52D4">
        <w:rPr>
          <w:rFonts w:ascii="Calibri" w:eastAsia="Times New Roman" w:hAnsi="Calibri" w:cs="Times New Roman"/>
          <w:color w:val="000000"/>
          <w:sz w:val="28"/>
          <w:szCs w:val="28"/>
          <w:shd w:val="clear" w:color="auto" w:fill="FFFFFF"/>
        </w:rPr>
        <w:t xml:space="preserve"> plug-in for Docker via </w:t>
      </w:r>
      <w:r w:rsidRPr="00DF52D4">
        <w:rPr>
          <w:rFonts w:ascii="Calibri" w:eastAsia="Times New Roman" w:hAnsi="Calibri" w:cs="Times New Roman"/>
          <w:color w:val="000000"/>
          <w:sz w:val="28"/>
          <w:szCs w:val="28"/>
          <w:shd w:val="clear" w:color="auto" w:fill="F9F2F4"/>
        </w:rPr>
        <w:t>--volume-</w:t>
      </w:r>
      <w:proofErr w:type="spellStart"/>
      <w:r w:rsidRPr="00DF52D4">
        <w:rPr>
          <w:rFonts w:ascii="Calibri" w:eastAsia="Times New Roman" w:hAnsi="Calibri" w:cs="Times New Roman"/>
          <w:color w:val="000000"/>
          <w:sz w:val="28"/>
          <w:szCs w:val="28"/>
          <w:shd w:val="clear" w:color="auto" w:fill="F9F2F4"/>
        </w:rPr>
        <w:t>driver</w:t>
      </w:r>
      <w:r w:rsidRPr="00DF52D4">
        <w:rPr>
          <w:rFonts w:ascii="Calibri" w:eastAsia="Times New Roman" w:hAnsi="Calibri" w:cs="Times New Roman"/>
          <w:color w:val="000000"/>
          <w:sz w:val="28"/>
          <w:szCs w:val="28"/>
          <w:shd w:val="clear" w:color="auto" w:fill="FFFFFF"/>
        </w:rPr>
        <w:t>flag</w:t>
      </w:r>
      <w:proofErr w:type="spellEnd"/>
    </w:p>
    <w:p w:rsidR="00DF52D4" w:rsidRPr="00DF52D4" w:rsidRDefault="00DF52D4" w:rsidP="00DF52D4">
      <w:pPr>
        <w:spacing w:after="0" w:line="240" w:lineRule="auto"/>
        <w:ind w:left="438"/>
        <w:rPr>
          <w:rFonts w:ascii="Calibri" w:eastAsia="Times New Roman" w:hAnsi="Calibri" w:cs="Times New Roman"/>
        </w:rPr>
      </w:pPr>
      <w:r w:rsidRPr="00DF52D4">
        <w:rPr>
          <w:rFonts w:ascii="Calibri" w:eastAsia="Times New Roman" w:hAnsi="Calibri" w:cs="Times New Roman"/>
        </w:rPr>
        <w:t> </w:t>
      </w:r>
    </w:p>
    <w:p w:rsidR="00DF52D4" w:rsidRPr="00DF52D4" w:rsidRDefault="00DF52D4" w:rsidP="00DF52D4">
      <w:pPr>
        <w:spacing w:after="0" w:line="240" w:lineRule="auto"/>
        <w:ind w:left="438"/>
        <w:rPr>
          <w:rFonts w:ascii="Calibri" w:eastAsia="Times New Roman" w:hAnsi="Calibri" w:cs="Times New Roman"/>
          <w:sz w:val="32"/>
          <w:szCs w:val="32"/>
        </w:rPr>
      </w:pPr>
      <w:r w:rsidRPr="00DF52D4">
        <w:rPr>
          <w:rFonts w:ascii="Calibri" w:eastAsia="Times New Roman" w:hAnsi="Calibri" w:cs="Times New Roman"/>
          <w:sz w:val="32"/>
          <w:szCs w:val="32"/>
        </w:rPr>
        <w:lastRenderedPageBreak/>
        <w:t> </w:t>
      </w:r>
    </w:p>
    <w:p w:rsidR="00DF52D4" w:rsidRPr="00DF52D4" w:rsidRDefault="00DF52D4" w:rsidP="00DF52D4">
      <w:pPr>
        <w:spacing w:after="0" w:line="240" w:lineRule="auto"/>
        <w:ind w:left="438"/>
        <w:rPr>
          <w:rFonts w:ascii="Calibri" w:eastAsia="Times New Roman" w:hAnsi="Calibri" w:cs="Times New Roman"/>
          <w:sz w:val="32"/>
          <w:szCs w:val="32"/>
        </w:rPr>
      </w:pPr>
      <w:proofErr w:type="spellStart"/>
      <w:r w:rsidRPr="00DF52D4">
        <w:rPr>
          <w:rFonts w:ascii="Calibri" w:eastAsia="Times New Roman" w:hAnsi="Calibri" w:cs="Times New Roman"/>
          <w:sz w:val="32"/>
          <w:szCs w:val="32"/>
        </w:rPr>
        <w:t>Flocker</w:t>
      </w:r>
      <w:proofErr w:type="spellEnd"/>
      <w:r w:rsidRPr="00DF52D4">
        <w:rPr>
          <w:rFonts w:ascii="Calibri" w:eastAsia="Times New Roman" w:hAnsi="Calibri" w:cs="Times New Roman"/>
          <w:sz w:val="32"/>
          <w:szCs w:val="32"/>
        </w:rPr>
        <w:t xml:space="preserve">                                                                                       </w:t>
      </w:r>
    </w:p>
    <w:p w:rsidR="00DF52D4" w:rsidRPr="00DF52D4" w:rsidRDefault="00DF52D4" w:rsidP="00DF52D4">
      <w:pPr>
        <w:spacing w:after="0" w:line="240" w:lineRule="auto"/>
        <w:ind w:left="438"/>
        <w:rPr>
          <w:rFonts w:ascii="Calibri" w:eastAsia="Times New Roman" w:hAnsi="Calibri" w:cs="Times New Roman"/>
          <w:sz w:val="32"/>
          <w:szCs w:val="32"/>
        </w:rPr>
      </w:pPr>
      <w:hyperlink r:id="rId14" w:history="1">
        <w:r w:rsidRPr="00DF52D4">
          <w:rPr>
            <w:rFonts w:ascii="Calibri" w:eastAsia="Times New Roman" w:hAnsi="Calibri" w:cs="Times New Roman"/>
            <w:color w:val="0000FF"/>
            <w:sz w:val="32"/>
            <w:szCs w:val="32"/>
            <w:u w:val="single"/>
          </w:rPr>
          <w:t xml:space="preserve">Installing the </w:t>
        </w:r>
        <w:proofErr w:type="spellStart"/>
        <w:r w:rsidRPr="00DF52D4">
          <w:rPr>
            <w:rFonts w:ascii="Calibri" w:eastAsia="Times New Roman" w:hAnsi="Calibri" w:cs="Times New Roman"/>
            <w:color w:val="0000FF"/>
            <w:sz w:val="32"/>
            <w:szCs w:val="32"/>
            <w:u w:val="single"/>
          </w:rPr>
          <w:t>Flocker</w:t>
        </w:r>
        <w:proofErr w:type="spellEnd"/>
        <w:r w:rsidRPr="00DF52D4">
          <w:rPr>
            <w:rFonts w:ascii="Calibri" w:eastAsia="Times New Roman" w:hAnsi="Calibri" w:cs="Times New Roman"/>
            <w:color w:val="0000FF"/>
            <w:sz w:val="32"/>
            <w:szCs w:val="32"/>
            <w:u w:val="single"/>
          </w:rPr>
          <w:t xml:space="preserve"> Client                             </w:t>
        </w:r>
      </w:hyperlink>
      <w:r w:rsidRPr="00DF52D4">
        <w:rPr>
          <w:rFonts w:ascii="Calibri" w:eastAsia="Times New Roman" w:hAnsi="Calibri" w:cs="Times New Roman"/>
          <w:sz w:val="32"/>
          <w:szCs w:val="32"/>
        </w:rPr>
        <w:t xml:space="preserve">                    </w:t>
      </w:r>
    </w:p>
    <w:p w:rsidR="00DF52D4" w:rsidRPr="00DF52D4" w:rsidRDefault="00DF52D4" w:rsidP="00DF52D4">
      <w:pPr>
        <w:spacing w:after="0" w:line="240" w:lineRule="auto"/>
        <w:ind w:left="438"/>
        <w:rPr>
          <w:rFonts w:ascii="Calibri" w:eastAsia="Times New Roman" w:hAnsi="Calibri" w:cs="Times New Roman"/>
          <w:sz w:val="32"/>
          <w:szCs w:val="32"/>
        </w:rPr>
      </w:pPr>
      <w:r w:rsidRPr="00DF52D4">
        <w:rPr>
          <w:rFonts w:ascii="Calibri" w:eastAsia="Times New Roman" w:hAnsi="Calibri" w:cs="Times New Roman"/>
          <w:sz w:val="32"/>
          <w:szCs w:val="32"/>
        </w:rPr>
        <w:t> </w:t>
      </w:r>
    </w:p>
    <w:p w:rsidR="00DF52D4" w:rsidRPr="00DF52D4" w:rsidRDefault="00DF52D4" w:rsidP="00DF52D4">
      <w:pPr>
        <w:numPr>
          <w:ilvl w:val="1"/>
          <w:numId w:val="1"/>
        </w:numPr>
        <w:spacing w:after="0" w:line="240" w:lineRule="auto"/>
        <w:ind w:left="438"/>
        <w:textAlignment w:val="center"/>
        <w:rPr>
          <w:rFonts w:ascii="Times New Roman" w:eastAsia="Times New Roman" w:hAnsi="Times New Roman" w:cs="Times New Roman"/>
          <w:color w:val="337AB7"/>
          <w:sz w:val="24"/>
          <w:szCs w:val="24"/>
        </w:rPr>
      </w:pPr>
      <w:hyperlink r:id="rId15" w:history="1">
        <w:r w:rsidRPr="00DF52D4">
          <w:rPr>
            <w:rFonts w:ascii="Calibri" w:eastAsia="Times New Roman" w:hAnsi="Calibri" w:cs="Times New Roman"/>
            <w:color w:val="0000FF"/>
            <w:sz w:val="32"/>
            <w:szCs w:val="32"/>
            <w:u w:val="single"/>
          </w:rPr>
          <w:t xml:space="preserve">Installing the </w:t>
        </w:r>
        <w:proofErr w:type="spellStart"/>
        <w:r w:rsidRPr="00DF52D4">
          <w:rPr>
            <w:rFonts w:ascii="Calibri" w:eastAsia="Times New Roman" w:hAnsi="Calibri" w:cs="Times New Roman"/>
            <w:color w:val="0000FF"/>
            <w:sz w:val="32"/>
            <w:szCs w:val="32"/>
            <w:u w:val="single"/>
          </w:rPr>
          <w:t>Flocker</w:t>
        </w:r>
        <w:proofErr w:type="spellEnd"/>
        <w:r w:rsidRPr="00DF52D4">
          <w:rPr>
            <w:rFonts w:ascii="Calibri" w:eastAsia="Times New Roman" w:hAnsi="Calibri" w:cs="Times New Roman"/>
            <w:color w:val="0000FF"/>
            <w:sz w:val="32"/>
            <w:szCs w:val="32"/>
            <w:u w:val="single"/>
          </w:rPr>
          <w:t xml:space="preserve"> Node Services</w:t>
        </w:r>
      </w:hyperlink>
    </w:p>
    <w:p w:rsidR="00DF52D4" w:rsidRPr="00DF52D4" w:rsidRDefault="00DF52D4" w:rsidP="00DF52D4">
      <w:pPr>
        <w:spacing w:after="0" w:line="240" w:lineRule="auto"/>
        <w:ind w:left="438"/>
        <w:rPr>
          <w:rFonts w:ascii="Calibri" w:eastAsia="Times New Roman" w:hAnsi="Calibri" w:cs="Times New Roman"/>
          <w:sz w:val="32"/>
          <w:szCs w:val="32"/>
        </w:rPr>
      </w:pPr>
      <w:r w:rsidRPr="00DF52D4">
        <w:rPr>
          <w:rFonts w:ascii="Calibri" w:eastAsia="Times New Roman" w:hAnsi="Calibri" w:cs="Times New Roman"/>
          <w:sz w:val="32"/>
          <w:szCs w:val="32"/>
        </w:rPr>
        <w:t> </w:t>
      </w:r>
    </w:p>
    <w:p w:rsidR="00DF52D4" w:rsidRPr="00DF52D4" w:rsidRDefault="00DF52D4" w:rsidP="00DF52D4">
      <w:pPr>
        <w:numPr>
          <w:ilvl w:val="1"/>
          <w:numId w:val="1"/>
        </w:numPr>
        <w:spacing w:after="0" w:line="240" w:lineRule="auto"/>
        <w:ind w:left="438"/>
        <w:textAlignment w:val="center"/>
        <w:rPr>
          <w:rFonts w:ascii="Times New Roman" w:eastAsia="Times New Roman" w:hAnsi="Times New Roman" w:cs="Times New Roman"/>
          <w:color w:val="337AB7"/>
          <w:sz w:val="24"/>
          <w:szCs w:val="24"/>
        </w:rPr>
      </w:pPr>
      <w:hyperlink r:id="rId16" w:history="1">
        <w:r w:rsidRPr="00DF52D4">
          <w:rPr>
            <w:rFonts w:ascii="Calibri" w:eastAsia="Times New Roman" w:hAnsi="Calibri" w:cs="Times New Roman"/>
            <w:color w:val="0000FF"/>
            <w:sz w:val="32"/>
            <w:szCs w:val="32"/>
            <w:u w:val="single"/>
          </w:rPr>
          <w:t>Configuring Cluster Authentication</w:t>
        </w:r>
      </w:hyperlink>
    </w:p>
    <w:p w:rsidR="00DF52D4" w:rsidRPr="00DF52D4" w:rsidRDefault="00DF52D4" w:rsidP="00DF52D4">
      <w:pPr>
        <w:spacing w:after="0" w:line="240" w:lineRule="auto"/>
        <w:ind w:left="438"/>
        <w:rPr>
          <w:rFonts w:ascii="Calibri" w:eastAsia="Times New Roman" w:hAnsi="Calibri" w:cs="Times New Roman"/>
          <w:sz w:val="32"/>
          <w:szCs w:val="32"/>
        </w:rPr>
      </w:pPr>
      <w:r w:rsidRPr="00DF52D4">
        <w:rPr>
          <w:rFonts w:ascii="Calibri" w:eastAsia="Times New Roman" w:hAnsi="Calibri" w:cs="Times New Roman"/>
          <w:sz w:val="32"/>
          <w:szCs w:val="32"/>
        </w:rPr>
        <w:t> </w:t>
      </w:r>
    </w:p>
    <w:p w:rsidR="00DF52D4" w:rsidRPr="00DF52D4" w:rsidRDefault="00DF52D4" w:rsidP="00DF52D4">
      <w:pPr>
        <w:numPr>
          <w:ilvl w:val="1"/>
          <w:numId w:val="1"/>
        </w:numPr>
        <w:spacing w:after="0" w:line="240" w:lineRule="auto"/>
        <w:ind w:left="438"/>
        <w:textAlignment w:val="center"/>
        <w:rPr>
          <w:rFonts w:ascii="Times New Roman" w:eastAsia="Times New Roman" w:hAnsi="Times New Roman" w:cs="Times New Roman"/>
          <w:color w:val="337AB7"/>
          <w:sz w:val="24"/>
          <w:szCs w:val="24"/>
        </w:rPr>
      </w:pPr>
      <w:hyperlink r:id="rId17" w:history="1">
        <w:r w:rsidRPr="00DF52D4">
          <w:rPr>
            <w:rFonts w:ascii="Calibri" w:eastAsia="Times New Roman" w:hAnsi="Calibri" w:cs="Times New Roman"/>
            <w:color w:val="0000FF"/>
            <w:sz w:val="32"/>
            <w:szCs w:val="32"/>
            <w:u w:val="single"/>
          </w:rPr>
          <w:t>Generating an API User Certificate</w:t>
        </w:r>
      </w:hyperlink>
    </w:p>
    <w:p w:rsidR="00DF52D4" w:rsidRPr="00DF52D4" w:rsidRDefault="00DF52D4" w:rsidP="00DF52D4">
      <w:pPr>
        <w:spacing w:after="0" w:line="240" w:lineRule="auto"/>
        <w:ind w:left="438"/>
        <w:rPr>
          <w:rFonts w:ascii="Calibri" w:eastAsia="Times New Roman" w:hAnsi="Calibri" w:cs="Times New Roman"/>
          <w:sz w:val="32"/>
          <w:szCs w:val="32"/>
        </w:rPr>
      </w:pPr>
      <w:r w:rsidRPr="00DF52D4">
        <w:rPr>
          <w:rFonts w:ascii="Calibri" w:eastAsia="Times New Roman" w:hAnsi="Calibri" w:cs="Times New Roman"/>
          <w:sz w:val="32"/>
          <w:szCs w:val="32"/>
        </w:rPr>
        <w:t> </w:t>
      </w:r>
    </w:p>
    <w:p w:rsidR="00DF52D4" w:rsidRPr="00DF52D4" w:rsidRDefault="00DF52D4" w:rsidP="00DF52D4">
      <w:pPr>
        <w:numPr>
          <w:ilvl w:val="1"/>
          <w:numId w:val="1"/>
        </w:numPr>
        <w:spacing w:after="0" w:line="240" w:lineRule="auto"/>
        <w:ind w:left="438"/>
        <w:textAlignment w:val="center"/>
        <w:rPr>
          <w:rFonts w:ascii="Times New Roman" w:eastAsia="Times New Roman" w:hAnsi="Times New Roman" w:cs="Times New Roman"/>
          <w:color w:val="337AB7"/>
          <w:sz w:val="24"/>
          <w:szCs w:val="24"/>
        </w:rPr>
      </w:pPr>
      <w:r w:rsidRPr="00DF52D4">
        <w:rPr>
          <w:rFonts w:ascii="Calibri" w:eastAsia="Times New Roman" w:hAnsi="Calibri" w:cs="Times New Roman"/>
          <w:color w:val="337AB7"/>
          <w:sz w:val="32"/>
          <w:szCs w:val="32"/>
        </w:rPr>
        <w:t xml:space="preserve">Installing the </w:t>
      </w:r>
      <w:proofErr w:type="spellStart"/>
      <w:r w:rsidRPr="00DF52D4">
        <w:rPr>
          <w:rFonts w:ascii="Calibri" w:eastAsia="Times New Roman" w:hAnsi="Calibri" w:cs="Times New Roman"/>
          <w:color w:val="337AB7"/>
          <w:sz w:val="32"/>
          <w:szCs w:val="32"/>
        </w:rPr>
        <w:t>Flocker</w:t>
      </w:r>
      <w:proofErr w:type="spellEnd"/>
      <w:r w:rsidRPr="00DF52D4">
        <w:rPr>
          <w:rFonts w:ascii="Calibri" w:eastAsia="Times New Roman" w:hAnsi="Calibri" w:cs="Times New Roman"/>
          <w:color w:val="337AB7"/>
          <w:sz w:val="32"/>
          <w:szCs w:val="32"/>
        </w:rPr>
        <w:t xml:space="preserve"> Plugin for Docker</w:t>
      </w:r>
    </w:p>
    <w:p w:rsidR="00DF52D4" w:rsidRPr="00DF52D4" w:rsidRDefault="00DF52D4" w:rsidP="00DF52D4">
      <w:pPr>
        <w:spacing w:after="0" w:line="240" w:lineRule="auto"/>
        <w:ind w:left="438"/>
        <w:rPr>
          <w:rFonts w:ascii="Calibri" w:eastAsia="Times New Roman" w:hAnsi="Calibri" w:cs="Times New Roman"/>
          <w:color w:val="337AB7"/>
          <w:sz w:val="32"/>
          <w:szCs w:val="32"/>
        </w:rPr>
      </w:pPr>
      <w:r w:rsidRPr="00DF52D4">
        <w:rPr>
          <w:rFonts w:ascii="Calibri" w:eastAsia="Times New Roman" w:hAnsi="Calibri" w:cs="Times New Roman"/>
          <w:color w:val="337AB7"/>
          <w:sz w:val="32"/>
          <w:szCs w:val="32"/>
        </w:rPr>
        <w:t> </w:t>
      </w:r>
    </w:p>
    <w:p w:rsidR="00DF52D4" w:rsidRPr="00DF52D4" w:rsidRDefault="00DF52D4" w:rsidP="00DF52D4">
      <w:pPr>
        <w:spacing w:after="0" w:line="240" w:lineRule="auto"/>
        <w:ind w:left="438"/>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857875" cy="3867150"/>
            <wp:effectExtent l="0" t="0" r="9525" b="0"/>
            <wp:docPr id="1" name="Picture 1" descr="flocker docker volume comparison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cker docker volume comparison char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7875" cy="3867150"/>
                    </a:xfrm>
                    <a:prstGeom prst="rect">
                      <a:avLst/>
                    </a:prstGeom>
                    <a:noFill/>
                    <a:ln>
                      <a:noFill/>
                    </a:ln>
                  </pic:spPr>
                </pic:pic>
              </a:graphicData>
            </a:graphic>
          </wp:inline>
        </w:drawing>
      </w:r>
    </w:p>
    <w:p w:rsidR="00DF52D4" w:rsidRPr="00DF52D4" w:rsidRDefault="00DF52D4" w:rsidP="00DF52D4">
      <w:pPr>
        <w:spacing w:after="0" w:line="240" w:lineRule="auto"/>
        <w:ind w:left="438"/>
        <w:rPr>
          <w:rFonts w:ascii="Calibri" w:eastAsia="Times New Roman" w:hAnsi="Calibri" w:cs="Times New Roman"/>
          <w:color w:val="337AB7"/>
          <w:sz w:val="32"/>
          <w:szCs w:val="32"/>
        </w:rPr>
      </w:pPr>
      <w:r w:rsidRPr="00DF52D4">
        <w:rPr>
          <w:rFonts w:ascii="Calibri" w:eastAsia="Times New Roman" w:hAnsi="Calibri" w:cs="Times New Roman"/>
          <w:color w:val="337AB7"/>
          <w:sz w:val="32"/>
          <w:szCs w:val="32"/>
        </w:rPr>
        <w:t> </w:t>
      </w:r>
    </w:p>
    <w:p w:rsidR="00DF52D4" w:rsidRPr="00DF52D4" w:rsidRDefault="00DF52D4" w:rsidP="00DF52D4">
      <w:pPr>
        <w:spacing w:after="0" w:line="240" w:lineRule="auto"/>
        <w:ind w:left="438"/>
        <w:rPr>
          <w:rFonts w:ascii="Calibri" w:eastAsia="Times New Roman" w:hAnsi="Calibri" w:cs="Times New Roman"/>
          <w:color w:val="337AB7"/>
          <w:sz w:val="32"/>
          <w:szCs w:val="32"/>
        </w:rPr>
      </w:pPr>
      <w:r w:rsidRPr="00DF52D4">
        <w:rPr>
          <w:rFonts w:ascii="Calibri" w:eastAsia="Times New Roman" w:hAnsi="Calibri" w:cs="Times New Roman"/>
          <w:color w:val="337AB7"/>
          <w:sz w:val="32"/>
          <w:szCs w:val="32"/>
        </w:rPr>
        <w:t> </w:t>
      </w:r>
    </w:p>
    <w:p w:rsidR="00DF52D4" w:rsidRPr="00DF52D4" w:rsidRDefault="00DF52D4" w:rsidP="00DF52D4">
      <w:pPr>
        <w:spacing w:after="0" w:line="240" w:lineRule="auto"/>
        <w:ind w:left="438"/>
        <w:rPr>
          <w:rFonts w:ascii="Calibri" w:eastAsia="Times New Roman" w:hAnsi="Calibri" w:cs="Times New Roman"/>
          <w:sz w:val="32"/>
          <w:szCs w:val="32"/>
        </w:rPr>
      </w:pPr>
      <w:r w:rsidRPr="00DF52D4">
        <w:rPr>
          <w:rFonts w:ascii="Calibri" w:eastAsia="Times New Roman" w:hAnsi="Calibri" w:cs="Times New Roman"/>
          <w:sz w:val="32"/>
          <w:szCs w:val="32"/>
        </w:rPr>
        <w:t>Convoy</w:t>
      </w:r>
    </w:p>
    <w:p w:rsidR="00DF52D4" w:rsidRPr="00DF52D4" w:rsidRDefault="00DF52D4" w:rsidP="00DF52D4">
      <w:pPr>
        <w:spacing w:after="0" w:line="240" w:lineRule="auto"/>
        <w:ind w:left="438"/>
        <w:rPr>
          <w:rFonts w:ascii="Calibri" w:eastAsia="Times New Roman" w:hAnsi="Calibri" w:cs="Times New Roman"/>
          <w:sz w:val="32"/>
          <w:szCs w:val="32"/>
        </w:rPr>
      </w:pPr>
      <w:r w:rsidRPr="00DF52D4">
        <w:rPr>
          <w:rFonts w:ascii="Calibri" w:eastAsia="Times New Roman" w:hAnsi="Calibri" w:cs="Times New Roman"/>
          <w:sz w:val="32"/>
          <w:szCs w:val="32"/>
        </w:rPr>
        <w:t xml:space="preserve">     </w:t>
      </w:r>
    </w:p>
    <w:p w:rsidR="00DF52D4" w:rsidRPr="00DF52D4" w:rsidRDefault="00DF52D4" w:rsidP="00DF52D4">
      <w:pPr>
        <w:numPr>
          <w:ilvl w:val="1"/>
          <w:numId w:val="1"/>
        </w:numPr>
        <w:spacing w:after="0" w:line="240" w:lineRule="auto"/>
        <w:ind w:left="438"/>
        <w:textAlignment w:val="center"/>
        <w:rPr>
          <w:rFonts w:ascii="Times New Roman" w:eastAsia="Times New Roman" w:hAnsi="Times New Roman" w:cs="Times New Roman"/>
          <w:color w:val="333333"/>
          <w:sz w:val="24"/>
          <w:szCs w:val="24"/>
        </w:rPr>
      </w:pPr>
      <w:r w:rsidRPr="00DF52D4">
        <w:rPr>
          <w:rFonts w:ascii="Calibri" w:eastAsia="Times New Roman" w:hAnsi="Calibri" w:cs="Times New Roman"/>
          <w:color w:val="333333"/>
          <w:sz w:val="32"/>
          <w:szCs w:val="32"/>
        </w:rPr>
        <w:t xml:space="preserve">install and configure Convoy volume plugin </w:t>
      </w:r>
    </w:p>
    <w:p w:rsidR="00DF52D4" w:rsidRPr="00DF52D4" w:rsidRDefault="00DF52D4" w:rsidP="00DF52D4">
      <w:pPr>
        <w:numPr>
          <w:ilvl w:val="1"/>
          <w:numId w:val="1"/>
        </w:numPr>
        <w:spacing w:after="0" w:line="240" w:lineRule="auto"/>
        <w:ind w:left="438"/>
        <w:textAlignment w:val="center"/>
        <w:rPr>
          <w:rFonts w:ascii="Times New Roman" w:eastAsia="Times New Roman" w:hAnsi="Times New Roman" w:cs="Times New Roman"/>
          <w:color w:val="333333"/>
          <w:sz w:val="24"/>
          <w:szCs w:val="24"/>
        </w:rPr>
      </w:pPr>
      <w:r w:rsidRPr="00DF52D4">
        <w:rPr>
          <w:rFonts w:ascii="Calibri" w:eastAsia="Times New Roman" w:hAnsi="Calibri" w:cs="Times New Roman"/>
          <w:color w:val="333333"/>
          <w:sz w:val="32"/>
          <w:szCs w:val="32"/>
        </w:rPr>
        <w:lastRenderedPageBreak/>
        <w:t>data and metadata device setup</w:t>
      </w:r>
    </w:p>
    <w:p w:rsidR="00DF52D4" w:rsidRPr="00DF52D4" w:rsidRDefault="00DF52D4" w:rsidP="00DF52D4">
      <w:pPr>
        <w:numPr>
          <w:ilvl w:val="1"/>
          <w:numId w:val="1"/>
        </w:numPr>
        <w:spacing w:after="0" w:line="240" w:lineRule="auto"/>
        <w:ind w:left="438"/>
        <w:textAlignment w:val="center"/>
        <w:rPr>
          <w:rFonts w:ascii="Times New Roman" w:eastAsia="Times New Roman" w:hAnsi="Times New Roman" w:cs="Times New Roman"/>
          <w:color w:val="333333"/>
          <w:sz w:val="24"/>
          <w:szCs w:val="24"/>
        </w:rPr>
      </w:pPr>
      <w:r w:rsidRPr="00DF52D4">
        <w:rPr>
          <w:rFonts w:ascii="Calibri" w:eastAsia="Times New Roman" w:hAnsi="Calibri" w:cs="Times New Roman"/>
          <w:color w:val="333333"/>
          <w:sz w:val="32"/>
          <w:szCs w:val="32"/>
        </w:rPr>
        <w:t>take a snapshot of the convoy volume</w:t>
      </w:r>
    </w:p>
    <w:p w:rsidR="00DF52D4" w:rsidRPr="00DF52D4" w:rsidRDefault="00DF52D4" w:rsidP="00DF52D4">
      <w:pPr>
        <w:numPr>
          <w:ilvl w:val="1"/>
          <w:numId w:val="1"/>
        </w:numPr>
        <w:spacing w:after="0" w:line="240" w:lineRule="auto"/>
        <w:ind w:left="438"/>
        <w:textAlignment w:val="center"/>
        <w:rPr>
          <w:rFonts w:ascii="Times New Roman" w:eastAsia="Times New Roman" w:hAnsi="Times New Roman" w:cs="Times New Roman"/>
          <w:color w:val="333333"/>
          <w:sz w:val="24"/>
          <w:szCs w:val="24"/>
        </w:rPr>
      </w:pPr>
      <w:r w:rsidRPr="00DF52D4">
        <w:rPr>
          <w:rFonts w:ascii="Calibri" w:eastAsia="Times New Roman" w:hAnsi="Calibri" w:cs="Times New Roman"/>
          <w:color w:val="333333"/>
          <w:sz w:val="32"/>
          <w:szCs w:val="32"/>
        </w:rPr>
        <w:t>The convoy backup command returns a URL string representing backup dataset. You can use the same URL string to recover the volume to another host</w:t>
      </w:r>
    </w:p>
    <w:p w:rsidR="00DF52D4" w:rsidRPr="00DF52D4" w:rsidRDefault="00DF52D4" w:rsidP="00DF52D4">
      <w:pPr>
        <w:numPr>
          <w:ilvl w:val="1"/>
          <w:numId w:val="1"/>
        </w:numPr>
        <w:spacing w:after="0" w:line="240" w:lineRule="auto"/>
        <w:ind w:left="438"/>
        <w:textAlignment w:val="center"/>
        <w:rPr>
          <w:rFonts w:ascii="Times New Roman" w:eastAsia="Times New Roman" w:hAnsi="Times New Roman" w:cs="Times New Roman"/>
          <w:color w:val="333333"/>
          <w:sz w:val="24"/>
          <w:szCs w:val="24"/>
        </w:rPr>
      </w:pPr>
      <w:r w:rsidRPr="00DF52D4">
        <w:rPr>
          <w:rFonts w:ascii="Calibri" w:eastAsia="Times New Roman" w:hAnsi="Calibri" w:cs="Times New Roman"/>
          <w:color w:val="333333"/>
          <w:sz w:val="32"/>
          <w:szCs w:val="32"/>
        </w:rPr>
        <w:t>creates a new container and mounts the recovered convoy volume into that container</w:t>
      </w:r>
      <w:r w:rsidRPr="00DF52D4">
        <w:rPr>
          <w:rFonts w:ascii="Helvetica" w:eastAsia="Times New Roman" w:hAnsi="Helvetica" w:cs="Helvetica"/>
          <w:color w:val="333333"/>
          <w:sz w:val="20"/>
          <w:szCs w:val="20"/>
        </w:rPr>
        <w:t>:</w:t>
      </w:r>
    </w:p>
    <w:p w:rsidR="00DF52D4" w:rsidRPr="00DF52D4" w:rsidRDefault="00DF52D4" w:rsidP="00DF52D4">
      <w:pPr>
        <w:spacing w:after="0" w:line="240" w:lineRule="auto"/>
        <w:ind w:left="438"/>
        <w:rPr>
          <w:rFonts w:ascii="Calibri" w:eastAsia="Times New Roman" w:hAnsi="Calibri" w:cs="Times New Roman"/>
          <w:color w:val="595959"/>
          <w:sz w:val="18"/>
          <w:szCs w:val="18"/>
        </w:rPr>
      </w:pPr>
      <w:r w:rsidRPr="00DF52D4">
        <w:rPr>
          <w:rFonts w:ascii="Calibri" w:eastAsia="Times New Roman" w:hAnsi="Calibri" w:cs="Times New Roman"/>
          <w:color w:val="595959"/>
          <w:sz w:val="18"/>
          <w:szCs w:val="18"/>
        </w:rPr>
        <w:t> </w:t>
      </w:r>
    </w:p>
    <w:p w:rsidR="00DF52D4" w:rsidRPr="00DF52D4" w:rsidRDefault="00DF52D4" w:rsidP="00DF52D4">
      <w:pPr>
        <w:spacing w:after="0" w:line="240" w:lineRule="auto"/>
        <w:ind w:left="438"/>
        <w:rPr>
          <w:rFonts w:ascii="Calibri" w:eastAsia="Times New Roman" w:hAnsi="Calibri" w:cs="Times New Roman"/>
        </w:rPr>
      </w:pPr>
      <w:r w:rsidRPr="00DF52D4">
        <w:rPr>
          <w:rFonts w:ascii="Calibri" w:eastAsia="Times New Roman" w:hAnsi="Calibri" w:cs="Times New Roman"/>
        </w:rPr>
        <w:t> </w:t>
      </w:r>
    </w:p>
    <w:p w:rsidR="00DF52D4" w:rsidRPr="00DF52D4" w:rsidRDefault="00DF52D4" w:rsidP="00DF52D4">
      <w:pPr>
        <w:spacing w:after="0" w:line="240" w:lineRule="auto"/>
        <w:ind w:left="438"/>
        <w:rPr>
          <w:rFonts w:ascii="Calibri" w:eastAsia="Times New Roman" w:hAnsi="Calibri" w:cs="Times New Roman"/>
        </w:rPr>
      </w:pPr>
      <w:r w:rsidRPr="00DF52D4">
        <w:rPr>
          <w:rFonts w:ascii="Calibri" w:eastAsia="Times New Roman" w:hAnsi="Calibri" w:cs="Times New Roman"/>
        </w:rPr>
        <w:t> </w:t>
      </w:r>
    </w:p>
    <w:p w:rsidR="00DF52D4" w:rsidRPr="00DF52D4" w:rsidRDefault="00DF52D4" w:rsidP="00DF52D4">
      <w:pPr>
        <w:spacing w:after="0" w:line="240" w:lineRule="auto"/>
        <w:ind w:left="438"/>
        <w:rPr>
          <w:rFonts w:ascii="Calibri" w:eastAsia="Times New Roman" w:hAnsi="Calibri" w:cs="Times New Roman"/>
          <w:sz w:val="32"/>
          <w:szCs w:val="32"/>
        </w:rPr>
      </w:pPr>
      <w:r w:rsidRPr="00DF52D4">
        <w:rPr>
          <w:rFonts w:ascii="Calibri" w:eastAsia="Times New Roman" w:hAnsi="Calibri" w:cs="Times New Roman"/>
          <w:sz w:val="32"/>
          <w:szCs w:val="32"/>
        </w:rPr>
        <w:t> </w:t>
      </w:r>
    </w:p>
    <w:p w:rsidR="00DF52D4" w:rsidRPr="00DF52D4" w:rsidRDefault="00DF52D4" w:rsidP="00DF52D4">
      <w:pPr>
        <w:numPr>
          <w:ilvl w:val="1"/>
          <w:numId w:val="1"/>
        </w:numPr>
        <w:spacing w:after="0" w:line="240" w:lineRule="auto"/>
        <w:ind w:left="438"/>
        <w:textAlignment w:val="center"/>
        <w:rPr>
          <w:rFonts w:ascii="Times New Roman" w:eastAsia="Times New Roman" w:hAnsi="Times New Roman" w:cs="Times New Roman"/>
          <w:color w:val="050E1A"/>
          <w:sz w:val="24"/>
          <w:szCs w:val="24"/>
        </w:rPr>
      </w:pPr>
      <w:r w:rsidRPr="00DF52D4">
        <w:rPr>
          <w:rFonts w:ascii="Calibri" w:eastAsia="Times New Roman" w:hAnsi="Calibri" w:cs="Times New Roman"/>
          <w:color w:val="050E1A"/>
          <w:sz w:val="32"/>
          <w:szCs w:val="32"/>
          <w:shd w:val="clear" w:color="auto" w:fill="FFFFFF"/>
        </w:rPr>
        <w:t>The </w:t>
      </w:r>
      <w:hyperlink r:id="rId19" w:history="1">
        <w:r w:rsidRPr="00DF52D4">
          <w:rPr>
            <w:rFonts w:ascii="Calibri" w:eastAsia="Times New Roman" w:hAnsi="Calibri" w:cs="Times New Roman"/>
            <w:color w:val="0000FF"/>
            <w:sz w:val="32"/>
            <w:szCs w:val="32"/>
            <w:u w:val="single"/>
            <w:shd w:val="clear" w:color="auto" w:fill="FFFFFF"/>
          </w:rPr>
          <w:t>Convoy plugin</w:t>
        </w:r>
      </w:hyperlink>
      <w:r w:rsidRPr="00DF52D4">
        <w:rPr>
          <w:rFonts w:ascii="Calibri" w:eastAsia="Times New Roman" w:hAnsi="Calibri" w:cs="Times New Roman"/>
          <w:color w:val="050E1A"/>
          <w:sz w:val="32"/>
          <w:szCs w:val="32"/>
          <w:shd w:val="clear" w:color="auto" w:fill="FFFFFF"/>
        </w:rPr>
        <w:t> is a volume plugin for a variety of storage back-ends including device mapper and NFS. It’s a simple standalone executable written in Go and provides the framework to support vendor-specific extensions such as snapshots, backups and restore.</w:t>
      </w:r>
    </w:p>
    <w:p w:rsidR="00DF52D4" w:rsidRPr="00DF52D4" w:rsidRDefault="00DF52D4" w:rsidP="00DF52D4">
      <w:pPr>
        <w:spacing w:after="0" w:line="240" w:lineRule="auto"/>
        <w:ind w:left="438"/>
        <w:rPr>
          <w:rFonts w:ascii="Calibri" w:eastAsia="Times New Roman" w:hAnsi="Calibri" w:cs="Times New Roman"/>
          <w:color w:val="050E1A"/>
          <w:sz w:val="32"/>
          <w:szCs w:val="32"/>
        </w:rPr>
      </w:pPr>
      <w:r w:rsidRPr="00DF52D4">
        <w:rPr>
          <w:rFonts w:ascii="Calibri" w:eastAsia="Times New Roman" w:hAnsi="Calibri" w:cs="Times New Roman"/>
          <w:color w:val="050E1A"/>
          <w:sz w:val="32"/>
          <w:szCs w:val="32"/>
        </w:rPr>
        <w:t> </w:t>
      </w:r>
    </w:p>
    <w:p w:rsidR="00DF52D4" w:rsidRPr="00DF52D4" w:rsidRDefault="00DF52D4" w:rsidP="00DF52D4">
      <w:pPr>
        <w:spacing w:after="0" w:line="240" w:lineRule="auto"/>
        <w:ind w:left="438"/>
        <w:rPr>
          <w:rFonts w:ascii="Calibri" w:eastAsia="Times New Roman" w:hAnsi="Calibri" w:cs="Times New Roman"/>
          <w:color w:val="050E1A"/>
          <w:sz w:val="32"/>
          <w:szCs w:val="32"/>
        </w:rPr>
      </w:pPr>
      <w:r w:rsidRPr="00DF52D4">
        <w:rPr>
          <w:rFonts w:ascii="Calibri" w:eastAsia="Times New Roman" w:hAnsi="Calibri" w:cs="Times New Roman"/>
          <w:color w:val="050E1A"/>
          <w:sz w:val="32"/>
          <w:szCs w:val="32"/>
        </w:rPr>
        <w:t> </w:t>
      </w:r>
    </w:p>
    <w:p w:rsidR="00DF52D4" w:rsidRPr="00DF52D4" w:rsidRDefault="00DF52D4" w:rsidP="00DF52D4">
      <w:pPr>
        <w:numPr>
          <w:ilvl w:val="1"/>
          <w:numId w:val="1"/>
        </w:numPr>
        <w:spacing w:after="0" w:line="240" w:lineRule="auto"/>
        <w:ind w:left="438"/>
        <w:textAlignment w:val="center"/>
        <w:rPr>
          <w:rFonts w:ascii="Times New Roman" w:eastAsia="Times New Roman" w:hAnsi="Times New Roman" w:cs="Times New Roman"/>
          <w:color w:val="050E1A"/>
          <w:sz w:val="24"/>
          <w:szCs w:val="24"/>
        </w:rPr>
      </w:pPr>
      <w:r w:rsidRPr="00DF52D4">
        <w:rPr>
          <w:rFonts w:ascii="Calibri" w:eastAsia="Times New Roman" w:hAnsi="Calibri" w:cs="Times New Roman"/>
          <w:color w:val="050E1A"/>
          <w:sz w:val="32"/>
          <w:szCs w:val="32"/>
          <w:shd w:val="clear" w:color="auto" w:fill="FFFFFF"/>
        </w:rPr>
        <w:t>The </w:t>
      </w:r>
      <w:proofErr w:type="spellStart"/>
      <w:r w:rsidRPr="00DF52D4">
        <w:rPr>
          <w:rFonts w:ascii="Times New Roman" w:eastAsia="Times New Roman" w:hAnsi="Times New Roman" w:cs="Times New Roman"/>
          <w:color w:val="050E1A"/>
          <w:sz w:val="24"/>
          <w:szCs w:val="24"/>
        </w:rPr>
        <w:fldChar w:fldCharType="begin"/>
      </w:r>
      <w:r w:rsidRPr="00DF52D4">
        <w:rPr>
          <w:rFonts w:ascii="Times New Roman" w:eastAsia="Times New Roman" w:hAnsi="Times New Roman" w:cs="Times New Roman"/>
          <w:color w:val="050E1A"/>
          <w:sz w:val="24"/>
          <w:szCs w:val="24"/>
        </w:rPr>
        <w:instrText xml:space="preserve"> HYPERLINK "https://clusterhq.com/docker-plugin/" </w:instrText>
      </w:r>
      <w:r w:rsidRPr="00DF52D4">
        <w:rPr>
          <w:rFonts w:ascii="Times New Roman" w:eastAsia="Times New Roman" w:hAnsi="Times New Roman" w:cs="Times New Roman"/>
          <w:color w:val="050E1A"/>
          <w:sz w:val="24"/>
          <w:szCs w:val="24"/>
        </w:rPr>
        <w:fldChar w:fldCharType="separate"/>
      </w:r>
      <w:r w:rsidRPr="00DF52D4">
        <w:rPr>
          <w:rFonts w:ascii="Calibri" w:eastAsia="Times New Roman" w:hAnsi="Calibri" w:cs="Times New Roman"/>
          <w:color w:val="0000FF"/>
          <w:sz w:val="32"/>
          <w:szCs w:val="32"/>
          <w:u w:val="single"/>
          <w:shd w:val="clear" w:color="auto" w:fill="FFFFFF"/>
        </w:rPr>
        <w:t>Flocker</w:t>
      </w:r>
      <w:proofErr w:type="spellEnd"/>
      <w:r w:rsidRPr="00DF52D4">
        <w:rPr>
          <w:rFonts w:ascii="Calibri" w:eastAsia="Times New Roman" w:hAnsi="Calibri" w:cs="Times New Roman"/>
          <w:color w:val="0000FF"/>
          <w:sz w:val="32"/>
          <w:szCs w:val="32"/>
          <w:u w:val="single"/>
          <w:shd w:val="clear" w:color="auto" w:fill="FFFFFF"/>
        </w:rPr>
        <w:t xml:space="preserve"> plugin</w:t>
      </w:r>
      <w:r w:rsidRPr="00DF52D4">
        <w:rPr>
          <w:rFonts w:ascii="Times New Roman" w:eastAsia="Times New Roman" w:hAnsi="Times New Roman" w:cs="Times New Roman"/>
          <w:color w:val="050E1A"/>
          <w:sz w:val="24"/>
          <w:szCs w:val="24"/>
        </w:rPr>
        <w:fldChar w:fldCharType="end"/>
      </w:r>
      <w:r w:rsidRPr="00DF52D4">
        <w:rPr>
          <w:rFonts w:ascii="Calibri" w:eastAsia="Times New Roman" w:hAnsi="Calibri" w:cs="Times New Roman"/>
          <w:color w:val="050E1A"/>
          <w:sz w:val="32"/>
          <w:szCs w:val="32"/>
          <w:shd w:val="clear" w:color="auto" w:fill="FFFFFF"/>
        </w:rPr>
        <w:t xml:space="preserve"> is a volume plugin which provides multi-host portable volumes for Docker, enabling you to run databases and other </w:t>
      </w:r>
      <w:proofErr w:type="spellStart"/>
      <w:r w:rsidRPr="00DF52D4">
        <w:rPr>
          <w:rFonts w:ascii="Calibri" w:eastAsia="Times New Roman" w:hAnsi="Calibri" w:cs="Times New Roman"/>
          <w:color w:val="050E1A"/>
          <w:sz w:val="32"/>
          <w:szCs w:val="32"/>
          <w:shd w:val="clear" w:color="auto" w:fill="FFFFFF"/>
        </w:rPr>
        <w:t>stateful</w:t>
      </w:r>
      <w:proofErr w:type="spellEnd"/>
      <w:r w:rsidRPr="00DF52D4">
        <w:rPr>
          <w:rFonts w:ascii="Calibri" w:eastAsia="Times New Roman" w:hAnsi="Calibri" w:cs="Times New Roman"/>
          <w:color w:val="050E1A"/>
          <w:sz w:val="32"/>
          <w:szCs w:val="32"/>
          <w:shd w:val="clear" w:color="auto" w:fill="FFFFFF"/>
        </w:rPr>
        <w:t xml:space="preserve"> containers and move them around across a cluster of machines.</w:t>
      </w:r>
    </w:p>
    <w:p w:rsidR="00DF52D4" w:rsidRPr="00DF52D4" w:rsidRDefault="00DF52D4" w:rsidP="00DF52D4">
      <w:pPr>
        <w:spacing w:after="0" w:line="240" w:lineRule="auto"/>
        <w:ind w:left="438"/>
        <w:rPr>
          <w:rFonts w:ascii="Calibri" w:eastAsia="Times New Roman" w:hAnsi="Calibri" w:cs="Times New Roman"/>
          <w:color w:val="050E1A"/>
          <w:sz w:val="32"/>
          <w:szCs w:val="32"/>
        </w:rPr>
      </w:pPr>
      <w:r w:rsidRPr="00DF52D4">
        <w:rPr>
          <w:rFonts w:ascii="Calibri" w:eastAsia="Times New Roman" w:hAnsi="Calibri" w:cs="Times New Roman"/>
          <w:color w:val="050E1A"/>
          <w:sz w:val="32"/>
          <w:szCs w:val="32"/>
        </w:rPr>
        <w:t> </w:t>
      </w:r>
    </w:p>
    <w:p w:rsidR="00DF52D4" w:rsidRPr="00DF52D4" w:rsidRDefault="00DF52D4" w:rsidP="00DF52D4">
      <w:pPr>
        <w:spacing w:after="0" w:line="240" w:lineRule="auto"/>
        <w:ind w:left="438"/>
        <w:rPr>
          <w:rFonts w:ascii="Calibri" w:eastAsia="Times New Roman" w:hAnsi="Calibri" w:cs="Times New Roman"/>
          <w:color w:val="050E1A"/>
          <w:sz w:val="32"/>
          <w:szCs w:val="32"/>
        </w:rPr>
      </w:pPr>
      <w:r w:rsidRPr="00DF52D4">
        <w:rPr>
          <w:rFonts w:ascii="Calibri" w:eastAsia="Times New Roman" w:hAnsi="Calibri" w:cs="Times New Roman"/>
          <w:color w:val="050E1A"/>
          <w:sz w:val="32"/>
          <w:szCs w:val="32"/>
        </w:rPr>
        <w:t> </w:t>
      </w:r>
    </w:p>
    <w:p w:rsidR="00DF52D4" w:rsidRPr="00DF52D4" w:rsidRDefault="00DF52D4" w:rsidP="00DF52D4">
      <w:pPr>
        <w:numPr>
          <w:ilvl w:val="1"/>
          <w:numId w:val="1"/>
        </w:numPr>
        <w:spacing w:after="0" w:line="240" w:lineRule="auto"/>
        <w:ind w:left="438"/>
        <w:textAlignment w:val="center"/>
        <w:rPr>
          <w:rFonts w:ascii="Times New Roman" w:eastAsia="Times New Roman" w:hAnsi="Times New Roman" w:cs="Times New Roman"/>
          <w:color w:val="050E1A"/>
          <w:sz w:val="24"/>
          <w:szCs w:val="24"/>
        </w:rPr>
      </w:pPr>
      <w:r w:rsidRPr="00DF52D4">
        <w:rPr>
          <w:rFonts w:ascii="Calibri" w:eastAsia="Times New Roman" w:hAnsi="Calibri" w:cs="Times New Roman"/>
          <w:color w:val="050E1A"/>
          <w:sz w:val="32"/>
          <w:szCs w:val="32"/>
          <w:shd w:val="clear" w:color="auto" w:fill="FFFFFF"/>
        </w:rPr>
        <w:t>The </w:t>
      </w:r>
      <w:proofErr w:type="spellStart"/>
      <w:r w:rsidRPr="00DF52D4">
        <w:rPr>
          <w:rFonts w:ascii="Times New Roman" w:eastAsia="Times New Roman" w:hAnsi="Times New Roman" w:cs="Times New Roman"/>
          <w:color w:val="050E1A"/>
          <w:sz w:val="24"/>
          <w:szCs w:val="24"/>
        </w:rPr>
        <w:fldChar w:fldCharType="begin"/>
      </w:r>
      <w:r w:rsidRPr="00DF52D4">
        <w:rPr>
          <w:rFonts w:ascii="Times New Roman" w:eastAsia="Times New Roman" w:hAnsi="Times New Roman" w:cs="Times New Roman"/>
          <w:color w:val="050E1A"/>
          <w:sz w:val="24"/>
          <w:szCs w:val="24"/>
        </w:rPr>
        <w:instrText xml:space="preserve"> HYPERLINK "https://github.com/calavera/docker-volume-glusterfs" </w:instrText>
      </w:r>
      <w:r w:rsidRPr="00DF52D4">
        <w:rPr>
          <w:rFonts w:ascii="Times New Roman" w:eastAsia="Times New Roman" w:hAnsi="Times New Roman" w:cs="Times New Roman"/>
          <w:color w:val="050E1A"/>
          <w:sz w:val="24"/>
          <w:szCs w:val="24"/>
        </w:rPr>
        <w:fldChar w:fldCharType="separate"/>
      </w:r>
      <w:r w:rsidRPr="00DF52D4">
        <w:rPr>
          <w:rFonts w:ascii="Calibri" w:eastAsia="Times New Roman" w:hAnsi="Calibri" w:cs="Times New Roman"/>
          <w:color w:val="0000FF"/>
          <w:sz w:val="32"/>
          <w:szCs w:val="32"/>
          <w:u w:val="single"/>
          <w:shd w:val="clear" w:color="auto" w:fill="FFFFFF"/>
        </w:rPr>
        <w:t>GlusterFS</w:t>
      </w:r>
      <w:proofErr w:type="spellEnd"/>
      <w:r w:rsidRPr="00DF52D4">
        <w:rPr>
          <w:rFonts w:ascii="Calibri" w:eastAsia="Times New Roman" w:hAnsi="Calibri" w:cs="Times New Roman"/>
          <w:color w:val="0000FF"/>
          <w:sz w:val="32"/>
          <w:szCs w:val="32"/>
          <w:u w:val="single"/>
          <w:shd w:val="clear" w:color="auto" w:fill="FFFFFF"/>
        </w:rPr>
        <w:t xml:space="preserve"> plugin</w:t>
      </w:r>
      <w:r w:rsidRPr="00DF52D4">
        <w:rPr>
          <w:rFonts w:ascii="Times New Roman" w:eastAsia="Times New Roman" w:hAnsi="Times New Roman" w:cs="Times New Roman"/>
          <w:color w:val="050E1A"/>
          <w:sz w:val="24"/>
          <w:szCs w:val="24"/>
        </w:rPr>
        <w:fldChar w:fldCharType="end"/>
      </w:r>
      <w:r w:rsidRPr="00DF52D4">
        <w:rPr>
          <w:rFonts w:ascii="Calibri" w:eastAsia="Times New Roman" w:hAnsi="Calibri" w:cs="Times New Roman"/>
          <w:color w:val="050E1A"/>
          <w:sz w:val="32"/>
          <w:szCs w:val="32"/>
          <w:shd w:val="clear" w:color="auto" w:fill="FFFFFF"/>
        </w:rPr>
        <w:t xml:space="preserve"> is another volume plugin that provides multi-host volumes management for Docker using </w:t>
      </w:r>
      <w:proofErr w:type="spellStart"/>
      <w:r w:rsidRPr="00DF52D4">
        <w:rPr>
          <w:rFonts w:ascii="Calibri" w:eastAsia="Times New Roman" w:hAnsi="Calibri" w:cs="Times New Roman"/>
          <w:color w:val="050E1A"/>
          <w:sz w:val="32"/>
          <w:szCs w:val="32"/>
          <w:shd w:val="clear" w:color="auto" w:fill="FFFFFF"/>
        </w:rPr>
        <w:t>GlusterFS</w:t>
      </w:r>
      <w:proofErr w:type="spellEnd"/>
      <w:r w:rsidRPr="00DF52D4">
        <w:rPr>
          <w:rFonts w:ascii="Calibri" w:eastAsia="Times New Roman" w:hAnsi="Calibri" w:cs="Times New Roman"/>
          <w:color w:val="050E1A"/>
          <w:sz w:val="32"/>
          <w:szCs w:val="32"/>
          <w:shd w:val="clear" w:color="auto" w:fill="FFFFFF"/>
        </w:rPr>
        <w:t>.</w:t>
      </w:r>
    </w:p>
    <w:p w:rsidR="00DF52D4" w:rsidRPr="00DF52D4" w:rsidRDefault="00DF52D4" w:rsidP="00DF52D4">
      <w:pPr>
        <w:spacing w:after="0" w:line="240" w:lineRule="auto"/>
        <w:ind w:left="438"/>
        <w:rPr>
          <w:rFonts w:ascii="Calibri" w:eastAsia="Times New Roman" w:hAnsi="Calibri" w:cs="Times New Roman"/>
        </w:rPr>
      </w:pPr>
      <w:r w:rsidRPr="00DF52D4">
        <w:rPr>
          <w:rFonts w:ascii="Calibri" w:eastAsia="Times New Roman" w:hAnsi="Calibri" w:cs="Times New Roman"/>
        </w:rPr>
        <w:t> </w:t>
      </w:r>
    </w:p>
    <w:p w:rsidR="00DF52D4" w:rsidRPr="00DF52D4" w:rsidRDefault="00DF52D4" w:rsidP="00DF52D4">
      <w:pPr>
        <w:spacing w:before="220" w:after="220" w:line="240" w:lineRule="auto"/>
        <w:ind w:left="438"/>
        <w:rPr>
          <w:rFonts w:ascii="Helvetica" w:eastAsia="Times New Roman" w:hAnsi="Helvetica" w:cs="Helvetica"/>
          <w:color w:val="333333"/>
          <w:sz w:val="32"/>
          <w:szCs w:val="32"/>
        </w:rPr>
      </w:pPr>
      <w:r w:rsidRPr="00DF52D4">
        <w:rPr>
          <w:rFonts w:ascii="Helvetica" w:eastAsia="Times New Roman" w:hAnsi="Helvetica" w:cs="Helvetica"/>
          <w:b/>
          <w:bCs/>
          <w:color w:val="333333"/>
          <w:sz w:val="32"/>
          <w:szCs w:val="32"/>
        </w:rPr>
        <w:t>Why we need Convoy?</w:t>
      </w:r>
    </w:p>
    <w:p w:rsidR="00DF52D4" w:rsidRPr="00DF52D4" w:rsidRDefault="00DF52D4" w:rsidP="00DF52D4">
      <w:pPr>
        <w:spacing w:after="0" w:line="240" w:lineRule="auto"/>
        <w:ind w:left="438"/>
        <w:rPr>
          <w:rFonts w:ascii="Calibri" w:eastAsia="Times New Roman" w:hAnsi="Calibri" w:cs="Times New Roman"/>
          <w:color w:val="333333"/>
          <w:sz w:val="32"/>
          <w:szCs w:val="32"/>
        </w:rPr>
      </w:pPr>
      <w:r w:rsidRPr="00DF52D4">
        <w:rPr>
          <w:rFonts w:ascii="Calibri" w:eastAsia="Times New Roman" w:hAnsi="Calibri" w:cs="Times New Roman"/>
          <w:color w:val="333333"/>
          <w:sz w:val="32"/>
          <w:szCs w:val="32"/>
        </w:rPr>
        <w:t xml:space="preserve">Docker has various </w:t>
      </w:r>
      <w:proofErr w:type="gramStart"/>
      <w:r w:rsidRPr="00DF52D4">
        <w:rPr>
          <w:rFonts w:ascii="Calibri" w:eastAsia="Times New Roman" w:hAnsi="Calibri" w:cs="Times New Roman"/>
          <w:color w:val="333333"/>
          <w:sz w:val="32"/>
          <w:szCs w:val="32"/>
        </w:rPr>
        <w:t>drivers(</w:t>
      </w:r>
      <w:proofErr w:type="spellStart"/>
      <w:proofErr w:type="gramEnd"/>
      <w:r w:rsidRPr="00DF52D4">
        <w:rPr>
          <w:rFonts w:ascii="Calibri" w:eastAsia="Times New Roman" w:hAnsi="Calibri" w:cs="Times New Roman"/>
          <w:color w:val="333333"/>
          <w:sz w:val="32"/>
          <w:szCs w:val="32"/>
        </w:rPr>
        <w:t>aufs</w:t>
      </w:r>
      <w:proofErr w:type="spellEnd"/>
      <w:r w:rsidRPr="00DF52D4">
        <w:rPr>
          <w:rFonts w:ascii="Calibri" w:eastAsia="Times New Roman" w:hAnsi="Calibri" w:cs="Times New Roman"/>
          <w:color w:val="333333"/>
          <w:sz w:val="32"/>
          <w:szCs w:val="32"/>
        </w:rPr>
        <w:t xml:space="preserve">, device mapper, </w:t>
      </w:r>
      <w:proofErr w:type="spellStart"/>
      <w:r w:rsidRPr="00DF52D4">
        <w:rPr>
          <w:rFonts w:ascii="Calibri" w:eastAsia="Times New Roman" w:hAnsi="Calibri" w:cs="Times New Roman"/>
          <w:color w:val="333333"/>
          <w:sz w:val="32"/>
          <w:szCs w:val="32"/>
        </w:rPr>
        <w:t>etc</w:t>
      </w:r>
      <w:proofErr w:type="spellEnd"/>
      <w:r w:rsidRPr="00DF52D4">
        <w:rPr>
          <w:rFonts w:ascii="Calibri" w:eastAsia="Times New Roman" w:hAnsi="Calibri" w:cs="Times New Roman"/>
          <w:color w:val="333333"/>
          <w:sz w:val="32"/>
          <w:szCs w:val="32"/>
        </w:rPr>
        <w:t xml:space="preserve">) for container's root image, but not for volumes. User can create volume through docker run -v </w:t>
      </w:r>
      <w:proofErr w:type="spellStart"/>
      <w:r w:rsidRPr="00DF52D4">
        <w:rPr>
          <w:rFonts w:ascii="Calibri" w:eastAsia="Times New Roman" w:hAnsi="Calibri" w:cs="Times New Roman"/>
          <w:color w:val="333333"/>
          <w:sz w:val="32"/>
          <w:szCs w:val="32"/>
        </w:rPr>
        <w:t>volname</w:t>
      </w:r>
      <w:proofErr w:type="spellEnd"/>
      <w:r w:rsidRPr="00DF52D4">
        <w:rPr>
          <w:rFonts w:ascii="Calibri" w:eastAsia="Times New Roman" w:hAnsi="Calibri" w:cs="Times New Roman"/>
          <w:color w:val="333333"/>
          <w:sz w:val="32"/>
          <w:szCs w:val="32"/>
        </w:rPr>
        <w:t xml:space="preserve">, but it's disposable, cannot be easily reused for new containers or containers on the other hosts. For example, if you start a </w:t>
      </w:r>
      <w:proofErr w:type="spellStart"/>
      <w:r w:rsidRPr="00DF52D4">
        <w:rPr>
          <w:rFonts w:ascii="Calibri" w:eastAsia="Times New Roman" w:hAnsi="Calibri" w:cs="Times New Roman"/>
          <w:color w:val="333333"/>
          <w:sz w:val="32"/>
          <w:szCs w:val="32"/>
        </w:rPr>
        <w:t>wordpress</w:t>
      </w:r>
      <w:proofErr w:type="spellEnd"/>
      <w:r w:rsidRPr="00DF52D4">
        <w:rPr>
          <w:rFonts w:ascii="Calibri" w:eastAsia="Times New Roman" w:hAnsi="Calibri" w:cs="Times New Roman"/>
          <w:color w:val="333333"/>
          <w:sz w:val="32"/>
          <w:szCs w:val="32"/>
        </w:rPr>
        <w:t xml:space="preserve"> container with database, add some posts, remove the container, then the modified database would lost.</w:t>
      </w:r>
    </w:p>
    <w:p w:rsidR="00DF52D4" w:rsidRPr="00DF52D4" w:rsidRDefault="00DF52D4" w:rsidP="00DF52D4">
      <w:pPr>
        <w:spacing w:after="0" w:line="240" w:lineRule="auto"/>
        <w:ind w:left="438"/>
        <w:rPr>
          <w:rFonts w:ascii="Calibri" w:eastAsia="Times New Roman" w:hAnsi="Calibri" w:cs="Times New Roman"/>
          <w:color w:val="333333"/>
          <w:sz w:val="32"/>
          <w:szCs w:val="32"/>
        </w:rPr>
      </w:pPr>
      <w:r w:rsidRPr="00DF52D4">
        <w:rPr>
          <w:rFonts w:ascii="Calibri" w:eastAsia="Times New Roman" w:hAnsi="Calibri" w:cs="Times New Roman"/>
          <w:color w:val="333333"/>
          <w:sz w:val="32"/>
          <w:szCs w:val="32"/>
        </w:rPr>
        <w:lastRenderedPageBreak/>
        <w:t>Before volume plugin, the only way to reuse the volume is using host bind mount feature of Docker, as docker run -v /</w:t>
      </w:r>
      <w:proofErr w:type="spellStart"/>
      <w:r w:rsidRPr="00DF52D4">
        <w:rPr>
          <w:rFonts w:ascii="Calibri" w:eastAsia="Times New Roman" w:hAnsi="Calibri" w:cs="Times New Roman"/>
          <w:color w:val="333333"/>
          <w:sz w:val="32"/>
          <w:szCs w:val="32"/>
        </w:rPr>
        <w:t>host_path</w:t>
      </w:r>
      <w:proofErr w:type="spellEnd"/>
      <w:r w:rsidRPr="00DF52D4">
        <w:rPr>
          <w:rFonts w:ascii="Calibri" w:eastAsia="Times New Roman" w:hAnsi="Calibri" w:cs="Times New Roman"/>
          <w:color w:val="333333"/>
          <w:sz w:val="32"/>
          <w:szCs w:val="32"/>
        </w:rPr>
        <w:t>:/</w:t>
      </w:r>
      <w:proofErr w:type="spellStart"/>
      <w:r w:rsidRPr="00DF52D4">
        <w:rPr>
          <w:rFonts w:ascii="Calibri" w:eastAsia="Times New Roman" w:hAnsi="Calibri" w:cs="Times New Roman"/>
          <w:color w:val="333333"/>
          <w:sz w:val="32"/>
          <w:szCs w:val="32"/>
        </w:rPr>
        <w:t>container_path</w:t>
      </w:r>
      <w:proofErr w:type="spellEnd"/>
      <w:r w:rsidRPr="00DF52D4">
        <w:rPr>
          <w:rFonts w:ascii="Calibri" w:eastAsia="Times New Roman" w:hAnsi="Calibri" w:cs="Times New Roman"/>
          <w:color w:val="333333"/>
          <w:sz w:val="32"/>
          <w:szCs w:val="32"/>
        </w:rPr>
        <w:t>, then maintain the content of the volume at /</w:t>
      </w:r>
      <w:proofErr w:type="spellStart"/>
      <w:r w:rsidRPr="00DF52D4">
        <w:rPr>
          <w:rFonts w:ascii="Calibri" w:eastAsia="Times New Roman" w:hAnsi="Calibri" w:cs="Times New Roman"/>
          <w:color w:val="333333"/>
          <w:sz w:val="32"/>
          <w:szCs w:val="32"/>
        </w:rPr>
        <w:t>hostpath</w:t>
      </w:r>
      <w:proofErr w:type="spellEnd"/>
      <w:r w:rsidRPr="00DF52D4">
        <w:rPr>
          <w:rFonts w:ascii="Calibri" w:eastAsia="Times New Roman" w:hAnsi="Calibri" w:cs="Times New Roman"/>
          <w:color w:val="333333"/>
          <w:sz w:val="32"/>
          <w:szCs w:val="32"/>
        </w:rPr>
        <w:t>. You can also use --volume-from but that would require original container still exists on the same host.</w:t>
      </w:r>
    </w:p>
    <w:p w:rsidR="00DF52D4" w:rsidRPr="00DF52D4" w:rsidRDefault="00DF52D4" w:rsidP="00DF52D4">
      <w:pPr>
        <w:spacing w:after="0" w:line="240" w:lineRule="auto"/>
        <w:ind w:left="438"/>
        <w:rPr>
          <w:rFonts w:ascii="Calibri" w:eastAsia="Times New Roman" w:hAnsi="Calibri" w:cs="Times New Roman"/>
          <w:color w:val="333333"/>
          <w:sz w:val="32"/>
          <w:szCs w:val="32"/>
        </w:rPr>
      </w:pPr>
      <w:r w:rsidRPr="00DF52D4">
        <w:rPr>
          <w:rFonts w:ascii="Calibri" w:eastAsia="Times New Roman" w:hAnsi="Calibri" w:cs="Times New Roman"/>
          <w:color w:val="333333"/>
          <w:sz w:val="32"/>
          <w:szCs w:val="32"/>
        </w:rPr>
        <w:t xml:space="preserve">Convoy used Docker volume plugin mechanism to provide persistent volume for Docker containers, and supports various of </w:t>
      </w:r>
      <w:proofErr w:type="spellStart"/>
      <w:proofErr w:type="gramStart"/>
      <w:r w:rsidRPr="00DF52D4">
        <w:rPr>
          <w:rFonts w:ascii="Calibri" w:eastAsia="Times New Roman" w:hAnsi="Calibri" w:cs="Times New Roman"/>
          <w:color w:val="333333"/>
          <w:sz w:val="32"/>
          <w:szCs w:val="32"/>
        </w:rPr>
        <w:t>backends</w:t>
      </w:r>
      <w:proofErr w:type="spellEnd"/>
      <w:r w:rsidRPr="00DF52D4">
        <w:rPr>
          <w:rFonts w:ascii="Calibri" w:eastAsia="Times New Roman" w:hAnsi="Calibri" w:cs="Times New Roman"/>
          <w:color w:val="333333"/>
          <w:sz w:val="32"/>
          <w:szCs w:val="32"/>
        </w:rPr>
        <w:t>(</w:t>
      </w:r>
      <w:proofErr w:type="gramEnd"/>
      <w:r w:rsidRPr="00DF52D4">
        <w:rPr>
          <w:rFonts w:ascii="Calibri" w:eastAsia="Times New Roman" w:hAnsi="Calibri" w:cs="Times New Roman"/>
          <w:color w:val="333333"/>
          <w:sz w:val="32"/>
          <w:szCs w:val="32"/>
        </w:rPr>
        <w:t xml:space="preserve">e.g. device mapper, NFS, EBS) and more features like snapshot/backup/restore. So user would able to </w:t>
      </w:r>
      <w:proofErr w:type="gramStart"/>
      <w:r w:rsidRPr="00DF52D4">
        <w:rPr>
          <w:rFonts w:ascii="Calibri" w:eastAsia="Times New Roman" w:hAnsi="Calibri" w:cs="Times New Roman"/>
          <w:color w:val="333333"/>
          <w:sz w:val="32"/>
          <w:szCs w:val="32"/>
        </w:rPr>
        <w:t>migrate</w:t>
      </w:r>
      <w:proofErr w:type="gramEnd"/>
      <w:r w:rsidRPr="00DF52D4">
        <w:rPr>
          <w:rFonts w:ascii="Calibri" w:eastAsia="Times New Roman" w:hAnsi="Calibri" w:cs="Times New Roman"/>
          <w:color w:val="333333"/>
          <w:sz w:val="32"/>
          <w:szCs w:val="32"/>
        </w:rPr>
        <w:t xml:space="preserve"> the volumes between the hosts, share the same volume across the hosts, make scheduled snapshots of as well as recover to previous version of volume. It's much easier for user to manage data with Docker volumes with Convoy.</w:t>
      </w:r>
    </w:p>
    <w:p w:rsidR="00DF52D4" w:rsidRPr="00DF52D4" w:rsidRDefault="00DF52D4" w:rsidP="00DF52D4">
      <w:pPr>
        <w:spacing w:after="0" w:line="240" w:lineRule="auto"/>
        <w:ind w:left="438"/>
        <w:rPr>
          <w:rFonts w:ascii="Calibri" w:eastAsia="Times New Roman" w:hAnsi="Calibri" w:cs="Times New Roman"/>
        </w:rPr>
      </w:pPr>
      <w:r w:rsidRPr="00DF52D4">
        <w:rPr>
          <w:rFonts w:ascii="Calibri" w:eastAsia="Times New Roman" w:hAnsi="Calibri" w:cs="Times New Roman"/>
        </w:rPr>
        <w:t> </w:t>
      </w:r>
    </w:p>
    <w:p w:rsidR="00DF52D4" w:rsidRPr="00DF52D4" w:rsidRDefault="00DF52D4" w:rsidP="00DF52D4">
      <w:pPr>
        <w:spacing w:after="0" w:line="240" w:lineRule="auto"/>
        <w:ind w:left="438"/>
        <w:rPr>
          <w:rFonts w:ascii="Calibri" w:eastAsia="Times New Roman" w:hAnsi="Calibri" w:cs="Times New Roman"/>
          <w:sz w:val="32"/>
          <w:szCs w:val="32"/>
        </w:rPr>
      </w:pPr>
      <w:r w:rsidRPr="00DF52D4">
        <w:rPr>
          <w:rFonts w:ascii="Calibri" w:eastAsia="Times New Roman" w:hAnsi="Calibri" w:cs="Times New Roman"/>
          <w:sz w:val="32"/>
          <w:szCs w:val="32"/>
        </w:rPr>
        <w:t> </w:t>
      </w:r>
    </w:p>
    <w:p w:rsidR="00DF52D4" w:rsidRPr="00DF52D4" w:rsidRDefault="00DF52D4" w:rsidP="00DF52D4">
      <w:pPr>
        <w:spacing w:after="0" w:line="240" w:lineRule="auto"/>
        <w:ind w:left="438"/>
        <w:rPr>
          <w:rFonts w:ascii="Calibri" w:eastAsia="Times New Roman" w:hAnsi="Calibri" w:cs="Times New Roman"/>
          <w:sz w:val="32"/>
          <w:szCs w:val="32"/>
        </w:rPr>
      </w:pPr>
      <w:r w:rsidRPr="00DF52D4">
        <w:rPr>
          <w:rFonts w:ascii="Calibri" w:eastAsia="Times New Roman" w:hAnsi="Calibri" w:cs="Times New Roman"/>
          <w:sz w:val="32"/>
          <w:szCs w:val="32"/>
        </w:rPr>
        <w:t> </w:t>
      </w:r>
    </w:p>
    <w:p w:rsidR="00BB1E48" w:rsidRDefault="00DF52D4"/>
    <w:sectPr w:rsidR="00BB1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61504"/>
    <w:multiLevelType w:val="multilevel"/>
    <w:tmpl w:val="CCB6E6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C9E"/>
    <w:rsid w:val="00952EB5"/>
    <w:rsid w:val="00C778C7"/>
    <w:rsid w:val="00DF52D4"/>
    <w:rsid w:val="00FE7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52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52D4"/>
    <w:rPr>
      <w:color w:val="0000FF"/>
      <w:u w:val="single"/>
    </w:rPr>
  </w:style>
  <w:style w:type="paragraph" w:styleId="BalloonText">
    <w:name w:val="Balloon Text"/>
    <w:basedOn w:val="Normal"/>
    <w:link w:val="BalloonTextChar"/>
    <w:uiPriority w:val="99"/>
    <w:semiHidden/>
    <w:unhideWhenUsed/>
    <w:rsid w:val="00DF5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2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52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52D4"/>
    <w:rPr>
      <w:color w:val="0000FF"/>
      <w:u w:val="single"/>
    </w:rPr>
  </w:style>
  <w:style w:type="paragraph" w:styleId="BalloonText">
    <w:name w:val="Balloon Text"/>
    <w:basedOn w:val="Normal"/>
    <w:link w:val="BalloonTextChar"/>
    <w:uiPriority w:val="99"/>
    <w:semiHidden/>
    <w:unhideWhenUsed/>
    <w:rsid w:val="00DF5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2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05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emccode/rexray" TargetMode="External"/><Relationship Id="rId18" Type="http://schemas.openxmlformats.org/officeDocument/2006/relationships/image" Target="media/image3.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huaminchen.files.wordpress.com/2015/08/volume-driver.png" TargetMode="External"/><Relationship Id="rId12" Type="http://schemas.openxmlformats.org/officeDocument/2006/relationships/hyperlink" Target="https://github.com/rancher/convoy" TargetMode="External"/><Relationship Id="rId17" Type="http://schemas.openxmlformats.org/officeDocument/2006/relationships/hyperlink" Target="https://docs.clusterhq.com/en/1.8.0/config/generate-api-certificates.html" TargetMode="External"/><Relationship Id="rId2" Type="http://schemas.openxmlformats.org/officeDocument/2006/relationships/styles" Target="styles.xml"/><Relationship Id="rId16" Type="http://schemas.openxmlformats.org/officeDocument/2006/relationships/hyperlink" Target="https://docs.clusterhq.com/en/1.8.0/config/configuring-authentication.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log.docker.com/2015/06/extending-docker-with-plugins/" TargetMode="External"/><Relationship Id="rId11" Type="http://schemas.openxmlformats.org/officeDocument/2006/relationships/hyperlink" Target="https://github.com/ClusterHQ/flocker" TargetMode="External"/><Relationship Id="rId5" Type="http://schemas.openxmlformats.org/officeDocument/2006/relationships/webSettings" Target="webSettings.xml"/><Relationship Id="rId15" Type="http://schemas.openxmlformats.org/officeDocument/2006/relationships/hyperlink" Target="https://docs.clusterhq.com/en/1.8.0/install/install-node.html" TargetMode="External"/><Relationship Id="rId10" Type="http://schemas.openxmlformats.org/officeDocument/2006/relationships/image" Target="media/image2.png"/><Relationship Id="rId19" Type="http://schemas.openxmlformats.org/officeDocument/2006/relationships/hyperlink" Target="https://github.com/rancher/convoy" TargetMode="External"/><Relationship Id="rId4" Type="http://schemas.openxmlformats.org/officeDocument/2006/relationships/settings" Target="settings.xml"/><Relationship Id="rId9" Type="http://schemas.openxmlformats.org/officeDocument/2006/relationships/hyperlink" Target="https://huaminchen.files.wordpress.com/2015/08/volume-manager.png" TargetMode="External"/><Relationship Id="rId14" Type="http://schemas.openxmlformats.org/officeDocument/2006/relationships/hyperlink" Target="https://docs.clusterhq.com/en/1.8.0/install/install-cli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619</Words>
  <Characters>3529</Characters>
  <Application>Microsoft Office Word</Application>
  <DocSecurity>0</DocSecurity>
  <Lines>29</Lines>
  <Paragraphs>8</Paragraphs>
  <ScaleCrop>false</ScaleCrop>
  <Company/>
  <LinksUpToDate>false</LinksUpToDate>
  <CharactersWithSpaces>4140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Badwaik</dc:creator>
  <cp:keywords/>
  <dc:description/>
  <cp:lastModifiedBy>Abhishek Badwaik</cp:lastModifiedBy>
  <cp:revision>2</cp:revision>
  <dcterms:created xsi:type="dcterms:W3CDTF">2016-01-15T10:51:00Z</dcterms:created>
  <dcterms:modified xsi:type="dcterms:W3CDTF">2016-01-15T10:52:00Z</dcterms:modified>
</cp:coreProperties>
</file>