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E07AC2" w:rsidRDefault="00E07AC2"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Atlassian </w:t>
                              </w:r>
                              <w:r w:rsidR="00B008A5">
                                <w:rPr>
                                  <w:rFonts w:cstheme="minorHAnsi"/>
                                  <w:b/>
                                  <w:color w:val="365F91" w:themeColor="accent1" w:themeShade="BF"/>
                                  <w:sz w:val="52"/>
                                  <w:szCs w:val="22"/>
                                </w:rPr>
                                <w:t>Bamboo</w:t>
                              </w:r>
                              <w:r w:rsidR="00BA4A58">
                                <w:rPr>
                                  <w:rFonts w:cstheme="minorHAnsi"/>
                                  <w:b/>
                                  <w:color w:val="365F91" w:themeColor="accent1" w:themeShade="BF"/>
                                  <w:sz w:val="52"/>
                                  <w:szCs w:val="22"/>
                                </w:rPr>
                                <w:t xml:space="preserve"> </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E07AC2" w:rsidRDefault="00E07AC2"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Atlassian </w:t>
                        </w:r>
                        <w:r w:rsidR="00B008A5">
                          <w:rPr>
                            <w:rFonts w:cstheme="minorHAnsi"/>
                            <w:b/>
                            <w:color w:val="365F91" w:themeColor="accent1" w:themeShade="BF"/>
                            <w:sz w:val="52"/>
                            <w:szCs w:val="22"/>
                          </w:rPr>
                          <w:t>Bamboo</w:t>
                        </w:r>
                        <w:r w:rsidR="00BA4A58">
                          <w:rPr>
                            <w:rFonts w:cstheme="minorHAnsi"/>
                            <w:b/>
                            <w:color w:val="365F91" w:themeColor="accent1" w:themeShade="BF"/>
                            <w:sz w:val="52"/>
                            <w:szCs w:val="22"/>
                          </w:rPr>
                          <w:t xml:space="preserve"> </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Default="008859B4" w:rsidP="008859B4">
      <w:pPr>
        <w:spacing w:before="0" w:after="0" w:line="240" w:lineRule="auto"/>
        <w:rPr>
          <w:rFonts w:asciiTheme="minorHAnsi" w:hAnsiTheme="minorHAnsi"/>
        </w:rPr>
      </w:pPr>
    </w:p>
    <w:p w:rsidR="0025473D" w:rsidRDefault="0025473D" w:rsidP="008859B4">
      <w:pPr>
        <w:spacing w:before="0" w:after="0" w:line="240" w:lineRule="auto"/>
        <w:rPr>
          <w:rFonts w:asciiTheme="minorHAnsi" w:hAnsiTheme="minorHAnsi"/>
        </w:rPr>
      </w:pPr>
    </w:p>
    <w:p w:rsidR="0025473D" w:rsidRPr="00240D57" w:rsidRDefault="0025473D" w:rsidP="0025473D">
      <w:pPr>
        <w:autoSpaceDE w:val="0"/>
        <w:autoSpaceDN w:val="0"/>
        <w:adjustRightInd w:val="0"/>
        <w:spacing w:before="0" w:after="0" w:line="240" w:lineRule="auto"/>
        <w:ind w:left="360"/>
        <w:jc w:val="center"/>
        <w:rPr>
          <w:rFonts w:asciiTheme="minorHAnsi" w:hAnsiTheme="minorHAnsi"/>
          <w:b/>
          <w:sz w:val="24"/>
          <w:szCs w:val="24"/>
        </w:rPr>
      </w:pPr>
      <w:r w:rsidRPr="00240D57">
        <w:rPr>
          <w:rFonts w:asciiTheme="minorHAnsi" w:hAnsiTheme="minorHAnsi"/>
          <w:b/>
          <w:sz w:val="24"/>
          <w:szCs w:val="24"/>
        </w:rPr>
        <w:t>Document History</w:t>
      </w: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tbl>
      <w:tblPr>
        <w:tblStyle w:val="MediumShading1-Accent11"/>
        <w:tblW w:w="0" w:type="auto"/>
        <w:tblLook w:val="04A0" w:firstRow="1" w:lastRow="0" w:firstColumn="1" w:lastColumn="0" w:noHBand="0" w:noVBand="1"/>
      </w:tblPr>
      <w:tblGrid>
        <w:gridCol w:w="2145"/>
        <w:gridCol w:w="2483"/>
        <w:gridCol w:w="2281"/>
        <w:gridCol w:w="1959"/>
        <w:gridCol w:w="2148"/>
      </w:tblGrid>
      <w:tr w:rsidR="0025473D" w:rsidTr="002B0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25473D" w:rsidRPr="00240D57" w:rsidRDefault="0025473D" w:rsidP="00E34DE6">
            <w:pPr>
              <w:autoSpaceDE w:val="0"/>
              <w:autoSpaceDN w:val="0"/>
              <w:adjustRightInd w:val="0"/>
              <w:spacing w:before="0" w:after="0" w:line="240" w:lineRule="auto"/>
              <w:ind w:left="360"/>
              <w:rPr>
                <w:rFonts w:asciiTheme="minorHAnsi" w:hAnsiTheme="minorHAnsi"/>
                <w:b w:val="0"/>
                <w:sz w:val="24"/>
                <w:szCs w:val="24"/>
              </w:rPr>
            </w:pPr>
            <w:r w:rsidRPr="00240D57">
              <w:rPr>
                <w:rFonts w:asciiTheme="minorHAnsi" w:hAnsiTheme="minorHAnsi"/>
                <w:b w:val="0"/>
                <w:sz w:val="24"/>
                <w:szCs w:val="24"/>
              </w:rPr>
              <w:t>Version No.</w:t>
            </w:r>
          </w:p>
        </w:tc>
        <w:tc>
          <w:tcPr>
            <w:tcW w:w="2457" w:type="dxa"/>
          </w:tcPr>
          <w:p w:rsidR="0025473D" w:rsidRPr="00240D57" w:rsidRDefault="0025473D" w:rsidP="00E34DE6">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Authored/Modified by</w:t>
            </w:r>
          </w:p>
        </w:tc>
        <w:tc>
          <w:tcPr>
            <w:tcW w:w="2286" w:type="dxa"/>
          </w:tcPr>
          <w:p w:rsidR="0025473D" w:rsidRPr="00240D57" w:rsidRDefault="0025473D" w:rsidP="00E34DE6">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Modification Date</w:t>
            </w:r>
          </w:p>
        </w:tc>
        <w:tc>
          <w:tcPr>
            <w:tcW w:w="1963" w:type="dxa"/>
          </w:tcPr>
          <w:p w:rsidR="0025473D" w:rsidRPr="00240D57" w:rsidRDefault="0025473D" w:rsidP="00E34DE6">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Reviewed by, Date</w:t>
            </w:r>
          </w:p>
        </w:tc>
        <w:tc>
          <w:tcPr>
            <w:tcW w:w="2156" w:type="dxa"/>
          </w:tcPr>
          <w:p w:rsidR="0025473D" w:rsidRPr="00240D57" w:rsidRDefault="0025473D" w:rsidP="00E34DE6">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Remark / Change history</w:t>
            </w:r>
          </w:p>
        </w:tc>
      </w:tr>
      <w:tr w:rsidR="0025473D" w:rsidTr="002B0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25473D" w:rsidRDefault="0025473D" w:rsidP="00E34DE6">
            <w:pPr>
              <w:spacing w:before="0" w:after="0" w:line="240" w:lineRule="auto"/>
              <w:rPr>
                <w:rFonts w:asciiTheme="minorHAnsi" w:hAnsiTheme="minorHAnsi"/>
              </w:rPr>
            </w:pPr>
            <w:r>
              <w:rPr>
                <w:rFonts w:asciiTheme="minorHAnsi" w:hAnsiTheme="minorHAnsi"/>
              </w:rPr>
              <w:t>1.0</w:t>
            </w:r>
          </w:p>
        </w:tc>
        <w:tc>
          <w:tcPr>
            <w:tcW w:w="2457" w:type="dxa"/>
          </w:tcPr>
          <w:p w:rsidR="0025473D" w:rsidRDefault="0025473D" w:rsidP="00E34D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Vijeta Angeer</w:t>
            </w:r>
          </w:p>
        </w:tc>
        <w:tc>
          <w:tcPr>
            <w:tcW w:w="2286" w:type="dxa"/>
          </w:tcPr>
          <w:p w:rsidR="0025473D" w:rsidRDefault="0025473D" w:rsidP="00E34D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14</w:t>
            </w:r>
            <w:r>
              <w:rPr>
                <w:rFonts w:asciiTheme="minorHAnsi" w:hAnsiTheme="minorHAnsi"/>
                <w:vertAlign w:val="superscript"/>
              </w:rPr>
              <w:t xml:space="preserve">th </w:t>
            </w:r>
            <w:r>
              <w:rPr>
                <w:rFonts w:asciiTheme="minorHAnsi" w:hAnsiTheme="minorHAnsi"/>
              </w:rPr>
              <w:t>July 2015</w:t>
            </w:r>
          </w:p>
        </w:tc>
        <w:tc>
          <w:tcPr>
            <w:tcW w:w="1963" w:type="dxa"/>
          </w:tcPr>
          <w:p w:rsidR="0025473D" w:rsidRDefault="0025473D" w:rsidP="00E34D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56" w:type="dxa"/>
          </w:tcPr>
          <w:p w:rsidR="0025473D" w:rsidRDefault="0025473D" w:rsidP="00E34DE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Initial doc</w:t>
            </w:r>
          </w:p>
        </w:tc>
      </w:tr>
      <w:tr w:rsidR="0025473D" w:rsidTr="002B06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25473D" w:rsidRDefault="0025473D" w:rsidP="00E34DE6">
            <w:pPr>
              <w:spacing w:before="0" w:after="0" w:line="240" w:lineRule="auto"/>
              <w:rPr>
                <w:rFonts w:asciiTheme="minorHAnsi" w:hAnsiTheme="minorHAnsi"/>
              </w:rPr>
            </w:pPr>
            <w:r>
              <w:rPr>
                <w:rFonts w:asciiTheme="minorHAnsi" w:hAnsiTheme="minorHAnsi"/>
              </w:rPr>
              <w:t>1.1</w:t>
            </w:r>
          </w:p>
        </w:tc>
        <w:tc>
          <w:tcPr>
            <w:tcW w:w="2457" w:type="dxa"/>
          </w:tcPr>
          <w:p w:rsidR="0025473D" w:rsidRDefault="0025473D" w:rsidP="00E34DE6">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Aparna Nigdikar</w:t>
            </w:r>
          </w:p>
        </w:tc>
        <w:tc>
          <w:tcPr>
            <w:tcW w:w="2286" w:type="dxa"/>
          </w:tcPr>
          <w:p w:rsidR="0025473D" w:rsidRDefault="0025473D" w:rsidP="00E34DE6">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21</w:t>
            </w:r>
            <w:r w:rsidRPr="00240D57">
              <w:rPr>
                <w:rFonts w:asciiTheme="minorHAnsi" w:hAnsiTheme="minorHAnsi"/>
                <w:vertAlign w:val="superscript"/>
              </w:rPr>
              <w:t>st</w:t>
            </w:r>
            <w:r>
              <w:rPr>
                <w:rFonts w:asciiTheme="minorHAnsi" w:hAnsiTheme="minorHAnsi"/>
              </w:rPr>
              <w:t xml:space="preserve"> July 2015</w:t>
            </w:r>
          </w:p>
        </w:tc>
        <w:tc>
          <w:tcPr>
            <w:tcW w:w="1963" w:type="dxa"/>
          </w:tcPr>
          <w:p w:rsidR="0025473D" w:rsidRDefault="0025473D" w:rsidP="00E34DE6">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156" w:type="dxa"/>
          </w:tcPr>
          <w:p w:rsidR="0025473D" w:rsidRDefault="0025473D" w:rsidP="00E34DE6">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Added document history section</w:t>
            </w:r>
          </w:p>
        </w:tc>
      </w:tr>
    </w:tbl>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bookmarkStart w:id="33" w:name="_GoBack"/>
      <w:bookmarkEnd w:id="33"/>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Default="0025473D" w:rsidP="0025473D">
      <w:pPr>
        <w:spacing w:before="0" w:after="0" w:line="240" w:lineRule="auto"/>
        <w:rPr>
          <w:rFonts w:asciiTheme="minorHAnsi" w:hAnsiTheme="minorHAnsi"/>
        </w:rPr>
      </w:pPr>
    </w:p>
    <w:p w:rsidR="0025473D" w:rsidRPr="005B25D1" w:rsidRDefault="0025473D" w:rsidP="008859B4">
      <w:pPr>
        <w:spacing w:before="0" w:after="0" w:line="240" w:lineRule="auto"/>
        <w:rPr>
          <w:rFonts w:asciiTheme="minorHAnsi" w:hAnsiTheme="minorHAnsi"/>
        </w:rPr>
      </w:pPr>
    </w:p>
    <w:p w:rsidR="000741B0" w:rsidRDefault="00111970" w:rsidP="00A84022">
      <w:pPr>
        <w:pStyle w:val="Heading1"/>
        <w:numPr>
          <w:ilvl w:val="0"/>
          <w:numId w:val="0"/>
        </w:numPr>
        <w:tabs>
          <w:tab w:val="left" w:pos="10260"/>
        </w:tabs>
        <w:spacing w:before="0" w:line="240" w:lineRule="auto"/>
        <w:contextualSpacing/>
        <w:jc w:val="center"/>
        <w:rPr>
          <w:noProof/>
        </w:rPr>
      </w:pPr>
      <w:bookmarkStart w:id="34" w:name="_Toc310853399"/>
      <w:bookmarkStart w:id="35" w:name="_Toc310858313"/>
      <w:bookmarkStart w:id="36" w:name="_Toc311114761"/>
      <w:bookmarkStart w:id="37" w:name="_Toc328499540"/>
      <w:bookmarkStart w:id="38" w:name="_Toc328574744"/>
      <w:bookmarkStart w:id="39" w:name="_Toc336360844"/>
      <w:bookmarkStart w:id="40" w:name="_Toc346032332"/>
      <w:bookmarkStart w:id="41" w:name="_Toc346032574"/>
      <w:bookmarkStart w:id="42" w:name="_Toc346037359"/>
      <w:bookmarkStart w:id="43" w:name="_Toc346037441"/>
      <w:bookmarkStart w:id="44" w:name="_Toc347919639"/>
      <w:bookmarkStart w:id="45" w:name="_Toc347942731"/>
      <w:bookmarkStart w:id="46" w:name="_Toc348713812"/>
      <w:bookmarkStart w:id="47" w:name="_Toc349233305"/>
      <w:bookmarkStart w:id="48" w:name="_Toc349235934"/>
      <w:bookmarkStart w:id="49" w:name="_Toc349310325"/>
      <w:bookmarkStart w:id="50" w:name="_Toc349563899"/>
      <w:bookmarkStart w:id="51" w:name="_Toc349663322"/>
      <w:bookmarkStart w:id="52" w:name="_Toc349670108"/>
      <w:bookmarkStart w:id="53" w:name="_Toc350188511"/>
      <w:bookmarkStart w:id="54" w:name="_Toc350247364"/>
      <w:bookmarkStart w:id="55" w:name="_Toc350247453"/>
      <w:bookmarkStart w:id="56" w:name="_Toc350332782"/>
      <w:bookmarkStart w:id="57" w:name="_Toc379882339"/>
      <w:bookmarkStart w:id="58" w:name="_Toc379993327"/>
      <w:bookmarkStart w:id="59" w:name="_Toc382172549"/>
      <w:bookmarkStart w:id="60" w:name="_Toc382412656"/>
      <w:bookmarkStart w:id="61" w:name="_Toc382412765"/>
      <w:bookmarkStart w:id="62" w:name="_Toc390877228"/>
      <w:bookmarkStart w:id="63" w:name="_Toc424639601"/>
      <w:bookmarkStart w:id="64" w:name="_Toc350188381"/>
      <w:bookmarkStart w:id="65" w:name="_Toc192054122"/>
      <w:bookmarkStart w:id="66" w:name="_Toc194821437"/>
      <w:bookmarkStart w:id="67"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0741B0" w:rsidRDefault="007C1C0E">
      <w:pPr>
        <w:pStyle w:val="TOC1"/>
        <w:rPr>
          <w:rFonts w:eastAsiaTheme="minorEastAsia" w:cstheme="minorBidi"/>
          <w:b w:val="0"/>
          <w:caps w:val="0"/>
          <w:lang w:bidi="ar-SA"/>
        </w:rPr>
      </w:pPr>
      <w:hyperlink w:anchor="_Toc424639601" w:history="1">
        <w:r w:rsidR="000741B0" w:rsidRPr="009B384A">
          <w:rPr>
            <w:rStyle w:val="Hyperlink"/>
          </w:rPr>
          <w:t>Table of Contents</w:t>
        </w:r>
        <w:r w:rsidR="000741B0">
          <w:rPr>
            <w:webHidden/>
          </w:rPr>
          <w:tab/>
        </w:r>
        <w:r w:rsidR="000741B0">
          <w:rPr>
            <w:webHidden/>
          </w:rPr>
          <w:fldChar w:fldCharType="begin"/>
        </w:r>
        <w:r w:rsidR="000741B0">
          <w:rPr>
            <w:webHidden/>
          </w:rPr>
          <w:instrText xml:space="preserve"> PAGEREF _Toc424639601 \h </w:instrText>
        </w:r>
        <w:r w:rsidR="000741B0">
          <w:rPr>
            <w:webHidden/>
          </w:rPr>
        </w:r>
        <w:r w:rsidR="000741B0">
          <w:rPr>
            <w:webHidden/>
          </w:rPr>
          <w:fldChar w:fldCharType="separate"/>
        </w:r>
        <w:r w:rsidR="000741B0">
          <w:rPr>
            <w:webHidden/>
          </w:rPr>
          <w:t>2</w:t>
        </w:r>
        <w:r w:rsidR="000741B0">
          <w:rPr>
            <w:webHidden/>
          </w:rPr>
          <w:fldChar w:fldCharType="end"/>
        </w:r>
      </w:hyperlink>
    </w:p>
    <w:p w:rsidR="000741B0" w:rsidRDefault="007C1C0E">
      <w:pPr>
        <w:pStyle w:val="TOC1"/>
        <w:rPr>
          <w:rFonts w:eastAsiaTheme="minorEastAsia" w:cstheme="minorBidi"/>
          <w:b w:val="0"/>
          <w:caps w:val="0"/>
          <w:lang w:bidi="ar-SA"/>
        </w:rPr>
      </w:pPr>
      <w:hyperlink w:anchor="_Toc424639602" w:history="1">
        <w:r w:rsidR="000741B0" w:rsidRPr="009B384A">
          <w:rPr>
            <w:rStyle w:val="Hyperlink"/>
          </w:rPr>
          <w:t>1. Introduction</w:t>
        </w:r>
        <w:r w:rsidR="000741B0">
          <w:rPr>
            <w:webHidden/>
          </w:rPr>
          <w:tab/>
        </w:r>
        <w:r w:rsidR="000741B0">
          <w:rPr>
            <w:webHidden/>
          </w:rPr>
          <w:fldChar w:fldCharType="begin"/>
        </w:r>
        <w:r w:rsidR="000741B0">
          <w:rPr>
            <w:webHidden/>
          </w:rPr>
          <w:instrText xml:space="preserve"> PAGEREF _Toc424639602 \h </w:instrText>
        </w:r>
        <w:r w:rsidR="000741B0">
          <w:rPr>
            <w:webHidden/>
          </w:rPr>
        </w:r>
        <w:r w:rsidR="000741B0">
          <w:rPr>
            <w:webHidden/>
          </w:rPr>
          <w:fldChar w:fldCharType="separate"/>
        </w:r>
        <w:r w:rsidR="000741B0">
          <w:rPr>
            <w:webHidden/>
          </w:rPr>
          <w:t>3</w:t>
        </w:r>
        <w:r w:rsidR="000741B0">
          <w:rPr>
            <w:webHidden/>
          </w:rPr>
          <w:fldChar w:fldCharType="end"/>
        </w:r>
      </w:hyperlink>
    </w:p>
    <w:p w:rsidR="000741B0" w:rsidRDefault="007C1C0E">
      <w:pPr>
        <w:pStyle w:val="TOC1"/>
        <w:rPr>
          <w:rFonts w:eastAsiaTheme="minorEastAsia" w:cstheme="minorBidi"/>
          <w:b w:val="0"/>
          <w:caps w:val="0"/>
          <w:lang w:bidi="ar-SA"/>
        </w:rPr>
      </w:pPr>
      <w:hyperlink w:anchor="_Toc424639603" w:history="1">
        <w:r w:rsidR="000741B0" w:rsidRPr="009B384A">
          <w:rPr>
            <w:rStyle w:val="Hyperlink"/>
          </w:rPr>
          <w:t>2. COnfiguration Guidelines FOr BAMBOO</w:t>
        </w:r>
        <w:r w:rsidR="000741B0">
          <w:rPr>
            <w:webHidden/>
          </w:rPr>
          <w:tab/>
        </w:r>
        <w:r w:rsidR="000741B0">
          <w:rPr>
            <w:webHidden/>
          </w:rPr>
          <w:fldChar w:fldCharType="begin"/>
        </w:r>
        <w:r w:rsidR="000741B0">
          <w:rPr>
            <w:webHidden/>
          </w:rPr>
          <w:instrText xml:space="preserve"> PAGEREF _Toc424639603 \h </w:instrText>
        </w:r>
        <w:r w:rsidR="000741B0">
          <w:rPr>
            <w:webHidden/>
          </w:rPr>
        </w:r>
        <w:r w:rsidR="000741B0">
          <w:rPr>
            <w:webHidden/>
          </w:rPr>
          <w:fldChar w:fldCharType="separate"/>
        </w:r>
        <w:r w:rsidR="000741B0">
          <w:rPr>
            <w:webHidden/>
          </w:rPr>
          <w:t>4</w:t>
        </w:r>
        <w:r w:rsidR="000741B0">
          <w:rPr>
            <w:webHidden/>
          </w:rPr>
          <w:fldChar w:fldCharType="end"/>
        </w:r>
      </w:hyperlink>
    </w:p>
    <w:p w:rsidR="000741B0" w:rsidRDefault="007C1C0E">
      <w:pPr>
        <w:pStyle w:val="TOC1"/>
        <w:rPr>
          <w:rFonts w:eastAsiaTheme="minorEastAsia" w:cstheme="minorBidi"/>
          <w:b w:val="0"/>
          <w:caps w:val="0"/>
          <w:lang w:bidi="ar-SA"/>
        </w:rPr>
      </w:pPr>
      <w:hyperlink w:anchor="_Toc424639604" w:history="1">
        <w:r w:rsidR="000741B0" w:rsidRPr="009B384A">
          <w:rPr>
            <w:rStyle w:val="Hyperlink"/>
          </w:rPr>
          <w:t>3.USer Guidelines FOr BAMBOO</w:t>
        </w:r>
        <w:r w:rsidR="000741B0">
          <w:rPr>
            <w:webHidden/>
          </w:rPr>
          <w:tab/>
        </w:r>
        <w:r w:rsidR="000741B0">
          <w:rPr>
            <w:webHidden/>
          </w:rPr>
          <w:fldChar w:fldCharType="begin"/>
        </w:r>
        <w:r w:rsidR="000741B0">
          <w:rPr>
            <w:webHidden/>
          </w:rPr>
          <w:instrText xml:space="preserve"> PAGEREF _Toc424639604 \h </w:instrText>
        </w:r>
        <w:r w:rsidR="000741B0">
          <w:rPr>
            <w:webHidden/>
          </w:rPr>
        </w:r>
        <w:r w:rsidR="000741B0">
          <w:rPr>
            <w:webHidden/>
          </w:rPr>
          <w:fldChar w:fldCharType="separate"/>
        </w:r>
        <w:r w:rsidR="000741B0">
          <w:rPr>
            <w:webHidden/>
          </w:rPr>
          <w:t>5</w:t>
        </w:r>
        <w:r w:rsidR="000741B0">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9A2EBE" w:rsidP="009A2EBE">
      <w:pPr>
        <w:pStyle w:val="Heading1"/>
        <w:numPr>
          <w:ilvl w:val="0"/>
          <w:numId w:val="0"/>
        </w:numPr>
        <w:spacing w:before="0" w:line="240" w:lineRule="auto"/>
        <w:ind w:left="432" w:hanging="432"/>
        <w:rPr>
          <w:rFonts w:asciiTheme="minorHAnsi" w:hAnsiTheme="minorHAnsi"/>
        </w:rPr>
      </w:pPr>
      <w:bookmarkStart w:id="68" w:name="_Toc424639602"/>
      <w:r>
        <w:rPr>
          <w:rFonts w:asciiTheme="minorHAnsi" w:hAnsiTheme="minorHAnsi"/>
        </w:rPr>
        <w:lastRenderedPageBreak/>
        <w:t xml:space="preserve">1. </w:t>
      </w:r>
      <w:r w:rsidR="00C16AE5" w:rsidRPr="005B25D1">
        <w:rPr>
          <w:rFonts w:asciiTheme="minorHAnsi" w:hAnsiTheme="minorHAnsi"/>
        </w:rPr>
        <w:t>Introduction</w:t>
      </w:r>
      <w:bookmarkEnd w:id="64"/>
      <w:bookmarkEnd w:id="68"/>
    </w:p>
    <w:p w:rsidR="00A300BA" w:rsidRDefault="00A300BA" w:rsidP="00743272">
      <w:pPr>
        <w:pStyle w:val="NoSpacing"/>
        <w:ind w:left="720"/>
        <w:jc w:val="both"/>
        <w:rPr>
          <w:rFonts w:cstheme="minorHAnsi"/>
          <w:sz w:val="24"/>
          <w:szCs w:val="24"/>
        </w:rPr>
      </w:pPr>
      <w:bookmarkStart w:id="69" w:name="_Toc38784544"/>
      <w:bookmarkStart w:id="70" w:name="_Toc39035900"/>
      <w:bookmarkStart w:id="71" w:name="_Toc39036174"/>
      <w:bookmarkStart w:id="72" w:name="_Toc39036271"/>
      <w:bookmarkStart w:id="73" w:name="_Toc39036319"/>
      <w:bookmarkStart w:id="74" w:name="_Toc39036548"/>
      <w:bookmarkStart w:id="75" w:name="_Toc39036644"/>
      <w:bookmarkStart w:id="76" w:name="_Toc39036984"/>
      <w:bookmarkStart w:id="77" w:name="_Toc39046197"/>
      <w:bookmarkStart w:id="78" w:name="_Toc39054210"/>
      <w:bookmarkStart w:id="79" w:name="_Toc110586134"/>
    </w:p>
    <w:p w:rsidR="000060FF" w:rsidRPr="00F36638" w:rsidRDefault="00EB2277" w:rsidP="00F36638">
      <w:pPr>
        <w:rPr>
          <w:rFonts w:asciiTheme="minorHAnsi" w:hAnsiTheme="minorHAnsi" w:cstheme="minorHAnsi"/>
          <w:color w:val="262626" w:themeColor="text1" w:themeTint="D9"/>
          <w:sz w:val="22"/>
          <w:szCs w:val="22"/>
        </w:rPr>
      </w:pPr>
      <w:r w:rsidRPr="00F36638">
        <w:rPr>
          <w:rFonts w:asciiTheme="minorHAnsi" w:hAnsiTheme="minorHAnsi" w:cstheme="minorHAnsi"/>
          <w:color w:val="262626" w:themeColor="text1" w:themeTint="D9"/>
          <w:sz w:val="22"/>
          <w:szCs w:val="22"/>
        </w:rPr>
        <w:t xml:space="preserve">Bamboo is a continuous integration (CI) server that can be used to automate the release management for a software application, creating a continuous delivery pipeline. </w:t>
      </w:r>
    </w:p>
    <w:p w:rsidR="00F36638" w:rsidRDefault="000060FF" w:rsidP="00F36638">
      <w:pPr>
        <w:rPr>
          <w:rFonts w:asciiTheme="minorHAnsi" w:hAnsiTheme="minorHAnsi" w:cstheme="minorHAnsi"/>
          <w:color w:val="262626" w:themeColor="text1" w:themeTint="D9"/>
          <w:sz w:val="22"/>
          <w:szCs w:val="22"/>
        </w:rPr>
      </w:pPr>
      <w:r w:rsidRPr="00F36638">
        <w:rPr>
          <w:rFonts w:asciiTheme="minorHAnsi" w:hAnsiTheme="minorHAnsi" w:cstheme="minorHAnsi"/>
          <w:b/>
          <w:color w:val="262626" w:themeColor="text1" w:themeTint="D9"/>
          <w:sz w:val="22"/>
          <w:szCs w:val="22"/>
        </w:rPr>
        <w:t xml:space="preserve">Bamboo as </w:t>
      </w:r>
      <w:proofErr w:type="gramStart"/>
      <w:r w:rsidRPr="00F36638">
        <w:rPr>
          <w:rFonts w:asciiTheme="minorHAnsi" w:hAnsiTheme="minorHAnsi" w:cstheme="minorHAnsi"/>
          <w:b/>
          <w:color w:val="262626" w:themeColor="text1" w:themeTint="D9"/>
          <w:sz w:val="22"/>
          <w:szCs w:val="22"/>
        </w:rPr>
        <w:t>an</w:t>
      </w:r>
      <w:proofErr w:type="gramEnd"/>
      <w:r w:rsidRPr="00F36638">
        <w:rPr>
          <w:rFonts w:asciiTheme="minorHAnsi" w:hAnsiTheme="minorHAnsi" w:cstheme="minorHAnsi"/>
          <w:b/>
          <w:color w:val="262626" w:themeColor="text1" w:themeTint="D9"/>
          <w:sz w:val="22"/>
          <w:szCs w:val="22"/>
        </w:rPr>
        <w:t xml:space="preserve"> CI Server Bamboo</w:t>
      </w:r>
      <w:r w:rsidRPr="00F36638">
        <w:rPr>
          <w:rFonts w:asciiTheme="minorHAnsi" w:hAnsiTheme="minorHAnsi" w:cstheme="minorHAnsi"/>
          <w:color w:val="262626" w:themeColor="text1" w:themeTint="D9"/>
          <w:sz w:val="22"/>
          <w:szCs w:val="22"/>
        </w:rPr>
        <w:t xml:space="preserve"> is a continuous integration (CI) server that can be used to automate:</w:t>
      </w:r>
    </w:p>
    <w:p w:rsidR="00F36638" w:rsidRPr="00F36638" w:rsidRDefault="000060FF" w:rsidP="00A228B3">
      <w:pPr>
        <w:pStyle w:val="ListParagraph"/>
        <w:numPr>
          <w:ilvl w:val="0"/>
          <w:numId w:val="10"/>
        </w:numPr>
        <w:rPr>
          <w:rFonts w:asciiTheme="minorHAnsi" w:hAnsiTheme="minorHAnsi" w:cstheme="minorHAnsi"/>
          <w:color w:val="262626" w:themeColor="text1" w:themeTint="D9"/>
          <w:sz w:val="22"/>
          <w:szCs w:val="22"/>
        </w:rPr>
      </w:pPr>
      <w:r w:rsidRPr="00F36638">
        <w:rPr>
          <w:rFonts w:asciiTheme="minorHAnsi" w:hAnsiTheme="minorHAnsi" w:cstheme="minorHAnsi"/>
          <w:color w:val="262626" w:themeColor="text1" w:themeTint="D9"/>
          <w:sz w:val="22"/>
          <w:szCs w:val="22"/>
        </w:rPr>
        <w:t>The release management for a software application.</w:t>
      </w:r>
    </w:p>
    <w:p w:rsidR="000060FF" w:rsidRPr="00F36638" w:rsidRDefault="000060FF" w:rsidP="00A228B3">
      <w:pPr>
        <w:pStyle w:val="ListParagraph"/>
        <w:numPr>
          <w:ilvl w:val="0"/>
          <w:numId w:val="10"/>
        </w:numPr>
        <w:rPr>
          <w:rFonts w:asciiTheme="minorHAnsi" w:hAnsiTheme="minorHAnsi" w:cstheme="minorHAnsi"/>
          <w:color w:val="262626" w:themeColor="text1" w:themeTint="D9"/>
          <w:sz w:val="22"/>
          <w:szCs w:val="22"/>
        </w:rPr>
      </w:pPr>
      <w:r w:rsidRPr="00F36638">
        <w:rPr>
          <w:rFonts w:asciiTheme="minorHAnsi" w:hAnsiTheme="minorHAnsi" w:cstheme="minorHAnsi"/>
          <w:color w:val="262626" w:themeColor="text1" w:themeTint="D9"/>
          <w:sz w:val="22"/>
          <w:szCs w:val="22"/>
        </w:rPr>
        <w:t>Creating a continuous delivery pipeline.</w:t>
      </w:r>
    </w:p>
    <w:p w:rsidR="000060FF" w:rsidRPr="00F36638" w:rsidRDefault="000060FF" w:rsidP="00F36638">
      <w:pPr>
        <w:rPr>
          <w:rFonts w:asciiTheme="minorHAnsi" w:hAnsiTheme="minorHAnsi" w:cstheme="minorHAnsi"/>
          <w:color w:val="262626" w:themeColor="text1" w:themeTint="D9"/>
          <w:sz w:val="22"/>
          <w:szCs w:val="22"/>
        </w:rPr>
      </w:pPr>
    </w:p>
    <w:p w:rsidR="00EB2277" w:rsidRDefault="000060FF" w:rsidP="000D484F">
      <w:pPr>
        <w:pStyle w:val="NoSpacing"/>
        <w:ind w:left="720"/>
        <w:rPr>
          <w:rFonts w:asciiTheme="minorHAnsi" w:eastAsiaTheme="minorHAnsi" w:hAnsiTheme="minorHAnsi" w:cstheme="minorHAnsi"/>
          <w:sz w:val="22"/>
          <w:szCs w:val="22"/>
          <w:lang w:bidi="ar-SA"/>
        </w:rPr>
      </w:pPr>
      <w:r>
        <w:rPr>
          <w:rFonts w:asciiTheme="minorHAnsi" w:eastAsiaTheme="minorHAnsi" w:hAnsiTheme="minorHAnsi" w:cstheme="minorHAnsi"/>
          <w:noProof/>
          <w:sz w:val="22"/>
          <w:szCs w:val="22"/>
          <w:lang w:bidi="ar-SA"/>
        </w:rPr>
        <w:drawing>
          <wp:inline distT="0" distB="0" distL="0" distR="0" wp14:anchorId="2348532C" wp14:editId="28AB96E1">
            <wp:extent cx="5467350" cy="3357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796" cy="3359350"/>
                    </a:xfrm>
                    <a:prstGeom prst="rect">
                      <a:avLst/>
                    </a:prstGeom>
                    <a:noFill/>
                    <a:ln>
                      <a:noFill/>
                    </a:ln>
                  </pic:spPr>
                </pic:pic>
              </a:graphicData>
            </a:graphic>
          </wp:inline>
        </w:drawing>
      </w:r>
      <w:r w:rsidR="000D484F" w:rsidRPr="000D484F">
        <w:rPr>
          <w:rFonts w:asciiTheme="minorHAnsi" w:eastAsiaTheme="minorHAnsi" w:hAnsiTheme="minorHAnsi" w:cstheme="minorHAnsi"/>
          <w:sz w:val="22"/>
          <w:szCs w:val="22"/>
          <w:lang w:bidi="ar-SA"/>
        </w:rPr>
        <w:br/>
      </w:r>
    </w:p>
    <w:p w:rsidR="00EB2277" w:rsidRPr="00F317DD" w:rsidRDefault="00EB2277" w:rsidP="008F4B91">
      <w:pPr>
        <w:pStyle w:val="NoSpacing"/>
        <w:rPr>
          <w:rFonts w:asciiTheme="minorHAnsi" w:hAnsiTheme="minorHAnsi" w:cstheme="minorHAnsi"/>
          <w:color w:val="262626" w:themeColor="text1" w:themeTint="D9"/>
          <w:sz w:val="22"/>
          <w:szCs w:val="22"/>
        </w:rPr>
      </w:pPr>
      <w:r w:rsidRPr="00F317DD">
        <w:rPr>
          <w:rFonts w:asciiTheme="minorHAnsi" w:hAnsiTheme="minorHAnsi" w:cstheme="minorHAnsi"/>
          <w:color w:val="262626" w:themeColor="text1" w:themeTint="D9"/>
          <w:sz w:val="22"/>
          <w:szCs w:val="22"/>
        </w:rPr>
        <w:t>CI is a software development methodology in which a build, unit tests and integration tests are performed, or triggered, whenever code is committed to the repository, to ensure that new changes integrate well into the existing code base. Integration builds provide early 'fail fast' feedback on the quality of new changes.</w:t>
      </w:r>
      <w:r w:rsidR="000D484F" w:rsidRPr="00F317DD">
        <w:rPr>
          <w:rFonts w:asciiTheme="minorHAnsi" w:hAnsiTheme="minorHAnsi" w:cstheme="minorHAnsi"/>
          <w:color w:val="262626" w:themeColor="text1" w:themeTint="D9"/>
          <w:sz w:val="22"/>
          <w:szCs w:val="22"/>
        </w:rPr>
        <w:br/>
      </w:r>
    </w:p>
    <w:p w:rsidR="00B53FD6" w:rsidRPr="00F317DD" w:rsidRDefault="00EB2277" w:rsidP="008F4B91">
      <w:pPr>
        <w:spacing w:before="0" w:after="0" w:line="240" w:lineRule="auto"/>
        <w:rPr>
          <w:rFonts w:asciiTheme="minorHAnsi" w:hAnsiTheme="minorHAnsi" w:cstheme="minorHAnsi"/>
          <w:color w:val="262626" w:themeColor="text1" w:themeTint="D9"/>
          <w:sz w:val="22"/>
          <w:szCs w:val="22"/>
        </w:rPr>
      </w:pPr>
      <w:r w:rsidRPr="00F317DD">
        <w:rPr>
          <w:rFonts w:asciiTheme="minorHAnsi" w:hAnsiTheme="minorHAnsi" w:cstheme="minorHAnsi"/>
          <w:color w:val="262626" w:themeColor="text1" w:themeTint="D9"/>
          <w:sz w:val="22"/>
          <w:szCs w:val="22"/>
        </w:rPr>
        <w:t xml:space="preserve">Release management describes the steps that are typically performed to release a software       </w:t>
      </w:r>
      <w:r w:rsidR="00743272" w:rsidRPr="00F317DD">
        <w:rPr>
          <w:rFonts w:asciiTheme="minorHAnsi" w:hAnsiTheme="minorHAnsi" w:cstheme="minorHAnsi"/>
          <w:color w:val="262626" w:themeColor="text1" w:themeTint="D9"/>
          <w:sz w:val="22"/>
          <w:szCs w:val="22"/>
        </w:rPr>
        <w:t xml:space="preserve">                               </w:t>
      </w:r>
      <w:r w:rsidR="008F4B91">
        <w:rPr>
          <w:rFonts w:asciiTheme="minorHAnsi" w:hAnsiTheme="minorHAnsi" w:cstheme="minorHAnsi"/>
          <w:color w:val="262626" w:themeColor="text1" w:themeTint="D9"/>
          <w:sz w:val="22"/>
          <w:szCs w:val="22"/>
        </w:rPr>
        <w:t xml:space="preserve">                </w:t>
      </w:r>
      <w:r w:rsidRPr="00F317DD">
        <w:rPr>
          <w:rFonts w:asciiTheme="minorHAnsi" w:hAnsiTheme="minorHAnsi" w:cstheme="minorHAnsi"/>
          <w:color w:val="262626" w:themeColor="text1" w:themeTint="D9"/>
          <w:sz w:val="22"/>
          <w:szCs w:val="22"/>
        </w:rPr>
        <w:t>application, including building and functional testing, tagging releases, assigning versions, and</w:t>
      </w:r>
      <w:r w:rsidR="008F4B91">
        <w:rPr>
          <w:rFonts w:asciiTheme="minorHAnsi" w:hAnsiTheme="minorHAnsi" w:cstheme="minorHAnsi"/>
          <w:color w:val="262626" w:themeColor="text1" w:themeTint="D9"/>
          <w:sz w:val="22"/>
          <w:szCs w:val="22"/>
        </w:rPr>
        <w:t xml:space="preserve"> </w:t>
      </w:r>
      <w:r w:rsidRPr="00F317DD">
        <w:rPr>
          <w:rFonts w:asciiTheme="minorHAnsi" w:hAnsiTheme="minorHAnsi" w:cstheme="minorHAnsi"/>
          <w:color w:val="262626" w:themeColor="text1" w:themeTint="D9"/>
          <w:sz w:val="22"/>
          <w:szCs w:val="22"/>
        </w:rPr>
        <w:t>deploying and activating the new version in production.</w:t>
      </w:r>
      <w:r w:rsidR="00B53FD6" w:rsidRPr="00F317DD">
        <w:rPr>
          <w:rFonts w:asciiTheme="minorHAnsi" w:hAnsiTheme="minorHAnsi" w:cstheme="minorHAnsi"/>
          <w:color w:val="262626" w:themeColor="text1" w:themeTint="D9"/>
          <w:sz w:val="22"/>
          <w:szCs w:val="22"/>
        </w:rPr>
        <w:t xml:space="preserve"> </w:t>
      </w:r>
    </w:p>
    <w:p w:rsidR="00A00911" w:rsidRPr="00F317DD" w:rsidRDefault="00A00911" w:rsidP="00A00911">
      <w:pPr>
        <w:autoSpaceDE w:val="0"/>
        <w:autoSpaceDN w:val="0"/>
        <w:adjustRightInd w:val="0"/>
        <w:spacing w:before="0" w:after="0" w:line="240" w:lineRule="auto"/>
        <w:rPr>
          <w:rFonts w:asciiTheme="minorHAnsi" w:hAnsiTheme="minorHAnsi" w:cstheme="minorHAnsi"/>
          <w:color w:val="262626" w:themeColor="text1" w:themeTint="D9"/>
          <w:sz w:val="22"/>
          <w:szCs w:val="22"/>
        </w:rPr>
      </w:pPr>
    </w:p>
    <w:p w:rsidR="00A00911" w:rsidRDefault="00A00911" w:rsidP="008F4B91">
      <w:pPr>
        <w:autoSpaceDE w:val="0"/>
        <w:autoSpaceDN w:val="0"/>
        <w:adjustRightInd w:val="0"/>
        <w:spacing w:before="0" w:after="0" w:line="240" w:lineRule="auto"/>
        <w:rPr>
          <w:rFonts w:asciiTheme="minorHAnsi" w:hAnsiTheme="minorHAnsi" w:cstheme="minorHAnsi"/>
          <w:b/>
          <w:color w:val="262626" w:themeColor="text1" w:themeTint="D9"/>
          <w:sz w:val="22"/>
          <w:szCs w:val="22"/>
        </w:rPr>
      </w:pPr>
      <w:r w:rsidRPr="00F317DD">
        <w:rPr>
          <w:rFonts w:asciiTheme="minorHAnsi" w:hAnsiTheme="minorHAnsi" w:cstheme="minorHAnsi"/>
          <w:b/>
          <w:color w:val="262626" w:themeColor="text1" w:themeTint="D9"/>
          <w:sz w:val="22"/>
          <w:szCs w:val="22"/>
        </w:rPr>
        <w:t>Bamboo workflow:</w:t>
      </w:r>
    </w:p>
    <w:p w:rsidR="008F4B91" w:rsidRPr="00F317DD" w:rsidRDefault="008F4B91" w:rsidP="008F4B91">
      <w:pPr>
        <w:autoSpaceDE w:val="0"/>
        <w:autoSpaceDN w:val="0"/>
        <w:adjustRightInd w:val="0"/>
        <w:spacing w:before="0" w:after="0" w:line="240" w:lineRule="auto"/>
        <w:rPr>
          <w:rFonts w:asciiTheme="minorHAnsi" w:hAnsiTheme="minorHAnsi" w:cstheme="minorHAnsi"/>
          <w:b/>
          <w:color w:val="262626" w:themeColor="text1" w:themeTint="D9"/>
          <w:sz w:val="22"/>
          <w:szCs w:val="22"/>
        </w:rPr>
      </w:pPr>
    </w:p>
    <w:p w:rsidR="008F4B91" w:rsidRPr="00F317DD" w:rsidRDefault="008F4B91" w:rsidP="00A228B3">
      <w:pPr>
        <w:pStyle w:val="ListParagraph"/>
        <w:numPr>
          <w:ilvl w:val="0"/>
          <w:numId w:val="9"/>
        </w:numPr>
        <w:autoSpaceDE w:val="0"/>
        <w:autoSpaceDN w:val="0"/>
        <w:adjustRightInd w:val="0"/>
        <w:spacing w:before="0" w:after="361" w:line="240" w:lineRule="auto"/>
        <w:rPr>
          <w:rFonts w:asciiTheme="minorHAnsi" w:hAnsiTheme="minorHAnsi" w:cstheme="minorHAnsi"/>
          <w:color w:val="262626" w:themeColor="text1" w:themeTint="D9"/>
          <w:sz w:val="22"/>
          <w:szCs w:val="22"/>
        </w:rPr>
      </w:pPr>
      <w:proofErr w:type="gramStart"/>
      <w:r w:rsidRPr="00F317DD">
        <w:rPr>
          <w:rFonts w:asciiTheme="minorHAnsi" w:hAnsiTheme="minorHAnsi" w:cstheme="minorHAnsi"/>
          <w:color w:val="262626" w:themeColor="text1" w:themeTint="D9"/>
          <w:sz w:val="22"/>
          <w:szCs w:val="22"/>
        </w:rPr>
        <w:t>automated</w:t>
      </w:r>
      <w:proofErr w:type="gramEnd"/>
      <w:r w:rsidRPr="00F317DD">
        <w:rPr>
          <w:rFonts w:asciiTheme="minorHAnsi" w:hAnsiTheme="minorHAnsi" w:cstheme="minorHAnsi"/>
          <w:color w:val="262626" w:themeColor="text1" w:themeTint="D9"/>
          <w:sz w:val="22"/>
          <w:szCs w:val="22"/>
        </w:rPr>
        <w:t xml:space="preserve"> building and testing of software source-code.</w:t>
      </w:r>
    </w:p>
    <w:p w:rsidR="008F4B91" w:rsidRPr="00F317DD" w:rsidRDefault="008F4B91" w:rsidP="00A228B3">
      <w:pPr>
        <w:pStyle w:val="ListParagraph"/>
        <w:numPr>
          <w:ilvl w:val="0"/>
          <w:numId w:val="9"/>
        </w:numPr>
        <w:autoSpaceDE w:val="0"/>
        <w:autoSpaceDN w:val="0"/>
        <w:adjustRightInd w:val="0"/>
        <w:spacing w:before="0" w:after="361" w:line="240" w:lineRule="auto"/>
        <w:rPr>
          <w:rFonts w:asciiTheme="minorHAnsi" w:hAnsiTheme="minorHAnsi" w:cstheme="minorHAnsi"/>
          <w:color w:val="262626" w:themeColor="text1" w:themeTint="D9"/>
          <w:sz w:val="22"/>
          <w:szCs w:val="22"/>
        </w:rPr>
      </w:pPr>
      <w:proofErr w:type="gramStart"/>
      <w:r w:rsidRPr="00F317DD">
        <w:rPr>
          <w:rFonts w:asciiTheme="minorHAnsi" w:hAnsiTheme="minorHAnsi" w:cstheme="minorHAnsi"/>
          <w:color w:val="262626" w:themeColor="text1" w:themeTint="D9"/>
          <w:sz w:val="22"/>
          <w:szCs w:val="22"/>
        </w:rPr>
        <w:t>updates</w:t>
      </w:r>
      <w:proofErr w:type="gramEnd"/>
      <w:r w:rsidRPr="00F317DD">
        <w:rPr>
          <w:rFonts w:asciiTheme="minorHAnsi" w:hAnsiTheme="minorHAnsi" w:cstheme="minorHAnsi"/>
          <w:color w:val="262626" w:themeColor="text1" w:themeTint="D9"/>
          <w:sz w:val="22"/>
          <w:szCs w:val="22"/>
        </w:rPr>
        <w:t xml:space="preserve"> on successful/failed builds.</w:t>
      </w:r>
    </w:p>
    <w:p w:rsidR="008F4B91" w:rsidRPr="00F317DD" w:rsidRDefault="008F4B91" w:rsidP="00A228B3">
      <w:pPr>
        <w:pStyle w:val="ListParagraph"/>
        <w:numPr>
          <w:ilvl w:val="0"/>
          <w:numId w:val="9"/>
        </w:numPr>
        <w:autoSpaceDE w:val="0"/>
        <w:autoSpaceDN w:val="0"/>
        <w:adjustRightInd w:val="0"/>
        <w:spacing w:before="0" w:after="361" w:line="240" w:lineRule="auto"/>
        <w:rPr>
          <w:rFonts w:asciiTheme="minorHAnsi" w:hAnsiTheme="minorHAnsi" w:cstheme="minorHAnsi"/>
          <w:color w:val="262626" w:themeColor="text1" w:themeTint="D9"/>
          <w:sz w:val="22"/>
          <w:szCs w:val="22"/>
        </w:rPr>
      </w:pPr>
      <w:r w:rsidRPr="00F317DD">
        <w:rPr>
          <w:rFonts w:asciiTheme="minorHAnsi" w:hAnsiTheme="minorHAnsi" w:cstheme="minorHAnsi"/>
          <w:color w:val="262626" w:themeColor="text1" w:themeTint="D9"/>
          <w:sz w:val="22"/>
          <w:szCs w:val="22"/>
        </w:rPr>
        <w:t xml:space="preserve">reporting tools for statistical analysis </w:t>
      </w:r>
    </w:p>
    <w:p w:rsidR="00A00911" w:rsidRDefault="00A00911" w:rsidP="008F4B91">
      <w:pPr>
        <w:spacing w:before="0" w:after="0" w:line="240" w:lineRule="auto"/>
        <w:rPr>
          <w:rFonts w:ascii="Segoe UI" w:hAnsi="Segoe UI" w:cs="Segoe UI"/>
          <w:noProof/>
          <w:sz w:val="24"/>
          <w:szCs w:val="24"/>
          <w:lang w:bidi="ar-SA"/>
        </w:rPr>
      </w:pPr>
    </w:p>
    <w:p w:rsidR="000B3F57" w:rsidRPr="005B25D1" w:rsidRDefault="00C252DF" w:rsidP="00C252DF">
      <w:pPr>
        <w:pStyle w:val="Heading1"/>
        <w:numPr>
          <w:ilvl w:val="0"/>
          <w:numId w:val="0"/>
        </w:numPr>
        <w:spacing w:before="0" w:line="240" w:lineRule="auto"/>
        <w:ind w:left="432" w:hanging="432"/>
        <w:jc w:val="both"/>
        <w:rPr>
          <w:rFonts w:asciiTheme="minorHAnsi" w:hAnsiTheme="minorHAnsi" w:cstheme="minorHAnsi"/>
          <w:color w:val="FFFFFF" w:themeColor="background1"/>
        </w:rPr>
      </w:pPr>
      <w:bookmarkStart w:id="80" w:name="_Toc424639603"/>
      <w:r>
        <w:rPr>
          <w:rFonts w:asciiTheme="minorHAnsi" w:hAnsiTheme="minorHAnsi" w:cstheme="minorHAnsi"/>
          <w:color w:val="FFFFFF" w:themeColor="background1"/>
        </w:rPr>
        <w:t xml:space="preserve">2. </w:t>
      </w:r>
      <w:r w:rsidR="00157536">
        <w:rPr>
          <w:rFonts w:asciiTheme="minorHAnsi" w:hAnsiTheme="minorHAnsi" w:cstheme="minorHAnsi"/>
          <w:color w:val="FFFFFF" w:themeColor="background1"/>
        </w:rPr>
        <w:t xml:space="preserve">COnfiguration </w:t>
      </w:r>
      <w:r w:rsidR="00BA4A58">
        <w:rPr>
          <w:rFonts w:asciiTheme="minorHAnsi" w:hAnsiTheme="minorHAnsi" w:cstheme="minorHAnsi"/>
          <w:color w:val="FFFFFF" w:themeColor="background1"/>
        </w:rPr>
        <w:t xml:space="preserve">Guidelines FOr </w:t>
      </w:r>
      <w:r w:rsidR="00A300BA">
        <w:rPr>
          <w:rFonts w:asciiTheme="minorHAnsi" w:hAnsiTheme="minorHAnsi" w:cstheme="minorHAnsi"/>
          <w:color w:val="FFFFFF" w:themeColor="background1"/>
        </w:rPr>
        <w:t>BAMBOO</w:t>
      </w:r>
      <w:bookmarkEnd w:id="80"/>
    </w:p>
    <w:p w:rsidR="00A300BA" w:rsidRDefault="00A300BA" w:rsidP="00A300BA">
      <w:pPr>
        <w:spacing w:before="120" w:after="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              </w:t>
      </w:r>
    </w:p>
    <w:p w:rsidR="002414A9" w:rsidRPr="00455FF5" w:rsidRDefault="00665A31" w:rsidP="00A228B3">
      <w:pPr>
        <w:pStyle w:val="ListParagraph"/>
        <w:numPr>
          <w:ilvl w:val="0"/>
          <w:numId w:val="1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T</w:t>
      </w:r>
      <w:r w:rsidR="002414A9" w:rsidRPr="00455FF5">
        <w:rPr>
          <w:rFonts w:asciiTheme="minorHAnsi" w:hAnsiTheme="minorHAnsi" w:cstheme="minorHAnsi"/>
          <w:color w:val="262626" w:themeColor="text1" w:themeTint="D9"/>
          <w:sz w:val="22"/>
          <w:szCs w:val="22"/>
        </w:rPr>
        <w:t>o use Bamboo, you will need to already have the following set up:</w:t>
      </w:r>
      <w:r w:rsidR="000D484F" w:rsidRPr="00455FF5">
        <w:rPr>
          <w:rFonts w:asciiTheme="minorHAnsi" w:hAnsiTheme="minorHAnsi" w:cstheme="minorHAnsi"/>
          <w:color w:val="262626" w:themeColor="text1" w:themeTint="D9"/>
          <w:sz w:val="22"/>
          <w:szCs w:val="22"/>
        </w:rPr>
        <w:br/>
      </w:r>
    </w:p>
    <w:p w:rsidR="00AA172F" w:rsidRPr="00455FF5" w:rsidRDefault="007D72D7" w:rsidP="00A228B3">
      <w:pPr>
        <w:pStyle w:val="ListParagraph"/>
        <w:numPr>
          <w:ilvl w:val="0"/>
          <w:numId w:val="12"/>
        </w:numPr>
        <w:autoSpaceDE w:val="0"/>
        <w:autoSpaceDN w:val="0"/>
        <w:adjustRightInd w:val="0"/>
        <w:spacing w:before="0" w:after="0" w:line="240" w:lineRule="auto"/>
        <w:rPr>
          <w:rFonts w:asciiTheme="minorHAnsi" w:hAnsiTheme="minorHAnsi" w:cstheme="minorHAnsi"/>
          <w:color w:val="262626" w:themeColor="text1" w:themeTint="D9"/>
          <w:sz w:val="22"/>
          <w:szCs w:val="22"/>
        </w:rPr>
      </w:pPr>
      <w:proofErr w:type="gramStart"/>
      <w:r w:rsidRPr="00455FF5">
        <w:rPr>
          <w:rFonts w:asciiTheme="minorHAnsi" w:hAnsiTheme="minorHAnsi" w:cstheme="minorHAnsi"/>
          <w:color w:val="262626" w:themeColor="text1" w:themeTint="D9"/>
          <w:sz w:val="22"/>
          <w:szCs w:val="22"/>
        </w:rPr>
        <w:t>x86</w:t>
      </w:r>
      <w:proofErr w:type="gramEnd"/>
      <w:r w:rsidRPr="00455FF5">
        <w:rPr>
          <w:rFonts w:asciiTheme="minorHAnsi" w:hAnsiTheme="minorHAnsi" w:cstheme="minorHAnsi"/>
          <w:color w:val="262626" w:themeColor="text1" w:themeTint="D9"/>
          <w:sz w:val="22"/>
          <w:szCs w:val="22"/>
        </w:rPr>
        <w:t xml:space="preserve"> and 64 bit x86 derived hardware platforms  because </w:t>
      </w:r>
      <w:r w:rsidR="00AA172F" w:rsidRPr="00455FF5">
        <w:rPr>
          <w:rFonts w:asciiTheme="minorHAnsi" w:hAnsiTheme="minorHAnsi" w:cstheme="minorHAnsi"/>
          <w:color w:val="262626" w:themeColor="text1" w:themeTint="D9"/>
          <w:sz w:val="22"/>
          <w:szCs w:val="22"/>
        </w:rPr>
        <w:t>Atlassian only supports Bamboo on</w:t>
      </w:r>
      <w:r w:rsidRPr="00455FF5">
        <w:rPr>
          <w:rFonts w:asciiTheme="minorHAnsi" w:hAnsiTheme="minorHAnsi" w:cstheme="minorHAnsi"/>
          <w:color w:val="262626" w:themeColor="text1" w:themeTint="D9"/>
          <w:sz w:val="22"/>
          <w:szCs w:val="22"/>
        </w:rPr>
        <w:t xml:space="preserve"> such </w:t>
      </w:r>
      <w:r w:rsidR="00A17E53" w:rsidRPr="00455FF5">
        <w:rPr>
          <w:rFonts w:asciiTheme="minorHAnsi" w:hAnsiTheme="minorHAnsi" w:cstheme="minorHAnsi"/>
          <w:color w:val="262626" w:themeColor="text1" w:themeTint="D9"/>
          <w:sz w:val="22"/>
          <w:szCs w:val="22"/>
        </w:rPr>
        <w:t>platform</w:t>
      </w:r>
      <w:r w:rsidR="00AA172F" w:rsidRPr="00455FF5">
        <w:rPr>
          <w:rFonts w:asciiTheme="minorHAnsi" w:hAnsiTheme="minorHAnsi" w:cstheme="minorHAnsi"/>
          <w:color w:val="262626" w:themeColor="text1" w:themeTint="D9"/>
          <w:sz w:val="22"/>
          <w:szCs w:val="22"/>
        </w:rPr>
        <w:t>.</w:t>
      </w:r>
    </w:p>
    <w:p w:rsidR="002414A9" w:rsidRPr="00455FF5" w:rsidRDefault="00AA172F" w:rsidP="00A228B3">
      <w:pPr>
        <w:pStyle w:val="ListParagraph"/>
        <w:numPr>
          <w:ilvl w:val="0"/>
          <w:numId w:val="1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 xml:space="preserve">A </w:t>
      </w:r>
      <w:r w:rsidR="002414A9" w:rsidRPr="00455FF5">
        <w:rPr>
          <w:rFonts w:asciiTheme="minorHAnsi" w:hAnsiTheme="minorHAnsi" w:cstheme="minorHAnsi"/>
          <w:color w:val="262626" w:themeColor="text1" w:themeTint="D9"/>
          <w:sz w:val="22"/>
          <w:szCs w:val="22"/>
        </w:rPr>
        <w:t>code repository that contains the complete source code for the project.</w:t>
      </w:r>
    </w:p>
    <w:p w:rsidR="002414A9" w:rsidRPr="00455FF5" w:rsidRDefault="00AA172F" w:rsidP="00A228B3">
      <w:pPr>
        <w:pStyle w:val="ListParagraph"/>
        <w:numPr>
          <w:ilvl w:val="0"/>
          <w:numId w:val="1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B</w:t>
      </w:r>
      <w:r w:rsidR="002414A9" w:rsidRPr="00455FF5">
        <w:rPr>
          <w:rFonts w:asciiTheme="minorHAnsi" w:hAnsiTheme="minorHAnsi" w:cstheme="minorHAnsi"/>
          <w:color w:val="262626" w:themeColor="text1" w:themeTint="D9"/>
          <w:sz w:val="22"/>
          <w:szCs w:val="22"/>
        </w:rPr>
        <w:t>uil</w:t>
      </w:r>
      <w:r w:rsidR="000D484F" w:rsidRPr="00455FF5">
        <w:rPr>
          <w:rFonts w:asciiTheme="minorHAnsi" w:hAnsiTheme="minorHAnsi" w:cstheme="minorHAnsi"/>
          <w:color w:val="262626" w:themeColor="text1" w:themeTint="D9"/>
          <w:sz w:val="22"/>
          <w:szCs w:val="22"/>
        </w:rPr>
        <w:t>d script or build tool (Maven, A</w:t>
      </w:r>
      <w:r w:rsidR="002414A9" w:rsidRPr="00455FF5">
        <w:rPr>
          <w:rFonts w:asciiTheme="minorHAnsi" w:hAnsiTheme="minorHAnsi" w:cstheme="minorHAnsi"/>
          <w:color w:val="262626" w:themeColor="text1" w:themeTint="D9"/>
          <w:sz w:val="22"/>
          <w:szCs w:val="22"/>
        </w:rPr>
        <w:t xml:space="preserve">nt, </w:t>
      </w:r>
      <w:proofErr w:type="spellStart"/>
      <w:r w:rsidR="002414A9" w:rsidRPr="00455FF5">
        <w:rPr>
          <w:rFonts w:asciiTheme="minorHAnsi" w:hAnsiTheme="minorHAnsi" w:cstheme="minorHAnsi"/>
          <w:color w:val="262626" w:themeColor="text1" w:themeTint="D9"/>
          <w:sz w:val="22"/>
          <w:szCs w:val="22"/>
        </w:rPr>
        <w:t>Gradle</w:t>
      </w:r>
      <w:proofErr w:type="spellEnd"/>
      <w:r w:rsidR="002414A9" w:rsidRPr="00455FF5">
        <w:rPr>
          <w:rFonts w:asciiTheme="minorHAnsi" w:hAnsiTheme="minorHAnsi" w:cstheme="minorHAnsi"/>
          <w:color w:val="262626" w:themeColor="text1" w:themeTint="D9"/>
          <w:sz w:val="22"/>
          <w:szCs w:val="22"/>
        </w:rPr>
        <w:t>)</w:t>
      </w:r>
    </w:p>
    <w:p w:rsidR="005A18B0" w:rsidRPr="00455FF5" w:rsidRDefault="005A18B0" w:rsidP="00A228B3">
      <w:pPr>
        <w:pStyle w:val="ListParagraph"/>
        <w:numPr>
          <w:ilvl w:val="0"/>
          <w:numId w:val="12"/>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JDK</w:t>
      </w:r>
    </w:p>
    <w:p w:rsidR="008F0E6D" w:rsidRPr="00455FF5" w:rsidRDefault="008F0E6D" w:rsidP="008F0E6D">
      <w:pPr>
        <w:pStyle w:val="ListParagraph"/>
        <w:autoSpaceDE w:val="0"/>
        <w:autoSpaceDN w:val="0"/>
        <w:adjustRightInd w:val="0"/>
        <w:spacing w:before="0" w:after="0" w:line="240" w:lineRule="auto"/>
        <w:ind w:left="1950"/>
        <w:rPr>
          <w:rFonts w:asciiTheme="minorHAnsi" w:hAnsiTheme="minorHAnsi" w:cstheme="minorHAnsi"/>
          <w:color w:val="262626" w:themeColor="text1" w:themeTint="D9"/>
          <w:sz w:val="22"/>
          <w:szCs w:val="22"/>
        </w:rPr>
      </w:pPr>
    </w:p>
    <w:p w:rsidR="00665A31" w:rsidRPr="00455FF5" w:rsidRDefault="008F0E6D" w:rsidP="00A228B3">
      <w:pPr>
        <w:pStyle w:val="ListParagraph"/>
        <w:numPr>
          <w:ilvl w:val="0"/>
          <w:numId w:val="1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Specify Bamboo URL</w:t>
      </w:r>
      <w:proofErr w:type="gramStart"/>
      <w:r w:rsidRPr="00455FF5">
        <w:rPr>
          <w:rFonts w:asciiTheme="minorHAnsi" w:hAnsiTheme="minorHAnsi" w:cstheme="minorHAnsi"/>
          <w:color w:val="262626" w:themeColor="text1" w:themeTint="D9"/>
          <w:sz w:val="22"/>
          <w:szCs w:val="22"/>
        </w:rPr>
        <w:t>:</w:t>
      </w:r>
      <w:proofErr w:type="gramEnd"/>
      <w:r w:rsidRPr="00455FF5">
        <w:rPr>
          <w:rFonts w:asciiTheme="minorHAnsi" w:hAnsiTheme="minorHAnsi" w:cstheme="minorHAnsi"/>
          <w:color w:val="262626" w:themeColor="text1" w:themeTint="D9"/>
          <w:sz w:val="22"/>
          <w:szCs w:val="22"/>
        </w:rPr>
        <w:br/>
        <w:t>This is the base URL of this installation of Bamboo. All links created (for links in Bamboo email notifications etc.) will be prefixed by this URL.</w:t>
      </w:r>
      <w:r w:rsidR="00B70A75" w:rsidRPr="00455FF5">
        <w:rPr>
          <w:rFonts w:asciiTheme="minorHAnsi" w:hAnsiTheme="minorHAnsi" w:cstheme="minorHAnsi"/>
          <w:color w:val="262626" w:themeColor="text1" w:themeTint="D9"/>
          <w:sz w:val="22"/>
          <w:szCs w:val="22"/>
        </w:rPr>
        <w:br/>
      </w:r>
    </w:p>
    <w:p w:rsidR="00AE6F46" w:rsidRPr="00455FF5" w:rsidRDefault="00AE6F46" w:rsidP="00A228B3">
      <w:pPr>
        <w:pStyle w:val="ListParagraph"/>
        <w:numPr>
          <w:ilvl w:val="0"/>
          <w:numId w:val="1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Suggested</w:t>
      </w:r>
      <w:r w:rsidR="00455FF5">
        <w:rPr>
          <w:rFonts w:asciiTheme="minorHAnsi" w:hAnsiTheme="minorHAnsi" w:cstheme="minorHAnsi"/>
          <w:color w:val="262626" w:themeColor="text1" w:themeTint="D9"/>
          <w:sz w:val="22"/>
          <w:szCs w:val="22"/>
        </w:rPr>
        <w:t xml:space="preserve"> to</w:t>
      </w:r>
      <w:r w:rsidRPr="00455FF5">
        <w:rPr>
          <w:rFonts w:asciiTheme="minorHAnsi" w:hAnsiTheme="minorHAnsi" w:cstheme="minorHAnsi"/>
          <w:color w:val="262626" w:themeColor="text1" w:themeTint="D9"/>
          <w:sz w:val="22"/>
          <w:szCs w:val="22"/>
        </w:rPr>
        <w:t xml:space="preserve"> Integrate Jira with Bamboo</w:t>
      </w:r>
      <w:r w:rsidR="00665A31" w:rsidRPr="00455FF5">
        <w:rPr>
          <w:rFonts w:asciiTheme="minorHAnsi" w:hAnsiTheme="minorHAnsi" w:cstheme="minorHAnsi"/>
          <w:color w:val="262626" w:themeColor="text1" w:themeTint="D9"/>
          <w:sz w:val="22"/>
          <w:szCs w:val="22"/>
        </w:rPr>
        <w:t xml:space="preserve">. </w:t>
      </w:r>
      <w:r w:rsidR="00665A31" w:rsidRPr="00455FF5">
        <w:rPr>
          <w:rFonts w:asciiTheme="minorHAnsi" w:hAnsiTheme="minorHAnsi" w:cstheme="minorHAnsi"/>
          <w:color w:val="262626" w:themeColor="text1" w:themeTint="D9"/>
          <w:sz w:val="22"/>
          <w:szCs w:val="22"/>
        </w:rPr>
        <w:br/>
      </w:r>
      <w:r w:rsidRPr="00455FF5">
        <w:rPr>
          <w:rFonts w:asciiTheme="minorHAnsi" w:hAnsiTheme="minorHAnsi" w:cstheme="minorHAnsi"/>
          <w:color w:val="262626" w:themeColor="text1" w:themeTint="D9"/>
          <w:sz w:val="22"/>
          <w:szCs w:val="22"/>
        </w:rPr>
        <w:t>JIRA integra</w:t>
      </w:r>
      <w:r w:rsidR="00665A31" w:rsidRPr="00455FF5">
        <w:rPr>
          <w:rFonts w:asciiTheme="minorHAnsi" w:hAnsiTheme="minorHAnsi" w:cstheme="minorHAnsi"/>
          <w:color w:val="262626" w:themeColor="text1" w:themeTint="D9"/>
          <w:sz w:val="22"/>
          <w:szCs w:val="22"/>
        </w:rPr>
        <w:t>tion provides</w:t>
      </w:r>
      <w:r w:rsidRPr="00455FF5">
        <w:rPr>
          <w:rFonts w:asciiTheme="minorHAnsi" w:hAnsiTheme="minorHAnsi" w:cstheme="minorHAnsi"/>
          <w:color w:val="262626" w:themeColor="text1" w:themeTint="D9"/>
          <w:sz w:val="22"/>
          <w:szCs w:val="22"/>
        </w:rPr>
        <w:t xml:space="preserve"> mechanism for tracking changes in code development and identifying</w:t>
      </w:r>
      <w:r w:rsidR="007D72D7" w:rsidRPr="00455FF5">
        <w:rPr>
          <w:rFonts w:asciiTheme="minorHAnsi" w:hAnsiTheme="minorHAnsi" w:cstheme="minorHAnsi"/>
          <w:color w:val="262626" w:themeColor="text1" w:themeTint="D9"/>
          <w:sz w:val="22"/>
          <w:szCs w:val="22"/>
        </w:rPr>
        <w:t xml:space="preserve"> </w:t>
      </w:r>
      <w:r w:rsidRPr="00455FF5">
        <w:rPr>
          <w:rFonts w:asciiTheme="minorHAnsi" w:hAnsiTheme="minorHAnsi" w:cstheme="minorHAnsi"/>
          <w:color w:val="262626" w:themeColor="text1" w:themeTint="D9"/>
          <w:sz w:val="22"/>
          <w:szCs w:val="22"/>
        </w:rPr>
        <w:t>what issue</w:t>
      </w:r>
      <w:r w:rsidR="00665A31" w:rsidRPr="00455FF5">
        <w:rPr>
          <w:rFonts w:asciiTheme="minorHAnsi" w:hAnsiTheme="minorHAnsi" w:cstheme="minorHAnsi"/>
          <w:color w:val="262626" w:themeColor="text1" w:themeTint="D9"/>
          <w:sz w:val="22"/>
          <w:szCs w:val="22"/>
        </w:rPr>
        <w:t>s have informed the process.</w:t>
      </w:r>
      <w:r w:rsidR="00F93CBB" w:rsidRPr="00455FF5">
        <w:rPr>
          <w:rFonts w:asciiTheme="minorHAnsi" w:hAnsiTheme="minorHAnsi" w:cstheme="minorHAnsi"/>
          <w:color w:val="262626" w:themeColor="text1" w:themeTint="D9"/>
          <w:sz w:val="22"/>
          <w:szCs w:val="22"/>
        </w:rPr>
        <w:br/>
      </w:r>
    </w:p>
    <w:p w:rsidR="00F93CBB" w:rsidRPr="00455FF5" w:rsidRDefault="00F93CBB" w:rsidP="00A228B3">
      <w:pPr>
        <w:pStyle w:val="ListParagraph"/>
        <w:numPr>
          <w:ilvl w:val="0"/>
          <w:numId w:val="1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 xml:space="preserve"> Separate user accounts in Bamboo for each member of your team.</w:t>
      </w:r>
    </w:p>
    <w:p w:rsidR="00F93CBB" w:rsidRPr="00455FF5" w:rsidRDefault="00F93CBB" w:rsidP="00F93CBB">
      <w:pPr>
        <w:autoSpaceDE w:val="0"/>
        <w:autoSpaceDN w:val="0"/>
        <w:adjustRightInd w:val="0"/>
        <w:spacing w:before="0" w:after="0" w:line="240" w:lineRule="auto"/>
        <w:ind w:left="855"/>
        <w:rPr>
          <w:rFonts w:asciiTheme="minorHAnsi" w:hAnsiTheme="minorHAnsi" w:cstheme="minorHAnsi"/>
          <w:color w:val="262626" w:themeColor="text1" w:themeTint="D9"/>
          <w:sz w:val="22"/>
          <w:szCs w:val="22"/>
        </w:rPr>
      </w:pPr>
    </w:p>
    <w:p w:rsidR="00F93CBB" w:rsidRPr="00455FF5" w:rsidRDefault="00F93CBB" w:rsidP="00A228B3">
      <w:pPr>
        <w:pStyle w:val="ListParagraph"/>
        <w:numPr>
          <w:ilvl w:val="0"/>
          <w:numId w:val="1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 xml:space="preserve">All the user in a project should be given relevant permissions related to </w:t>
      </w:r>
      <w:proofErr w:type="gramStart"/>
      <w:r w:rsidRPr="00455FF5">
        <w:rPr>
          <w:rFonts w:asciiTheme="minorHAnsi" w:hAnsiTheme="minorHAnsi" w:cstheme="minorHAnsi"/>
          <w:color w:val="262626" w:themeColor="text1" w:themeTint="D9"/>
          <w:sz w:val="22"/>
          <w:szCs w:val="22"/>
        </w:rPr>
        <w:t>project .</w:t>
      </w:r>
      <w:proofErr w:type="gramEnd"/>
      <w:r w:rsidRPr="00455FF5">
        <w:rPr>
          <w:rFonts w:asciiTheme="minorHAnsi" w:hAnsiTheme="minorHAnsi" w:cstheme="minorHAnsi"/>
          <w:color w:val="262626" w:themeColor="text1" w:themeTint="D9"/>
          <w:sz w:val="22"/>
          <w:szCs w:val="22"/>
        </w:rPr>
        <w:t xml:space="preserve"> </w:t>
      </w:r>
    </w:p>
    <w:p w:rsidR="00941F99" w:rsidRPr="00455FF5" w:rsidRDefault="00941F99" w:rsidP="00941F99">
      <w:pPr>
        <w:pStyle w:val="ListParagraph"/>
        <w:rPr>
          <w:rFonts w:asciiTheme="minorHAnsi" w:hAnsiTheme="minorHAnsi" w:cstheme="minorHAnsi"/>
          <w:color w:val="262626" w:themeColor="text1" w:themeTint="D9"/>
          <w:sz w:val="22"/>
          <w:szCs w:val="22"/>
        </w:rPr>
      </w:pPr>
    </w:p>
    <w:p w:rsidR="00941F99" w:rsidRPr="00455FF5" w:rsidRDefault="00941F99" w:rsidP="00A228B3">
      <w:pPr>
        <w:pStyle w:val="ListParagraph"/>
        <w:numPr>
          <w:ilvl w:val="0"/>
          <w:numId w:val="1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Restrict the number of users with powerful roles or group memberships. If only one department should have access to particularly sensitive data.</w:t>
      </w:r>
      <w:r w:rsidRPr="00455FF5">
        <w:rPr>
          <w:rFonts w:asciiTheme="minorHAnsi" w:hAnsiTheme="minorHAnsi" w:cstheme="minorHAnsi"/>
          <w:color w:val="262626" w:themeColor="text1" w:themeTint="D9"/>
          <w:sz w:val="22"/>
          <w:szCs w:val="22"/>
        </w:rPr>
        <w:br/>
      </w:r>
    </w:p>
    <w:p w:rsidR="00941F99" w:rsidRPr="00455FF5" w:rsidRDefault="00941F99" w:rsidP="00A228B3">
      <w:pPr>
        <w:numPr>
          <w:ilvl w:val="0"/>
          <w:numId w:val="11"/>
        </w:numPr>
        <w:shd w:val="clear" w:color="auto" w:fill="FFFFFF"/>
        <w:spacing w:before="100" w:beforeAutospacing="1" w:after="100" w:afterAutospacing="1" w:line="375" w:lineRule="atLeast"/>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Make sure the Bamboo database user (and all data source database users) only has the amount of database privileges it really needs.</w:t>
      </w:r>
      <w:r w:rsidRPr="00455FF5">
        <w:rPr>
          <w:rFonts w:asciiTheme="minorHAnsi" w:hAnsiTheme="minorHAnsi" w:cstheme="minorHAnsi"/>
          <w:color w:val="262626" w:themeColor="text1" w:themeTint="D9"/>
          <w:sz w:val="22"/>
          <w:szCs w:val="22"/>
        </w:rPr>
        <w:br/>
      </w:r>
    </w:p>
    <w:p w:rsidR="00941F99" w:rsidRPr="00455FF5" w:rsidRDefault="00941F99" w:rsidP="00A228B3">
      <w:pPr>
        <w:pStyle w:val="ListParagraph"/>
        <w:numPr>
          <w:ilvl w:val="0"/>
          <w:numId w:val="11"/>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Disable Bamboo from serving HTML and JavaScript</w:t>
      </w:r>
      <w:r w:rsidRPr="00455FF5">
        <w:rPr>
          <w:rFonts w:cstheme="minorHAnsi"/>
          <w:color w:val="262626" w:themeColor="text1" w:themeTint="D9"/>
          <w:sz w:val="22"/>
          <w:szCs w:val="22"/>
        </w:rPr>
        <w:t> </w:t>
      </w:r>
      <w:r w:rsidRPr="00455FF5">
        <w:rPr>
          <w:rFonts w:asciiTheme="minorHAnsi" w:hAnsiTheme="minorHAnsi" w:cstheme="minorHAnsi"/>
          <w:color w:val="262626" w:themeColor="text1" w:themeTint="D9"/>
          <w:sz w:val="22"/>
          <w:szCs w:val="22"/>
        </w:rPr>
        <w:t xml:space="preserve">artifacts. Allowing Bamboo to do this creates </w:t>
      </w:r>
      <w:proofErr w:type="gramStart"/>
      <w:r w:rsidRPr="00455FF5">
        <w:rPr>
          <w:rFonts w:asciiTheme="minorHAnsi" w:hAnsiTheme="minorHAnsi" w:cstheme="minorHAnsi"/>
          <w:color w:val="262626" w:themeColor="text1" w:themeTint="D9"/>
          <w:sz w:val="22"/>
          <w:szCs w:val="22"/>
        </w:rPr>
        <w:t>an XSS</w:t>
      </w:r>
      <w:proofErr w:type="gramEnd"/>
      <w:r w:rsidRPr="00455FF5">
        <w:rPr>
          <w:rFonts w:asciiTheme="minorHAnsi" w:hAnsiTheme="minorHAnsi" w:cstheme="minorHAnsi"/>
          <w:color w:val="262626" w:themeColor="text1" w:themeTint="D9"/>
          <w:sz w:val="22"/>
          <w:szCs w:val="22"/>
        </w:rPr>
        <w:t xml:space="preserve"> vulnerability where HTML and JavaScript artifacts can be executed on the user's browser.</w:t>
      </w:r>
    </w:p>
    <w:p w:rsidR="00F93CBB" w:rsidRPr="00455FF5" w:rsidRDefault="00F93CBB" w:rsidP="00F93CBB">
      <w:pPr>
        <w:pStyle w:val="ListParagraph"/>
        <w:autoSpaceDE w:val="0"/>
        <w:autoSpaceDN w:val="0"/>
        <w:adjustRightInd w:val="0"/>
        <w:spacing w:before="0" w:after="0" w:line="240" w:lineRule="auto"/>
        <w:ind w:left="1215"/>
        <w:rPr>
          <w:rFonts w:asciiTheme="minorHAnsi" w:hAnsiTheme="minorHAnsi" w:cstheme="minorHAnsi"/>
          <w:color w:val="262626" w:themeColor="text1" w:themeTint="D9"/>
          <w:sz w:val="22"/>
          <w:szCs w:val="22"/>
        </w:rPr>
      </w:pPr>
    </w:p>
    <w:p w:rsidR="00665A31" w:rsidRPr="00455FF5" w:rsidRDefault="00665A31" w:rsidP="00665A31">
      <w:pPr>
        <w:pStyle w:val="ListParagraph"/>
        <w:autoSpaceDE w:val="0"/>
        <w:autoSpaceDN w:val="0"/>
        <w:adjustRightInd w:val="0"/>
        <w:spacing w:before="0" w:after="0" w:line="240" w:lineRule="auto"/>
        <w:ind w:left="1215"/>
        <w:rPr>
          <w:rFonts w:asciiTheme="minorHAnsi" w:hAnsiTheme="minorHAnsi" w:cstheme="minorHAnsi"/>
          <w:color w:val="262626" w:themeColor="text1" w:themeTint="D9"/>
          <w:sz w:val="22"/>
          <w:szCs w:val="22"/>
        </w:rPr>
      </w:pPr>
    </w:p>
    <w:p w:rsidR="002130F4" w:rsidRPr="00455FF5" w:rsidRDefault="002130F4" w:rsidP="00665A31">
      <w:pPr>
        <w:pStyle w:val="ListParagraph"/>
        <w:autoSpaceDE w:val="0"/>
        <w:autoSpaceDN w:val="0"/>
        <w:adjustRightInd w:val="0"/>
        <w:spacing w:before="0" w:after="0" w:line="240" w:lineRule="auto"/>
        <w:ind w:left="1215"/>
        <w:rPr>
          <w:rFonts w:asciiTheme="minorHAnsi" w:hAnsiTheme="minorHAnsi" w:cstheme="minorHAnsi"/>
          <w:color w:val="262626" w:themeColor="text1" w:themeTint="D9"/>
          <w:sz w:val="22"/>
          <w:szCs w:val="22"/>
        </w:rPr>
      </w:pPr>
    </w:p>
    <w:p w:rsidR="002130F4" w:rsidRPr="00455FF5" w:rsidRDefault="002130F4" w:rsidP="00665A31">
      <w:pPr>
        <w:pStyle w:val="ListParagraph"/>
        <w:autoSpaceDE w:val="0"/>
        <w:autoSpaceDN w:val="0"/>
        <w:adjustRightInd w:val="0"/>
        <w:spacing w:before="0" w:after="0" w:line="240" w:lineRule="auto"/>
        <w:ind w:left="1215"/>
        <w:rPr>
          <w:rFonts w:asciiTheme="minorHAnsi" w:hAnsiTheme="minorHAnsi" w:cstheme="minorHAnsi"/>
          <w:color w:val="262626" w:themeColor="text1" w:themeTint="D9"/>
          <w:sz w:val="22"/>
          <w:szCs w:val="22"/>
        </w:rPr>
      </w:pPr>
    </w:p>
    <w:p w:rsidR="002130F4" w:rsidRPr="00455FF5" w:rsidRDefault="002130F4" w:rsidP="00665A31">
      <w:pPr>
        <w:pStyle w:val="ListParagraph"/>
        <w:autoSpaceDE w:val="0"/>
        <w:autoSpaceDN w:val="0"/>
        <w:adjustRightInd w:val="0"/>
        <w:spacing w:before="0" w:after="0" w:line="240" w:lineRule="auto"/>
        <w:ind w:left="1215"/>
        <w:rPr>
          <w:rFonts w:asciiTheme="minorHAnsi" w:hAnsiTheme="minorHAnsi" w:cstheme="minorHAnsi"/>
          <w:color w:val="262626" w:themeColor="text1" w:themeTint="D9"/>
          <w:sz w:val="22"/>
          <w:szCs w:val="22"/>
        </w:rPr>
      </w:pPr>
    </w:p>
    <w:p w:rsidR="002130F4" w:rsidRDefault="002130F4" w:rsidP="00665A31">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2130F4" w:rsidRDefault="002130F4" w:rsidP="00665A31">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2130F4" w:rsidRDefault="002130F4" w:rsidP="00665A31">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2130F4" w:rsidRDefault="002130F4" w:rsidP="00665A31">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2130F4" w:rsidRDefault="002130F4" w:rsidP="00665A31">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B00077" w:rsidRDefault="00B00077" w:rsidP="00665A31">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2130F4" w:rsidRPr="00665A31" w:rsidRDefault="002130F4" w:rsidP="00665A31">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0D75DB" w:rsidRDefault="00A00911" w:rsidP="00A00911">
      <w:pPr>
        <w:autoSpaceDE w:val="0"/>
        <w:autoSpaceDN w:val="0"/>
        <w:adjustRightInd w:val="0"/>
        <w:spacing w:before="0" w:after="0" w:line="240" w:lineRule="auto"/>
        <w:rPr>
          <w:rFonts w:ascii="Arial" w:hAnsi="Arial" w:cs="Arial"/>
          <w:lang w:bidi="ar-SA"/>
        </w:rPr>
      </w:pPr>
      <w:r>
        <w:rPr>
          <w:rFonts w:ascii="Arial" w:hAnsi="Arial" w:cs="Arial"/>
          <w:lang w:bidi="ar-SA"/>
        </w:rPr>
        <w:t xml:space="preserve">      </w:t>
      </w:r>
    </w:p>
    <w:p w:rsidR="002130F4" w:rsidRDefault="002130F4" w:rsidP="00A00911">
      <w:pPr>
        <w:autoSpaceDE w:val="0"/>
        <w:autoSpaceDN w:val="0"/>
        <w:adjustRightInd w:val="0"/>
        <w:spacing w:before="0" w:after="0" w:line="240" w:lineRule="auto"/>
        <w:rPr>
          <w:rFonts w:ascii="Arial" w:hAnsi="Arial" w:cs="Arial"/>
          <w:lang w:bidi="ar-SA"/>
        </w:rPr>
      </w:pPr>
    </w:p>
    <w:p w:rsidR="00EE372D" w:rsidRDefault="00A23961" w:rsidP="00A23961">
      <w:pPr>
        <w:pStyle w:val="Heading1"/>
        <w:numPr>
          <w:ilvl w:val="0"/>
          <w:numId w:val="0"/>
        </w:numPr>
        <w:spacing w:before="0" w:line="240" w:lineRule="auto"/>
        <w:ind w:left="432" w:hanging="432"/>
        <w:jc w:val="both"/>
        <w:rPr>
          <w:rFonts w:asciiTheme="minorHAnsi" w:hAnsiTheme="minorHAnsi" w:cstheme="minorHAnsi"/>
          <w:color w:val="FFFFFF" w:themeColor="background1"/>
        </w:rPr>
      </w:pPr>
      <w:bookmarkStart w:id="81" w:name="_Toc424639604"/>
      <w:proofErr w:type="gramStart"/>
      <w:r>
        <w:rPr>
          <w:rFonts w:asciiTheme="minorHAnsi" w:hAnsiTheme="minorHAnsi" w:cstheme="minorHAnsi"/>
          <w:color w:val="FFFFFF" w:themeColor="background1"/>
        </w:rPr>
        <w:lastRenderedPageBreak/>
        <w:t>3.</w:t>
      </w:r>
      <w:r w:rsidR="00157536">
        <w:rPr>
          <w:rFonts w:asciiTheme="minorHAnsi" w:hAnsiTheme="minorHAnsi" w:cstheme="minorHAnsi"/>
          <w:color w:val="FFFFFF" w:themeColor="background1"/>
        </w:rPr>
        <w:t>USer</w:t>
      </w:r>
      <w:proofErr w:type="gramEnd"/>
      <w:r w:rsidR="00157536">
        <w:rPr>
          <w:rFonts w:asciiTheme="minorHAnsi" w:hAnsiTheme="minorHAnsi" w:cstheme="minorHAnsi"/>
          <w:color w:val="FFFFFF" w:themeColor="background1"/>
        </w:rPr>
        <w:t xml:space="preserve"> </w:t>
      </w:r>
      <w:r w:rsidR="00BA4A58">
        <w:rPr>
          <w:rFonts w:asciiTheme="minorHAnsi" w:hAnsiTheme="minorHAnsi" w:cstheme="minorHAnsi"/>
          <w:color w:val="FFFFFF" w:themeColor="background1"/>
        </w:rPr>
        <w:t xml:space="preserve">Guidelines FOr </w:t>
      </w:r>
      <w:r w:rsidR="00AF5E54">
        <w:rPr>
          <w:rFonts w:asciiTheme="minorHAnsi" w:hAnsiTheme="minorHAnsi" w:cstheme="minorHAnsi"/>
          <w:color w:val="FFFFFF" w:themeColor="background1"/>
        </w:rPr>
        <w:t>BAMBOO</w:t>
      </w:r>
      <w:bookmarkEnd w:id="81"/>
    </w:p>
    <w:p w:rsidR="00660242" w:rsidRDefault="00660242" w:rsidP="00660242">
      <w:pPr>
        <w:pStyle w:val="ListParagraph"/>
        <w:spacing w:before="120" w:after="0"/>
        <w:rPr>
          <w:rFonts w:asciiTheme="minorHAnsi" w:hAnsiTheme="minorHAnsi" w:cstheme="minorHAnsi"/>
          <w:color w:val="262626" w:themeColor="text1" w:themeTint="D9"/>
          <w:sz w:val="22"/>
          <w:szCs w:val="22"/>
        </w:rPr>
      </w:pPr>
    </w:p>
    <w:p w:rsidR="001652B3" w:rsidRPr="00455FF5" w:rsidRDefault="001652B3" w:rsidP="00A228B3">
      <w:pPr>
        <w:pStyle w:val="ListParagraph"/>
        <w:numPr>
          <w:ilvl w:val="0"/>
          <w:numId w:val="13"/>
        </w:numPr>
        <w:spacing w:before="120" w:after="0"/>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Each plan should break down into one or more tasks. Tasks do the real work of the plan. Add the task for build process.</w:t>
      </w:r>
      <w:r w:rsidRPr="00455FF5">
        <w:rPr>
          <w:rFonts w:asciiTheme="minorHAnsi" w:hAnsiTheme="minorHAnsi" w:cstheme="minorHAnsi"/>
          <w:color w:val="262626" w:themeColor="text1" w:themeTint="D9"/>
          <w:sz w:val="22"/>
          <w:szCs w:val="22"/>
        </w:rPr>
        <w:br/>
      </w:r>
    </w:p>
    <w:p w:rsidR="00CA13CA" w:rsidRPr="00455FF5" w:rsidRDefault="001652B3" w:rsidP="00A228B3">
      <w:pPr>
        <w:pStyle w:val="ListParagraph"/>
        <w:numPr>
          <w:ilvl w:val="0"/>
          <w:numId w:val="13"/>
        </w:numPr>
        <w:spacing w:before="120" w:after="0"/>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Split tasks into multiple jobs so they will run in parallel, so reducing the time taken.</w:t>
      </w:r>
      <w:r w:rsidR="00CA13CA" w:rsidRPr="00455FF5">
        <w:rPr>
          <w:rFonts w:asciiTheme="minorHAnsi" w:hAnsiTheme="minorHAnsi" w:cstheme="minorHAnsi"/>
          <w:color w:val="262626" w:themeColor="text1" w:themeTint="D9"/>
          <w:sz w:val="22"/>
          <w:szCs w:val="22"/>
        </w:rPr>
        <w:br/>
      </w:r>
    </w:p>
    <w:p w:rsidR="003B1DF4" w:rsidRPr="00455FF5" w:rsidRDefault="00CA13CA" w:rsidP="00A228B3">
      <w:pPr>
        <w:pStyle w:val="ListParagraph"/>
        <w:numPr>
          <w:ilvl w:val="0"/>
          <w:numId w:val="13"/>
        </w:numPr>
        <w:spacing w:before="120" w:after="0"/>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 xml:space="preserve">Use </w:t>
      </w:r>
      <w:r w:rsidRPr="00455FF5">
        <w:rPr>
          <w:rFonts w:asciiTheme="minorHAnsi" w:hAnsiTheme="minorHAnsi" w:cstheme="minorHAnsi"/>
          <w:b/>
          <w:color w:val="262626" w:themeColor="text1" w:themeTint="D9"/>
          <w:sz w:val="22"/>
          <w:szCs w:val="22"/>
        </w:rPr>
        <w:t>Plan branches</w:t>
      </w:r>
      <w:r w:rsidRPr="00455FF5">
        <w:rPr>
          <w:rFonts w:asciiTheme="minorHAnsi" w:hAnsiTheme="minorHAnsi" w:cstheme="minorHAnsi"/>
          <w:color w:val="262626" w:themeColor="text1" w:themeTint="D9"/>
          <w:sz w:val="22"/>
          <w:szCs w:val="22"/>
        </w:rPr>
        <w:t xml:space="preserve"> </w:t>
      </w:r>
      <w:proofErr w:type="gramStart"/>
      <w:r w:rsidRPr="00455FF5">
        <w:rPr>
          <w:rFonts w:asciiTheme="minorHAnsi" w:hAnsiTheme="minorHAnsi" w:cstheme="minorHAnsi"/>
          <w:color w:val="262626" w:themeColor="text1" w:themeTint="D9"/>
          <w:sz w:val="22"/>
          <w:szCs w:val="22"/>
        </w:rPr>
        <w:t>feature  to</w:t>
      </w:r>
      <w:proofErr w:type="gramEnd"/>
      <w:r w:rsidRPr="00455FF5">
        <w:rPr>
          <w:rFonts w:asciiTheme="minorHAnsi" w:hAnsiTheme="minorHAnsi" w:cstheme="minorHAnsi"/>
          <w:color w:val="262626" w:themeColor="text1" w:themeTint="D9"/>
          <w:sz w:val="22"/>
          <w:szCs w:val="22"/>
        </w:rPr>
        <w:t xml:space="preserve"> represent a branch in y</w:t>
      </w:r>
      <w:r w:rsidR="003B1DF4" w:rsidRPr="00455FF5">
        <w:rPr>
          <w:rFonts w:asciiTheme="minorHAnsi" w:hAnsiTheme="minorHAnsi" w:cstheme="minorHAnsi"/>
          <w:color w:val="262626" w:themeColor="text1" w:themeTint="D9"/>
          <w:sz w:val="22"/>
          <w:szCs w:val="22"/>
        </w:rPr>
        <w:t>our version control repository</w:t>
      </w:r>
      <w:r w:rsidR="003B1DF4" w:rsidRPr="00455FF5">
        <w:rPr>
          <w:rFonts w:asciiTheme="minorHAnsi" w:hAnsiTheme="minorHAnsi" w:cstheme="minorHAnsi"/>
          <w:color w:val="262626" w:themeColor="text1" w:themeTint="D9"/>
          <w:sz w:val="22"/>
          <w:szCs w:val="22"/>
        </w:rPr>
        <w:br/>
        <w:t>P</w:t>
      </w:r>
      <w:r w:rsidRPr="00455FF5">
        <w:rPr>
          <w:rFonts w:asciiTheme="minorHAnsi" w:hAnsiTheme="minorHAnsi" w:cstheme="minorHAnsi"/>
          <w:color w:val="262626" w:themeColor="text1" w:themeTint="D9"/>
          <w:sz w:val="22"/>
          <w:szCs w:val="22"/>
        </w:rPr>
        <w:t>lan branch</w:t>
      </w:r>
      <w:r w:rsidR="003B1DF4" w:rsidRPr="00455FF5">
        <w:rPr>
          <w:rFonts w:asciiTheme="minorHAnsi" w:hAnsiTheme="minorHAnsi" w:cstheme="minorHAnsi"/>
          <w:color w:val="262626" w:themeColor="text1" w:themeTint="D9"/>
          <w:sz w:val="22"/>
          <w:szCs w:val="22"/>
        </w:rPr>
        <w:t xml:space="preserve"> use</w:t>
      </w:r>
      <w:r w:rsidRPr="00455FF5">
        <w:rPr>
          <w:rFonts w:asciiTheme="minorHAnsi" w:hAnsiTheme="minorHAnsi" w:cstheme="minorHAnsi"/>
          <w:color w:val="262626" w:themeColor="text1" w:themeTint="D9"/>
          <w:sz w:val="22"/>
          <w:szCs w:val="22"/>
        </w:rPr>
        <w:t xml:space="preserve"> the same build configuration as your </w:t>
      </w:r>
      <w:r w:rsidR="004C1EE3" w:rsidRPr="00455FF5">
        <w:rPr>
          <w:rFonts w:asciiTheme="minorHAnsi" w:hAnsiTheme="minorHAnsi" w:cstheme="minorHAnsi"/>
          <w:color w:val="262626" w:themeColor="text1" w:themeTint="D9"/>
          <w:sz w:val="22"/>
          <w:szCs w:val="22"/>
        </w:rPr>
        <w:t xml:space="preserve">parent </w:t>
      </w:r>
      <w:r w:rsidRPr="00455FF5">
        <w:rPr>
          <w:rFonts w:asciiTheme="minorHAnsi" w:hAnsiTheme="minorHAnsi" w:cstheme="minorHAnsi"/>
          <w:color w:val="262626" w:themeColor="text1" w:themeTint="D9"/>
          <w:sz w:val="22"/>
          <w:szCs w:val="22"/>
        </w:rPr>
        <w:t>plan.</w:t>
      </w:r>
      <w:r w:rsidRPr="00455FF5">
        <w:rPr>
          <w:rFonts w:asciiTheme="minorHAnsi" w:hAnsiTheme="minorHAnsi" w:cstheme="minorHAnsi"/>
          <w:color w:val="262626" w:themeColor="text1" w:themeTint="D9"/>
          <w:sz w:val="22"/>
          <w:szCs w:val="22"/>
        </w:rPr>
        <w:br/>
        <w:t>Individually configure branch plans, by overriding the parent plan, if required.</w:t>
      </w:r>
      <w:r w:rsidR="003B1DF4" w:rsidRPr="00455FF5">
        <w:rPr>
          <w:rFonts w:asciiTheme="minorHAnsi" w:hAnsiTheme="minorHAnsi" w:cstheme="minorHAnsi"/>
          <w:color w:val="262626" w:themeColor="text1" w:themeTint="D9"/>
          <w:sz w:val="22"/>
          <w:szCs w:val="22"/>
        </w:rPr>
        <w:br/>
      </w:r>
    </w:p>
    <w:p w:rsidR="00455FF5" w:rsidRPr="00455FF5" w:rsidRDefault="003B1DF4" w:rsidP="00A228B3">
      <w:pPr>
        <w:pStyle w:val="ListParagraph"/>
        <w:numPr>
          <w:ilvl w:val="0"/>
          <w:numId w:val="13"/>
        </w:numPr>
        <w:shd w:val="clear" w:color="auto" w:fill="FFFFFF"/>
        <w:spacing w:before="0" w:after="150" w:line="375" w:lineRule="atLeast"/>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 xml:space="preserve">Suggested to use any one of merging models to automate your branch </w:t>
      </w:r>
      <w:proofErr w:type="gramStart"/>
      <w:r w:rsidRPr="00455FF5">
        <w:rPr>
          <w:rFonts w:asciiTheme="minorHAnsi" w:hAnsiTheme="minorHAnsi" w:cstheme="minorHAnsi"/>
          <w:color w:val="262626" w:themeColor="text1" w:themeTint="D9"/>
          <w:sz w:val="22"/>
          <w:szCs w:val="22"/>
        </w:rPr>
        <w:t>merging</w:t>
      </w:r>
      <w:r w:rsidR="00433087" w:rsidRPr="00455FF5">
        <w:rPr>
          <w:rFonts w:asciiTheme="minorHAnsi" w:hAnsiTheme="minorHAnsi" w:cstheme="minorHAnsi"/>
          <w:color w:val="262626" w:themeColor="text1" w:themeTint="D9"/>
          <w:sz w:val="22"/>
          <w:szCs w:val="22"/>
        </w:rPr>
        <w:t>(</w:t>
      </w:r>
      <w:proofErr w:type="gramEnd"/>
      <w:r w:rsidR="00433087" w:rsidRPr="00455FF5">
        <w:rPr>
          <w:rFonts w:asciiTheme="minorHAnsi" w:hAnsiTheme="minorHAnsi" w:cstheme="minorHAnsi"/>
          <w:color w:val="262626" w:themeColor="text1" w:themeTint="D9"/>
          <w:sz w:val="22"/>
          <w:szCs w:val="22"/>
        </w:rPr>
        <w:t>plan branches merging with the master branch)</w:t>
      </w:r>
      <w:r w:rsidRPr="00455FF5">
        <w:rPr>
          <w:rFonts w:asciiTheme="minorHAnsi" w:hAnsiTheme="minorHAnsi" w:cstheme="minorHAnsi"/>
          <w:color w:val="262626" w:themeColor="text1" w:themeTint="D9"/>
          <w:sz w:val="22"/>
          <w:szCs w:val="22"/>
        </w:rPr>
        <w:t>:</w:t>
      </w:r>
      <w:r w:rsidRPr="00455FF5">
        <w:rPr>
          <w:rFonts w:asciiTheme="minorHAnsi" w:hAnsiTheme="minorHAnsi" w:cstheme="minorHAnsi"/>
          <w:color w:val="262626" w:themeColor="text1" w:themeTint="D9"/>
          <w:sz w:val="22"/>
          <w:szCs w:val="22"/>
        </w:rPr>
        <w:br/>
      </w:r>
      <w:r w:rsidR="00455FF5" w:rsidRPr="00455FF5">
        <w:rPr>
          <w:rFonts w:asciiTheme="minorHAnsi" w:hAnsiTheme="minorHAnsi" w:cstheme="minorHAnsi"/>
          <w:b/>
          <w:color w:val="262626" w:themeColor="text1" w:themeTint="D9"/>
          <w:sz w:val="22"/>
          <w:szCs w:val="22"/>
        </w:rPr>
        <w:t xml:space="preserve"> </w:t>
      </w:r>
      <w:r w:rsidRPr="00455FF5">
        <w:rPr>
          <w:rFonts w:asciiTheme="minorHAnsi" w:hAnsiTheme="minorHAnsi" w:cstheme="minorHAnsi"/>
          <w:b/>
          <w:color w:val="262626" w:themeColor="text1" w:themeTint="D9"/>
          <w:sz w:val="22"/>
          <w:szCs w:val="22"/>
        </w:rPr>
        <w:t>Branch Updater</w:t>
      </w:r>
      <w:r w:rsidRPr="00455FF5">
        <w:rPr>
          <w:rFonts w:asciiTheme="minorHAnsi" w:hAnsiTheme="minorHAnsi" w:cstheme="minorHAnsi"/>
          <w:color w:val="262626" w:themeColor="text1" w:themeTint="D9"/>
          <w:sz w:val="22"/>
          <w:szCs w:val="22"/>
        </w:rPr>
        <w:t> — a branch repo is kept up-to-date with changes to master.</w:t>
      </w:r>
      <w:r w:rsidR="00BC2401" w:rsidRPr="00455FF5">
        <w:rPr>
          <w:rFonts w:asciiTheme="minorHAnsi" w:hAnsiTheme="minorHAnsi" w:cstheme="minorHAnsi"/>
          <w:color w:val="262626" w:themeColor="text1" w:themeTint="D9"/>
          <w:sz w:val="22"/>
          <w:szCs w:val="22"/>
        </w:rPr>
        <w:t xml:space="preserve"> </w:t>
      </w:r>
      <w:r w:rsidR="0007536F" w:rsidRPr="00455FF5">
        <w:rPr>
          <w:rFonts w:asciiTheme="minorHAnsi" w:hAnsiTheme="minorHAnsi" w:cstheme="minorHAnsi"/>
          <w:color w:val="262626" w:themeColor="text1" w:themeTint="D9"/>
          <w:sz w:val="22"/>
          <w:szCs w:val="22"/>
        </w:rPr>
        <w:t>(Changes are merged into master from the feature branch)</w:t>
      </w:r>
    </w:p>
    <w:p w:rsidR="00043B19" w:rsidRPr="00455FF5" w:rsidRDefault="003B1DF4" w:rsidP="00455FF5">
      <w:pPr>
        <w:shd w:val="clear" w:color="auto" w:fill="FFFFFF"/>
        <w:spacing w:before="0" w:after="150" w:line="375" w:lineRule="atLeast"/>
        <w:ind w:left="720"/>
        <w:rPr>
          <w:rFonts w:asciiTheme="minorHAnsi" w:hAnsiTheme="minorHAnsi" w:cstheme="minorHAnsi"/>
          <w:color w:val="262626" w:themeColor="text1" w:themeTint="D9"/>
          <w:sz w:val="22"/>
          <w:szCs w:val="22"/>
        </w:rPr>
      </w:pPr>
      <w:r w:rsidRPr="00455FF5">
        <w:rPr>
          <w:rFonts w:asciiTheme="minorHAnsi" w:hAnsiTheme="minorHAnsi" w:cstheme="minorHAnsi"/>
          <w:b/>
          <w:color w:val="262626" w:themeColor="text1" w:themeTint="D9"/>
          <w:sz w:val="22"/>
          <w:szCs w:val="22"/>
        </w:rPr>
        <w:t>Gatekeeper </w:t>
      </w:r>
      <w:r w:rsidRPr="00455FF5">
        <w:rPr>
          <w:rFonts w:asciiTheme="minorHAnsi" w:hAnsiTheme="minorHAnsi" w:cstheme="minorHAnsi"/>
          <w:color w:val="262626" w:themeColor="text1" w:themeTint="D9"/>
          <w:sz w:val="22"/>
          <w:szCs w:val="22"/>
        </w:rPr>
        <w:t>— the default repo is only updated with changes in the branch that have built successfully</w:t>
      </w:r>
      <w:proofErr w:type="gramStart"/>
      <w:r w:rsidRPr="00455FF5">
        <w:rPr>
          <w:rFonts w:asciiTheme="minorHAnsi" w:hAnsiTheme="minorHAnsi" w:cstheme="minorHAnsi"/>
          <w:color w:val="262626" w:themeColor="text1" w:themeTint="D9"/>
          <w:sz w:val="22"/>
          <w:szCs w:val="22"/>
        </w:rPr>
        <w:t>.</w:t>
      </w:r>
      <w:r w:rsidR="00BC2401" w:rsidRPr="00455FF5">
        <w:rPr>
          <w:rFonts w:asciiTheme="minorHAnsi" w:hAnsiTheme="minorHAnsi" w:cstheme="minorHAnsi"/>
          <w:color w:val="262626" w:themeColor="text1" w:themeTint="D9"/>
          <w:sz w:val="22"/>
          <w:szCs w:val="22"/>
        </w:rPr>
        <w:t>(</w:t>
      </w:r>
      <w:proofErr w:type="gramEnd"/>
      <w:r w:rsidR="00BC2401" w:rsidRPr="00455FF5">
        <w:rPr>
          <w:rFonts w:asciiTheme="minorHAnsi" w:hAnsiTheme="minorHAnsi" w:cstheme="minorHAnsi"/>
          <w:color w:val="262626" w:themeColor="text1" w:themeTint="D9"/>
          <w:sz w:val="22"/>
          <w:szCs w:val="22"/>
        </w:rPr>
        <w:t xml:space="preserve"> Changes </w:t>
      </w:r>
      <w:r w:rsidR="00455FF5">
        <w:rPr>
          <w:rFonts w:asciiTheme="minorHAnsi" w:hAnsiTheme="minorHAnsi" w:cstheme="minorHAnsi"/>
          <w:color w:val="262626" w:themeColor="text1" w:themeTint="D9"/>
          <w:sz w:val="22"/>
          <w:szCs w:val="22"/>
        </w:rPr>
        <w:t xml:space="preserve"> </w:t>
      </w:r>
      <w:r w:rsidR="00BC2401" w:rsidRPr="00455FF5">
        <w:rPr>
          <w:rFonts w:asciiTheme="minorHAnsi" w:hAnsiTheme="minorHAnsi" w:cstheme="minorHAnsi"/>
          <w:color w:val="262626" w:themeColor="text1" w:themeTint="D9"/>
          <w:sz w:val="22"/>
          <w:szCs w:val="22"/>
        </w:rPr>
        <w:t>are merged into the plan branch from master)</w:t>
      </w:r>
    </w:p>
    <w:p w:rsidR="00CA13CA" w:rsidRPr="00455FF5" w:rsidRDefault="00043B19" w:rsidP="00A228B3">
      <w:pPr>
        <w:numPr>
          <w:ilvl w:val="0"/>
          <w:numId w:val="13"/>
        </w:numPr>
        <w:shd w:val="clear" w:color="auto" w:fill="FFFFFF"/>
        <w:spacing w:before="100" w:beforeAutospacing="1" w:after="100" w:afterAutospacing="1" w:line="375" w:lineRule="atLeast"/>
        <w:rPr>
          <w:rFonts w:asciiTheme="minorHAnsi" w:hAnsiTheme="minorHAnsi" w:cstheme="minorHAnsi"/>
          <w:color w:val="262626" w:themeColor="text1" w:themeTint="D9"/>
          <w:sz w:val="22"/>
          <w:szCs w:val="22"/>
        </w:rPr>
      </w:pPr>
      <w:r w:rsidRPr="00455FF5">
        <w:rPr>
          <w:rFonts w:asciiTheme="minorHAnsi" w:hAnsiTheme="minorHAnsi" w:cstheme="minorHAnsi"/>
          <w:b/>
          <w:color w:val="262626" w:themeColor="text1" w:themeTint="D9"/>
          <w:sz w:val="22"/>
          <w:szCs w:val="22"/>
        </w:rPr>
        <w:t>Auto plan branching</w:t>
      </w:r>
      <w:r w:rsidRPr="00455FF5">
        <w:rPr>
          <w:rFonts w:asciiTheme="minorHAnsi" w:hAnsiTheme="minorHAnsi" w:cstheme="minorHAnsi"/>
          <w:color w:val="262626" w:themeColor="text1" w:themeTint="D9"/>
          <w:sz w:val="22"/>
          <w:szCs w:val="22"/>
        </w:rPr>
        <w:t xml:space="preserve"> Can only be used with </w:t>
      </w:r>
      <w:proofErr w:type="gramStart"/>
      <w:r w:rsidRPr="00455FF5">
        <w:rPr>
          <w:rFonts w:asciiTheme="minorHAnsi" w:hAnsiTheme="minorHAnsi" w:cstheme="minorHAnsi"/>
          <w:color w:val="262626" w:themeColor="text1" w:themeTint="D9"/>
          <w:sz w:val="22"/>
          <w:szCs w:val="22"/>
        </w:rPr>
        <w:t>Git ,</w:t>
      </w:r>
      <w:proofErr w:type="gramEnd"/>
      <w:r w:rsidRPr="00455FF5">
        <w:rPr>
          <w:rFonts w:asciiTheme="minorHAnsi" w:hAnsiTheme="minorHAnsi" w:cstheme="minorHAnsi"/>
          <w:color w:val="262626" w:themeColor="text1" w:themeTint="D9"/>
          <w:sz w:val="22"/>
          <w:szCs w:val="22"/>
        </w:rPr>
        <w:t xml:space="preserve"> Mercurial and Subversion repositories. For other repository types, use manual branching.</w:t>
      </w:r>
      <w:r w:rsidRPr="00455FF5">
        <w:rPr>
          <w:rFonts w:asciiTheme="minorHAnsi" w:hAnsiTheme="minorHAnsi" w:cstheme="minorHAnsi"/>
          <w:color w:val="262626" w:themeColor="text1" w:themeTint="D9"/>
          <w:sz w:val="22"/>
          <w:szCs w:val="22"/>
        </w:rPr>
        <w:br/>
      </w:r>
    </w:p>
    <w:p w:rsidR="001652B3" w:rsidRPr="00455FF5" w:rsidRDefault="003B1DF4" w:rsidP="00A228B3">
      <w:pPr>
        <w:pStyle w:val="ListParagraph"/>
        <w:numPr>
          <w:ilvl w:val="0"/>
          <w:numId w:val="13"/>
        </w:numPr>
        <w:spacing w:before="120" w:after="0"/>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The automatic branch merge strategy for the master plan can be overridden in an individual plan branch, if required. Automatic branch merging is not available for Subversion.</w:t>
      </w:r>
      <w:r w:rsidR="001652B3" w:rsidRPr="00455FF5">
        <w:rPr>
          <w:rFonts w:asciiTheme="minorHAnsi" w:hAnsiTheme="minorHAnsi" w:cstheme="minorHAnsi"/>
          <w:color w:val="262626" w:themeColor="text1" w:themeTint="D9"/>
          <w:sz w:val="22"/>
          <w:szCs w:val="22"/>
        </w:rPr>
        <w:br/>
      </w:r>
    </w:p>
    <w:p w:rsidR="008F0E6D" w:rsidRPr="00455FF5" w:rsidRDefault="00AE6F46" w:rsidP="00A228B3">
      <w:pPr>
        <w:pStyle w:val="ListParagraph"/>
        <w:numPr>
          <w:ilvl w:val="0"/>
          <w:numId w:val="13"/>
        </w:numPr>
        <w:spacing w:before="120" w:after="0"/>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Always run Test</w:t>
      </w:r>
      <w:r w:rsidR="00B00DC1" w:rsidRPr="00455FF5">
        <w:rPr>
          <w:rFonts w:asciiTheme="minorHAnsi" w:hAnsiTheme="minorHAnsi" w:cstheme="minorHAnsi"/>
          <w:color w:val="262626" w:themeColor="text1" w:themeTint="D9"/>
          <w:sz w:val="22"/>
          <w:szCs w:val="22"/>
        </w:rPr>
        <w:t xml:space="preserve"> when the build</w:t>
      </w:r>
      <w:r w:rsidR="008F0E6D" w:rsidRPr="00455FF5">
        <w:rPr>
          <w:rFonts w:asciiTheme="minorHAnsi" w:hAnsiTheme="minorHAnsi" w:cstheme="minorHAnsi"/>
          <w:color w:val="262626" w:themeColor="text1" w:themeTint="D9"/>
          <w:sz w:val="22"/>
          <w:szCs w:val="22"/>
        </w:rPr>
        <w:t xml:space="preserve"> task compiles the code and </w:t>
      </w:r>
      <w:r w:rsidRPr="00455FF5">
        <w:rPr>
          <w:rFonts w:asciiTheme="minorHAnsi" w:hAnsiTheme="minorHAnsi" w:cstheme="minorHAnsi"/>
          <w:color w:val="262626" w:themeColor="text1" w:themeTint="D9"/>
          <w:sz w:val="22"/>
          <w:szCs w:val="22"/>
        </w:rPr>
        <w:t>check</w:t>
      </w:r>
      <w:r w:rsidR="001652B3" w:rsidRPr="00455FF5">
        <w:rPr>
          <w:rFonts w:asciiTheme="minorHAnsi" w:hAnsiTheme="minorHAnsi" w:cstheme="minorHAnsi"/>
          <w:color w:val="262626" w:themeColor="text1" w:themeTint="D9"/>
          <w:sz w:val="22"/>
          <w:szCs w:val="22"/>
        </w:rPr>
        <w:t xml:space="preserve"> the</w:t>
      </w:r>
      <w:r w:rsidR="00A7196B" w:rsidRPr="00455FF5">
        <w:rPr>
          <w:rFonts w:asciiTheme="minorHAnsi" w:hAnsiTheme="minorHAnsi" w:cstheme="minorHAnsi"/>
          <w:color w:val="262626" w:themeColor="text1" w:themeTint="D9"/>
          <w:sz w:val="22"/>
          <w:szCs w:val="22"/>
        </w:rPr>
        <w:t xml:space="preserve"> </w:t>
      </w:r>
      <w:r w:rsidR="008F0E6D" w:rsidRPr="00455FF5">
        <w:rPr>
          <w:rFonts w:asciiTheme="minorHAnsi" w:hAnsiTheme="minorHAnsi" w:cstheme="minorHAnsi"/>
          <w:color w:val="262626" w:themeColor="text1" w:themeTint="D9"/>
          <w:sz w:val="22"/>
          <w:szCs w:val="22"/>
        </w:rPr>
        <w:t xml:space="preserve">test results generated. </w:t>
      </w:r>
      <w:r w:rsidR="008F0E6D" w:rsidRPr="00455FF5">
        <w:rPr>
          <w:rFonts w:asciiTheme="minorHAnsi" w:hAnsiTheme="minorHAnsi" w:cstheme="minorHAnsi"/>
          <w:color w:val="262626" w:themeColor="text1" w:themeTint="D9"/>
          <w:sz w:val="22"/>
          <w:szCs w:val="22"/>
        </w:rPr>
        <w:br/>
      </w:r>
    </w:p>
    <w:p w:rsidR="008F0E6D" w:rsidRPr="00455FF5" w:rsidRDefault="00AE6F46" w:rsidP="00A228B3">
      <w:pPr>
        <w:pStyle w:val="ListParagraph"/>
        <w:numPr>
          <w:ilvl w:val="0"/>
          <w:numId w:val="13"/>
        </w:numPr>
        <w:spacing w:before="120" w:after="0"/>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 xml:space="preserve">Follow process with Bamboo i.e. </w:t>
      </w:r>
      <w:r w:rsidR="008F0E6D" w:rsidRPr="00455FF5">
        <w:rPr>
          <w:rFonts w:asciiTheme="minorHAnsi" w:hAnsiTheme="minorHAnsi" w:cstheme="minorHAnsi"/>
          <w:color w:val="262626" w:themeColor="text1" w:themeTint="D9"/>
          <w:sz w:val="22"/>
          <w:szCs w:val="22"/>
        </w:rPr>
        <w:t>Build &gt; Test &gt; Deploy.</w:t>
      </w:r>
      <w:r w:rsidRPr="00455FF5">
        <w:rPr>
          <w:rFonts w:asciiTheme="minorHAnsi" w:hAnsiTheme="minorHAnsi" w:cstheme="minorHAnsi"/>
          <w:color w:val="262626" w:themeColor="text1" w:themeTint="D9"/>
          <w:sz w:val="22"/>
          <w:szCs w:val="22"/>
        </w:rPr>
        <w:t xml:space="preserve"> S</w:t>
      </w:r>
      <w:r w:rsidR="008F0E6D" w:rsidRPr="00455FF5">
        <w:rPr>
          <w:rFonts w:asciiTheme="minorHAnsi" w:hAnsiTheme="minorHAnsi" w:cstheme="minorHAnsi"/>
          <w:color w:val="262626" w:themeColor="text1" w:themeTint="D9"/>
          <w:sz w:val="22"/>
          <w:szCs w:val="22"/>
        </w:rPr>
        <w:t>etup these phases of the process by using stages. Stages are executed sequentially. Jobs within the stages are executed parallel.</w:t>
      </w:r>
      <w:r w:rsidR="008F0E6D" w:rsidRPr="00455FF5">
        <w:rPr>
          <w:rFonts w:asciiTheme="minorHAnsi" w:hAnsiTheme="minorHAnsi" w:cstheme="minorHAnsi"/>
          <w:color w:val="262626" w:themeColor="text1" w:themeTint="D9"/>
          <w:sz w:val="22"/>
          <w:szCs w:val="22"/>
        </w:rPr>
        <w:br/>
      </w:r>
    </w:p>
    <w:p w:rsidR="008F0E6D" w:rsidRPr="00455FF5" w:rsidRDefault="008F0E6D" w:rsidP="00A228B3">
      <w:pPr>
        <w:pStyle w:val="ListParagraph"/>
        <w:numPr>
          <w:ilvl w:val="0"/>
          <w:numId w:val="13"/>
        </w:numPr>
        <w:spacing w:before="120" w:after="0"/>
        <w:rPr>
          <w:rFonts w:asciiTheme="minorHAnsi" w:hAnsiTheme="minorHAnsi" w:cstheme="minorHAnsi"/>
          <w:color w:val="262626" w:themeColor="text1" w:themeTint="D9"/>
          <w:sz w:val="22"/>
          <w:szCs w:val="22"/>
        </w:rPr>
      </w:pPr>
      <w:r w:rsidRPr="00455FF5">
        <w:rPr>
          <w:rFonts w:asciiTheme="minorHAnsi" w:hAnsiTheme="minorHAnsi" w:cstheme="minorHAnsi"/>
          <w:color w:val="262626" w:themeColor="text1" w:themeTint="D9"/>
          <w:sz w:val="22"/>
          <w:szCs w:val="22"/>
        </w:rPr>
        <w:t xml:space="preserve">Artifact sharing is the </w:t>
      </w:r>
      <w:r w:rsidR="009F4BD4" w:rsidRPr="00455FF5">
        <w:rPr>
          <w:rFonts w:asciiTheme="minorHAnsi" w:hAnsiTheme="minorHAnsi" w:cstheme="minorHAnsi"/>
          <w:color w:val="262626" w:themeColor="text1" w:themeTint="D9"/>
          <w:sz w:val="22"/>
          <w:szCs w:val="22"/>
        </w:rPr>
        <w:t xml:space="preserve">good </w:t>
      </w:r>
      <w:r w:rsidR="00665A31" w:rsidRPr="00455FF5">
        <w:rPr>
          <w:rFonts w:asciiTheme="minorHAnsi" w:hAnsiTheme="minorHAnsi" w:cstheme="minorHAnsi"/>
          <w:color w:val="262626" w:themeColor="text1" w:themeTint="D9"/>
          <w:sz w:val="22"/>
          <w:szCs w:val="22"/>
        </w:rPr>
        <w:t>practice of building</w:t>
      </w:r>
      <w:r w:rsidRPr="00455FF5">
        <w:rPr>
          <w:rFonts w:asciiTheme="minorHAnsi" w:hAnsiTheme="minorHAnsi" w:cstheme="minorHAnsi"/>
          <w:color w:val="262626" w:themeColor="text1" w:themeTint="D9"/>
          <w:sz w:val="22"/>
          <w:szCs w:val="22"/>
        </w:rPr>
        <w:t xml:space="preserve"> artifact once, and then passing it to subsequent downstream jobs to perform actions upon it</w:t>
      </w:r>
      <w:r w:rsidR="00415D15" w:rsidRPr="00455FF5">
        <w:rPr>
          <w:rFonts w:asciiTheme="minorHAnsi" w:hAnsiTheme="minorHAnsi" w:cstheme="minorHAnsi"/>
          <w:color w:val="262626" w:themeColor="text1" w:themeTint="D9"/>
          <w:sz w:val="22"/>
          <w:szCs w:val="22"/>
        </w:rPr>
        <w:t>.</w:t>
      </w:r>
    </w:p>
    <w:p w:rsidR="008F0E6D" w:rsidRPr="00455FF5" w:rsidRDefault="008F0E6D" w:rsidP="008F0E6D">
      <w:pPr>
        <w:autoSpaceDE w:val="0"/>
        <w:autoSpaceDN w:val="0"/>
        <w:adjustRightInd w:val="0"/>
        <w:spacing w:before="0" w:after="0" w:line="240" w:lineRule="auto"/>
        <w:rPr>
          <w:rFonts w:asciiTheme="minorHAnsi" w:hAnsiTheme="minorHAnsi" w:cstheme="minorHAnsi"/>
          <w:color w:val="262626" w:themeColor="text1" w:themeTint="D9"/>
          <w:sz w:val="22"/>
          <w:szCs w:val="22"/>
        </w:rPr>
      </w:pPr>
    </w:p>
    <w:p w:rsidR="00AE6F46" w:rsidRDefault="00AE6F46" w:rsidP="00A228B3">
      <w:pPr>
        <w:pStyle w:val="NormalWeb"/>
        <w:numPr>
          <w:ilvl w:val="0"/>
          <w:numId w:val="13"/>
        </w:numPr>
        <w:shd w:val="clear" w:color="auto" w:fill="FFFFFF"/>
        <w:spacing w:before="0" w:beforeAutospacing="0" w:after="150" w:afterAutospacing="0" w:line="375" w:lineRule="atLeast"/>
        <w:rPr>
          <w:rFonts w:asciiTheme="minorHAnsi" w:eastAsia="Times New Roman" w:hAnsiTheme="minorHAnsi" w:cstheme="minorHAnsi"/>
          <w:b w:val="0"/>
          <w:color w:val="262626" w:themeColor="text1" w:themeTint="D9"/>
          <w:sz w:val="22"/>
          <w:szCs w:val="22"/>
          <w:lang w:bidi="en-US"/>
        </w:rPr>
      </w:pPr>
      <w:r w:rsidRPr="00455FF5">
        <w:rPr>
          <w:rFonts w:asciiTheme="minorHAnsi" w:eastAsia="Times New Roman" w:hAnsiTheme="minorHAnsi" w:cstheme="minorHAnsi"/>
          <w:b w:val="0"/>
          <w:color w:val="262626" w:themeColor="text1" w:themeTint="D9"/>
          <w:sz w:val="22"/>
          <w:szCs w:val="22"/>
          <w:lang w:bidi="en-US"/>
        </w:rPr>
        <w:t>Use</w:t>
      </w:r>
      <w:r w:rsidR="008F0E6D" w:rsidRPr="00455FF5">
        <w:rPr>
          <w:rFonts w:asciiTheme="minorHAnsi" w:eastAsia="Times New Roman" w:hAnsiTheme="minorHAnsi" w:cstheme="minorHAnsi"/>
          <w:b w:val="0"/>
          <w:color w:val="262626" w:themeColor="text1" w:themeTint="D9"/>
          <w:sz w:val="22"/>
          <w:szCs w:val="22"/>
          <w:lang w:bidi="en-US"/>
        </w:rPr>
        <w:t xml:space="preserve"> frequent and regular code merges,</w:t>
      </w:r>
      <w:r w:rsidRPr="00455FF5">
        <w:rPr>
          <w:rFonts w:asciiTheme="minorHAnsi" w:eastAsia="Times New Roman" w:hAnsiTheme="minorHAnsi" w:cstheme="minorHAnsi"/>
          <w:b w:val="0"/>
          <w:color w:val="262626" w:themeColor="text1" w:themeTint="D9"/>
          <w:sz w:val="22"/>
          <w:szCs w:val="22"/>
          <w:lang w:bidi="en-US"/>
        </w:rPr>
        <w:t xml:space="preserve"> for</w:t>
      </w:r>
      <w:r w:rsidR="008F0E6D" w:rsidRPr="00455FF5">
        <w:rPr>
          <w:rFonts w:asciiTheme="minorHAnsi" w:eastAsia="Times New Roman" w:hAnsiTheme="minorHAnsi" w:cstheme="minorHAnsi"/>
          <w:b w:val="0"/>
          <w:color w:val="262626" w:themeColor="text1" w:themeTint="D9"/>
          <w:sz w:val="22"/>
          <w:szCs w:val="22"/>
          <w:lang w:bidi="en-US"/>
        </w:rPr>
        <w:t xml:space="preserve"> code drift and defective code implementation across the project is </w:t>
      </w:r>
      <w:proofErr w:type="gramStart"/>
      <w:r w:rsidR="000159AE" w:rsidRPr="00455FF5">
        <w:rPr>
          <w:rFonts w:asciiTheme="minorHAnsi" w:eastAsia="Times New Roman" w:hAnsiTheme="minorHAnsi" w:cstheme="minorHAnsi"/>
          <w:b w:val="0"/>
          <w:color w:val="262626" w:themeColor="text1" w:themeTint="D9"/>
          <w:sz w:val="22"/>
          <w:szCs w:val="22"/>
          <w:lang w:bidi="en-US"/>
        </w:rPr>
        <w:t xml:space="preserve">minimized </w:t>
      </w:r>
      <w:r w:rsidR="008F0E6D" w:rsidRPr="00455FF5">
        <w:rPr>
          <w:rFonts w:asciiTheme="minorHAnsi" w:eastAsia="Times New Roman" w:hAnsiTheme="minorHAnsi" w:cstheme="minorHAnsi"/>
          <w:b w:val="0"/>
          <w:color w:val="262626" w:themeColor="text1" w:themeTint="D9"/>
          <w:sz w:val="22"/>
          <w:szCs w:val="22"/>
          <w:lang w:bidi="en-US"/>
        </w:rPr>
        <w:t>.</w:t>
      </w:r>
      <w:proofErr w:type="gramEnd"/>
    </w:p>
    <w:p w:rsidR="00B70A75" w:rsidRPr="00BA623A" w:rsidRDefault="00DF5CDD" w:rsidP="00A228B3">
      <w:pPr>
        <w:pStyle w:val="NormalWeb"/>
        <w:numPr>
          <w:ilvl w:val="0"/>
          <w:numId w:val="13"/>
        </w:numPr>
        <w:shd w:val="clear" w:color="auto" w:fill="FFFFFF"/>
        <w:spacing w:before="0" w:beforeAutospacing="0" w:after="150" w:afterAutospacing="0" w:line="375" w:lineRule="atLeast"/>
        <w:rPr>
          <w:rFonts w:asciiTheme="minorHAnsi" w:eastAsia="Times New Roman" w:hAnsiTheme="minorHAnsi" w:cstheme="minorHAnsi"/>
          <w:b w:val="0"/>
          <w:color w:val="262626" w:themeColor="text1" w:themeTint="D9"/>
          <w:sz w:val="22"/>
          <w:szCs w:val="22"/>
          <w:lang w:bidi="en-US"/>
        </w:rPr>
      </w:pPr>
      <w:r w:rsidRPr="00BA623A">
        <w:rPr>
          <w:rFonts w:asciiTheme="minorHAnsi" w:eastAsia="Times New Roman" w:hAnsiTheme="minorHAnsi" w:cstheme="minorHAnsi"/>
          <w:b w:val="0"/>
          <w:color w:val="262626" w:themeColor="text1" w:themeTint="D9"/>
          <w:sz w:val="22"/>
          <w:szCs w:val="22"/>
          <w:lang w:bidi="en-US"/>
        </w:rPr>
        <w:t>We can directly assign issues from the bamboo builds to</w:t>
      </w:r>
      <w:r w:rsidR="00B70A75" w:rsidRPr="00BA623A">
        <w:rPr>
          <w:rFonts w:asciiTheme="minorHAnsi" w:eastAsia="Times New Roman" w:hAnsiTheme="minorHAnsi" w:cstheme="minorHAnsi"/>
          <w:b w:val="0"/>
          <w:color w:val="262626" w:themeColor="text1" w:themeTint="D9"/>
          <w:sz w:val="22"/>
          <w:szCs w:val="22"/>
          <w:lang w:bidi="en-US"/>
        </w:rPr>
        <w:t xml:space="preserve"> JIRA and user should create a new branch from master.</w:t>
      </w:r>
      <w:r w:rsidR="00B70A75" w:rsidRPr="00BA623A">
        <w:rPr>
          <w:rFonts w:asciiTheme="minorHAnsi" w:eastAsia="Times New Roman" w:hAnsiTheme="minorHAnsi" w:cstheme="minorHAnsi"/>
          <w:b w:val="0"/>
          <w:color w:val="262626" w:themeColor="text1" w:themeTint="D9"/>
          <w:sz w:val="22"/>
          <w:szCs w:val="22"/>
          <w:lang w:bidi="en-US"/>
        </w:rPr>
        <w:br/>
      </w:r>
      <w:r w:rsidR="00CA13CA" w:rsidRPr="00BA623A">
        <w:rPr>
          <w:rFonts w:asciiTheme="minorHAnsi" w:eastAsia="Times New Roman" w:hAnsiTheme="minorHAnsi" w:cstheme="minorHAnsi"/>
          <w:b w:val="0"/>
          <w:color w:val="262626" w:themeColor="text1" w:themeTint="D9"/>
          <w:sz w:val="22"/>
          <w:szCs w:val="22"/>
          <w:lang w:bidi="en-US"/>
        </w:rPr>
        <w:t xml:space="preserve">The JIRA issue key needs to be in the name of the branch – 'jb-BDEV-790' and ' BDEV-769 1 ' are valid forms so </w:t>
      </w:r>
      <w:r w:rsidR="00CA13CA" w:rsidRPr="00BA623A">
        <w:rPr>
          <w:rFonts w:asciiTheme="minorHAnsi" w:eastAsia="Times New Roman" w:hAnsiTheme="minorHAnsi" w:cstheme="minorHAnsi"/>
          <w:b w:val="0"/>
          <w:color w:val="262626" w:themeColor="text1" w:themeTint="D9"/>
          <w:sz w:val="22"/>
          <w:szCs w:val="22"/>
          <w:lang w:bidi="en-US"/>
        </w:rPr>
        <w:lastRenderedPageBreak/>
        <w:t>that it can be easily identified and tracked by both Bamboo and JIRA.</w:t>
      </w:r>
      <w:r w:rsidR="00B70A75" w:rsidRPr="00BA623A">
        <w:rPr>
          <w:rFonts w:asciiTheme="minorHAnsi" w:eastAsia="Times New Roman" w:hAnsiTheme="minorHAnsi" w:cstheme="minorHAnsi"/>
          <w:b w:val="0"/>
          <w:color w:val="262626" w:themeColor="text1" w:themeTint="D9"/>
          <w:sz w:val="22"/>
          <w:szCs w:val="22"/>
          <w:lang w:bidi="en-US"/>
        </w:rPr>
        <w:br/>
      </w:r>
    </w:p>
    <w:p w:rsidR="002130F4" w:rsidRPr="00BA623A" w:rsidRDefault="00A864B6" w:rsidP="00A228B3">
      <w:pPr>
        <w:pStyle w:val="NormalWeb"/>
        <w:numPr>
          <w:ilvl w:val="0"/>
          <w:numId w:val="13"/>
        </w:numPr>
        <w:shd w:val="clear" w:color="auto" w:fill="FFFFFF"/>
        <w:autoSpaceDE w:val="0"/>
        <w:autoSpaceDN w:val="0"/>
        <w:adjustRightInd w:val="0"/>
        <w:spacing w:before="0" w:beforeAutospacing="0" w:after="0" w:afterAutospacing="0"/>
        <w:rPr>
          <w:rFonts w:asciiTheme="minorHAnsi" w:eastAsia="Times New Roman" w:hAnsiTheme="minorHAnsi" w:cstheme="minorHAnsi"/>
          <w:b w:val="0"/>
          <w:color w:val="262626" w:themeColor="text1" w:themeTint="D9"/>
          <w:sz w:val="22"/>
          <w:szCs w:val="22"/>
          <w:lang w:bidi="en-US"/>
        </w:rPr>
      </w:pPr>
      <w:r w:rsidRPr="00BA623A">
        <w:rPr>
          <w:rFonts w:asciiTheme="minorHAnsi" w:eastAsia="Times New Roman" w:hAnsiTheme="minorHAnsi" w:cstheme="minorHAnsi"/>
          <w:b w:val="0"/>
          <w:color w:val="262626" w:themeColor="text1" w:themeTint="D9"/>
          <w:sz w:val="22"/>
          <w:szCs w:val="22"/>
          <w:lang w:bidi="en-US"/>
        </w:rPr>
        <w:t xml:space="preserve">For </w:t>
      </w:r>
      <w:r w:rsidR="008F0E6D" w:rsidRPr="00BA623A">
        <w:rPr>
          <w:rFonts w:asciiTheme="minorHAnsi" w:eastAsia="Times New Roman" w:hAnsiTheme="minorHAnsi" w:cstheme="minorHAnsi"/>
          <w:color w:val="262626" w:themeColor="text1" w:themeTint="D9"/>
          <w:sz w:val="22"/>
          <w:szCs w:val="22"/>
          <w:lang w:bidi="en-US"/>
        </w:rPr>
        <w:t>Featu</w:t>
      </w:r>
      <w:r w:rsidR="00B70A75" w:rsidRPr="00BA623A">
        <w:rPr>
          <w:rFonts w:asciiTheme="minorHAnsi" w:eastAsia="Times New Roman" w:hAnsiTheme="minorHAnsi" w:cstheme="minorHAnsi"/>
          <w:color w:val="262626" w:themeColor="text1" w:themeTint="D9"/>
          <w:sz w:val="22"/>
          <w:szCs w:val="22"/>
          <w:lang w:bidi="en-US"/>
        </w:rPr>
        <w:t>re branching</w:t>
      </w:r>
      <w:r w:rsidR="00B70A75" w:rsidRPr="00BA623A">
        <w:rPr>
          <w:rFonts w:asciiTheme="minorHAnsi" w:eastAsia="Times New Roman" w:hAnsiTheme="minorHAnsi" w:cstheme="minorHAnsi"/>
          <w:b w:val="0"/>
          <w:color w:val="262626" w:themeColor="text1" w:themeTint="D9"/>
          <w:sz w:val="22"/>
          <w:szCs w:val="22"/>
          <w:lang w:bidi="en-US"/>
        </w:rPr>
        <w:t xml:space="preserve"> </w:t>
      </w:r>
      <w:r w:rsidR="008F0E6D" w:rsidRPr="00BA623A">
        <w:rPr>
          <w:rFonts w:asciiTheme="minorHAnsi" w:eastAsia="Times New Roman" w:hAnsiTheme="minorHAnsi" w:cstheme="minorHAnsi"/>
          <w:b w:val="0"/>
          <w:color w:val="262626" w:themeColor="text1" w:themeTint="D9"/>
          <w:sz w:val="22"/>
          <w:szCs w:val="22"/>
          <w:lang w:bidi="en-US"/>
        </w:rPr>
        <w:t>developers</w:t>
      </w:r>
      <w:r w:rsidR="00B70A75" w:rsidRPr="00BA623A">
        <w:rPr>
          <w:rFonts w:asciiTheme="minorHAnsi" w:eastAsia="Times New Roman" w:hAnsiTheme="minorHAnsi" w:cstheme="minorHAnsi"/>
          <w:b w:val="0"/>
          <w:color w:val="262626" w:themeColor="text1" w:themeTint="D9"/>
          <w:sz w:val="22"/>
          <w:szCs w:val="22"/>
          <w:lang w:bidi="en-US"/>
        </w:rPr>
        <w:t xml:space="preserve"> should </w:t>
      </w:r>
      <w:r w:rsidR="008F0E6D" w:rsidRPr="00BA623A">
        <w:rPr>
          <w:rFonts w:asciiTheme="minorHAnsi" w:eastAsia="Times New Roman" w:hAnsiTheme="minorHAnsi" w:cstheme="minorHAnsi"/>
          <w:b w:val="0"/>
          <w:color w:val="262626" w:themeColor="text1" w:themeTint="D9"/>
          <w:sz w:val="22"/>
          <w:szCs w:val="22"/>
          <w:lang w:bidi="en-US"/>
        </w:rPr>
        <w:t>have permission to toggle auto merging on and off to suit thei</w:t>
      </w:r>
      <w:r w:rsidR="00941F99" w:rsidRPr="00BA623A">
        <w:rPr>
          <w:rFonts w:asciiTheme="minorHAnsi" w:eastAsia="Times New Roman" w:hAnsiTheme="minorHAnsi" w:cstheme="minorHAnsi"/>
          <w:b w:val="0"/>
          <w:color w:val="262626" w:themeColor="text1" w:themeTint="D9"/>
          <w:sz w:val="22"/>
          <w:szCs w:val="22"/>
          <w:lang w:bidi="en-US"/>
        </w:rPr>
        <w:t>r individual development cycle.</w:t>
      </w:r>
    </w:p>
    <w:p w:rsidR="00941F99" w:rsidRPr="00BA623A" w:rsidRDefault="00941F99" w:rsidP="00660242">
      <w:pPr>
        <w:pStyle w:val="ListParagraph"/>
        <w:tabs>
          <w:tab w:val="left" w:pos="2985"/>
        </w:tabs>
        <w:autoSpaceDE w:val="0"/>
        <w:autoSpaceDN w:val="0"/>
        <w:adjustRightInd w:val="0"/>
        <w:spacing w:before="0" w:after="0" w:line="240" w:lineRule="auto"/>
        <w:ind w:left="1215" w:firstLine="1770"/>
        <w:rPr>
          <w:rFonts w:asciiTheme="minorHAnsi" w:hAnsiTheme="minorHAnsi" w:cstheme="minorHAnsi"/>
          <w:color w:val="262626" w:themeColor="text1" w:themeTint="D9"/>
          <w:sz w:val="22"/>
          <w:szCs w:val="22"/>
        </w:rPr>
      </w:pPr>
    </w:p>
    <w:p w:rsidR="004C20AD" w:rsidRPr="00660242" w:rsidRDefault="004C20AD" w:rsidP="00A228B3">
      <w:pPr>
        <w:pStyle w:val="ListParagraph"/>
        <w:numPr>
          <w:ilvl w:val="0"/>
          <w:numId w:val="13"/>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660242">
        <w:rPr>
          <w:rFonts w:asciiTheme="minorHAnsi" w:hAnsiTheme="minorHAnsi" w:cstheme="minorHAnsi"/>
          <w:color w:val="262626" w:themeColor="text1" w:themeTint="D9"/>
          <w:sz w:val="22"/>
          <w:szCs w:val="22"/>
        </w:rPr>
        <w:t xml:space="preserve">Use feedback feature of Bamboo in CI using </w:t>
      </w:r>
      <w:r w:rsidRPr="00660242">
        <w:rPr>
          <w:rFonts w:asciiTheme="minorHAnsi" w:hAnsiTheme="minorHAnsi" w:cstheme="minorHAnsi"/>
          <w:b/>
          <w:color w:val="262626" w:themeColor="text1" w:themeTint="D9"/>
          <w:sz w:val="22"/>
          <w:szCs w:val="22"/>
        </w:rPr>
        <w:t>Fail fast</w:t>
      </w:r>
      <w:r w:rsidR="00BA623A" w:rsidRPr="00660242">
        <w:rPr>
          <w:rFonts w:asciiTheme="minorHAnsi" w:hAnsiTheme="minorHAnsi" w:cstheme="minorHAnsi"/>
          <w:b/>
          <w:color w:val="262626" w:themeColor="text1" w:themeTint="D9"/>
          <w:sz w:val="22"/>
          <w:szCs w:val="22"/>
        </w:rPr>
        <w:t xml:space="preserve"> </w:t>
      </w:r>
      <w:r w:rsidRPr="00660242">
        <w:rPr>
          <w:rFonts w:asciiTheme="minorHAnsi" w:hAnsiTheme="minorHAnsi" w:cstheme="minorHAnsi"/>
          <w:b/>
          <w:color w:val="262626" w:themeColor="text1" w:themeTint="D9"/>
          <w:sz w:val="22"/>
          <w:szCs w:val="22"/>
        </w:rPr>
        <w:t>-</w:t>
      </w:r>
      <w:r w:rsidR="00BA623A" w:rsidRPr="00660242">
        <w:rPr>
          <w:rFonts w:asciiTheme="minorHAnsi" w:hAnsiTheme="minorHAnsi" w:cstheme="minorHAnsi"/>
          <w:b/>
          <w:color w:val="262626" w:themeColor="text1" w:themeTint="D9"/>
          <w:sz w:val="22"/>
          <w:szCs w:val="22"/>
        </w:rPr>
        <w:t xml:space="preserve"> </w:t>
      </w:r>
      <w:r w:rsidRPr="00660242">
        <w:rPr>
          <w:rFonts w:asciiTheme="minorHAnsi" w:hAnsiTheme="minorHAnsi" w:cstheme="minorHAnsi"/>
          <w:b/>
          <w:color w:val="262626" w:themeColor="text1" w:themeTint="D9"/>
          <w:sz w:val="22"/>
          <w:szCs w:val="22"/>
        </w:rPr>
        <w:t>detect failure as soon as possible</w:t>
      </w:r>
      <w:r w:rsidRPr="00660242">
        <w:rPr>
          <w:rFonts w:asciiTheme="minorHAnsi" w:hAnsiTheme="minorHAnsi" w:cstheme="minorHAnsi"/>
          <w:color w:val="262626" w:themeColor="text1" w:themeTint="D9"/>
          <w:sz w:val="22"/>
          <w:szCs w:val="22"/>
        </w:rPr>
        <w:t>.</w:t>
      </w:r>
    </w:p>
    <w:p w:rsidR="004C20AD" w:rsidRPr="007D72D7" w:rsidRDefault="004C20AD" w:rsidP="004C20AD">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4C20AD" w:rsidRPr="004C20AD" w:rsidRDefault="004C20AD" w:rsidP="004C20AD">
      <w:pPr>
        <w:pStyle w:val="ListParagraph"/>
        <w:autoSpaceDE w:val="0"/>
        <w:autoSpaceDN w:val="0"/>
        <w:adjustRightInd w:val="0"/>
        <w:spacing w:before="0" w:after="0" w:line="240" w:lineRule="auto"/>
        <w:ind w:left="1215"/>
        <w:rPr>
          <w:rFonts w:asciiTheme="minorHAnsi" w:hAnsiTheme="minorHAnsi" w:cs="Arial"/>
          <w:sz w:val="24"/>
          <w:szCs w:val="24"/>
          <w:lang w:bidi="ar-SA"/>
        </w:rPr>
      </w:pPr>
      <w:r>
        <w:rPr>
          <w:rFonts w:asciiTheme="minorHAnsi" w:hAnsiTheme="minorHAnsi" w:cs="Arial"/>
          <w:noProof/>
          <w:sz w:val="24"/>
          <w:szCs w:val="24"/>
          <w:lang w:bidi="ar-SA"/>
        </w:rPr>
        <w:drawing>
          <wp:inline distT="0" distB="0" distL="0" distR="0" wp14:anchorId="59C7EBAF" wp14:editId="65A99062">
            <wp:extent cx="5248275" cy="2600325"/>
            <wp:effectExtent l="0" t="0" r="9525" b="9525"/>
            <wp:docPr id="5" name="Picture 5" descr="C:\Users\kuldeepd\Desktop\stages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ldeepd\Desktop\stages_si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600325"/>
                    </a:xfrm>
                    <a:prstGeom prst="rect">
                      <a:avLst/>
                    </a:prstGeom>
                    <a:noFill/>
                    <a:ln>
                      <a:noFill/>
                    </a:ln>
                  </pic:spPr>
                </pic:pic>
              </a:graphicData>
            </a:graphic>
          </wp:inline>
        </w:drawing>
      </w:r>
    </w:p>
    <w:p w:rsidR="004C20AD" w:rsidRDefault="004C20AD" w:rsidP="004C20AD">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4C20AD" w:rsidRPr="00660242" w:rsidRDefault="004C20AD" w:rsidP="00A228B3">
      <w:pPr>
        <w:pStyle w:val="ListParagraph"/>
        <w:numPr>
          <w:ilvl w:val="0"/>
          <w:numId w:val="13"/>
        </w:numPr>
        <w:autoSpaceDE w:val="0"/>
        <w:autoSpaceDN w:val="0"/>
        <w:adjustRightInd w:val="0"/>
        <w:spacing w:before="0" w:after="0" w:line="240" w:lineRule="auto"/>
        <w:rPr>
          <w:rFonts w:asciiTheme="minorHAnsi" w:hAnsiTheme="minorHAnsi" w:cstheme="minorHAnsi"/>
          <w:b/>
          <w:color w:val="262626" w:themeColor="text1" w:themeTint="D9"/>
          <w:sz w:val="22"/>
          <w:szCs w:val="22"/>
        </w:rPr>
      </w:pPr>
      <w:r w:rsidRPr="00660242">
        <w:rPr>
          <w:rFonts w:asciiTheme="minorHAnsi" w:hAnsiTheme="minorHAnsi" w:cstheme="minorHAnsi"/>
          <w:color w:val="262626" w:themeColor="text1" w:themeTint="D9"/>
          <w:sz w:val="22"/>
          <w:szCs w:val="22"/>
        </w:rPr>
        <w:t xml:space="preserve">Use feedback feature of Bamboo in CD using </w:t>
      </w:r>
      <w:r w:rsidRPr="00660242">
        <w:rPr>
          <w:rFonts w:asciiTheme="minorHAnsi" w:hAnsiTheme="minorHAnsi" w:cstheme="minorHAnsi"/>
          <w:b/>
          <w:color w:val="262626" w:themeColor="text1" w:themeTint="D9"/>
          <w:sz w:val="22"/>
          <w:szCs w:val="22"/>
        </w:rPr>
        <w:t>Fail fast-detect failure as soon as possible.</w:t>
      </w:r>
    </w:p>
    <w:p w:rsidR="00F93CBB" w:rsidRPr="00660242" w:rsidRDefault="00F93CBB" w:rsidP="00660242">
      <w:pPr>
        <w:pStyle w:val="ListParagraph"/>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660242">
        <w:rPr>
          <w:rFonts w:asciiTheme="minorHAnsi" w:hAnsiTheme="minorHAnsi" w:cstheme="minorHAnsi"/>
          <w:color w:val="262626" w:themeColor="text1" w:themeTint="D9"/>
          <w:sz w:val="22"/>
          <w:szCs w:val="22"/>
        </w:rPr>
        <w:t>The basic process suggested for continuous delivery is Build &gt; Test &gt; Publish, which can be repeated multiple times before a release candidate is identified and shipped.</w:t>
      </w:r>
    </w:p>
    <w:p w:rsidR="00F93CBB" w:rsidRDefault="00F93CBB" w:rsidP="00F93CBB">
      <w:pPr>
        <w:pStyle w:val="ListParagraph"/>
        <w:autoSpaceDE w:val="0"/>
        <w:autoSpaceDN w:val="0"/>
        <w:adjustRightInd w:val="0"/>
        <w:spacing w:before="0" w:after="0" w:line="240" w:lineRule="auto"/>
        <w:ind w:left="1215"/>
        <w:rPr>
          <w:rFonts w:ascii="Arial" w:hAnsi="Arial" w:cs="Arial"/>
          <w:color w:val="333333"/>
          <w:sz w:val="21"/>
          <w:szCs w:val="21"/>
          <w:shd w:val="clear" w:color="auto" w:fill="FFFFFF"/>
        </w:rPr>
      </w:pPr>
    </w:p>
    <w:p w:rsidR="00F93CBB" w:rsidRDefault="00F93CBB" w:rsidP="00F93CBB">
      <w:pPr>
        <w:pStyle w:val="ListParagraph"/>
        <w:autoSpaceDE w:val="0"/>
        <w:autoSpaceDN w:val="0"/>
        <w:adjustRightInd w:val="0"/>
        <w:spacing w:before="0" w:after="0" w:line="240" w:lineRule="auto"/>
        <w:ind w:left="1215"/>
        <w:rPr>
          <w:rFonts w:asciiTheme="minorHAnsi" w:hAnsiTheme="minorHAnsi" w:cs="Arial"/>
          <w:sz w:val="24"/>
          <w:szCs w:val="24"/>
          <w:lang w:bidi="ar-SA"/>
        </w:rPr>
      </w:pPr>
    </w:p>
    <w:p w:rsidR="004C20AD" w:rsidRPr="004C20AD" w:rsidRDefault="00F93CBB" w:rsidP="00F93CBB">
      <w:pPr>
        <w:pStyle w:val="ListParagraph"/>
        <w:autoSpaceDE w:val="0"/>
        <w:autoSpaceDN w:val="0"/>
        <w:adjustRightInd w:val="0"/>
        <w:spacing w:before="0" w:after="0" w:line="240" w:lineRule="auto"/>
        <w:ind w:left="1215"/>
        <w:jc w:val="center"/>
        <w:rPr>
          <w:rFonts w:asciiTheme="minorHAnsi" w:hAnsiTheme="minorHAnsi" w:cs="Arial"/>
          <w:sz w:val="24"/>
          <w:szCs w:val="24"/>
          <w:lang w:bidi="ar-SA"/>
        </w:rPr>
      </w:pPr>
      <w:r>
        <w:rPr>
          <w:rFonts w:asciiTheme="minorHAnsi" w:hAnsiTheme="minorHAnsi" w:cs="Arial"/>
          <w:noProof/>
          <w:sz w:val="24"/>
          <w:szCs w:val="24"/>
          <w:lang w:bidi="ar-SA"/>
        </w:rPr>
        <w:drawing>
          <wp:inline distT="0" distB="0" distL="0" distR="0" wp14:anchorId="3514EA73" wp14:editId="7E73185D">
            <wp:extent cx="5886365" cy="2505075"/>
            <wp:effectExtent l="0" t="0" r="635" b="0"/>
            <wp:docPr id="8" name="Picture 8" descr="C:\Users\kuldeepd\Desktop\stages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ldeepd\Desktop\stages_mult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2964" cy="2507883"/>
                    </a:xfrm>
                    <a:prstGeom prst="rect">
                      <a:avLst/>
                    </a:prstGeom>
                    <a:noFill/>
                    <a:ln>
                      <a:noFill/>
                    </a:ln>
                  </pic:spPr>
                </pic:pic>
              </a:graphicData>
            </a:graphic>
          </wp:inline>
        </w:drawing>
      </w:r>
    </w:p>
    <w:p w:rsidR="00DA113D" w:rsidRPr="00660242" w:rsidRDefault="00B00DC1" w:rsidP="00A228B3">
      <w:pPr>
        <w:pStyle w:val="ListParagraph"/>
        <w:numPr>
          <w:ilvl w:val="0"/>
          <w:numId w:val="13"/>
        </w:numPr>
        <w:autoSpaceDE w:val="0"/>
        <w:autoSpaceDN w:val="0"/>
        <w:adjustRightInd w:val="0"/>
        <w:spacing w:before="0" w:after="0" w:line="240" w:lineRule="auto"/>
        <w:rPr>
          <w:rFonts w:asciiTheme="minorHAnsi" w:hAnsiTheme="minorHAnsi" w:cstheme="minorHAnsi"/>
          <w:color w:val="262626" w:themeColor="text1" w:themeTint="D9"/>
          <w:sz w:val="22"/>
          <w:szCs w:val="22"/>
        </w:rPr>
      </w:pPr>
      <w:r w:rsidRPr="00660242">
        <w:rPr>
          <w:rFonts w:asciiTheme="minorHAnsi" w:hAnsiTheme="minorHAnsi" w:cstheme="minorHAnsi"/>
          <w:color w:val="262626" w:themeColor="text1" w:themeTint="D9"/>
          <w:sz w:val="22"/>
          <w:szCs w:val="22"/>
        </w:rPr>
        <w:t xml:space="preserve">Use </w:t>
      </w:r>
      <w:r w:rsidRPr="00660242">
        <w:rPr>
          <w:rFonts w:asciiTheme="minorHAnsi" w:hAnsiTheme="minorHAnsi" w:cstheme="minorHAnsi"/>
          <w:b/>
          <w:color w:val="262626" w:themeColor="text1" w:themeTint="D9"/>
          <w:sz w:val="22"/>
          <w:szCs w:val="22"/>
        </w:rPr>
        <w:t xml:space="preserve">Bamboo Build </w:t>
      </w:r>
      <w:proofErr w:type="gramStart"/>
      <w:r w:rsidRPr="00660242">
        <w:rPr>
          <w:rFonts w:asciiTheme="minorHAnsi" w:hAnsiTheme="minorHAnsi" w:cstheme="minorHAnsi"/>
          <w:b/>
          <w:color w:val="262626" w:themeColor="text1" w:themeTint="D9"/>
          <w:sz w:val="22"/>
          <w:szCs w:val="22"/>
        </w:rPr>
        <w:t>Agents</w:t>
      </w:r>
      <w:r w:rsidRPr="00660242">
        <w:rPr>
          <w:rFonts w:asciiTheme="minorHAnsi" w:hAnsiTheme="minorHAnsi" w:cstheme="minorHAnsi"/>
          <w:color w:val="262626" w:themeColor="text1" w:themeTint="D9"/>
          <w:sz w:val="22"/>
          <w:szCs w:val="22"/>
        </w:rPr>
        <w:t xml:space="preserve"> ,which</w:t>
      </w:r>
      <w:proofErr w:type="gramEnd"/>
      <w:r w:rsidRPr="00660242">
        <w:rPr>
          <w:rFonts w:asciiTheme="minorHAnsi" w:hAnsiTheme="minorHAnsi" w:cstheme="minorHAnsi"/>
          <w:color w:val="262626" w:themeColor="text1" w:themeTint="D9"/>
          <w:sz w:val="22"/>
          <w:szCs w:val="22"/>
        </w:rPr>
        <w:t xml:space="preserve"> can be Remote A</w:t>
      </w:r>
      <w:r w:rsidR="00866D9C" w:rsidRPr="00660242">
        <w:rPr>
          <w:rFonts w:asciiTheme="minorHAnsi" w:hAnsiTheme="minorHAnsi" w:cstheme="minorHAnsi"/>
          <w:color w:val="262626" w:themeColor="text1" w:themeTint="D9"/>
          <w:sz w:val="22"/>
          <w:szCs w:val="22"/>
        </w:rPr>
        <w:t>gents</w:t>
      </w:r>
      <w:r w:rsidRPr="00660242">
        <w:rPr>
          <w:rFonts w:asciiTheme="minorHAnsi" w:hAnsiTheme="minorHAnsi" w:cstheme="minorHAnsi"/>
          <w:color w:val="262626" w:themeColor="text1" w:themeTint="D9"/>
          <w:sz w:val="22"/>
          <w:szCs w:val="22"/>
        </w:rPr>
        <w:t>/Local Agents</w:t>
      </w:r>
      <w:r w:rsidR="00866D9C" w:rsidRPr="00660242">
        <w:rPr>
          <w:rFonts w:asciiTheme="minorHAnsi" w:hAnsiTheme="minorHAnsi" w:cstheme="minorHAnsi"/>
          <w:color w:val="262626" w:themeColor="text1" w:themeTint="D9"/>
          <w:sz w:val="22"/>
          <w:szCs w:val="22"/>
        </w:rPr>
        <w:t xml:space="preserve"> </w:t>
      </w:r>
      <w:r w:rsidRPr="00660242">
        <w:rPr>
          <w:rFonts w:asciiTheme="minorHAnsi" w:hAnsiTheme="minorHAnsi" w:cstheme="minorHAnsi"/>
          <w:color w:val="262626" w:themeColor="text1" w:themeTint="D9"/>
          <w:sz w:val="22"/>
          <w:szCs w:val="22"/>
        </w:rPr>
        <w:t>to avoid unwanted</w:t>
      </w:r>
      <w:r w:rsidR="00866D9C" w:rsidRPr="00660242">
        <w:rPr>
          <w:rFonts w:asciiTheme="minorHAnsi" w:hAnsiTheme="minorHAnsi" w:cstheme="minorHAnsi"/>
          <w:color w:val="262626" w:themeColor="text1" w:themeTint="D9"/>
          <w:sz w:val="22"/>
          <w:szCs w:val="22"/>
        </w:rPr>
        <w:t xml:space="preserve"> build wait </w:t>
      </w:r>
      <w:r w:rsidR="00C557C5" w:rsidRPr="00660242">
        <w:rPr>
          <w:rFonts w:asciiTheme="minorHAnsi" w:hAnsiTheme="minorHAnsi" w:cstheme="minorHAnsi"/>
          <w:color w:val="262626" w:themeColor="text1" w:themeTint="D9"/>
          <w:sz w:val="22"/>
          <w:szCs w:val="22"/>
        </w:rPr>
        <w:t>time</w:t>
      </w:r>
      <w:r w:rsidRPr="00660242">
        <w:rPr>
          <w:rFonts w:asciiTheme="minorHAnsi" w:hAnsiTheme="minorHAnsi" w:cstheme="minorHAnsi"/>
          <w:color w:val="262626" w:themeColor="text1" w:themeTint="D9"/>
          <w:sz w:val="22"/>
          <w:szCs w:val="22"/>
        </w:rPr>
        <w:t xml:space="preserve"> and for load distribution on Server</w:t>
      </w:r>
      <w:r w:rsidR="00C557C5" w:rsidRPr="00660242">
        <w:rPr>
          <w:rFonts w:asciiTheme="minorHAnsi" w:hAnsiTheme="minorHAnsi" w:cstheme="minorHAnsi"/>
          <w:color w:val="262626" w:themeColor="text1" w:themeTint="D9"/>
          <w:sz w:val="22"/>
          <w:szCs w:val="22"/>
        </w:rPr>
        <w:t xml:space="preserve">. </w:t>
      </w:r>
      <w:proofErr w:type="gramStart"/>
      <w:r w:rsidR="00C557C5" w:rsidRPr="00660242">
        <w:rPr>
          <w:rFonts w:asciiTheme="minorHAnsi" w:hAnsiTheme="minorHAnsi" w:cstheme="minorHAnsi"/>
          <w:color w:val="262626" w:themeColor="text1" w:themeTint="D9"/>
          <w:sz w:val="22"/>
          <w:szCs w:val="22"/>
        </w:rPr>
        <w:t xml:space="preserve">Increase </w:t>
      </w:r>
      <w:r w:rsidR="00866D9C" w:rsidRPr="00660242">
        <w:rPr>
          <w:rFonts w:asciiTheme="minorHAnsi" w:hAnsiTheme="minorHAnsi" w:cstheme="minorHAnsi"/>
          <w:color w:val="262626" w:themeColor="text1" w:themeTint="D9"/>
          <w:sz w:val="22"/>
          <w:szCs w:val="22"/>
        </w:rPr>
        <w:t xml:space="preserve"> the</w:t>
      </w:r>
      <w:proofErr w:type="gramEnd"/>
      <w:r w:rsidR="00866D9C" w:rsidRPr="00660242">
        <w:rPr>
          <w:rFonts w:asciiTheme="minorHAnsi" w:hAnsiTheme="minorHAnsi" w:cstheme="minorHAnsi"/>
          <w:color w:val="262626" w:themeColor="text1" w:themeTint="D9"/>
          <w:sz w:val="22"/>
          <w:szCs w:val="22"/>
        </w:rPr>
        <w:t xml:space="preserve"> number of agent</w:t>
      </w:r>
      <w:r w:rsidR="00C452C9" w:rsidRPr="00660242">
        <w:rPr>
          <w:rFonts w:asciiTheme="minorHAnsi" w:hAnsiTheme="minorHAnsi" w:cstheme="minorHAnsi"/>
          <w:color w:val="262626" w:themeColor="text1" w:themeTint="D9"/>
          <w:sz w:val="22"/>
          <w:szCs w:val="22"/>
        </w:rPr>
        <w:t xml:space="preserve">s to the maximum allowed by </w:t>
      </w:r>
      <w:r w:rsidR="00866D9C" w:rsidRPr="00660242">
        <w:rPr>
          <w:rFonts w:asciiTheme="minorHAnsi" w:hAnsiTheme="minorHAnsi" w:cstheme="minorHAnsi"/>
          <w:color w:val="262626" w:themeColor="text1" w:themeTint="D9"/>
          <w:sz w:val="22"/>
          <w:szCs w:val="22"/>
        </w:rPr>
        <w:t>license tier.</w:t>
      </w:r>
      <w:bookmarkEnd w:id="65"/>
      <w:bookmarkEnd w:id="66"/>
      <w:bookmarkEnd w:id="67"/>
      <w:bookmarkEnd w:id="69"/>
      <w:bookmarkEnd w:id="70"/>
      <w:bookmarkEnd w:id="71"/>
      <w:bookmarkEnd w:id="72"/>
      <w:bookmarkEnd w:id="73"/>
      <w:bookmarkEnd w:id="74"/>
      <w:bookmarkEnd w:id="75"/>
      <w:bookmarkEnd w:id="76"/>
      <w:bookmarkEnd w:id="77"/>
      <w:bookmarkEnd w:id="78"/>
      <w:bookmarkEnd w:id="79"/>
      <w:r w:rsidR="00866D9C" w:rsidRPr="00660242">
        <w:rPr>
          <w:rFonts w:asciiTheme="minorHAnsi" w:hAnsiTheme="minorHAnsi" w:cstheme="minorHAnsi"/>
          <w:color w:val="262626" w:themeColor="text1" w:themeTint="D9"/>
          <w:sz w:val="22"/>
          <w:szCs w:val="22"/>
        </w:rPr>
        <w:t xml:space="preserve"> </w:t>
      </w:r>
    </w:p>
    <w:sectPr w:rsidR="00DA113D" w:rsidRPr="00660242" w:rsidSect="00496185">
      <w:headerReference w:type="default" r:id="rId17"/>
      <w:footerReference w:type="default" r:id="rId18"/>
      <w:footerReference w:type="first" r:id="rId1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C0E" w:rsidRDefault="007C1C0E">
      <w:pPr>
        <w:spacing w:before="0" w:after="0" w:line="240" w:lineRule="auto"/>
      </w:pPr>
      <w:r>
        <w:separator/>
      </w:r>
    </w:p>
  </w:endnote>
  <w:endnote w:type="continuationSeparator" w:id="0">
    <w:p w:rsidR="007C1C0E" w:rsidRDefault="007C1C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E34DE6">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E34DE6">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C0E" w:rsidRDefault="007C1C0E">
      <w:pPr>
        <w:spacing w:before="0" w:after="0" w:line="240" w:lineRule="auto"/>
      </w:pPr>
      <w:r>
        <w:separator/>
      </w:r>
    </w:p>
  </w:footnote>
  <w:footnote w:type="continuationSeparator" w:id="0">
    <w:p w:rsidR="007C1C0E" w:rsidRDefault="007C1C0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3C316C8E" wp14:editId="4F1E4F1D">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0D484F">
      <w:rPr>
        <w:rFonts w:cstheme="minorHAnsi"/>
        <w:b/>
        <w:color w:val="1F497D" w:themeColor="text2"/>
        <w:sz w:val="28"/>
        <w:szCs w:val="22"/>
      </w:rPr>
      <w:t>Bamboo</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5D40A1E"/>
    <w:multiLevelType w:val="hybridMultilevel"/>
    <w:tmpl w:val="8EE6A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5031B9D"/>
    <w:multiLevelType w:val="hybridMultilevel"/>
    <w:tmpl w:val="3C588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4">
    <w:nsid w:val="34A26C1C"/>
    <w:multiLevelType w:val="hybridMultilevel"/>
    <w:tmpl w:val="6E20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2025A0"/>
    <w:multiLevelType w:val="hybridMultilevel"/>
    <w:tmpl w:val="055A8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nsid w:val="65AF3FF4"/>
    <w:multiLevelType w:val="hybridMultilevel"/>
    <w:tmpl w:val="483EC53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7"/>
  </w:num>
  <w:num w:numId="2">
    <w:abstractNumId w:val="7"/>
  </w:num>
  <w:num w:numId="3">
    <w:abstractNumId w:val="9"/>
  </w:num>
  <w:num w:numId="4">
    <w:abstractNumId w:val="19"/>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8"/>
  </w:num>
  <w:num w:numId="10">
    <w:abstractNumId w:val="14"/>
  </w:num>
  <w:num w:numId="11">
    <w:abstractNumId w:val="8"/>
  </w:num>
  <w:num w:numId="12">
    <w:abstractNumId w:val="10"/>
  </w:num>
  <w:num w:numId="1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0FF"/>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AE"/>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3B19"/>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1B0"/>
    <w:rsid w:val="000743FE"/>
    <w:rsid w:val="0007536F"/>
    <w:rsid w:val="00075B43"/>
    <w:rsid w:val="00076780"/>
    <w:rsid w:val="00076D8D"/>
    <w:rsid w:val="00076FC0"/>
    <w:rsid w:val="00077A6A"/>
    <w:rsid w:val="000813C5"/>
    <w:rsid w:val="00082206"/>
    <w:rsid w:val="000830A0"/>
    <w:rsid w:val="00084924"/>
    <w:rsid w:val="00084D6D"/>
    <w:rsid w:val="00085774"/>
    <w:rsid w:val="000864BD"/>
    <w:rsid w:val="000864C0"/>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84F"/>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04EB"/>
    <w:rsid w:val="00161A74"/>
    <w:rsid w:val="00161AE6"/>
    <w:rsid w:val="00162D7B"/>
    <w:rsid w:val="00163879"/>
    <w:rsid w:val="001644C4"/>
    <w:rsid w:val="001646C2"/>
    <w:rsid w:val="001652B3"/>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97FAF"/>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30F4"/>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14A9"/>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73D"/>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132"/>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56B"/>
    <w:rsid w:val="00307668"/>
    <w:rsid w:val="00310099"/>
    <w:rsid w:val="00310C3C"/>
    <w:rsid w:val="00312A01"/>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26B5"/>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1DF4"/>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5D15"/>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087"/>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5FF5"/>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4EA"/>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1EE3"/>
    <w:rsid w:val="004C20AD"/>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6F59"/>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1EA"/>
    <w:rsid w:val="00570928"/>
    <w:rsid w:val="0057103D"/>
    <w:rsid w:val="00571315"/>
    <w:rsid w:val="00571A2C"/>
    <w:rsid w:val="00571A87"/>
    <w:rsid w:val="00572493"/>
    <w:rsid w:val="00572701"/>
    <w:rsid w:val="00572930"/>
    <w:rsid w:val="00573324"/>
    <w:rsid w:val="005742CD"/>
    <w:rsid w:val="005747B7"/>
    <w:rsid w:val="00575407"/>
    <w:rsid w:val="00575816"/>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8B0"/>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2B5C"/>
    <w:rsid w:val="005C314D"/>
    <w:rsid w:val="005C3B8D"/>
    <w:rsid w:val="005C4FB9"/>
    <w:rsid w:val="005C5926"/>
    <w:rsid w:val="005C63B7"/>
    <w:rsid w:val="005C681D"/>
    <w:rsid w:val="005C6D00"/>
    <w:rsid w:val="005D05EC"/>
    <w:rsid w:val="005D0864"/>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17"/>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242"/>
    <w:rsid w:val="00660362"/>
    <w:rsid w:val="00660D2B"/>
    <w:rsid w:val="00661AFF"/>
    <w:rsid w:val="0066377B"/>
    <w:rsid w:val="00664A28"/>
    <w:rsid w:val="00665597"/>
    <w:rsid w:val="00665A31"/>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5C0F"/>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0D3D"/>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272"/>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661F"/>
    <w:rsid w:val="007A6AFA"/>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1C0E"/>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2D7"/>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07B5A"/>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63"/>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D9C"/>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0E6D"/>
    <w:rsid w:val="008F1DCD"/>
    <w:rsid w:val="008F2093"/>
    <w:rsid w:val="008F260A"/>
    <w:rsid w:val="008F2BF5"/>
    <w:rsid w:val="008F3714"/>
    <w:rsid w:val="008F3819"/>
    <w:rsid w:val="008F386F"/>
    <w:rsid w:val="008F3C9D"/>
    <w:rsid w:val="008F4B91"/>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4004"/>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27FE1"/>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1F99"/>
    <w:rsid w:val="009425C3"/>
    <w:rsid w:val="00943131"/>
    <w:rsid w:val="00943207"/>
    <w:rsid w:val="00944342"/>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321"/>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79"/>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2EB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9F4BD4"/>
    <w:rsid w:val="00A00911"/>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5C3"/>
    <w:rsid w:val="00A14AAD"/>
    <w:rsid w:val="00A14FA4"/>
    <w:rsid w:val="00A15001"/>
    <w:rsid w:val="00A15E4A"/>
    <w:rsid w:val="00A174AE"/>
    <w:rsid w:val="00A17507"/>
    <w:rsid w:val="00A17E53"/>
    <w:rsid w:val="00A2026D"/>
    <w:rsid w:val="00A207D5"/>
    <w:rsid w:val="00A20884"/>
    <w:rsid w:val="00A20C58"/>
    <w:rsid w:val="00A220CD"/>
    <w:rsid w:val="00A228B3"/>
    <w:rsid w:val="00A23961"/>
    <w:rsid w:val="00A2422A"/>
    <w:rsid w:val="00A24374"/>
    <w:rsid w:val="00A261C8"/>
    <w:rsid w:val="00A300BA"/>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196B"/>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4B6"/>
    <w:rsid w:val="00A86FEF"/>
    <w:rsid w:val="00A91850"/>
    <w:rsid w:val="00A925C4"/>
    <w:rsid w:val="00A93A98"/>
    <w:rsid w:val="00A93C72"/>
    <w:rsid w:val="00A94324"/>
    <w:rsid w:val="00A94AA4"/>
    <w:rsid w:val="00A95856"/>
    <w:rsid w:val="00A95A26"/>
    <w:rsid w:val="00AA0A08"/>
    <w:rsid w:val="00AA172F"/>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6F46"/>
    <w:rsid w:val="00AE7D62"/>
    <w:rsid w:val="00AF072A"/>
    <w:rsid w:val="00AF0A3B"/>
    <w:rsid w:val="00AF17B5"/>
    <w:rsid w:val="00AF20E0"/>
    <w:rsid w:val="00AF26E9"/>
    <w:rsid w:val="00AF29A0"/>
    <w:rsid w:val="00AF3448"/>
    <w:rsid w:val="00AF3FB4"/>
    <w:rsid w:val="00AF4696"/>
    <w:rsid w:val="00AF529F"/>
    <w:rsid w:val="00AF5E54"/>
    <w:rsid w:val="00AF65E5"/>
    <w:rsid w:val="00AF73C7"/>
    <w:rsid w:val="00AF7B47"/>
    <w:rsid w:val="00B00077"/>
    <w:rsid w:val="00B008A5"/>
    <w:rsid w:val="00B00DC1"/>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3FD6"/>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0A75"/>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23A"/>
    <w:rsid w:val="00BA681F"/>
    <w:rsid w:val="00BA6F2E"/>
    <w:rsid w:val="00BA7416"/>
    <w:rsid w:val="00BA75C0"/>
    <w:rsid w:val="00BA77E9"/>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2401"/>
    <w:rsid w:val="00BC322B"/>
    <w:rsid w:val="00BC35DB"/>
    <w:rsid w:val="00BC362B"/>
    <w:rsid w:val="00BC46FC"/>
    <w:rsid w:val="00BC50F9"/>
    <w:rsid w:val="00BC657A"/>
    <w:rsid w:val="00BC6F21"/>
    <w:rsid w:val="00BC76D6"/>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2DF"/>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52C9"/>
    <w:rsid w:val="00C46178"/>
    <w:rsid w:val="00C464F4"/>
    <w:rsid w:val="00C4704F"/>
    <w:rsid w:val="00C4737E"/>
    <w:rsid w:val="00C47DF5"/>
    <w:rsid w:val="00C50123"/>
    <w:rsid w:val="00C50506"/>
    <w:rsid w:val="00C50A56"/>
    <w:rsid w:val="00C50C4F"/>
    <w:rsid w:val="00C51E22"/>
    <w:rsid w:val="00C52D2F"/>
    <w:rsid w:val="00C53069"/>
    <w:rsid w:val="00C53633"/>
    <w:rsid w:val="00C53FC2"/>
    <w:rsid w:val="00C557C5"/>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294D"/>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3CA"/>
    <w:rsid w:val="00CA1FD1"/>
    <w:rsid w:val="00CA2190"/>
    <w:rsid w:val="00CA340C"/>
    <w:rsid w:val="00CA3BD5"/>
    <w:rsid w:val="00CA4B12"/>
    <w:rsid w:val="00CA533A"/>
    <w:rsid w:val="00CA618A"/>
    <w:rsid w:val="00CA6EBA"/>
    <w:rsid w:val="00CA7495"/>
    <w:rsid w:val="00CB0166"/>
    <w:rsid w:val="00CB0607"/>
    <w:rsid w:val="00CB1822"/>
    <w:rsid w:val="00CB2316"/>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55D4"/>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2018"/>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473"/>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D6784"/>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5CDD"/>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07AC2"/>
    <w:rsid w:val="00E10C39"/>
    <w:rsid w:val="00E10D3B"/>
    <w:rsid w:val="00E11710"/>
    <w:rsid w:val="00E127FB"/>
    <w:rsid w:val="00E12B06"/>
    <w:rsid w:val="00E12CB9"/>
    <w:rsid w:val="00E1380E"/>
    <w:rsid w:val="00E13FE1"/>
    <w:rsid w:val="00E15D99"/>
    <w:rsid w:val="00E17612"/>
    <w:rsid w:val="00E17C11"/>
    <w:rsid w:val="00E2327D"/>
    <w:rsid w:val="00E23AD3"/>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4DE6"/>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277"/>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086F"/>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7DD"/>
    <w:rsid w:val="00F31962"/>
    <w:rsid w:val="00F31D97"/>
    <w:rsid w:val="00F323FE"/>
    <w:rsid w:val="00F325A2"/>
    <w:rsid w:val="00F3295F"/>
    <w:rsid w:val="00F32E40"/>
    <w:rsid w:val="00F340F9"/>
    <w:rsid w:val="00F348CE"/>
    <w:rsid w:val="00F34C22"/>
    <w:rsid w:val="00F352C8"/>
    <w:rsid w:val="00F35DAB"/>
    <w:rsid w:val="00F36012"/>
    <w:rsid w:val="00F36638"/>
    <w:rsid w:val="00F3797D"/>
    <w:rsid w:val="00F41887"/>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3CBB"/>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branch-selector">
    <w:name w:val="branch-selector"/>
    <w:basedOn w:val="DefaultParagraphFont"/>
    <w:rsid w:val="00CA13CA"/>
  </w:style>
  <w:style w:type="character" w:customStyle="1" w:styleId="plan-branch-name">
    <w:name w:val="plan-branch-name"/>
    <w:basedOn w:val="DefaultParagraphFont"/>
    <w:rsid w:val="00CA13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branch-selector">
    <w:name w:val="branch-selector"/>
    <w:basedOn w:val="DefaultParagraphFont"/>
    <w:rsid w:val="00CA13CA"/>
  </w:style>
  <w:style w:type="character" w:customStyle="1" w:styleId="plan-branch-name">
    <w:name w:val="plan-branch-name"/>
    <w:basedOn w:val="DefaultParagraphFont"/>
    <w:rsid w:val="00CA1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432">
      <w:bodyDiv w:val="1"/>
      <w:marLeft w:val="0"/>
      <w:marRight w:val="0"/>
      <w:marTop w:val="0"/>
      <w:marBottom w:val="0"/>
      <w:divBdr>
        <w:top w:val="none" w:sz="0" w:space="0" w:color="auto"/>
        <w:left w:val="none" w:sz="0" w:space="0" w:color="auto"/>
        <w:bottom w:val="none" w:sz="0" w:space="0" w:color="auto"/>
        <w:right w:val="none" w:sz="0" w:space="0" w:color="auto"/>
      </w:divBdr>
    </w:div>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57482951">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67740632">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18660185">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7200458">
      <w:bodyDiv w:val="1"/>
      <w:marLeft w:val="0"/>
      <w:marRight w:val="0"/>
      <w:marTop w:val="0"/>
      <w:marBottom w:val="0"/>
      <w:divBdr>
        <w:top w:val="none" w:sz="0" w:space="0" w:color="auto"/>
        <w:left w:val="none" w:sz="0" w:space="0" w:color="auto"/>
        <w:bottom w:val="none" w:sz="0" w:space="0" w:color="auto"/>
        <w:right w:val="none" w:sz="0" w:space="0" w:color="auto"/>
      </w:divBdr>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83550827">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55867649">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47251293">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223129">
      <w:bodyDiv w:val="1"/>
      <w:marLeft w:val="0"/>
      <w:marRight w:val="0"/>
      <w:marTop w:val="0"/>
      <w:marBottom w:val="0"/>
      <w:divBdr>
        <w:top w:val="none" w:sz="0" w:space="0" w:color="auto"/>
        <w:left w:val="none" w:sz="0" w:space="0" w:color="auto"/>
        <w:bottom w:val="none" w:sz="0" w:space="0" w:color="auto"/>
        <w:right w:val="none" w:sz="0" w:space="0" w:color="auto"/>
      </w:divBdr>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67761322">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06109196">
      <w:bodyDiv w:val="1"/>
      <w:marLeft w:val="0"/>
      <w:marRight w:val="0"/>
      <w:marTop w:val="0"/>
      <w:marBottom w:val="0"/>
      <w:divBdr>
        <w:top w:val="none" w:sz="0" w:space="0" w:color="auto"/>
        <w:left w:val="none" w:sz="0" w:space="0" w:color="auto"/>
        <w:bottom w:val="none" w:sz="0" w:space="0" w:color="auto"/>
        <w:right w:val="none" w:sz="0" w:space="0" w:color="auto"/>
      </w:divBdr>
    </w:div>
    <w:div w:id="1630432162">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5579734">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file>

<file path=customXml/itemProps2.xml><?xml version="1.0" encoding="utf-8"?>
<ds:datastoreItem xmlns:ds="http://schemas.openxmlformats.org/officeDocument/2006/customXml" ds:itemID="{E12208D5-D6E7-47BF-8FB4-7269E9C2A3D3}"/>
</file>

<file path=customXml/itemProps3.xml><?xml version="1.0" encoding="utf-8"?>
<ds:datastoreItem xmlns:ds="http://schemas.openxmlformats.org/officeDocument/2006/customXml" ds:itemID="{75E3CC73-1C96-483A-AE9A-3F359BE3BF1F}"/>
</file>

<file path=customXml/itemProps4.xml><?xml version="1.0" encoding="utf-8"?>
<ds:datastoreItem xmlns:ds="http://schemas.openxmlformats.org/officeDocument/2006/customXml" ds:itemID="{3211AA52-089A-49A1-BBE7-9CE45B687126}"/>
</file>

<file path=customXml/itemProps5.xml><?xml version="1.0" encoding="utf-8"?>
<ds:datastoreItem xmlns:ds="http://schemas.openxmlformats.org/officeDocument/2006/customXml" ds:itemID="{D2534210-5A42-49E2-8C4E-DADF0C22B830}"/>
</file>

<file path=docProps/app.xml><?xml version="1.0" encoding="utf-8"?>
<Properties xmlns="http://schemas.openxmlformats.org/officeDocument/2006/extended-properties" xmlns:vt="http://schemas.openxmlformats.org/officeDocument/2006/docPropsVTypes">
  <Template>Normal</Template>
  <TotalTime>126</TotalTime>
  <Pages>7</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5980</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Aparna Nigdikar</cp:lastModifiedBy>
  <cp:revision>43</cp:revision>
  <cp:lastPrinted>2014-02-26T05:26:00Z</cp:lastPrinted>
  <dcterms:created xsi:type="dcterms:W3CDTF">2015-07-08T12:54:00Z</dcterms:created>
  <dcterms:modified xsi:type="dcterms:W3CDTF">2015-07-21T09:48:00Z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