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Write a program to demonstrate the concept of Generic Servlets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NameServlet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practice;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java.io.PrintWriter;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NameServlet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"/NameServlet"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fname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lname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.getWriter();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"&lt;html&gt;&lt;body&gt;"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"Your full name is 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fname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"&lt;/body&gt;&lt;/html&gt;"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 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frmName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action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border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tr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valign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Enter your 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maxlength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tr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valign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Enter your 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maxlength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tr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valign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