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89C" w:rsidRDefault="00A2389C" w:rsidP="00A2389C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  <w:r>
        <w:rPr>
          <w:rStyle w:val="6"/>
          <w:sz w:val="32"/>
          <w:szCs w:val="32"/>
          <w:lang w:val="es-US"/>
        </w:rPr>
        <w:t>O‘quv amaliyoti  mashg’ulotining o‘qitish texnologiyasi</w:t>
      </w:r>
    </w:p>
    <w:p w:rsidR="00A2389C" w:rsidRDefault="00A2389C" w:rsidP="00A2389C">
      <w:pPr>
        <w:jc w:val="center"/>
        <w:rPr>
          <w:lang w:val="en-US"/>
        </w:rPr>
      </w:pPr>
      <w:r>
        <w:rPr>
          <w:rStyle w:val="6"/>
          <w:sz w:val="32"/>
          <w:szCs w:val="32"/>
          <w:lang w:val="es-US"/>
        </w:rPr>
        <w:t xml:space="preserve">     </w:t>
      </w:r>
      <w:r>
        <w:rPr>
          <w:b/>
          <w:sz w:val="32"/>
          <w:szCs w:val="32"/>
          <w:lang w:val="en-US"/>
        </w:rPr>
        <w:t xml:space="preserve">2-Mavzu: </w:t>
      </w:r>
      <w:proofErr w:type="spellStart"/>
      <w:r>
        <w:rPr>
          <w:b/>
          <w:sz w:val="32"/>
          <w:szCs w:val="32"/>
          <w:lang w:val="en-US"/>
        </w:rPr>
        <w:t>Oddiy</w:t>
      </w:r>
      <w:proofErr w:type="spellEnd"/>
      <w:r>
        <w:rPr>
          <w:b/>
          <w:sz w:val="32"/>
          <w:szCs w:val="32"/>
          <w:lang w:val="en-US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manikiyur</w:t>
      </w:r>
      <w:proofErr w:type="spellEnd"/>
      <w:r>
        <w:rPr>
          <w:b/>
          <w:sz w:val="32"/>
          <w:szCs w:val="32"/>
          <w:lang w:val="en-US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ishlarini</w:t>
      </w:r>
      <w:proofErr w:type="spellEnd"/>
      <w:r>
        <w:rPr>
          <w:b/>
          <w:sz w:val="32"/>
          <w:szCs w:val="32"/>
          <w:lang w:val="en-US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bajarish</w:t>
      </w:r>
      <w:proofErr w:type="spellEnd"/>
    </w:p>
    <w:p w:rsidR="00A2389C" w:rsidRDefault="00A2389C" w:rsidP="00A2389C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O‘quv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o‘qitish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texnologiyasi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modeli</w:t>
      </w:r>
      <w:proofErr w:type="spellEnd"/>
    </w:p>
    <w:p w:rsidR="00A2389C" w:rsidRDefault="00A2389C" w:rsidP="00A2389C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1"/>
        <w:gridCol w:w="5482"/>
      </w:tblGrid>
      <w:tr w:rsidR="00A2389C" w:rsidTr="00A2389C">
        <w:trPr>
          <w:trHeight w:hRule="exact" w:val="317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Vaqt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Ta’lim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oluvchilar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soni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 ____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nafar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_         </w:t>
            </w:r>
          </w:p>
        </w:tc>
      </w:tr>
      <w:tr w:rsidR="00A2389C" w:rsidTr="00A2389C">
        <w:trPr>
          <w:trHeight w:hRule="exact" w:val="298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mashg’ulotining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turi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maliy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: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</w:tc>
      </w:tr>
      <w:tr w:rsidR="00A2389C" w:rsidRPr="00A2389C" w:rsidTr="00A2389C">
        <w:trPr>
          <w:trHeight w:hRule="exact" w:val="1669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rejasi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1.Manikiyur haqida umumiy tushuncha.</w:t>
            </w:r>
          </w:p>
          <w:p w:rsidR="00A2389C" w:rsidRDefault="00A2389C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2.Manikiyur qilishda ishlatiladigan asboblar</w:t>
            </w:r>
          </w:p>
          <w:p w:rsidR="00A2389C" w:rsidRDefault="00A2389C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3.Manikiyurda talab etiladigan gigena qoidalari</w:t>
            </w:r>
          </w:p>
        </w:tc>
      </w:tr>
      <w:tr w:rsidR="00A2389C" w:rsidRPr="00A2389C" w:rsidTr="00A2389C">
        <w:trPr>
          <w:trHeight w:val="859"/>
        </w:trPr>
        <w:tc>
          <w:tcPr>
            <w:tcW w:w="10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maqsadi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Oddiy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manikiyur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ishlarini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bajarish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to’g’risida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ma’lumot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oddiy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manikyur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qilish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ketma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ketligini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o’rganish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</w:p>
        </w:tc>
      </w:tr>
      <w:tr w:rsidR="00A2389C" w:rsidRPr="00A2389C" w:rsidTr="00A2389C">
        <w:trPr>
          <w:trHeight w:hRule="exact" w:val="1832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natijasi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Manikiyur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haqida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umumiy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ma’lumotga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ega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bo’ladilar</w:t>
            </w:r>
            <w:proofErr w:type="spellEnd"/>
          </w:p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Manikiyur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qilishda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ishlatiladigan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asboblarni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o’rganadilar</w:t>
            </w:r>
            <w:proofErr w:type="spellEnd"/>
          </w:p>
          <w:p w:rsidR="00A2389C" w:rsidRPr="00A2389C" w:rsidRDefault="00A2389C">
            <w:pPr>
              <w:framePr w:w="10142" w:wrap="notBeside" w:vAnchor="text" w:hAnchor="text" w:xAlign="center" w:y="1"/>
              <w:spacing w:line="256" w:lineRule="auto"/>
              <w:rPr>
                <w:lang w:val="en-US" w:eastAsia="en-US"/>
              </w:rPr>
            </w:pPr>
            <w:r>
              <w:rPr>
                <w:rStyle w:val="212pt1"/>
                <w:sz w:val="26"/>
                <w:szCs w:val="26"/>
                <w:lang w:val="en-US"/>
              </w:rPr>
              <w:t>-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Oddiy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manikiyur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ishlarini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bajarishadi</w:t>
            </w:r>
            <w:proofErr w:type="spellEnd"/>
          </w:p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A2389C" w:rsidTr="00A2389C">
        <w:trPr>
          <w:trHeight w:hRule="exact" w:val="2246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Pedagogik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vazifalar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Manikiyur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haqida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umumiy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ma’lumot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beradi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Manikiyur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qilishda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ishlatiladigan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asboblarni</w:t>
            </w:r>
            <w:proofErr w:type="spellEnd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tushuntiradi</w:t>
            </w:r>
            <w:proofErr w:type="spellEnd"/>
          </w:p>
          <w:p w:rsidR="00A2389C" w:rsidRPr="00A2389C" w:rsidRDefault="00A2389C">
            <w:pPr>
              <w:framePr w:w="10142" w:wrap="notBeside" w:vAnchor="text" w:hAnchor="text" w:xAlign="center" w:y="1"/>
              <w:spacing w:line="256" w:lineRule="auto"/>
              <w:rPr>
                <w:lang w:val="en-US" w:eastAsia="en-US"/>
              </w:rPr>
            </w:pPr>
            <w:r>
              <w:rPr>
                <w:rStyle w:val="212pt1"/>
                <w:sz w:val="26"/>
                <w:szCs w:val="26"/>
                <w:lang w:val="en-US"/>
              </w:rPr>
              <w:t>-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Oddiy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manikiyur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ishlarini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ko’rsatadi</w:t>
            </w:r>
            <w:proofErr w:type="spellEnd"/>
          </w:p>
          <w:p w:rsidR="00A2389C" w:rsidRDefault="00A2389C">
            <w:pPr>
              <w:framePr w:w="10142" w:wrap="notBeside" w:vAnchor="text" w:hAnchor="text" w:xAlign="center" w:y="1"/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- </w:t>
            </w:r>
          </w:p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  <w:lang w:val="en-US"/>
              </w:rPr>
            </w:pPr>
          </w:p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</w:pP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A2389C" w:rsidRP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jc w:val="left"/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</w:t>
            </w:r>
            <w:r w:rsidRPr="00A2389C"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>‘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quv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faoliyat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natijalari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A2389C"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:rsidR="00A2389C" w:rsidRP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i w:val="0"/>
                <w:sz w:val="26"/>
                <w:szCs w:val="26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Manikiyur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haqida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umumiy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</w:t>
            </w:r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>’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lumotga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ega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bo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>’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ladilar</w:t>
            </w:r>
            <w:proofErr w:type="spellEnd"/>
          </w:p>
          <w:p w:rsidR="00A2389C" w:rsidRP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Manikiyur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qilishda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ishlatiladigan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asboblarni</w:t>
            </w:r>
            <w:proofErr w:type="spellEnd"/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o</w:t>
            </w:r>
            <w:r w:rsidRPr="00A2389C">
              <w:rPr>
                <w:rStyle w:val="212pt1"/>
                <w:rFonts w:ascii="Times New Roman" w:hAnsi="Times New Roman" w:cs="Times New Roman"/>
                <w:sz w:val="26"/>
                <w:szCs w:val="26"/>
              </w:rPr>
              <w:t>’</w:t>
            </w:r>
            <w:proofErr w:type="spellStart"/>
            <w:r>
              <w:rPr>
                <w:rStyle w:val="212pt1"/>
                <w:rFonts w:ascii="Times New Roman" w:hAnsi="Times New Roman" w:cs="Times New Roman"/>
                <w:sz w:val="26"/>
                <w:szCs w:val="26"/>
                <w:lang w:val="en-US"/>
              </w:rPr>
              <w:t>rganadilar</w:t>
            </w:r>
            <w:proofErr w:type="spellEnd"/>
          </w:p>
          <w:p w:rsidR="00A2389C" w:rsidRDefault="00A2389C">
            <w:pPr>
              <w:framePr w:w="10142" w:wrap="notBeside" w:vAnchor="text" w:hAnchor="text" w:xAlign="center" w:y="1"/>
              <w:spacing w:line="256" w:lineRule="auto"/>
              <w:rPr>
                <w:lang w:eastAsia="en-US"/>
              </w:rPr>
            </w:pPr>
            <w:r w:rsidRPr="00A2389C">
              <w:rPr>
                <w:rStyle w:val="212pt1"/>
                <w:sz w:val="26"/>
                <w:szCs w:val="26"/>
              </w:rPr>
              <w:t>-</w:t>
            </w:r>
            <w:r w:rsidRPr="00A2389C">
              <w:rPr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Oddiy</w:t>
            </w:r>
            <w:proofErr w:type="spellEnd"/>
            <w:r w:rsidRPr="00A2389C">
              <w:rPr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manikiyur</w:t>
            </w:r>
            <w:proofErr w:type="spellEnd"/>
            <w:r w:rsidRPr="00A2389C">
              <w:rPr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ishlarini</w:t>
            </w:r>
            <w:proofErr w:type="spellEnd"/>
            <w:r w:rsidRPr="00A2389C">
              <w:rPr>
                <w:sz w:val="26"/>
                <w:szCs w:val="26"/>
                <w:lang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bajarishadi</w:t>
            </w:r>
            <w:proofErr w:type="spellEnd"/>
          </w:p>
          <w:p w:rsidR="00A2389C" w:rsidRP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A2389C" w:rsidRPr="00A2389C" w:rsidTr="00A2389C">
        <w:trPr>
          <w:trHeight w:hRule="exact" w:val="715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2389C"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usullari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Tushuntirish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amaliyotda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qo’llay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bilish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mashqlar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A2389C" w:rsidRPr="00A2389C" w:rsidTr="00A2389C">
        <w:trPr>
          <w:trHeight w:hRule="exact" w:val="1109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vositalari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texnologik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uchun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kerakli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asboblar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ko‘rgazmalar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proyektor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stendlar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plakatlar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A2389C" w:rsidRPr="00A2389C" w:rsidTr="00A2389C">
        <w:trPr>
          <w:trHeight w:hRule="exact" w:val="562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proofErr w:type="gram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faoliyatining</w:t>
            </w:r>
            <w:proofErr w:type="spellEnd"/>
            <w:proofErr w:type="gram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tashkil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etish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mmaviy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jamoaviy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guruhli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juftlikda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yakka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tartibda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</w:tr>
      <w:tr w:rsidR="00A2389C" w:rsidTr="00A2389C">
        <w:trPr>
          <w:trHeight w:hRule="exact" w:val="788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sharoiti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ustaxona</w:t>
            </w:r>
            <w:proofErr w:type="spellEnd"/>
          </w:p>
        </w:tc>
      </w:tr>
      <w:tr w:rsidR="00A2389C" w:rsidRPr="00A2389C" w:rsidTr="00A2389C">
        <w:trPr>
          <w:trHeight w:hRule="exact" w:val="1139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2389C" w:rsidRDefault="00A2389C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jc w:val="left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A2389C" w:rsidRDefault="00A2389C" w:rsidP="00A2389C">
      <w:pPr>
        <w:rPr>
          <w:b/>
          <w:sz w:val="28"/>
          <w:szCs w:val="28"/>
          <w:lang w:val="es-US"/>
        </w:rPr>
      </w:pPr>
      <w:r>
        <w:rPr>
          <w:b/>
          <w:sz w:val="28"/>
          <w:szCs w:val="28"/>
          <w:lang w:val="es-US"/>
        </w:rPr>
        <w:t xml:space="preserve">                         </w:t>
      </w:r>
    </w:p>
    <w:p w:rsidR="00A2389C" w:rsidRDefault="00A2389C" w:rsidP="00A2389C">
      <w:pPr>
        <w:rPr>
          <w:b/>
          <w:sz w:val="28"/>
          <w:szCs w:val="28"/>
          <w:lang w:val="es-US"/>
        </w:rPr>
      </w:pPr>
      <w:r>
        <w:rPr>
          <w:b/>
          <w:sz w:val="28"/>
          <w:szCs w:val="28"/>
          <w:lang w:val="es-US"/>
        </w:rPr>
        <w:t xml:space="preserve">     </w:t>
      </w:r>
    </w:p>
    <w:p w:rsidR="00A2389C" w:rsidRDefault="00A2389C" w:rsidP="00A2389C">
      <w:pPr>
        <w:rPr>
          <w:b/>
          <w:sz w:val="28"/>
          <w:szCs w:val="28"/>
          <w:lang w:val="es-US"/>
        </w:rPr>
      </w:pPr>
    </w:p>
    <w:p w:rsidR="00A2389C" w:rsidRDefault="00A2389C" w:rsidP="00A2389C">
      <w:pPr>
        <w:rPr>
          <w:b/>
          <w:sz w:val="28"/>
          <w:szCs w:val="28"/>
          <w:lang w:val="es-US"/>
        </w:rPr>
      </w:pPr>
    </w:p>
    <w:p w:rsidR="00A2389C" w:rsidRDefault="00A2389C" w:rsidP="00A2389C">
      <w:pPr>
        <w:jc w:val="center"/>
        <w:rPr>
          <w:b/>
          <w:sz w:val="32"/>
          <w:szCs w:val="32"/>
          <w:lang w:val="es-US"/>
        </w:rPr>
      </w:pPr>
    </w:p>
    <w:p w:rsidR="00A2389C" w:rsidRDefault="00A2389C" w:rsidP="00A2389C">
      <w:pPr>
        <w:jc w:val="center"/>
        <w:rPr>
          <w:b/>
          <w:sz w:val="32"/>
          <w:szCs w:val="32"/>
          <w:lang w:val="es-US"/>
        </w:rPr>
      </w:pPr>
      <w:r>
        <w:rPr>
          <w:b/>
          <w:sz w:val="32"/>
          <w:szCs w:val="32"/>
          <w:lang w:val="es-US"/>
        </w:rPr>
        <w:t>O‘quv   amaliyoti  mashg`ulotning texnoloigik xaritasi</w:t>
      </w:r>
    </w:p>
    <w:tbl>
      <w:tblPr>
        <w:tblW w:w="105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6"/>
        <w:gridCol w:w="4673"/>
        <w:gridCol w:w="3186"/>
      </w:tblGrid>
      <w:tr w:rsidR="00A2389C" w:rsidTr="00A2389C">
        <w:trPr>
          <w:cantSplit/>
          <w:trHeight w:val="490"/>
          <w:jc w:val="center"/>
        </w:trPr>
        <w:tc>
          <w:tcPr>
            <w:tcW w:w="26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spacing w:line="256" w:lineRule="auto"/>
              <w:ind w:left="283"/>
              <w:jc w:val="center"/>
              <w:rPr>
                <w:b/>
                <w:lang w:val="en-US" w:eastAsia="en-US"/>
              </w:rPr>
            </w:pPr>
            <w:proofErr w:type="spellStart"/>
            <w:r>
              <w:rPr>
                <w:b/>
                <w:lang w:val="en-US" w:eastAsia="en-US"/>
              </w:rPr>
              <w:t>Ish</w:t>
            </w:r>
            <w:proofErr w:type="spellEnd"/>
            <w:r>
              <w:rPr>
                <w:b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lang w:val="en-US" w:eastAsia="en-US"/>
              </w:rPr>
              <w:t>bosqichlari</w:t>
            </w:r>
            <w:proofErr w:type="spellEnd"/>
            <w:r>
              <w:rPr>
                <w:b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lang w:val="en-US" w:eastAsia="en-US"/>
              </w:rPr>
              <w:t>va</w:t>
            </w:r>
            <w:proofErr w:type="spellEnd"/>
            <w:r>
              <w:rPr>
                <w:b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lang w:val="en-US" w:eastAsia="en-US"/>
              </w:rPr>
              <w:t>vaqti</w:t>
            </w:r>
            <w:proofErr w:type="spellEnd"/>
          </w:p>
        </w:tc>
        <w:tc>
          <w:tcPr>
            <w:tcW w:w="7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spacing w:line="256" w:lineRule="auto"/>
              <w:jc w:val="center"/>
              <w:rPr>
                <w:b/>
                <w:lang w:val="en-US" w:eastAsia="en-US"/>
              </w:rPr>
            </w:pPr>
            <w:proofErr w:type="spellStart"/>
            <w:r>
              <w:rPr>
                <w:b/>
                <w:lang w:val="en-US" w:eastAsia="en-US"/>
              </w:rPr>
              <w:t>Faoliyat</w:t>
            </w:r>
            <w:proofErr w:type="spellEnd"/>
            <w:r>
              <w:rPr>
                <w:b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lang w:val="en-US" w:eastAsia="en-US"/>
              </w:rPr>
              <w:t>mazmuni</w:t>
            </w:r>
            <w:proofErr w:type="spellEnd"/>
          </w:p>
        </w:tc>
      </w:tr>
      <w:tr w:rsidR="00A2389C" w:rsidTr="00A2389C">
        <w:trPr>
          <w:cantSplit/>
          <w:trHeight w:val="392"/>
          <w:jc w:val="center"/>
        </w:trPr>
        <w:tc>
          <w:tcPr>
            <w:tcW w:w="26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9C" w:rsidRDefault="00A2389C">
            <w:pPr>
              <w:rPr>
                <w:b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spacing w:line="256" w:lineRule="auto"/>
              <w:ind w:left="283"/>
              <w:jc w:val="center"/>
              <w:rPr>
                <w:b/>
                <w:lang w:val="en-US" w:eastAsia="en-US"/>
              </w:rPr>
            </w:pPr>
            <w:proofErr w:type="spellStart"/>
            <w:r>
              <w:rPr>
                <w:b/>
                <w:lang w:val="en-US" w:eastAsia="en-US"/>
              </w:rPr>
              <w:t>O‘qituvchi</w:t>
            </w:r>
            <w:proofErr w:type="spellEnd"/>
            <w:r>
              <w:rPr>
                <w:b/>
                <w:lang w:val="en-US" w:eastAsia="en-US"/>
              </w:rPr>
              <w:t xml:space="preserve">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spacing w:line="256" w:lineRule="auto"/>
              <w:ind w:left="283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 xml:space="preserve">   </w:t>
            </w:r>
            <w:proofErr w:type="spellStart"/>
            <w:r>
              <w:rPr>
                <w:b/>
                <w:lang w:val="en-US" w:eastAsia="en-US"/>
              </w:rPr>
              <w:t>Ta`lim</w:t>
            </w:r>
            <w:proofErr w:type="spellEnd"/>
            <w:r>
              <w:rPr>
                <w:b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lang w:val="en-US" w:eastAsia="en-US"/>
              </w:rPr>
              <w:t>oluvchi</w:t>
            </w:r>
            <w:proofErr w:type="spellEnd"/>
          </w:p>
        </w:tc>
      </w:tr>
      <w:tr w:rsidR="00A2389C" w:rsidTr="00A2389C">
        <w:trPr>
          <w:trHeight w:val="1148"/>
          <w:jc w:val="center"/>
        </w:trPr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spacing w:line="256" w:lineRule="auto"/>
              <w:ind w:firstLine="283"/>
              <w:rPr>
                <w:lang w:val="en-US" w:eastAsia="en-US"/>
              </w:rPr>
            </w:pPr>
            <w:r>
              <w:rPr>
                <w:lang w:val="en-US" w:eastAsia="en-US"/>
              </w:rPr>
              <w:t>1-bosqich</w:t>
            </w:r>
          </w:p>
          <w:p w:rsidR="00A2389C" w:rsidRDefault="00A2389C">
            <w:pPr>
              <w:spacing w:line="256" w:lineRule="auto"/>
              <w:jc w:val="center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O‘quv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mashg’ulotiga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kirish</w:t>
            </w:r>
            <w:proofErr w:type="spellEnd"/>
          </w:p>
          <w:p w:rsidR="00A2389C" w:rsidRDefault="00A2389C">
            <w:pPr>
              <w:spacing w:line="25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(10 </w:t>
            </w:r>
            <w:proofErr w:type="spellStart"/>
            <w:r>
              <w:rPr>
                <w:lang w:val="en-US" w:eastAsia="en-US"/>
              </w:rPr>
              <w:t>daqiqa</w:t>
            </w:r>
            <w:proofErr w:type="spellEnd"/>
            <w:r>
              <w:rPr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spacing w:line="256" w:lineRule="auto"/>
              <w:rPr>
                <w:lang w:val="en-US" w:eastAsia="en-US"/>
              </w:rPr>
            </w:pPr>
            <w:r>
              <w:rPr>
                <w:lang w:val="uz-Cyrl-UZ" w:eastAsia="en-US"/>
              </w:rPr>
              <w:t xml:space="preserve">Tashkiliy </w:t>
            </w:r>
            <w:proofErr w:type="spellStart"/>
            <w:r>
              <w:rPr>
                <w:lang w:val="en-US" w:eastAsia="en-US"/>
              </w:rPr>
              <w:t>qism</w:t>
            </w:r>
            <w:proofErr w:type="spellEnd"/>
            <w:r>
              <w:rPr>
                <w:lang w:val="en-US" w:eastAsia="en-US"/>
              </w:rPr>
              <w:t xml:space="preserve">: </w:t>
            </w:r>
          </w:p>
          <w:p w:rsidR="00A2389C" w:rsidRDefault="00A2389C">
            <w:pPr>
              <w:tabs>
                <w:tab w:val="left" w:pos="432"/>
              </w:tabs>
              <w:spacing w:line="256" w:lineRule="auto"/>
              <w:rPr>
                <w:lang w:val="en-US" w:eastAsia="en-US"/>
              </w:rPr>
            </w:pPr>
            <w:r>
              <w:rPr>
                <w:lang w:val="es-US" w:eastAsia="en-US"/>
              </w:rPr>
              <w:t>O‘quvchilarni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mashg</w:t>
            </w:r>
            <w:r>
              <w:rPr>
                <w:lang w:val="en-US" w:eastAsia="en-US"/>
              </w:rPr>
              <w:t>`</w:t>
            </w:r>
            <w:r>
              <w:rPr>
                <w:lang w:val="es-US" w:eastAsia="en-US"/>
              </w:rPr>
              <w:t>ulotga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tayyorgarligi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va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davomatini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tekshiradi</w:t>
            </w:r>
            <w:r>
              <w:rPr>
                <w:lang w:val="en-US" w:eastAsia="en-US"/>
              </w:rPr>
              <w:t xml:space="preserve">. </w:t>
            </w:r>
            <w:r>
              <w:rPr>
                <w:lang w:val="es-US" w:eastAsia="en-US"/>
              </w:rPr>
              <w:t>Amaliy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mashg</w:t>
            </w:r>
            <w:r>
              <w:rPr>
                <w:lang w:val="en-US" w:eastAsia="en-US"/>
              </w:rPr>
              <w:t>’</w:t>
            </w:r>
            <w:r>
              <w:rPr>
                <w:lang w:val="es-US" w:eastAsia="en-US"/>
              </w:rPr>
              <w:t>ulot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nomi</w:t>
            </w:r>
            <w:r>
              <w:rPr>
                <w:lang w:val="en-US" w:eastAsia="en-US"/>
              </w:rPr>
              <w:t xml:space="preserve"> , </w:t>
            </w:r>
            <w:r>
              <w:rPr>
                <w:lang w:val="es-US" w:eastAsia="en-US"/>
              </w:rPr>
              <w:t>rejasi</w:t>
            </w:r>
            <w:r>
              <w:rPr>
                <w:lang w:val="en-US" w:eastAsia="en-US"/>
              </w:rPr>
              <w:t xml:space="preserve">, </w:t>
            </w:r>
            <w:r>
              <w:rPr>
                <w:lang w:val="es-US" w:eastAsia="en-US"/>
              </w:rPr>
              <w:t>maqsadi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va</w:t>
            </w:r>
            <w:r>
              <w:rPr>
                <w:lang w:val="en-US" w:eastAsia="en-US"/>
              </w:rPr>
              <w:t xml:space="preserve">  </w:t>
            </w:r>
            <w:r>
              <w:rPr>
                <w:lang w:val="es-US" w:eastAsia="en-US"/>
              </w:rPr>
              <w:t>kutilayotgan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natijalar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bilan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tanishtirish</w:t>
            </w:r>
            <w:r>
              <w:rPr>
                <w:lang w:val="en-US" w:eastAsia="en-US"/>
              </w:rPr>
              <w:t xml:space="preserve">. </w:t>
            </w:r>
            <w:r>
              <w:rPr>
                <w:lang w:val="es-US" w:eastAsia="en-US"/>
              </w:rPr>
              <w:t>Amaliy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mashg</w:t>
            </w:r>
            <w:r>
              <w:rPr>
                <w:lang w:val="en-US" w:eastAsia="en-US"/>
              </w:rPr>
              <w:t>’</w:t>
            </w:r>
            <w:r>
              <w:rPr>
                <w:lang w:val="es-US" w:eastAsia="en-US"/>
              </w:rPr>
              <w:t>ulotning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baholash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mezonlari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bilan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tanishtirish</w:t>
            </w:r>
            <w:r>
              <w:rPr>
                <w:lang w:val="en-US" w:eastAsia="en-US"/>
              </w:rPr>
              <w:t xml:space="preserve">, </w:t>
            </w:r>
            <w:r>
              <w:rPr>
                <w:lang w:val="es-US" w:eastAsia="en-US"/>
              </w:rPr>
              <w:t>havfsizlik</w:t>
            </w:r>
            <w:r>
              <w:rPr>
                <w:lang w:val="en-US" w:eastAsia="en-US"/>
              </w:rPr>
              <w:t xml:space="preserve">  </w:t>
            </w:r>
            <w:r>
              <w:rPr>
                <w:lang w:val="es-US" w:eastAsia="en-US"/>
              </w:rPr>
              <w:t>texnikasi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qoidalariga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amal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qillishni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eslatadi</w:t>
            </w:r>
            <w:r>
              <w:rPr>
                <w:lang w:val="en-US" w:eastAsia="en-US"/>
              </w:rPr>
              <w:t xml:space="preserve">. 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spacing w:line="256" w:lineRule="auto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Mashg</w:t>
            </w:r>
            <w:r>
              <w:rPr>
                <w:lang w:val="en-US" w:eastAsia="en-US"/>
              </w:rPr>
              <w:t>’</w:t>
            </w:r>
            <w:r>
              <w:rPr>
                <w:lang w:val="es-US" w:eastAsia="en-US"/>
              </w:rPr>
              <w:t>ulotga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tayyorgarlik</w:t>
            </w:r>
            <w:r>
              <w:rPr>
                <w:lang w:val="en-US" w:eastAsia="en-US"/>
              </w:rPr>
              <w:t xml:space="preserve">  </w:t>
            </w:r>
            <w:r>
              <w:rPr>
                <w:lang w:val="es-US" w:eastAsia="en-US"/>
              </w:rPr>
              <w:t>ko‘radilar</w:t>
            </w:r>
            <w:r>
              <w:rPr>
                <w:lang w:val="en-US" w:eastAsia="en-US"/>
              </w:rPr>
              <w:t xml:space="preserve">. </w:t>
            </w:r>
            <w:r>
              <w:rPr>
                <w:lang w:val="es-US" w:eastAsia="en-US"/>
              </w:rPr>
              <w:t>Amaliyotga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xavfsizlik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texnikasi</w:t>
            </w:r>
            <w:r>
              <w:rPr>
                <w:lang w:val="en-US" w:eastAsia="en-US"/>
              </w:rPr>
              <w:t>,</w:t>
            </w:r>
            <w:r>
              <w:rPr>
                <w:lang w:val="es-US" w:eastAsia="en-US"/>
              </w:rPr>
              <w:t>sanitariya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va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gigiyena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talablariga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rioya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qilgan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holda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maxsus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kiyimda</w:t>
            </w:r>
            <w:r>
              <w:rPr>
                <w:lang w:val="en-US" w:eastAsia="en-US"/>
              </w:rPr>
              <w:t xml:space="preserve"> </w:t>
            </w:r>
            <w:r>
              <w:rPr>
                <w:lang w:val="es-US" w:eastAsia="en-US"/>
              </w:rPr>
              <w:t>keladi</w:t>
            </w:r>
            <w:proofErr w:type="spellStart"/>
            <w:r>
              <w:rPr>
                <w:lang w:val="en-US" w:eastAsia="en-US"/>
              </w:rPr>
              <w:t>lar</w:t>
            </w:r>
            <w:proofErr w:type="spellEnd"/>
            <w:r>
              <w:rPr>
                <w:lang w:val="en-US" w:eastAsia="en-US"/>
              </w:rPr>
              <w:t xml:space="preserve">. </w:t>
            </w:r>
            <w:proofErr w:type="spellStart"/>
            <w:proofErr w:type="gramStart"/>
            <w:r>
              <w:rPr>
                <w:lang w:val="en-US" w:eastAsia="en-US"/>
              </w:rPr>
              <w:t>Xavfsizlik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texnikasi</w:t>
            </w:r>
            <w:proofErr w:type="spellEnd"/>
            <w:proofErr w:type="gram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jurnaliga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imzo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qo’yadilar</w:t>
            </w:r>
            <w:proofErr w:type="spellEnd"/>
            <w:r>
              <w:rPr>
                <w:lang w:val="en-US" w:eastAsia="en-US"/>
              </w:rPr>
              <w:t xml:space="preserve">.  </w:t>
            </w:r>
          </w:p>
        </w:tc>
      </w:tr>
      <w:tr w:rsidR="00A2389C" w:rsidRPr="00A2389C" w:rsidTr="00A2389C">
        <w:trPr>
          <w:trHeight w:val="3939"/>
          <w:jc w:val="center"/>
        </w:trPr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</w:p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</w:p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</w:p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</w:p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</w:p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</w:p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</w:p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2-</w:t>
            </w:r>
            <w:r>
              <w:rPr>
                <w:lang w:val="es-US" w:eastAsia="en-US"/>
              </w:rPr>
              <w:t>Bosqich</w:t>
            </w:r>
          </w:p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  <w:r>
              <w:rPr>
                <w:lang w:val="es-US" w:eastAsia="en-US"/>
              </w:rPr>
              <w:t>Asosiy</w:t>
            </w:r>
            <w:r>
              <w:rPr>
                <w:lang w:val="en-US" w:eastAsia="en-US"/>
              </w:rPr>
              <w:t xml:space="preserve"> </w:t>
            </w:r>
          </w:p>
          <w:p w:rsidR="00A2389C" w:rsidRDefault="00A2389C">
            <w:pPr>
              <w:spacing w:line="256" w:lineRule="auto"/>
              <w:ind w:firstLine="283"/>
              <w:jc w:val="center"/>
              <w:rPr>
                <w:lang w:val="en-US" w:eastAsia="en-US"/>
              </w:rPr>
            </w:pPr>
          </w:p>
          <w:p w:rsidR="00A2389C" w:rsidRDefault="00A2389C">
            <w:pPr>
              <w:spacing w:line="256" w:lineRule="auto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(210 </w:t>
            </w:r>
            <w:r>
              <w:rPr>
                <w:lang w:val="es-US" w:eastAsia="en-US"/>
              </w:rPr>
              <w:t>daqiqa</w:t>
            </w:r>
            <w:r>
              <w:rPr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tabs>
                <w:tab w:val="left" w:pos="432"/>
              </w:tabs>
              <w:spacing w:line="256" w:lineRule="auto"/>
              <w:jc w:val="both"/>
              <w:rPr>
                <w:lang w:val="en-GB" w:eastAsia="en-US"/>
              </w:rPr>
            </w:pPr>
            <w:r>
              <w:rPr>
                <w:lang w:val="en-GB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Kitish</w:t>
            </w:r>
            <w:proofErr w:type="spellEnd"/>
            <w:r>
              <w:rPr>
                <w:lang w:val="en-GB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yo‘riqnomasi</w:t>
            </w:r>
            <w:proofErr w:type="spellEnd"/>
            <w:r>
              <w:rPr>
                <w:lang w:val="en-GB" w:eastAsia="en-US"/>
              </w:rPr>
              <w:t xml:space="preserve"> (10 </w:t>
            </w:r>
            <w:proofErr w:type="spellStart"/>
            <w:r>
              <w:rPr>
                <w:lang w:val="en-US" w:eastAsia="en-US"/>
              </w:rPr>
              <w:t>daqiqa</w:t>
            </w:r>
            <w:proofErr w:type="spellEnd"/>
            <w:r>
              <w:rPr>
                <w:lang w:val="en-GB" w:eastAsia="en-US"/>
              </w:rPr>
              <w:t xml:space="preserve">). </w:t>
            </w:r>
          </w:p>
          <w:p w:rsidR="00A2389C" w:rsidRDefault="00A2389C">
            <w:pPr>
              <w:tabs>
                <w:tab w:val="left" w:pos="432"/>
              </w:tabs>
              <w:spacing w:line="256" w:lineRule="auto"/>
              <w:jc w:val="both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O‘quvchilar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bilimini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faollashtirish</w:t>
            </w:r>
            <w:proofErr w:type="spellEnd"/>
            <w:r>
              <w:rPr>
                <w:lang w:val="en-US" w:eastAsia="en-US"/>
              </w:rPr>
              <w:t>:</w:t>
            </w:r>
          </w:p>
          <w:p w:rsidR="00A2389C" w:rsidRDefault="00A2389C">
            <w:pPr>
              <w:tabs>
                <w:tab w:val="left" w:pos="432"/>
              </w:tabs>
              <w:spacing w:line="256" w:lineRule="auto"/>
              <w:jc w:val="both"/>
              <w:rPr>
                <w:lang w:val="en-US" w:eastAsia="en-US"/>
              </w:rPr>
            </w:pPr>
            <w:proofErr w:type="gramStart"/>
            <w:r>
              <w:rPr>
                <w:lang w:val="en-US" w:eastAsia="en-US"/>
              </w:rPr>
              <w:t>1.Tezkor</w:t>
            </w:r>
            <w:proofErr w:type="gramEnd"/>
            <w:r>
              <w:rPr>
                <w:lang w:val="en-US" w:eastAsia="en-US"/>
              </w:rPr>
              <w:t xml:space="preserve">-so‘rov, </w:t>
            </w:r>
            <w:proofErr w:type="spellStart"/>
            <w:r>
              <w:rPr>
                <w:lang w:val="en-US" w:eastAsia="en-US"/>
              </w:rPr>
              <w:t>savol-javob,aqliy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hujum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orqali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bilimlarni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faollashtiradi</w:t>
            </w:r>
            <w:proofErr w:type="spellEnd"/>
            <w:r>
              <w:rPr>
                <w:lang w:val="en-US" w:eastAsia="en-US"/>
              </w:rPr>
              <w:t>.</w:t>
            </w:r>
          </w:p>
          <w:p w:rsidR="00A2389C" w:rsidRDefault="00A2389C">
            <w:pPr>
              <w:tabs>
                <w:tab w:val="left" w:pos="432"/>
              </w:tabs>
              <w:spacing w:line="256" w:lineRule="auto"/>
              <w:jc w:val="both"/>
              <w:rPr>
                <w:lang w:val="en-US" w:eastAsia="en-US"/>
              </w:rPr>
            </w:pPr>
            <w:proofErr w:type="gramStart"/>
            <w:r>
              <w:rPr>
                <w:lang w:val="en-US" w:eastAsia="en-US"/>
              </w:rPr>
              <w:t>2.O‘quv</w:t>
            </w:r>
            <w:proofErr w:type="gram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amaliyoti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mavzusi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bo’yicha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umumiy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ma’lumot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beradi</w:t>
            </w:r>
            <w:proofErr w:type="spellEnd"/>
            <w:r>
              <w:rPr>
                <w:lang w:val="en-US" w:eastAsia="en-US"/>
              </w:rPr>
              <w:t xml:space="preserve">, </w:t>
            </w:r>
            <w:proofErr w:type="spellStart"/>
            <w:r>
              <w:rPr>
                <w:lang w:val="en-US" w:eastAsia="en-US"/>
              </w:rPr>
              <w:t>ish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jarayonini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tushuntiradi</w:t>
            </w:r>
            <w:proofErr w:type="spellEnd"/>
            <w:r>
              <w:rPr>
                <w:lang w:val="en-US" w:eastAsia="en-US"/>
              </w:rPr>
              <w:t xml:space="preserve">.  </w:t>
            </w:r>
          </w:p>
          <w:p w:rsidR="00A2389C" w:rsidRDefault="00A2389C">
            <w:pPr>
              <w:tabs>
                <w:tab w:val="left" w:pos="432"/>
              </w:tabs>
              <w:spacing w:line="256" w:lineRule="auto"/>
              <w:jc w:val="both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Joriy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yo‘riqnoma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gramStart"/>
            <w:r>
              <w:rPr>
                <w:lang w:val="en-US" w:eastAsia="en-US"/>
              </w:rPr>
              <w:t>( 180</w:t>
            </w:r>
            <w:proofErr w:type="gram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daqiqa</w:t>
            </w:r>
            <w:proofErr w:type="spellEnd"/>
            <w:r>
              <w:rPr>
                <w:lang w:val="en-US" w:eastAsia="en-US"/>
              </w:rPr>
              <w:t>).</w:t>
            </w:r>
          </w:p>
          <w:p w:rsidR="00A2389C" w:rsidRDefault="00A2389C">
            <w:pPr>
              <w:tabs>
                <w:tab w:val="left" w:pos="432"/>
              </w:tabs>
              <w:spacing w:line="256" w:lineRule="auto"/>
              <w:jc w:val="both"/>
              <w:rPr>
                <w:lang w:val="en-US" w:eastAsia="en-US"/>
              </w:rPr>
            </w:pPr>
            <w:proofErr w:type="spellStart"/>
            <w:proofErr w:type="gramStart"/>
            <w:r>
              <w:rPr>
                <w:lang w:val="en-US" w:eastAsia="en-US"/>
              </w:rPr>
              <w:t>Yangi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O‘quv</w:t>
            </w:r>
            <w:proofErr w:type="spellEnd"/>
            <w:proofErr w:type="gramEnd"/>
            <w:r>
              <w:rPr>
                <w:lang w:val="en-US" w:eastAsia="en-US"/>
              </w:rPr>
              <w:t xml:space="preserve"> material </w:t>
            </w:r>
            <w:proofErr w:type="spellStart"/>
            <w:r>
              <w:rPr>
                <w:lang w:val="en-US" w:eastAsia="en-US"/>
              </w:rPr>
              <w:t>bo’yicha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amaliy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mashq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bajarish</w:t>
            </w:r>
            <w:proofErr w:type="spellEnd"/>
            <w:r>
              <w:rPr>
                <w:lang w:val="en-US" w:eastAsia="en-US"/>
              </w:rPr>
              <w:t>.</w:t>
            </w:r>
          </w:p>
          <w:p w:rsidR="00A2389C" w:rsidRDefault="00A2389C">
            <w:pPr>
              <w:tabs>
                <w:tab w:val="left" w:pos="432"/>
              </w:tabs>
              <w:spacing w:line="256" w:lineRule="auto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3. </w:t>
            </w:r>
            <w:proofErr w:type="spellStart"/>
            <w:r>
              <w:rPr>
                <w:lang w:val="en-US" w:eastAsia="en-US"/>
              </w:rPr>
              <w:t>Ta’lim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lang w:val="en-US" w:eastAsia="en-US"/>
              </w:rPr>
              <w:t>oluvchilarni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ish</w:t>
            </w:r>
            <w:proofErr w:type="spellEnd"/>
            <w:proofErr w:type="gram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joylariga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taqsimlab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amaliy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ish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yuzasidan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yo‘riqnomali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texnologik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xarita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hamda</w:t>
            </w:r>
            <w:proofErr w:type="spellEnd"/>
            <w:r>
              <w:rPr>
                <w:lang w:val="en-US" w:eastAsia="en-US"/>
              </w:rPr>
              <w:t xml:space="preserve">  </w:t>
            </w:r>
            <w:proofErr w:type="spellStart"/>
            <w:r>
              <w:rPr>
                <w:lang w:val="en-US" w:eastAsia="en-US"/>
              </w:rPr>
              <w:t>mustaqil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ish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bajarish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uchun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xom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ashyo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tarqatadi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va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ko‘rsatmalar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beradi</w:t>
            </w:r>
            <w:proofErr w:type="spellEnd"/>
            <w:r>
              <w:rPr>
                <w:lang w:val="en-US" w:eastAsia="en-US"/>
              </w:rPr>
              <w:t>.</w:t>
            </w:r>
          </w:p>
          <w:p w:rsidR="00A2389C" w:rsidRDefault="00A2389C">
            <w:pPr>
              <w:tabs>
                <w:tab w:val="left" w:pos="432"/>
              </w:tabs>
              <w:spacing w:line="256" w:lineRule="auto"/>
              <w:jc w:val="both"/>
              <w:rPr>
                <w:lang w:val="en-US" w:eastAsia="en-US"/>
              </w:rPr>
            </w:pPr>
            <w:proofErr w:type="gramStart"/>
            <w:r>
              <w:rPr>
                <w:lang w:val="en-US" w:eastAsia="en-US"/>
              </w:rPr>
              <w:t>4.Mustaqil</w:t>
            </w:r>
            <w:proofErr w:type="gram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ishlarni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bajarilishini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maqsadli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aylanish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vaqtida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nazorat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qiladi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va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ish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jarayonida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O‘quvchilar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tomonidan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qo’ygan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xatolarni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ko‘rsatadi</w:t>
            </w:r>
            <w:proofErr w:type="spellEnd"/>
            <w:r>
              <w:rPr>
                <w:lang w:val="en-US" w:eastAsia="en-US"/>
              </w:rPr>
              <w:t>.</w:t>
            </w:r>
          </w:p>
          <w:p w:rsidR="00A2389C" w:rsidRDefault="00A2389C">
            <w:pPr>
              <w:pStyle w:val="1"/>
              <w:tabs>
                <w:tab w:val="left" w:pos="432"/>
              </w:tabs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( 20daq):</w:t>
            </w:r>
          </w:p>
          <w:p w:rsidR="00A2389C" w:rsidRDefault="00A2389C">
            <w:pPr>
              <w:tabs>
                <w:tab w:val="left" w:pos="432"/>
              </w:tabs>
              <w:spacing w:line="256" w:lineRule="auto"/>
              <w:jc w:val="both"/>
              <w:rPr>
                <w:lang w:val="en-US" w:eastAsia="en-US"/>
              </w:rPr>
            </w:pPr>
            <w:proofErr w:type="gramStart"/>
            <w:r>
              <w:rPr>
                <w:lang w:val="en-US" w:eastAsia="en-US"/>
              </w:rPr>
              <w:t>5.Mashg’ulot</w:t>
            </w:r>
            <w:proofErr w:type="gram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tugaganidan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so’ng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ish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joylarini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talab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darajasiga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keltiradi.Tayyorlangan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mahsulotni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qabul</w:t>
            </w:r>
            <w:proofErr w:type="spellEnd"/>
            <w:r>
              <w:rPr>
                <w:lang w:val="en-US" w:eastAsia="en-US"/>
              </w:rPr>
              <w:t xml:space="preserve"> </w:t>
            </w:r>
            <w:proofErr w:type="spellStart"/>
            <w:r>
              <w:rPr>
                <w:lang w:val="en-US" w:eastAsia="en-US"/>
              </w:rPr>
              <w:t>qiladi</w:t>
            </w:r>
            <w:proofErr w:type="spellEnd"/>
            <w:r>
              <w:rPr>
                <w:lang w:val="en-US" w:eastAsia="en-US"/>
              </w:rPr>
              <w:t xml:space="preserve">.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89C" w:rsidRDefault="00A2389C">
            <w:pPr>
              <w:spacing w:line="256" w:lineRule="auto"/>
              <w:ind w:left="720"/>
              <w:jc w:val="center"/>
              <w:rPr>
                <w:lang w:val="en-US" w:eastAsia="en-US"/>
              </w:rPr>
            </w:pPr>
          </w:p>
          <w:p w:rsidR="00A2389C" w:rsidRDefault="00A2389C">
            <w:pPr>
              <w:spacing w:line="360" w:lineRule="auto"/>
              <w:ind w:left="71"/>
              <w:rPr>
                <w:lang w:val="es-US" w:eastAsia="en-US"/>
              </w:rPr>
            </w:pPr>
            <w:r>
              <w:rPr>
                <w:lang w:val="es-US" w:eastAsia="en-US"/>
              </w:rPr>
              <w:t>Savollarga javob beradi.Tinglaydilar,chiza</w:t>
            </w:r>
          </w:p>
          <w:p w:rsidR="00A2389C" w:rsidRDefault="00A2389C">
            <w:pPr>
              <w:spacing w:line="360" w:lineRule="auto"/>
              <w:ind w:left="71"/>
              <w:rPr>
                <w:lang w:val="es-US" w:eastAsia="en-US"/>
              </w:rPr>
            </w:pPr>
            <w:r>
              <w:rPr>
                <w:lang w:val="es-US" w:eastAsia="en-US"/>
              </w:rPr>
              <w:t>dilar,yozib oladilar.</w:t>
            </w:r>
          </w:p>
          <w:p w:rsidR="00A2389C" w:rsidRDefault="00A2389C">
            <w:pPr>
              <w:spacing w:line="360" w:lineRule="auto"/>
              <w:ind w:left="71"/>
              <w:rPr>
                <w:lang w:val="es-US" w:eastAsia="en-US"/>
              </w:rPr>
            </w:pPr>
            <w:r>
              <w:rPr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A2389C" w:rsidRDefault="00A2389C">
            <w:pPr>
              <w:spacing w:line="360" w:lineRule="auto"/>
              <w:ind w:left="71"/>
              <w:rPr>
                <w:lang w:val="es-US" w:eastAsia="en-US"/>
              </w:rPr>
            </w:pPr>
            <w:r>
              <w:rPr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A2389C" w:rsidTr="00A2389C">
        <w:trPr>
          <w:trHeight w:val="3045"/>
          <w:jc w:val="center"/>
        </w:trPr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89C" w:rsidRDefault="00A2389C">
            <w:pPr>
              <w:spacing w:line="256" w:lineRule="auto"/>
              <w:ind w:firstLine="283"/>
              <w:rPr>
                <w:lang w:val="es-US" w:eastAsia="en-US"/>
              </w:rPr>
            </w:pPr>
          </w:p>
          <w:p w:rsidR="00A2389C" w:rsidRDefault="00A2389C">
            <w:pPr>
              <w:spacing w:line="256" w:lineRule="auto"/>
              <w:ind w:firstLine="283"/>
              <w:rPr>
                <w:lang w:val="es-US" w:eastAsia="en-US"/>
              </w:rPr>
            </w:pPr>
            <w:r>
              <w:rPr>
                <w:lang w:val="es-US" w:eastAsia="en-US"/>
              </w:rPr>
              <w:t xml:space="preserve">         3-Bosqich</w:t>
            </w:r>
          </w:p>
          <w:p w:rsidR="00A2389C" w:rsidRDefault="00A2389C">
            <w:pPr>
              <w:spacing w:line="256" w:lineRule="auto"/>
              <w:ind w:firstLine="283"/>
              <w:rPr>
                <w:lang w:val="es-US" w:eastAsia="en-US"/>
              </w:rPr>
            </w:pPr>
            <w:r>
              <w:rPr>
                <w:lang w:val="es-US" w:eastAsia="en-US"/>
              </w:rPr>
              <w:t xml:space="preserve">         Yakuniy</w:t>
            </w:r>
          </w:p>
          <w:p w:rsidR="00A2389C" w:rsidRDefault="00A2389C">
            <w:pPr>
              <w:spacing w:line="256" w:lineRule="auto"/>
              <w:ind w:firstLine="283"/>
              <w:rPr>
                <w:lang w:val="es-US" w:eastAsia="en-US"/>
              </w:rPr>
            </w:pPr>
          </w:p>
          <w:p w:rsidR="00A2389C" w:rsidRDefault="00A2389C">
            <w:pPr>
              <w:spacing w:line="256" w:lineRule="auto"/>
              <w:jc w:val="center"/>
              <w:rPr>
                <w:lang w:val="es-US" w:eastAsia="en-US"/>
              </w:rPr>
            </w:pPr>
            <w:r>
              <w:rPr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spacing w:line="256" w:lineRule="auto"/>
              <w:rPr>
                <w:lang w:val="es-US" w:eastAsia="en-US"/>
              </w:rPr>
            </w:pPr>
            <w:r>
              <w:rPr>
                <w:lang w:val="es-US" w:eastAsia="en-US"/>
              </w:rPr>
              <w:t>Yakunlash:</w:t>
            </w:r>
          </w:p>
          <w:p w:rsidR="00A2389C" w:rsidRDefault="00A2389C">
            <w:pPr>
              <w:spacing w:line="256" w:lineRule="auto"/>
              <w:rPr>
                <w:lang w:val="es-US" w:eastAsia="en-US"/>
              </w:rPr>
            </w:pPr>
            <w:r>
              <w:rPr>
                <w:lang w:val="es-US" w:eastAsia="en-US"/>
              </w:rPr>
              <w:t>1.O‘quvchilarni amaliy mashg’ulot bo’yicha baholarini e’lon qiladi.</w:t>
            </w:r>
          </w:p>
          <w:p w:rsidR="00A2389C" w:rsidRDefault="00A2389C">
            <w:pPr>
              <w:spacing w:line="256" w:lineRule="auto"/>
              <w:rPr>
                <w:lang w:val="es-US" w:eastAsia="en-US"/>
              </w:rPr>
            </w:pPr>
            <w:r>
              <w:rPr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A2389C" w:rsidRDefault="00A2389C">
            <w:pPr>
              <w:spacing w:line="256" w:lineRule="auto"/>
              <w:rPr>
                <w:lang w:val="es-US" w:eastAsia="en-US"/>
              </w:rPr>
            </w:pPr>
            <w:r>
              <w:rPr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9C" w:rsidRDefault="00A2389C">
            <w:pPr>
              <w:spacing w:line="256" w:lineRule="auto"/>
              <w:rPr>
                <w:lang w:val="es-US" w:eastAsia="en-US"/>
              </w:rPr>
            </w:pPr>
            <w:r>
              <w:rPr>
                <w:lang w:val="es-US" w:eastAsia="en-US"/>
              </w:rPr>
              <w:t xml:space="preserve">         </w:t>
            </w:r>
          </w:p>
          <w:p w:rsidR="00A2389C" w:rsidRDefault="00A2389C">
            <w:pPr>
              <w:spacing w:line="256" w:lineRule="auto"/>
              <w:rPr>
                <w:lang w:val="es-US" w:eastAsia="en-US"/>
              </w:rPr>
            </w:pPr>
            <w:r>
              <w:rPr>
                <w:lang w:val="es-US" w:eastAsia="en-US"/>
              </w:rPr>
              <w:t xml:space="preserve">           Tinglaydilar.</w:t>
            </w:r>
          </w:p>
          <w:p w:rsidR="00A2389C" w:rsidRDefault="00A2389C">
            <w:pPr>
              <w:spacing w:line="256" w:lineRule="auto"/>
              <w:rPr>
                <w:lang w:val="es-US" w:eastAsia="en-US"/>
              </w:rPr>
            </w:pPr>
            <w:r>
              <w:rPr>
                <w:lang w:val="es-US" w:eastAsia="en-US"/>
              </w:rPr>
              <w:t>Topshiriqni yozib oladilar.</w:t>
            </w:r>
          </w:p>
        </w:tc>
      </w:tr>
    </w:tbl>
    <w:p w:rsidR="00296429" w:rsidRPr="00A2389C" w:rsidRDefault="00296429" w:rsidP="00A2389C">
      <w:pPr>
        <w:rPr>
          <w:lang w:val="en-US"/>
        </w:rPr>
      </w:pPr>
      <w:bookmarkStart w:id="0" w:name="_GoBack"/>
      <w:bookmarkEnd w:id="0"/>
    </w:p>
    <w:sectPr w:rsidR="00296429" w:rsidRPr="00A23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296429"/>
    <w:rsid w:val="0084298B"/>
    <w:rsid w:val="0093264D"/>
    <w:rsid w:val="00A2389C"/>
    <w:rsid w:val="00BA73EE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2023-10-29T15:14:00Z</dcterms:created>
  <dcterms:modified xsi:type="dcterms:W3CDTF">2023-10-29T15:14:00Z</dcterms:modified>
</cp:coreProperties>
</file>