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429" w:rsidRPr="00296429" w:rsidRDefault="00296429" w:rsidP="00296429">
      <w:pPr>
        <w:spacing w:line="276" w:lineRule="auto"/>
        <w:jc w:val="both"/>
        <w:rPr>
          <w:rFonts w:asciiTheme="minorHAnsi" w:hAnsiTheme="minorHAnsi" w:cstheme="minorHAnsi"/>
          <w:sz w:val="28"/>
          <w:szCs w:val="28"/>
        </w:rPr>
      </w:pPr>
      <w:r w:rsidRPr="00296429">
        <w:rPr>
          <w:rFonts w:asciiTheme="minorHAnsi" w:eastAsiaTheme="minorHAnsi" w:hAnsiTheme="minorHAnsi" w:cstheme="minorHAnsi"/>
          <w:noProof/>
          <w:sz w:val="28"/>
          <w:szCs w:val="28"/>
        </w:rPr>
        <mc:AlternateContent>
          <mc:Choice Requires="wps">
            <w:drawing>
              <wp:anchor distT="0" distB="0" distL="114300" distR="114300" simplePos="0" relativeHeight="251659264" behindDoc="0" locked="0" layoutInCell="1" allowOverlap="1" wp14:anchorId="7DE26C6E" wp14:editId="7266AB0C">
                <wp:simplePos x="0" y="0"/>
                <wp:positionH relativeFrom="column">
                  <wp:posOffset>150495</wp:posOffset>
                </wp:positionH>
                <wp:positionV relativeFrom="paragraph">
                  <wp:posOffset>-553085</wp:posOffset>
                </wp:positionV>
                <wp:extent cx="5793740" cy="1560195"/>
                <wp:effectExtent l="57150" t="38100" r="35560" b="97155"/>
                <wp:wrapNone/>
                <wp:docPr id="13" name="Стрелка вправо 13"/>
                <wp:cNvGraphicFramePr/>
                <a:graphic xmlns:a="http://schemas.openxmlformats.org/drawingml/2006/main">
                  <a:graphicData uri="http://schemas.microsoft.com/office/word/2010/wordprocessingShape">
                    <wps:wsp>
                      <wps:cNvSpPr/>
                      <wps:spPr>
                        <a:xfrm>
                          <a:off x="0" y="0"/>
                          <a:ext cx="5793105" cy="1560195"/>
                        </a:xfrm>
                        <a:prstGeom prst="rightArrow">
                          <a:avLst/>
                        </a:prstGeom>
                      </wps:spPr>
                      <wps:style>
                        <a:lnRef idx="1">
                          <a:schemeClr val="accent2"/>
                        </a:lnRef>
                        <a:fillRef idx="2">
                          <a:schemeClr val="accent2"/>
                        </a:fillRef>
                        <a:effectRef idx="1">
                          <a:schemeClr val="accent2"/>
                        </a:effectRef>
                        <a:fontRef idx="minor">
                          <a:schemeClr val="dk1"/>
                        </a:fontRef>
                      </wps:style>
                      <wps:txbx>
                        <w:txbxContent>
                          <w:p w:rsidR="00296429" w:rsidRDefault="00296429" w:rsidP="00296429">
                            <w:pPr>
                              <w:tabs>
                                <w:tab w:val="left" w:pos="1563"/>
                              </w:tabs>
                              <w:jc w:val="center"/>
                              <w:rPr>
                                <w:b/>
                                <w:sz w:val="32"/>
                                <w:szCs w:val="32"/>
                                <w:lang w:val="es-US"/>
                              </w:rPr>
                            </w:pPr>
                            <w:r>
                              <w:rPr>
                                <w:b/>
                                <w:sz w:val="32"/>
                                <w:szCs w:val="32"/>
                                <w:lang w:val="es-US"/>
                              </w:rPr>
                              <w:t>1-Mavzu:</w:t>
                            </w:r>
                            <w:r>
                              <w:rPr>
                                <w:b/>
                                <w:sz w:val="32"/>
                                <w:szCs w:val="32"/>
                                <w:lang w:val="es-US"/>
                              </w:rPr>
                              <w:tab/>
                              <w:t>Kirish. Mehnat muhofazasi  hamda elektr asboblari bilan ishlashda texnika xavfsizligi, ish jarayoniga tayyorlash ishlarini o’rganish</w:t>
                            </w:r>
                          </w:p>
                          <w:p w:rsidR="00296429" w:rsidRDefault="00296429" w:rsidP="002964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 o:spid="_x0000_s1026" type="#_x0000_t13" style="position:absolute;left:0;text-align:left;margin-left:11.85pt;margin-top:-43.55pt;width:456.2pt;height:12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" adj="18691" fillcolor="#dfa7a6 [1621]" strokecolor="#bc4542 [3045]">
                <v:fill color2="#f5e4e4 [501]" rotate="t" angle="180" colors="0 #ffa2a1;22938f #ffbebd;1 #ffe5e5" focus="100%" type="gradient"/>
                <v:shadow on="t" color="black" opacity="24903f" origin=",.5" offset="0,.55556mm"/>
                <v:textbox>
                  <w:txbxContent>
                    <w:p w:rsidR="00296429" w:rsidRDefault="00296429" w:rsidP="00296429">
                      <w:pPr>
                        <w:tabs>
                          <w:tab w:val="left" w:pos="1563"/>
                        </w:tabs>
                        <w:jc w:val="center"/>
                        <w:rPr>
                          <w:b/>
                          <w:sz w:val="32"/>
                          <w:szCs w:val="32"/>
                          <w:lang w:val="es-US"/>
                        </w:rPr>
                      </w:pPr>
                      <w:r>
                        <w:rPr>
                          <w:b/>
                          <w:sz w:val="32"/>
                          <w:szCs w:val="32"/>
                          <w:lang w:val="es-US"/>
                        </w:rPr>
                        <w:t>1-Mavzu:</w:t>
                      </w:r>
                      <w:r>
                        <w:rPr>
                          <w:b/>
                          <w:sz w:val="32"/>
                          <w:szCs w:val="32"/>
                          <w:lang w:val="es-US"/>
                        </w:rPr>
                        <w:tab/>
                        <w:t>Kirish. Mehnat muhofazasi  hamda elektr asboblari bilan ishlashda texnika xavfsizligi, ish jarayoniga tayyorlash ishlarini o’rganish</w:t>
                      </w:r>
                    </w:p>
                    <w:p w:rsidR="00296429" w:rsidRDefault="00296429" w:rsidP="00296429">
                      <w:pPr>
                        <w:jc w:val="center"/>
                      </w:pPr>
                    </w:p>
                  </w:txbxContent>
                </v:textbox>
              </v:shape>
            </w:pict>
          </mc:Fallback>
        </mc:AlternateContent>
      </w:r>
    </w:p>
    <w:p w:rsidR="00296429" w:rsidRPr="00296429" w:rsidRDefault="00296429" w:rsidP="00296429">
      <w:pPr>
        <w:spacing w:line="276" w:lineRule="auto"/>
        <w:jc w:val="both"/>
        <w:rPr>
          <w:rFonts w:asciiTheme="minorHAnsi" w:hAnsiTheme="minorHAnsi" w:cstheme="minorHAnsi"/>
          <w:sz w:val="28"/>
          <w:szCs w:val="28"/>
        </w:rPr>
      </w:pPr>
    </w:p>
    <w:p w:rsidR="00296429" w:rsidRPr="00296429" w:rsidRDefault="00296429" w:rsidP="00296429">
      <w:pPr>
        <w:spacing w:line="276" w:lineRule="auto"/>
        <w:jc w:val="both"/>
        <w:rPr>
          <w:rFonts w:asciiTheme="minorHAnsi" w:hAnsiTheme="minorHAnsi" w:cstheme="minorHAnsi"/>
          <w:sz w:val="28"/>
          <w:szCs w:val="28"/>
        </w:rPr>
      </w:pPr>
    </w:p>
    <w:p w:rsidR="00296429" w:rsidRPr="00296429" w:rsidRDefault="00296429" w:rsidP="00296429">
      <w:pPr>
        <w:spacing w:line="276" w:lineRule="auto"/>
        <w:jc w:val="both"/>
        <w:rPr>
          <w:rFonts w:asciiTheme="minorHAnsi" w:hAnsiTheme="minorHAnsi" w:cstheme="minorHAnsi"/>
          <w:sz w:val="28"/>
          <w:szCs w:val="28"/>
        </w:rPr>
      </w:pPr>
    </w:p>
    <w:p w:rsidR="0084298B" w:rsidRPr="00296429" w:rsidRDefault="0084298B"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r w:rsidRPr="00296429">
        <w:rPr>
          <w:rFonts w:asciiTheme="minorHAnsi" w:eastAsiaTheme="minorHAnsi" w:hAnsiTheme="minorHAnsi" w:cstheme="minorHAnsi"/>
          <w:noProof/>
          <w:sz w:val="28"/>
          <w:szCs w:val="28"/>
        </w:rPr>
        <mc:AlternateContent>
          <mc:Choice Requires="wps">
            <w:drawing>
              <wp:anchor distT="0" distB="0" distL="114300" distR="114300" simplePos="0" relativeHeight="251661312" behindDoc="0" locked="0" layoutInCell="1" allowOverlap="1" wp14:anchorId="502051EE" wp14:editId="02F3F546">
                <wp:simplePos x="0" y="0"/>
                <wp:positionH relativeFrom="column">
                  <wp:posOffset>-213360</wp:posOffset>
                </wp:positionH>
                <wp:positionV relativeFrom="paragraph">
                  <wp:posOffset>-184785</wp:posOffset>
                </wp:positionV>
                <wp:extent cx="3876040" cy="1543050"/>
                <wp:effectExtent l="57150" t="495300" r="67310" b="95250"/>
                <wp:wrapNone/>
                <wp:docPr id="24" name="Скругленная прямоугольная выноска 24"/>
                <wp:cNvGraphicFramePr/>
                <a:graphic xmlns:a="http://schemas.openxmlformats.org/drawingml/2006/main">
                  <a:graphicData uri="http://schemas.microsoft.com/office/word/2010/wordprocessingShape">
                    <wps:wsp>
                      <wps:cNvSpPr/>
                      <wps:spPr>
                        <a:xfrm>
                          <a:off x="0" y="0"/>
                          <a:ext cx="3876040" cy="1543050"/>
                        </a:xfrm>
                        <a:prstGeom prst="wedgeRoundRectCallout">
                          <a:avLst>
                            <a:gd name="adj1" fmla="val -5772"/>
                            <a:gd name="adj2" fmla="val -79899"/>
                            <a:gd name="adj3" fmla="val 16667"/>
                          </a:avLst>
                        </a:prstGeom>
                        <a:ln/>
                      </wps:spPr>
                      <wps:style>
                        <a:lnRef idx="1">
                          <a:schemeClr val="accent2"/>
                        </a:lnRef>
                        <a:fillRef idx="2">
                          <a:schemeClr val="accent2"/>
                        </a:fillRef>
                        <a:effectRef idx="1">
                          <a:schemeClr val="accent2"/>
                        </a:effectRef>
                        <a:fontRef idx="minor">
                          <a:schemeClr val="dk1"/>
                        </a:fontRef>
                      </wps:style>
                      <wps:txbx>
                        <w:txbxContent>
                          <w:p w:rsidR="00296429" w:rsidRDefault="00296429" w:rsidP="00296429">
                            <w:pPr>
                              <w:rPr>
                                <w:b/>
                                <w:sz w:val="28"/>
                                <w:szCs w:val="28"/>
                                <w:lang w:val="es-US"/>
                                <w14:textOutline w14:w="9525" w14:cap="rnd" w14:cmpd="sng" w14:algn="ctr">
                                  <w14:solidFill>
                                    <w14:schemeClr w14:val="bg2">
                                      <w14:lumMod w14:val="10000"/>
                                    </w14:schemeClr>
                                  </w14:solidFill>
                                  <w14:prstDash w14:val="solid"/>
                                  <w14:bevel/>
                                </w14:textOutline>
                              </w:rPr>
                            </w:pPr>
                            <w:r>
                              <w:rPr>
                                <w:b/>
                                <w:sz w:val="28"/>
                                <w:szCs w:val="28"/>
                                <w:lang w:val="es-US"/>
                                <w14:textOutline w14:w="9525" w14:cap="rnd" w14:cmpd="sng" w14:algn="ctr">
                                  <w14:solidFill>
                                    <w14:schemeClr w14:val="bg2">
                                      <w14:lumMod w14:val="10000"/>
                                    </w14:schemeClr>
                                  </w14:solidFill>
                                  <w14:prstDash w14:val="solid"/>
                                  <w14:bevel/>
                                </w14:textOutline>
                              </w:rPr>
                              <w:t>Reja:</w:t>
                            </w:r>
                          </w:p>
                          <w:p w:rsidR="00296429" w:rsidRDefault="00296429" w:rsidP="00296429">
                            <w:pPr>
                              <w:rPr>
                                <w:sz w:val="28"/>
                                <w:szCs w:val="28"/>
                                <w:lang w:val="en-US"/>
                                <w14:textOutline w14:w="9525" w14:cap="rnd" w14:cmpd="sng" w14:algn="ctr">
                                  <w14:solidFill>
                                    <w14:schemeClr w14:val="bg2">
                                      <w14:lumMod w14:val="10000"/>
                                    </w14:schemeClr>
                                  </w14:solidFill>
                                  <w14:prstDash w14:val="solid"/>
                                  <w14:bevel/>
                                </w14:textOutline>
                              </w:rPr>
                            </w:pPr>
                          </w:p>
                          <w:p w:rsidR="00296429" w:rsidRDefault="00296429"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1.</w:t>
                            </w:r>
                            <w:r w:rsidR="006C6BAE">
                              <w:rPr>
                                <w:sz w:val="28"/>
                                <w:szCs w:val="28"/>
                                <w:lang w:val="en-US"/>
                                <w14:textOutline w14:w="9525" w14:cap="rnd" w14:cmpd="sng" w14:algn="ctr">
                                  <w14:solidFill>
                                    <w14:schemeClr w14:val="bg2">
                                      <w14:lumMod w14:val="10000"/>
                                    </w14:schemeClr>
                                  </w14:solidFill>
                                  <w14:prstDash w14:val="solid"/>
                                  <w14:bevel/>
                                </w14:textOutline>
                              </w:rPr>
                              <w:t>Mehnat</w:t>
                            </w:r>
                            <w:proofErr w:type="gram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muhofazasi</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o’zi</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nima</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w:t>
                            </w:r>
                            <w:r>
                              <w:rPr>
                                <w:sz w:val="28"/>
                                <w:szCs w:val="28"/>
                                <w:lang w:val="en-US"/>
                                <w14:textOutline w14:w="9525" w14:cap="rnd" w14:cmpd="sng" w14:algn="ctr">
                                  <w14:solidFill>
                                    <w14:schemeClr w14:val="bg2">
                                      <w14:lumMod w14:val="10000"/>
                                    </w14:schemeClr>
                                  </w14:solidFill>
                                  <w14:prstDash w14:val="solid"/>
                                  <w14:bevel/>
                                </w14:textOutline>
                              </w:rPr>
                              <w:t>.</w:t>
                            </w:r>
                          </w:p>
                          <w:p w:rsidR="00296429" w:rsidRDefault="006C6BAE"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2</w:t>
                            </w:r>
                            <w:r w:rsidR="00296429">
                              <w:rPr>
                                <w:sz w:val="28"/>
                                <w:szCs w:val="28"/>
                                <w:lang w:val="en-US"/>
                                <w14:textOutline w14:w="9525" w14:cap="rnd" w14:cmpd="sng" w14:algn="ctr">
                                  <w14:solidFill>
                                    <w14:schemeClr w14:val="bg2">
                                      <w14:lumMod w14:val="10000"/>
                                    </w14:schemeClr>
                                  </w14:solidFill>
                                  <w14:prstDash w14:val="solid"/>
                                  <w14:bevel/>
                                </w14:textOutline>
                              </w:rPr>
                              <w:t>.Elektr</w:t>
                            </w:r>
                            <w:proofErr w:type="gram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asboblari</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bilan</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ishlash</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w:t>
                            </w:r>
                          </w:p>
                          <w:p w:rsidR="00296429" w:rsidRDefault="006C6BAE"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3</w:t>
                            </w:r>
                            <w:r w:rsidR="00296429">
                              <w:rPr>
                                <w:sz w:val="28"/>
                                <w:szCs w:val="28"/>
                                <w:lang w:val="en-US"/>
                                <w14:textOutline w14:w="9525" w14:cap="rnd" w14:cmpd="sng" w14:algn="ctr">
                                  <w14:solidFill>
                                    <w14:schemeClr w14:val="bg2">
                                      <w14:lumMod w14:val="10000"/>
                                    </w14:schemeClr>
                                  </w14:solidFill>
                                  <w14:prstDash w14:val="solid"/>
                                  <w14:bevel/>
                                </w14:textOutline>
                              </w:rPr>
                              <w:t>.Texnika</w:t>
                            </w:r>
                            <w:proofErr w:type="gram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xavfsizligi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24" o:spid="_x0000_s1027" type="#_x0000_t62" style="position:absolute;left:0;text-align:left;margin-left:-16.8pt;margin-top:-14.55pt;width:305.2pt;height: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" adj="9553,-6458" fillcolor="#dfa7a6 [1621]" strokecolor="#bc4542 [3045]">
                <v:fill color2="#f5e4e4 [501]" rotate="t" angle="180" colors="0 #ffa2a1;22938f #ffbebd;1 #ffe5e5" focus="100%" type="gradient"/>
                <v:shadow on="t" color="black" opacity="24903f" origin=",.5" offset="0,.55556mm"/>
                <v:textbox>
                  <w:txbxContent>
                    <w:p w:rsidR="00296429" w:rsidRDefault="00296429" w:rsidP="00296429">
                      <w:pPr>
                        <w:rPr>
                          <w:b/>
                          <w:sz w:val="28"/>
                          <w:szCs w:val="28"/>
                          <w:lang w:val="es-US"/>
                          <w14:textOutline w14:w="9525" w14:cap="rnd" w14:cmpd="sng" w14:algn="ctr">
                            <w14:solidFill>
                              <w14:schemeClr w14:val="bg2">
                                <w14:lumMod w14:val="10000"/>
                              </w14:schemeClr>
                            </w14:solidFill>
                            <w14:prstDash w14:val="solid"/>
                            <w14:bevel/>
                          </w14:textOutline>
                        </w:rPr>
                      </w:pPr>
                      <w:r>
                        <w:rPr>
                          <w:b/>
                          <w:sz w:val="28"/>
                          <w:szCs w:val="28"/>
                          <w:lang w:val="es-US"/>
                          <w14:textOutline w14:w="9525" w14:cap="rnd" w14:cmpd="sng" w14:algn="ctr">
                            <w14:solidFill>
                              <w14:schemeClr w14:val="bg2">
                                <w14:lumMod w14:val="10000"/>
                              </w14:schemeClr>
                            </w14:solidFill>
                            <w14:prstDash w14:val="solid"/>
                            <w14:bevel/>
                          </w14:textOutline>
                        </w:rPr>
                        <w:t>Reja:</w:t>
                      </w:r>
                    </w:p>
                    <w:p w:rsidR="00296429" w:rsidRDefault="00296429" w:rsidP="00296429">
                      <w:pPr>
                        <w:rPr>
                          <w:sz w:val="28"/>
                          <w:szCs w:val="28"/>
                          <w:lang w:val="en-US"/>
                          <w14:textOutline w14:w="9525" w14:cap="rnd" w14:cmpd="sng" w14:algn="ctr">
                            <w14:solidFill>
                              <w14:schemeClr w14:val="bg2">
                                <w14:lumMod w14:val="10000"/>
                              </w14:schemeClr>
                            </w14:solidFill>
                            <w14:prstDash w14:val="solid"/>
                            <w14:bevel/>
                          </w14:textOutline>
                        </w:rPr>
                      </w:pPr>
                    </w:p>
                    <w:p w:rsidR="00296429" w:rsidRDefault="00296429"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1.</w:t>
                      </w:r>
                      <w:r w:rsidR="006C6BAE">
                        <w:rPr>
                          <w:sz w:val="28"/>
                          <w:szCs w:val="28"/>
                          <w:lang w:val="en-US"/>
                          <w14:textOutline w14:w="9525" w14:cap="rnd" w14:cmpd="sng" w14:algn="ctr">
                            <w14:solidFill>
                              <w14:schemeClr w14:val="bg2">
                                <w14:lumMod w14:val="10000"/>
                              </w14:schemeClr>
                            </w14:solidFill>
                            <w14:prstDash w14:val="solid"/>
                            <w14:bevel/>
                          </w14:textOutline>
                        </w:rPr>
                        <w:t>Mehnat</w:t>
                      </w:r>
                      <w:proofErr w:type="gram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muhofazasi</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o’zi</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6C6BAE">
                        <w:rPr>
                          <w:sz w:val="28"/>
                          <w:szCs w:val="28"/>
                          <w:lang w:val="en-US"/>
                          <w14:textOutline w14:w="9525" w14:cap="rnd" w14:cmpd="sng" w14:algn="ctr">
                            <w14:solidFill>
                              <w14:schemeClr w14:val="bg2">
                                <w14:lumMod w14:val="10000"/>
                              </w14:schemeClr>
                            </w14:solidFill>
                            <w14:prstDash w14:val="solid"/>
                            <w14:bevel/>
                          </w14:textOutline>
                        </w:rPr>
                        <w:t>nima</w:t>
                      </w:r>
                      <w:proofErr w:type="spellEnd"/>
                      <w:r w:rsidR="006C6BAE">
                        <w:rPr>
                          <w:sz w:val="28"/>
                          <w:szCs w:val="28"/>
                          <w:lang w:val="en-US"/>
                          <w14:textOutline w14:w="9525" w14:cap="rnd" w14:cmpd="sng" w14:algn="ctr">
                            <w14:solidFill>
                              <w14:schemeClr w14:val="bg2">
                                <w14:lumMod w14:val="10000"/>
                              </w14:schemeClr>
                            </w14:solidFill>
                            <w14:prstDash w14:val="solid"/>
                            <w14:bevel/>
                          </w14:textOutline>
                        </w:rPr>
                        <w:t>?</w:t>
                      </w:r>
                      <w:r>
                        <w:rPr>
                          <w:sz w:val="28"/>
                          <w:szCs w:val="28"/>
                          <w:lang w:val="en-US"/>
                          <w14:textOutline w14:w="9525" w14:cap="rnd" w14:cmpd="sng" w14:algn="ctr">
                            <w14:solidFill>
                              <w14:schemeClr w14:val="bg2">
                                <w14:lumMod w14:val="10000"/>
                              </w14:schemeClr>
                            </w14:solidFill>
                            <w14:prstDash w14:val="solid"/>
                            <w14:bevel/>
                          </w14:textOutline>
                        </w:rPr>
                        <w:t>.</w:t>
                      </w:r>
                    </w:p>
                    <w:p w:rsidR="00296429" w:rsidRDefault="006C6BAE"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2</w:t>
                      </w:r>
                      <w:r w:rsidR="00296429">
                        <w:rPr>
                          <w:sz w:val="28"/>
                          <w:szCs w:val="28"/>
                          <w:lang w:val="en-US"/>
                          <w14:textOutline w14:w="9525" w14:cap="rnd" w14:cmpd="sng" w14:algn="ctr">
                            <w14:solidFill>
                              <w14:schemeClr w14:val="bg2">
                                <w14:lumMod w14:val="10000"/>
                              </w14:schemeClr>
                            </w14:solidFill>
                            <w14:prstDash w14:val="solid"/>
                            <w14:bevel/>
                          </w14:textOutline>
                        </w:rPr>
                        <w:t>.Elektr</w:t>
                      </w:r>
                      <w:proofErr w:type="gram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asboblari</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bilan</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ishlash</w:t>
                      </w:r>
                      <w:proofErr w:type="spellEnd"/>
                      <w:r w:rsidR="00296429">
                        <w:rPr>
                          <w:sz w:val="28"/>
                          <w:szCs w:val="28"/>
                          <w:lang w:val="en-US"/>
                          <w14:textOutline w14:w="9525" w14:cap="rnd" w14:cmpd="sng" w14:algn="ctr">
                            <w14:solidFill>
                              <w14:schemeClr w14:val="bg2">
                                <w14:lumMod w14:val="10000"/>
                              </w14:schemeClr>
                            </w14:solidFill>
                            <w14:prstDash w14:val="solid"/>
                            <w14:bevel/>
                          </w14:textOutline>
                        </w:rPr>
                        <w:t>.</w:t>
                      </w:r>
                    </w:p>
                    <w:p w:rsidR="00296429" w:rsidRDefault="006C6BAE" w:rsidP="00296429">
                      <w:pPr>
                        <w:rPr>
                          <w:sz w:val="28"/>
                          <w:szCs w:val="28"/>
                          <w:lang w:val="en-US"/>
                          <w14:textOutline w14:w="9525" w14:cap="rnd" w14:cmpd="sng" w14:algn="ctr">
                            <w14:solidFill>
                              <w14:schemeClr w14:val="bg2">
                                <w14:lumMod w14:val="10000"/>
                              </w14:schemeClr>
                            </w14:solidFill>
                            <w14:prstDash w14:val="solid"/>
                            <w14:bevel/>
                          </w14:textOutline>
                        </w:rPr>
                      </w:pPr>
                      <w:proofErr w:type="gramStart"/>
                      <w:r>
                        <w:rPr>
                          <w:sz w:val="28"/>
                          <w:szCs w:val="28"/>
                          <w:lang w:val="en-US"/>
                          <w14:textOutline w14:w="9525" w14:cap="rnd" w14:cmpd="sng" w14:algn="ctr">
                            <w14:solidFill>
                              <w14:schemeClr w14:val="bg2">
                                <w14:lumMod w14:val="10000"/>
                              </w14:schemeClr>
                            </w14:solidFill>
                            <w14:prstDash w14:val="solid"/>
                            <w14:bevel/>
                          </w14:textOutline>
                        </w:rPr>
                        <w:t>3</w:t>
                      </w:r>
                      <w:r w:rsidR="00296429">
                        <w:rPr>
                          <w:sz w:val="28"/>
                          <w:szCs w:val="28"/>
                          <w:lang w:val="en-US"/>
                          <w14:textOutline w14:w="9525" w14:cap="rnd" w14:cmpd="sng" w14:algn="ctr">
                            <w14:solidFill>
                              <w14:schemeClr w14:val="bg2">
                                <w14:lumMod w14:val="10000"/>
                              </w14:schemeClr>
                            </w14:solidFill>
                            <w14:prstDash w14:val="solid"/>
                            <w14:bevel/>
                          </w14:textOutline>
                        </w:rPr>
                        <w:t>.Texnika</w:t>
                      </w:r>
                      <w:proofErr w:type="gramEnd"/>
                      <w:r w:rsidR="00296429">
                        <w:rPr>
                          <w:sz w:val="28"/>
                          <w:szCs w:val="28"/>
                          <w:lang w:val="en-US"/>
                          <w14:textOutline w14:w="9525" w14:cap="rnd" w14:cmpd="sng" w14:algn="ctr">
                            <w14:solidFill>
                              <w14:schemeClr w14:val="bg2">
                                <w14:lumMod w14:val="10000"/>
                              </w14:schemeClr>
                            </w14:solidFill>
                            <w14:prstDash w14:val="solid"/>
                            <w14:bevel/>
                          </w14:textOutline>
                        </w:rPr>
                        <w:t xml:space="preserve"> </w:t>
                      </w:r>
                      <w:proofErr w:type="spellStart"/>
                      <w:r w:rsidR="00296429">
                        <w:rPr>
                          <w:sz w:val="28"/>
                          <w:szCs w:val="28"/>
                          <w:lang w:val="en-US"/>
                          <w14:textOutline w14:w="9525" w14:cap="rnd" w14:cmpd="sng" w14:algn="ctr">
                            <w14:solidFill>
                              <w14:schemeClr w14:val="bg2">
                                <w14:lumMod w14:val="10000"/>
                              </w14:schemeClr>
                            </w14:solidFill>
                            <w14:prstDash w14:val="solid"/>
                            <w14:bevel/>
                          </w14:textOutline>
                        </w:rPr>
                        <w:t>xavfsizligi</w:t>
                      </w:r>
                      <w:proofErr w:type="spellEnd"/>
                    </w:p>
                  </w:txbxContent>
                </v:textbox>
              </v:shape>
            </w:pict>
          </mc:Fallback>
        </mc:AlternateContent>
      </w: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spacing w:line="276" w:lineRule="auto"/>
        <w:jc w:val="both"/>
        <w:rPr>
          <w:rFonts w:asciiTheme="minorHAnsi" w:hAnsiTheme="minorHAnsi" w:cstheme="minorHAnsi"/>
          <w:sz w:val="28"/>
          <w:szCs w:val="28"/>
          <w:lang w:val="en-US"/>
        </w:rPr>
      </w:pPr>
    </w:p>
    <w:p w:rsidR="00296429" w:rsidRPr="00296429" w:rsidRDefault="00296429" w:rsidP="00296429">
      <w:pPr>
        <w:tabs>
          <w:tab w:val="left" w:pos="6368"/>
        </w:tabs>
        <w:spacing w:line="276" w:lineRule="auto"/>
        <w:jc w:val="both"/>
        <w:rPr>
          <w:rFonts w:asciiTheme="minorHAnsi" w:hAnsiTheme="minorHAnsi" w:cstheme="minorHAnsi"/>
          <w:sz w:val="28"/>
          <w:szCs w:val="28"/>
          <w:lang w:val="en-US"/>
        </w:rPr>
      </w:pPr>
      <w:r w:rsidRPr="00296429">
        <w:rPr>
          <w:rFonts w:asciiTheme="minorHAnsi" w:hAnsiTheme="minorHAnsi" w:cstheme="minorHAnsi"/>
          <w:sz w:val="28"/>
          <w:szCs w:val="28"/>
          <w:lang w:val="en-US"/>
        </w:rPr>
        <w:tab/>
      </w:r>
    </w:p>
    <w:p w:rsidR="00422797" w:rsidRDefault="00296429" w:rsidP="00422797">
      <w:pPr>
        <w:pStyle w:val="101"/>
        <w:tabs>
          <w:tab w:val="left" w:pos="5103"/>
        </w:tabs>
        <w:spacing w:line="276" w:lineRule="auto"/>
        <w:ind w:right="20"/>
        <w:rPr>
          <w:rStyle w:val="10"/>
          <w:rFonts w:cstheme="minorHAnsi"/>
          <w:color w:val="000000"/>
          <w:sz w:val="28"/>
          <w:szCs w:val="28"/>
          <w:lang w:val="es-US"/>
        </w:rPr>
      </w:pPr>
      <w:r w:rsidRPr="00296429">
        <w:rPr>
          <w:rFonts w:cstheme="minorHAnsi"/>
          <w:sz w:val="28"/>
          <w:szCs w:val="28"/>
          <w:lang w:val="es-US"/>
        </w:rPr>
        <w:t xml:space="preserve">      </w:t>
      </w:r>
      <w:r w:rsidR="00422797" w:rsidRPr="00422797">
        <w:rPr>
          <w:rStyle w:val="10"/>
          <w:rFonts w:cstheme="minorHAnsi"/>
          <w:color w:val="000000"/>
          <w:sz w:val="28"/>
          <w:szCs w:val="28"/>
          <w:lang w:val="es-US"/>
        </w:rPr>
        <w:t xml:space="preserve">Mehnat muhofazasi - inson ning mehnat jarayonidagi xavfsizligi, sihat-salomatligi va ish qobilyatining saqlanishiga qaratilgan tadbirlar. Qonun hujjatlarida mehnat jarayonida qoʻllaniladigan ijtimoiy-iqtisodiy, tashkiliy, texnik, sanitariya-gigiyena, davolash-profilaktika chora tadbirlari belgilab qoʻyiladi. Mehnat qiluvchi shaxs xavfsizligi, salomatligi, mehnat qilish qobiliyatini himoyalash, sogʻlom mehnat sharoitlari yaratish, kasb kasalliklari yuz berish xavfini oldini olish, ishlab chiqarishda jarohatlanishlarga yoʻl qoʻymaslik kabilar mehnat muhofazasi </w:t>
      </w:r>
      <w:r w:rsidR="00422797">
        <w:rPr>
          <w:rStyle w:val="10"/>
          <w:rFonts w:cstheme="minorHAnsi"/>
          <w:color w:val="000000"/>
          <w:sz w:val="28"/>
          <w:szCs w:val="28"/>
          <w:lang w:val="es-US"/>
        </w:rPr>
        <w:t xml:space="preserve">oldidagi vazifalar hisoblanadi. </w:t>
      </w:r>
      <w:r w:rsidR="00422797" w:rsidRPr="00422797">
        <w:rPr>
          <w:rStyle w:val="10"/>
          <w:rFonts w:cstheme="minorHAnsi"/>
          <w:color w:val="000000"/>
          <w:sz w:val="28"/>
          <w:szCs w:val="28"/>
          <w:lang w:val="es-US"/>
        </w:rPr>
        <w:t>OʻzRda xavfsiz va qulay mehnat sharoitida ishlash yuzasidan fuqarolarning huquqlari Konstitutsiyada (37-modda) mustahkamlanib qoʻyilgan.</w:t>
      </w:r>
    </w:p>
    <w:p w:rsidR="00422797" w:rsidRDefault="00422797" w:rsidP="00422797">
      <w:pPr>
        <w:pStyle w:val="101"/>
        <w:tabs>
          <w:tab w:val="left" w:pos="5103"/>
        </w:tabs>
        <w:spacing w:line="276" w:lineRule="auto"/>
        <w:ind w:right="20"/>
        <w:rPr>
          <w:rStyle w:val="10"/>
          <w:rFonts w:cstheme="minorHAnsi"/>
          <w:color w:val="000000"/>
          <w:sz w:val="28"/>
          <w:szCs w:val="28"/>
          <w:lang w:val="es-US"/>
        </w:rPr>
      </w:pPr>
      <w:r>
        <w:rPr>
          <w:noProof/>
          <w:lang w:val="en-US"/>
        </w:rPr>
        <w:t xml:space="preserve">                          </w:t>
      </w:r>
      <w:bookmarkStart w:id="0" w:name="_GoBack"/>
      <w:r>
        <w:rPr>
          <w:noProof/>
        </w:rPr>
        <w:drawing>
          <wp:inline distT="0" distB="0" distL="0" distR="0" wp14:anchorId="3168B6F6" wp14:editId="24AD5119">
            <wp:extent cx="4165600" cy="2127267"/>
            <wp:effectExtent l="0" t="0" r="635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163375" cy="2126131"/>
                    </a:xfrm>
                    <a:prstGeom prst="rect">
                      <a:avLst/>
                    </a:prstGeom>
                  </pic:spPr>
                </pic:pic>
              </a:graphicData>
            </a:graphic>
          </wp:inline>
        </w:drawing>
      </w:r>
      <w:bookmarkEnd w:id="0"/>
    </w:p>
    <w:p w:rsidR="00422797" w:rsidRPr="00422797" w:rsidRDefault="00422797" w:rsidP="00422797">
      <w:pPr>
        <w:pStyle w:val="101"/>
        <w:tabs>
          <w:tab w:val="left" w:pos="5103"/>
        </w:tabs>
        <w:spacing w:line="276" w:lineRule="auto"/>
        <w:ind w:right="20"/>
        <w:rPr>
          <w:rStyle w:val="10"/>
          <w:rFonts w:cstheme="minorHAnsi"/>
          <w:color w:val="000000"/>
          <w:sz w:val="28"/>
          <w:szCs w:val="28"/>
          <w:lang w:val="es-US"/>
        </w:rPr>
      </w:pPr>
      <w:r w:rsidRPr="00422797">
        <w:rPr>
          <w:rStyle w:val="10"/>
          <w:rFonts w:cstheme="minorHAnsi"/>
          <w:color w:val="000000"/>
          <w:sz w:val="28"/>
          <w:szCs w:val="28"/>
          <w:lang w:val="es-US"/>
        </w:rPr>
        <w:lastRenderedPageBreak/>
        <w:t xml:space="preserve"> Ushbu konstitutsiyaviy kafolatni amalda roʻyobga chiqarilishiga qaratilgan aniq chora tadbirlar Oʻzbekiston Respublikasi ning Mehnat kodeksida, "Mehnatni muhofaza </w:t>
      </w:r>
      <w:r>
        <w:rPr>
          <w:rStyle w:val="10"/>
          <w:rFonts w:cstheme="minorHAnsi"/>
          <w:color w:val="000000"/>
          <w:sz w:val="28"/>
          <w:szCs w:val="28"/>
          <w:lang w:val="es-US"/>
        </w:rPr>
        <w:t xml:space="preserve"> </w:t>
      </w:r>
      <w:r w:rsidRPr="00422797">
        <w:rPr>
          <w:rStyle w:val="10"/>
          <w:rFonts w:cstheme="minorHAnsi"/>
          <w:color w:val="000000"/>
          <w:sz w:val="28"/>
          <w:szCs w:val="28"/>
          <w:lang w:val="es-US"/>
        </w:rPr>
        <w:t>qilish toʻgʻrisida"gi qonun (1993-yil 6-may)da, boshqa bir qator qonunlar va qonun osti normativ hujjatlarida belgilangan. Oʻzbekistonda Mehnat muhofazasi uchun katta moliyaviy mablagʻlar ajratiladi va oʻzlashtiriladi. Sogʻlom va xavfsiz mehnat sharoitida mehnat qilish huquqi Oʻzbekiston Respublikasi fuqarolarining eng asosiy mehnat huquqlaridan boʻlib hisoblanadi. Mehnat muhofazasiga oid talablar va standartlar Mehnat kodeksi, "Mehnatni muhofaza qilish toʻgʻrisida"gi qonun talablari asosida ishlab chiqariladigan korxona va tashkilotlarning ichki mehnat tartibi qoidalari, jamoa shartnomalari, tarmoq yoki mintaqaviy jamoa kelishuvlari, korxonalarning boshqa ichki normativ huquqiy hujjatlarida, muayyan soha, kasb, ish joylariga oid boʻlgan Mehnat muhofazasi standartlarida belgilab qoʻyiladi. Mulkchilik shakli va xoʻjalik yuritish usulidan qatʼiy nazar barcha korxona, muassasa, tashkilotlar oʻz xodimlari uchun sogʻlom va xavfsiz mehnat sharoitini yaratishi, xavfsizlik texnikasi choralarini koʻrishi, mehnatni muhofaza qilish xizmatlarini tashkil etishi, boshqa tashkiliy texn</w:t>
      </w:r>
      <w:r>
        <w:rPr>
          <w:rStyle w:val="10"/>
          <w:rFonts w:cstheme="minorHAnsi"/>
          <w:color w:val="000000"/>
          <w:sz w:val="28"/>
          <w:szCs w:val="28"/>
          <w:lang w:val="es-US"/>
        </w:rPr>
        <w:t xml:space="preserve">ik tadbirlarni amalga oshirishi </w:t>
      </w:r>
      <w:r w:rsidRPr="00422797">
        <w:rPr>
          <w:rStyle w:val="10"/>
          <w:rFonts w:cstheme="minorHAnsi"/>
          <w:color w:val="000000"/>
          <w:sz w:val="28"/>
          <w:szCs w:val="28"/>
          <w:lang w:val="es-US"/>
        </w:rPr>
        <w:t>shart.</w:t>
      </w:r>
      <w:r w:rsidRPr="00422797">
        <w:rPr>
          <w:noProof/>
          <w:lang w:val="es-US"/>
        </w:rPr>
        <w:t xml:space="preserve">  </w:t>
      </w:r>
      <w:r>
        <w:rPr>
          <w:noProof/>
          <w:lang w:val="es-US"/>
        </w:rPr>
        <w:t xml:space="preserve">                                </w:t>
      </w:r>
      <w:r>
        <w:rPr>
          <w:noProof/>
        </w:rPr>
        <w:drawing>
          <wp:inline distT="0" distB="0" distL="0" distR="0" wp14:anchorId="23DAE415" wp14:editId="282E0B7D">
            <wp:extent cx="3393440" cy="254180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391109" cy="2540058"/>
                    </a:xfrm>
                    <a:prstGeom prst="rect">
                      <a:avLst/>
                    </a:prstGeom>
                  </pic:spPr>
                </pic:pic>
              </a:graphicData>
            </a:graphic>
          </wp:inline>
        </w:drawing>
      </w:r>
    </w:p>
    <w:p w:rsidR="00296429" w:rsidRPr="00296429" w:rsidRDefault="00422797" w:rsidP="00422797">
      <w:pPr>
        <w:pStyle w:val="101"/>
        <w:shd w:val="clear" w:color="auto" w:fill="auto"/>
        <w:tabs>
          <w:tab w:val="left" w:pos="5103"/>
        </w:tabs>
        <w:spacing w:after="0" w:line="276" w:lineRule="auto"/>
        <w:ind w:right="20" w:firstLine="0"/>
        <w:rPr>
          <w:rStyle w:val="10"/>
          <w:rFonts w:cstheme="minorHAnsi"/>
          <w:color w:val="000000"/>
          <w:sz w:val="28"/>
          <w:szCs w:val="28"/>
          <w:lang w:val="es-US"/>
        </w:rPr>
      </w:pPr>
      <w:r w:rsidRPr="00422797">
        <w:rPr>
          <w:rStyle w:val="10"/>
          <w:rFonts w:cstheme="minorHAnsi"/>
          <w:color w:val="000000"/>
          <w:sz w:val="28"/>
          <w:szCs w:val="28"/>
          <w:lang w:val="es-US"/>
        </w:rPr>
        <w:t xml:space="preserve">Mehnat muhofazasi qoidalariga rioya etilishi maxsus davlat organlari va jamoatchilik tomonidan nazorat qilib boriladi. Qonunlarga, shu jumladan, Mehnat muhofazasiga oid qonunlarga rioya etilishi ustidan Oʻzbekiston Respublikasi Bosh prokurori va unga boʻysunuvchi prokurorlar umumiy nazorat olib boradi. Mehnat muhofazasi haqidagi qonun talablarini buzgan korxonalarga moliyaviy-iqtisodiy jazo choralari, ularning mansabdor shaxslariga nisbatan esa institutizomiy?, maʼmuriy-huquqiy, jinoiy javobgarliklar qoʻllanishi, ular aybi bilan yetkazilgan </w:t>
      </w:r>
      <w:r w:rsidRPr="00422797">
        <w:rPr>
          <w:rStyle w:val="10"/>
          <w:rFonts w:cstheme="minorHAnsi"/>
          <w:color w:val="000000"/>
          <w:sz w:val="28"/>
          <w:szCs w:val="28"/>
          <w:lang w:val="es-US"/>
        </w:rPr>
        <w:lastRenderedPageBreak/>
        <w:t>moddiy zararlar qoplantirilishi mumkin.</w:t>
      </w:r>
      <w:r w:rsidR="00296429" w:rsidRPr="00296429">
        <w:rPr>
          <w:rStyle w:val="10"/>
          <w:rFonts w:cstheme="minorHAnsi"/>
          <w:color w:val="000000"/>
          <w:sz w:val="28"/>
          <w:szCs w:val="28"/>
          <w:lang w:val="es-US"/>
        </w:rPr>
        <w:t>Sartaroshxonalarda elektr tarmoqlari,elektr jihozlari,ko’chma elektr asbob uskunalarini o‘rnatish,ulardan foydalanish va ta’mirlashga maxsus qonun qoidalar hamda talablarga rioya qilish zarur:</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__  barcha elektr asbob uskunalar, jihozlar soz holda turishi va saqlanishi zarur.</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__ elektr asbob uskunalarni elektr toki bilan ta’minlovchi kabel va simlar tepadan shunday o’tkazilishi kerakki, ular pol va devorlari ho’l va nam joylarga tegmasligi,isitish moslamalaridan uzoqroq bo’lishi kerak:</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__  elektr asbob uskunalarining qo’l tegishi mumkin bo’lgan barcha tok o’tkazuvchi qismlari maxsus himoya qoplamalari bilan himoyalangan bo’lishi zarur.</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Elektr tokini kamaytirib beruvchi ko’chma transformatorlar 110-120 V kuchlanishida ishlab, uzunligi 1,5 mbo’lgan usti yaxshi ximoyalangan yoki qobig’iga ega bo’lgan elastik sim orqali tokga ulanadi.</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Elektr asbob-uskunalarida nosozlik  payqalgan zahoti undan foydalanishni to’xtatish lozim.</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 xml:space="preserve">  Elektr ta’mirlash asboblari --- ombur, otvyortka, keskich va boshqalarning dastalari rezin yoki plastmassadan tayorlangan himoya qobig’iga ega bo’lishi zarur.</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Sartaroshhonada tok urishidan jarohat olganlarga birinchi tibbiy yordam ko‘rsatish uchun aptechka va yo‘riqnoma bo’lishi kerak.</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 xml:space="preserve">Texnika xavfsizligi qoidalariga rioya qilinishi uchun javobgarlik sartaroshxona boshqaruvchisi yoki direktor zimmasiga yuklatildi. </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Elektr asbobini ishga solishdan oldin sartarosh har safar uni yaxshilab ko‘zdan kechirishi,qotirish shurplarining mahkamligi, harakatga keluvchi qismlarning yaxshi qotirilganligi, simning uzilga joylarning yo‘qligi va himoya qobiqlarini butunligiga ishonch hosil qilishi lozim.</w:t>
      </w:r>
    </w:p>
    <w:p w:rsidR="00296429" w:rsidRPr="00296429" w:rsidRDefault="00296429" w:rsidP="00296429">
      <w:pPr>
        <w:pStyle w:val="101"/>
        <w:shd w:val="clear" w:color="auto" w:fill="auto"/>
        <w:spacing w:after="0" w:line="276" w:lineRule="auto"/>
        <w:ind w:right="20" w:firstLine="0"/>
        <w:rPr>
          <w:rStyle w:val="10"/>
          <w:rFonts w:cstheme="minorHAnsi"/>
          <w:color w:val="000000"/>
          <w:sz w:val="28"/>
          <w:szCs w:val="28"/>
          <w:lang w:val="es-US"/>
        </w:rPr>
      </w:pPr>
      <w:r w:rsidRPr="00296429">
        <w:rPr>
          <w:rStyle w:val="10"/>
          <w:rFonts w:cstheme="minorHAnsi"/>
          <w:color w:val="000000"/>
          <w:sz w:val="28"/>
          <w:szCs w:val="28"/>
          <w:lang w:val="es-US"/>
        </w:rPr>
        <w:t xml:space="preserve">Elektr asboblar bilan ishlayotganda tok uzilib yoki o’chib qolsa.asbobni darhol elektr uzatkichdan uzib qo’yish lozim.  </w:t>
      </w:r>
    </w:p>
    <w:p w:rsidR="00296429" w:rsidRPr="00296429" w:rsidRDefault="00296429" w:rsidP="00296429">
      <w:pPr>
        <w:pStyle w:val="101"/>
        <w:shd w:val="clear" w:color="auto" w:fill="auto"/>
        <w:spacing w:after="0" w:line="276" w:lineRule="auto"/>
        <w:ind w:right="20" w:firstLine="0"/>
        <w:rPr>
          <w:rFonts w:cstheme="minorHAnsi"/>
          <w:sz w:val="28"/>
          <w:szCs w:val="28"/>
          <w:lang w:val="en-US"/>
        </w:rPr>
      </w:pPr>
      <w:r w:rsidRPr="00296429">
        <w:rPr>
          <w:rStyle w:val="10"/>
          <w:rFonts w:cstheme="minorHAnsi"/>
          <w:color w:val="000000"/>
          <w:sz w:val="28"/>
          <w:szCs w:val="28"/>
          <w:lang w:val="es-US"/>
        </w:rPr>
        <w:t xml:space="preserve">     Maxsus jihozlangan sartaroshxonalarda quyidagi xizmatlar ko‘rsatiladi: ayollar bilan erkaklar bo‘limidagi xizmatlar, kosme</w:t>
      </w:r>
      <w:r w:rsidRPr="00296429">
        <w:rPr>
          <w:rStyle w:val="10"/>
          <w:rFonts w:cstheme="minorHAnsi"/>
          <w:color w:val="000000"/>
          <w:sz w:val="28"/>
          <w:szCs w:val="28"/>
          <w:lang w:val="es-US"/>
        </w:rPr>
        <w:softHyphen/>
        <w:t>tika, manikur, pedikyur xizmatlari, ulama, yasama qo‘shimcha sochlar va kokillarni yasash, ta’mirlash, tozalash va bo‘yash xiz</w:t>
      </w:r>
      <w:r w:rsidRPr="00296429">
        <w:rPr>
          <w:rStyle w:val="10"/>
          <w:rFonts w:cstheme="minorHAnsi"/>
          <w:color w:val="000000"/>
          <w:sz w:val="28"/>
          <w:szCs w:val="28"/>
          <w:lang w:val="es-US"/>
        </w:rPr>
        <w:softHyphen/>
        <w:t>matlari. Yasama va qo‘shimcha sochlarni yuvish va ta’mirlash maxsus ustaxonalarda ham bajariladi.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Ustalarning mahorati, ko‘rsatilayotgan xizmatlarning sifati va murakkabligi, mijozlarga yaratilgan sharoitning saviyasiga qarab sartaroshxonalar bir necha daraja (razrad) ga bo‘linadi: sartaroshxona, salon-sartaroshxona, lyuks salon-</w:t>
      </w:r>
      <w:r w:rsidRPr="00296429">
        <w:rPr>
          <w:rStyle w:val="10"/>
          <w:rFonts w:cstheme="minorHAnsi"/>
          <w:color w:val="000000"/>
          <w:sz w:val="28"/>
          <w:szCs w:val="28"/>
          <w:lang w:val="es-US"/>
        </w:rPr>
        <w:lastRenderedPageBreak/>
        <w:t>sartaroshxonalar shular jumlasidandir.</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Sartaroshxona va salon-sartaroshxonalarda ishni tashkil etishning umumiy talablari quyidagicha:</w:t>
      </w:r>
    </w:p>
    <w:p w:rsidR="00296429" w:rsidRPr="00296429" w:rsidRDefault="00296429" w:rsidP="00296429">
      <w:pPr>
        <w:pStyle w:val="101"/>
        <w:numPr>
          <w:ilvl w:val="0"/>
          <w:numId w:val="1"/>
        </w:numPr>
        <w:shd w:val="clear" w:color="auto" w:fill="auto"/>
        <w:tabs>
          <w:tab w:val="left" w:pos="1005"/>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Mijozlarga belgilangan talablarga javob beradigan sifatli sartaroshlik xizmatini ko‘rsatish;</w:t>
      </w:r>
    </w:p>
    <w:p w:rsidR="00296429" w:rsidRPr="00296429" w:rsidRDefault="00296429" w:rsidP="00296429">
      <w:pPr>
        <w:pStyle w:val="101"/>
        <w:numPr>
          <w:ilvl w:val="0"/>
          <w:numId w:val="1"/>
        </w:numPr>
        <w:shd w:val="clear" w:color="auto" w:fill="auto"/>
        <w:tabs>
          <w:tab w:val="left" w:pos="1029"/>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Sartaroshxonaning tashqi reklamasi va badiiy bezagi, unda ko‘rsatiladigan xizmat turlari, usullari, narxi, ishlash vaqti va ustaxonaning darajasi (razradi) ni aks ettirishi kerak;</w:t>
      </w:r>
    </w:p>
    <w:p w:rsidR="00296429" w:rsidRPr="00296429" w:rsidRDefault="00296429" w:rsidP="00296429">
      <w:pPr>
        <w:pStyle w:val="101"/>
        <w:numPr>
          <w:ilvl w:val="0"/>
          <w:numId w:val="1"/>
        </w:numPr>
        <w:shd w:val="clear" w:color="auto" w:fill="auto"/>
        <w:tabs>
          <w:tab w:val="left" w:pos="1029"/>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Sartaroshxonaning  o‘zi va unga o‘rnatilgan texnik asbob- uskuna va jihozlar belgilangan sanitariya qoidalariga, texnika havfsizligiga va ishlab chiqarish sanitariyasi talablariga javob berishi lozim;</w:t>
      </w:r>
    </w:p>
    <w:p w:rsidR="00296429" w:rsidRPr="00296429" w:rsidRDefault="00296429" w:rsidP="00296429">
      <w:pPr>
        <w:pStyle w:val="101"/>
        <w:numPr>
          <w:ilvl w:val="0"/>
          <w:numId w:val="1"/>
        </w:numPr>
        <w:shd w:val="clear" w:color="auto" w:fill="auto"/>
        <w:tabs>
          <w:tab w:val="left" w:pos="1014"/>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Sartaroshxona xizmatchilarining maxsus kiyimlari bo‘lishi zarur;</w:t>
      </w:r>
    </w:p>
    <w:p w:rsidR="00296429" w:rsidRPr="00296429" w:rsidRDefault="00296429" w:rsidP="00296429">
      <w:pPr>
        <w:pStyle w:val="101"/>
        <w:numPr>
          <w:ilvl w:val="0"/>
          <w:numId w:val="1"/>
        </w:numPr>
        <w:shd w:val="clear" w:color="auto" w:fill="auto"/>
        <w:tabs>
          <w:tab w:val="left" w:pos="985"/>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Ish joyida ustaning malakasi to‘g‘risidagi axborot, ismi- sharifi yozilishi lozim;</w:t>
      </w:r>
    </w:p>
    <w:p w:rsidR="00296429" w:rsidRPr="00296429" w:rsidRDefault="00296429" w:rsidP="00296429">
      <w:pPr>
        <w:pStyle w:val="101"/>
        <w:numPr>
          <w:ilvl w:val="0"/>
          <w:numId w:val="1"/>
        </w:numPr>
        <w:shd w:val="clear" w:color="auto" w:fill="auto"/>
        <w:tabs>
          <w:tab w:val="left" w:pos="999"/>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Sartaroshxonalarda sohaga oid narsalarni sotish, mijoz- larga qulaylik yaratish uchun boshqa xildagi pullik xizmat ko‘r- satishni tashkil qilish mumkin.</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Salon-sartaroshxonalarning ishini tashkil etishda qo‘shimcha talablar ham qo‘yiladi.</w:t>
      </w:r>
    </w:p>
    <w:p w:rsidR="00296429" w:rsidRPr="00296429" w:rsidRDefault="00296429" w:rsidP="00296429">
      <w:pPr>
        <w:pStyle w:val="101"/>
        <w:numPr>
          <w:ilvl w:val="0"/>
          <w:numId w:val="2"/>
        </w:numPr>
        <w:shd w:val="clear" w:color="auto" w:fill="auto"/>
        <w:tabs>
          <w:tab w:val="left" w:pos="1009"/>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Salonlarda sochga badiiy shakl berib qirqiladi, sochga shakl tanlash, qirqish, pardoz qilish sohasida maslahatlar beriladi;</w:t>
      </w:r>
    </w:p>
    <w:p w:rsidR="00296429" w:rsidRPr="00296429" w:rsidRDefault="00296429" w:rsidP="00296429">
      <w:pPr>
        <w:pStyle w:val="101"/>
        <w:numPr>
          <w:ilvl w:val="0"/>
          <w:numId w:val="2"/>
        </w:numPr>
        <w:shd w:val="clear" w:color="auto" w:fill="auto"/>
        <w:tabs>
          <w:tab w:val="left" w:pos="994"/>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Ishlar birinchi toifali usta, modelchi sartarosh, uch yildan ortiq mehnat faoliyatiga ega bo‘lgan yuqori malakali manikur, pedikyur va kosmetologlar tomonidan bajariladi;</w:t>
      </w:r>
    </w:p>
    <w:p w:rsidR="00296429" w:rsidRPr="00296429" w:rsidRDefault="00296429" w:rsidP="00296429">
      <w:pPr>
        <w:pStyle w:val="101"/>
        <w:numPr>
          <w:ilvl w:val="0"/>
          <w:numId w:val="2"/>
        </w:numPr>
        <w:shd w:val="clear" w:color="auto" w:fill="auto"/>
        <w:tabs>
          <w:tab w:val="left" w:pos="999"/>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Modelyer-sartaroshlar, 1-darajali sartaroshlar, kosmeto</w:t>
      </w:r>
      <w:r w:rsidRPr="00296429">
        <w:rPr>
          <w:rStyle w:val="10"/>
          <w:rFonts w:cstheme="minorHAnsi"/>
          <w:color w:val="000000"/>
          <w:sz w:val="28"/>
          <w:szCs w:val="28"/>
          <w:lang w:val="es-US"/>
        </w:rPr>
        <w:softHyphen/>
        <w:t>loglar, manikur va pedikyur ustalari har yili zamonaviy usul- lardan xabardor ekanligini namoyish etishlari zarur. Uch yilda bir marotaba o‘z darajasiga loyiqligi tekshirib turiladi.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Lyuks-salonlarni tashkil etishda quyidagi qo‘shimcha talablar qo‘yiladi:</w:t>
      </w:r>
    </w:p>
    <w:p w:rsidR="00296429" w:rsidRPr="00296429" w:rsidRDefault="00296429" w:rsidP="00296429">
      <w:pPr>
        <w:pStyle w:val="101"/>
        <w:numPr>
          <w:ilvl w:val="0"/>
          <w:numId w:val="3"/>
        </w:numPr>
        <w:shd w:val="clear" w:color="auto" w:fill="auto"/>
        <w:tabs>
          <w:tab w:val="left" w:pos="999"/>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Eng murakkab soch shakllariga ham yuksak badiiy ma- horat va yuqori sifat bilan ishlov berish va hozirgi kunda omma- lashgan yoki kelajakda rusm bo‘ladigan soch shakllarining yangi va betakror namunalarini yaratish mumkin;</w:t>
      </w:r>
    </w:p>
    <w:p w:rsidR="00296429" w:rsidRPr="00296429" w:rsidRDefault="00296429" w:rsidP="00296429">
      <w:pPr>
        <w:pStyle w:val="101"/>
        <w:numPr>
          <w:ilvl w:val="0"/>
          <w:numId w:val="3"/>
        </w:numPr>
        <w:shd w:val="clear" w:color="auto" w:fill="auto"/>
        <w:tabs>
          <w:tab w:val="left" w:pos="990"/>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Lyuks-salonlarida sartaroshlarning umumiy sonidan eng kamida 25% 1-darajali ustalar bo‘lishi, manikur, pedikyur va kosmetologlar eng kamida 4 yil ish faoliyatiga ega bo‘lib, yuqori malakali, madaniyatli xizmat ko‘rsata oladigan bo‘lishi kerak;</w:t>
      </w:r>
    </w:p>
    <w:p w:rsidR="00296429" w:rsidRPr="00296429" w:rsidRDefault="00296429" w:rsidP="00296429">
      <w:pPr>
        <w:pStyle w:val="101"/>
        <w:numPr>
          <w:ilvl w:val="0"/>
          <w:numId w:val="3"/>
        </w:numPr>
        <w:shd w:val="clear" w:color="auto" w:fill="auto"/>
        <w:tabs>
          <w:tab w:val="left" w:pos="994"/>
        </w:tabs>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 xml:space="preserve">Lyuks-salonlarida salon-sartaroshxonalarida belgilangan xizmat haqidan </w:t>
      </w:r>
      <w:r w:rsidRPr="00296429">
        <w:rPr>
          <w:rStyle w:val="10"/>
          <w:rFonts w:cstheme="minorHAnsi"/>
          <w:color w:val="000000"/>
          <w:sz w:val="28"/>
          <w:szCs w:val="28"/>
          <w:lang w:val="es-US"/>
        </w:rPr>
        <w:lastRenderedPageBreak/>
        <w:t>25% ustama narx belgilanadi.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Xizmat ko‘rsatishning boshqa turlari va tegishli sohadagi maslahatlar uchun ham ustama narx olinadi.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Aholiga xizmat ko‘rsatishning boshqa usullari: oldindan navbatga yozilish, uyda xizmatga chiqish usullari ham qo‘l- laniladi.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Uyga borib xizmat qilganda yo‘lkira haqi, noqulaylikda xiz</w:t>
      </w:r>
      <w:r w:rsidRPr="00296429">
        <w:rPr>
          <w:rStyle w:val="10"/>
          <w:rFonts w:cstheme="minorHAnsi"/>
          <w:color w:val="000000"/>
          <w:sz w:val="28"/>
          <w:szCs w:val="28"/>
          <w:lang w:val="es-US"/>
        </w:rPr>
        <w:softHyphen/>
        <w:t>mat ko‘rsatgani uchun sartarosh qo‘shimcha hak olishi mumkin.</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n-GB"/>
        </w:rPr>
      </w:pPr>
      <w:r w:rsidRPr="00296429">
        <w:rPr>
          <w:rStyle w:val="10"/>
          <w:rFonts w:cstheme="minorHAnsi"/>
          <w:color w:val="000000"/>
          <w:sz w:val="28"/>
          <w:szCs w:val="28"/>
          <w:lang w:val="es-US"/>
        </w:rPr>
        <w:t xml:space="preserve">Sartaroshxonalarda ho‘l, nam latta bilan tez artib tozalash mumkin bo‘lgan jihozlar bo‘lishi kerak. </w:t>
      </w:r>
      <w:proofErr w:type="spellStart"/>
      <w:r w:rsidRPr="00296429">
        <w:rPr>
          <w:rStyle w:val="10"/>
          <w:rFonts w:cstheme="minorHAnsi"/>
          <w:color w:val="000000"/>
          <w:sz w:val="28"/>
          <w:szCs w:val="28"/>
          <w:lang w:val="en-GB"/>
        </w:rPr>
        <w:t>Yosh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bolalarning</w:t>
      </w:r>
      <w:proofErr w:type="spellEnd"/>
      <w:r w:rsidRPr="00296429">
        <w:rPr>
          <w:rStyle w:val="10"/>
          <w:rFonts w:cstheme="minorHAnsi"/>
          <w:color w:val="000000"/>
          <w:sz w:val="28"/>
          <w:szCs w:val="28"/>
          <w:lang w:val="en-GB"/>
        </w:rPr>
        <w:t xml:space="preserve"> so- </w:t>
      </w:r>
      <w:proofErr w:type="spellStart"/>
      <w:r w:rsidRPr="00296429">
        <w:rPr>
          <w:rStyle w:val="10"/>
          <w:rFonts w:cstheme="minorHAnsi"/>
          <w:color w:val="000000"/>
          <w:sz w:val="28"/>
          <w:szCs w:val="28"/>
          <w:lang w:val="en-GB"/>
        </w:rPr>
        <w:t>chini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olish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qulay</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bo‘lishi</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uchun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bo‘yi-bastiga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mos</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o‘tirgichlari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lozim</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n-GB"/>
        </w:rPr>
      </w:pPr>
      <w:proofErr w:type="spell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O‘rindiqlari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ikki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qator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joylashtirilgan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bo‘lsa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ning</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oralig‘i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kamida</w:t>
      </w:r>
      <w:proofErr w:type="spellEnd"/>
      <w:r w:rsidRPr="00296429">
        <w:rPr>
          <w:rStyle w:val="10"/>
          <w:rFonts w:cstheme="minorHAnsi"/>
          <w:color w:val="000000"/>
          <w:sz w:val="28"/>
          <w:szCs w:val="28"/>
          <w:lang w:val="en-GB"/>
        </w:rPr>
        <w:t xml:space="preserve"> 5 </w:t>
      </w:r>
      <w:proofErr w:type="spellStart"/>
      <w:r w:rsidRPr="00296429">
        <w:rPr>
          <w:rStyle w:val="10"/>
          <w:rFonts w:cstheme="minorHAnsi"/>
          <w:color w:val="000000"/>
          <w:sz w:val="28"/>
          <w:szCs w:val="28"/>
          <w:lang w:val="en-GB"/>
        </w:rPr>
        <w:t>metr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oxirgi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O‘rindiqdan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devorgacha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oraliq</w:t>
      </w:r>
      <w:proofErr w:type="spellEnd"/>
      <w:r w:rsidRPr="00296429">
        <w:rPr>
          <w:rStyle w:val="10"/>
          <w:rFonts w:cstheme="minorHAnsi"/>
          <w:color w:val="000000"/>
          <w:sz w:val="28"/>
          <w:szCs w:val="28"/>
          <w:lang w:val="en-GB"/>
        </w:rPr>
        <w:t xml:space="preserve"> 0</w:t>
      </w:r>
      <w:proofErr w:type="gramStart"/>
      <w:r w:rsidRPr="00296429">
        <w:rPr>
          <w:rStyle w:val="10"/>
          <w:rFonts w:cstheme="minorHAnsi"/>
          <w:color w:val="000000"/>
          <w:sz w:val="28"/>
          <w:szCs w:val="28"/>
          <w:lang w:val="en-GB"/>
        </w:rPr>
        <w:t>,7</w:t>
      </w:r>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metr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talab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qilinadi</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n-GB"/>
        </w:rPr>
      </w:pPr>
      <w:proofErr w:type="spell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zalida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kimyoviy</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usulda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shakl</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berilganda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asbob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qo‘yiladi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har</w:t>
      </w:r>
      <w:proofErr w:type="spellEnd"/>
      <w:r w:rsidRPr="00296429">
        <w:rPr>
          <w:rStyle w:val="10"/>
          <w:rFonts w:cstheme="minorHAnsi"/>
          <w:color w:val="000000"/>
          <w:sz w:val="28"/>
          <w:szCs w:val="28"/>
          <w:lang w:val="en-GB"/>
        </w:rPr>
        <w:t xml:space="preserve"> 5 </w:t>
      </w:r>
      <w:proofErr w:type="spellStart"/>
      <w:r w:rsidRPr="00296429">
        <w:rPr>
          <w:rStyle w:val="10"/>
          <w:rFonts w:cstheme="minorHAnsi"/>
          <w:color w:val="000000"/>
          <w:sz w:val="28"/>
          <w:szCs w:val="28"/>
          <w:lang w:val="en-GB"/>
        </w:rPr>
        <w:t>ustaga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bitta</w:t>
      </w:r>
      <w:proofErr w:type="spellEnd"/>
      <w:r w:rsidRPr="00296429">
        <w:rPr>
          <w:rStyle w:val="10"/>
          <w:rFonts w:cstheme="minorHAnsi"/>
          <w:color w:val="000000"/>
          <w:sz w:val="28"/>
          <w:szCs w:val="28"/>
          <w:lang w:val="en-GB"/>
        </w:rPr>
        <w:t xml:space="preserve"> </w:t>
      </w:r>
      <w:proofErr w:type="gramStart"/>
      <w:r w:rsidRPr="00296429">
        <w:rPr>
          <w:rStyle w:val="10"/>
          <w:rFonts w:cstheme="minorHAnsi"/>
          <w:color w:val="000000"/>
          <w:sz w:val="28"/>
          <w:szCs w:val="28"/>
          <w:lang w:val="en-GB"/>
        </w:rPr>
        <w:t xml:space="preserve">bug‘ </w:t>
      </w:r>
      <w:proofErr w:type="spellStart"/>
      <w:r w:rsidRPr="00296429">
        <w:rPr>
          <w:rStyle w:val="10"/>
          <w:rFonts w:cstheme="minorHAnsi"/>
          <w:color w:val="000000"/>
          <w:sz w:val="28"/>
          <w:szCs w:val="28"/>
          <w:lang w:val="en-GB"/>
        </w:rPr>
        <w:t>moslamasi</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o‘rnatiladi</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Manikur stoli yonida esa qo‘l yuvish moslamasi (rakovina) o‘rnatiladi.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Pedikyur xonalari issiq va sovuq suv bilan ta’minlanadi, oyoq yuvish uchun chinni vannalar bilan jihozlanadi. Vannalar chiqindi suvlarni oqizish tarmog‘i (kanalizasiya)ga ulanadi. Mi- joz o‘tiradigan kursi va oyoq vannasi poldan 20-25sm baland- likda joylashtiriladi. Xonada asboblar uchun stol, toza sochiq uchun javon, ishlatilgan sochiqlarni tashlash uchun maxsus idish bo‘lishi kerak.</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Sochni quritishga mo‘ljallangan xonada maxsus uskunalar o‘rnatiladi. Ayollar bo‘limida har bir ish o‘rindig‘i uchun ikki nafar quritish moslamasi bo‘lishi kerak. Agar moslama ish zaliga o‘rnatiladigan bo‘lsa, xona sathi yana ikki metr kvadratga kengaytirilishi lozim. Shunda ish o‘rindig‘i bilan moslama o‘rtasiga masofa 1,5 metr bo‘ladi.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Yordamchi xonada issiq va sovuq suv bilan ta’minlangan qo‘l yuvish moslamasi (rakovina), gaz yoki elektr plita, ustaralar turadigan stol, toza asboblar qo‘yiladigan oynavand osma tok- cha, axlat uchun quruq idish va qirqilgan sochni solish uchun qattiq qog‘ozli qop bo‘lishi kerak.</w:t>
      </w:r>
    </w:p>
    <w:p w:rsidR="00296429" w:rsidRPr="00296429" w:rsidRDefault="00296429" w:rsidP="00296429">
      <w:pPr>
        <w:pStyle w:val="101"/>
        <w:shd w:val="clear" w:color="auto" w:fill="auto"/>
        <w:spacing w:after="0" w:line="276" w:lineRule="auto"/>
        <w:ind w:left="40" w:right="20" w:firstLine="620"/>
        <w:rPr>
          <w:rFonts w:cstheme="minorHAnsi"/>
          <w:sz w:val="28"/>
          <w:szCs w:val="28"/>
        </w:rPr>
      </w:pPr>
      <w:r w:rsidRPr="00296429">
        <w:rPr>
          <w:rStyle w:val="10"/>
          <w:rFonts w:cstheme="minorHAnsi"/>
          <w:color w:val="000000"/>
          <w:sz w:val="28"/>
          <w:szCs w:val="28"/>
          <w:lang w:val="es-US"/>
        </w:rPr>
        <w:t xml:space="preserve">Kiyim almashtirish xonasida ishchilar soniga qarab baland- ligi 165 sm, eni 33 sm, chuqurligi 50 sm bo‘lgan ustki kiyim va ish kiyimi uchun alohida ikki tavaqali shaxsiy kiyim javoni o‘rnatiladi. Javonning pastki qismida poyafzal uchun quti yoki tokcha, yuqori qismida asboblar uchun tokcha bo‘ladi. Kiyim javonida havo almashib turishi uchun eshiklarida maxsus teshiklar bo‘lishi kerak. Kiyim javonlari bir necha qator bo‘lsa, ular orasidan o‘tish uchun 1 metr joy qoldirish lozim. </w:t>
      </w:r>
      <w:proofErr w:type="spellStart"/>
      <w:r w:rsidRPr="00296429">
        <w:rPr>
          <w:rStyle w:val="10"/>
          <w:rFonts w:cstheme="minorHAnsi"/>
          <w:color w:val="000000"/>
          <w:sz w:val="28"/>
          <w:szCs w:val="28"/>
        </w:rPr>
        <w:t>Kiyim</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yechish</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xonalarida</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kiyimni</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almashtirish</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uchun</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ajratilgan</w:t>
      </w:r>
      <w:proofErr w:type="spellEnd"/>
      <w:r w:rsidRPr="00296429">
        <w:rPr>
          <w:rStyle w:val="10"/>
          <w:rFonts w:cstheme="minorHAnsi"/>
          <w:color w:val="000000"/>
          <w:sz w:val="28"/>
          <w:szCs w:val="28"/>
        </w:rPr>
        <w:t xml:space="preserve"> </w:t>
      </w:r>
      <w:proofErr w:type="spellStart"/>
      <w:r w:rsidRPr="00296429">
        <w:rPr>
          <w:rStyle w:val="10"/>
          <w:rFonts w:cstheme="minorHAnsi"/>
          <w:color w:val="000000"/>
          <w:sz w:val="28"/>
          <w:szCs w:val="28"/>
        </w:rPr>
        <w:t>alohida</w:t>
      </w:r>
      <w:proofErr w:type="spellEnd"/>
    </w:p>
    <w:p w:rsidR="00296429" w:rsidRPr="00296429" w:rsidRDefault="00296429" w:rsidP="00296429">
      <w:pPr>
        <w:pStyle w:val="101"/>
        <w:numPr>
          <w:ilvl w:val="0"/>
          <w:numId w:val="4"/>
        </w:numPr>
        <w:shd w:val="clear" w:color="auto" w:fill="auto"/>
        <w:tabs>
          <w:tab w:val="left" w:pos="669"/>
        </w:tabs>
        <w:spacing w:after="0" w:line="276" w:lineRule="auto"/>
        <w:ind w:left="40" w:right="20"/>
        <w:rPr>
          <w:rFonts w:cstheme="minorHAnsi"/>
          <w:sz w:val="28"/>
          <w:szCs w:val="28"/>
          <w:lang w:val="es-US"/>
        </w:rPr>
      </w:pPr>
      <w:r w:rsidRPr="00296429">
        <w:rPr>
          <w:rStyle w:val="10"/>
          <w:rFonts w:cstheme="minorHAnsi"/>
          <w:color w:val="000000"/>
          <w:sz w:val="28"/>
          <w:szCs w:val="28"/>
          <w:lang w:val="es-US"/>
        </w:rPr>
        <w:lastRenderedPageBreak/>
        <w:t>9 x 0,9 m bo‘lgan bo‘limlar o‘rnatiladi. Kiyim yechish xo- nasiga yuvinish xonasi tutashgan bo‘lishi lozim har 15 kishiga 2 ta yuvinish xonasi bo‘lishi talab qilinadi.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Xizmatchilar xonasi qo‘l yuvish, ovqatlanish va dam olish uchun lozim bo‘lgan jihozlar bilan ta’minlanishi zarur.</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Narsalarni saqlash xonalarida ishlatiladigan sochiqlarni tax- lash uchun maxsus javon yoki tokcha, atir-upalarni saqlashga ham tokchalar yasaladi.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Tez alanga oluvchi ashyolarni saqlash xonasi yonmaydigan materiallardan qurilishi, eshik va derazalar tirqishsiz, mahkam bekilishi zarur. Barcha sartaros</w:t>
      </w:r>
      <w:r w:rsidRPr="00296429">
        <w:rPr>
          <w:rStyle w:val="100"/>
          <w:rFonts w:asciiTheme="minorHAnsi" w:hAnsiTheme="minorHAnsi" w:cstheme="minorHAnsi"/>
          <w:sz w:val="28"/>
          <w:szCs w:val="28"/>
          <w:lang w:val="es-US"/>
        </w:rPr>
        <w:t>hlik</w:t>
      </w:r>
      <w:r w:rsidRPr="00296429">
        <w:rPr>
          <w:rStyle w:val="10"/>
          <w:rFonts w:cstheme="minorHAnsi"/>
          <w:color w:val="000000"/>
          <w:sz w:val="28"/>
          <w:szCs w:val="28"/>
          <w:lang w:val="es-US"/>
        </w:rPr>
        <w:t xml:space="preserve"> amallari “Sartaroshxona” deb atalgan, maxsus jihozlangan xonalarda bajariladi. Sartarosh- xonani joylashtirish uchun, odatda, binolarning birinchi qavati, hammomlar, sanitariya postlari, maishiy xizmat ko‘rsatish bino- lari, vokzallar, katta korxonalar, O‘quv yurtlari va maxsus quril- gan binolardan foydalanish ko‘zda tutiladi. Agar yerto‘laning chuqurligi 0,75 m dan oshmagan bo‘lsa binolarning ostki qismida joylashtirish mumkin. Sartaroshxonaga kiraverishda yoki navbat kutish joylarida parfumeriya mahsulotlari sotuvini tashkil etishga ruxsat ham beriladi.</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5 tadan ortiq mijozga xizmat ko‘rsatishga mo‘ljallangan, ayollar va erkaklar sartaroshxonalarida quyidagi xonalar bo‘lishi kerak:</w:t>
      </w:r>
    </w:p>
    <w:p w:rsidR="00296429" w:rsidRPr="00296429" w:rsidRDefault="00296429" w:rsidP="00296429">
      <w:pPr>
        <w:pStyle w:val="101"/>
        <w:numPr>
          <w:ilvl w:val="0"/>
          <w:numId w:val="5"/>
        </w:numPr>
        <w:shd w:val="clear" w:color="auto" w:fill="auto"/>
        <w:tabs>
          <w:tab w:val="left" w:pos="1163"/>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Ustki kiyimni yechib, ilib qo‘yish va navbat kutish mo‘ljallangan xona.</w:t>
      </w:r>
    </w:p>
    <w:p w:rsidR="00296429" w:rsidRPr="00296429" w:rsidRDefault="00296429" w:rsidP="00296429">
      <w:pPr>
        <w:pStyle w:val="101"/>
        <w:numPr>
          <w:ilvl w:val="0"/>
          <w:numId w:val="5"/>
        </w:numPr>
        <w:shd w:val="clear" w:color="auto" w:fill="auto"/>
        <w:tabs>
          <w:tab w:val="left" w:pos="1168"/>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Xizmat ko‘rsatish xonasi — ayollar va erkaklarning sochini olish, yuvish, quritish, bo‘yash, manikur, pedikyur va kosmetika xizmatlarini ko‘rsatishga mo‘ljallangan xonalar.</w:t>
      </w:r>
    </w:p>
    <w:p w:rsidR="00296429" w:rsidRPr="00296429" w:rsidRDefault="00296429" w:rsidP="00296429">
      <w:pPr>
        <w:pStyle w:val="101"/>
        <w:numPr>
          <w:ilvl w:val="0"/>
          <w:numId w:val="5"/>
        </w:numPr>
        <w:shd w:val="clear" w:color="auto" w:fill="auto"/>
        <w:tabs>
          <w:tab w:val="left" w:pos="1072"/>
        </w:tabs>
        <w:spacing w:after="0" w:line="276" w:lineRule="auto"/>
        <w:ind w:left="40" w:right="20" w:firstLine="620"/>
        <w:rPr>
          <w:rFonts w:cstheme="minorHAnsi"/>
          <w:sz w:val="28"/>
          <w:szCs w:val="28"/>
          <w:lang w:val="es-US"/>
        </w:rPr>
      </w:pPr>
      <w:r w:rsidRPr="00296429">
        <w:rPr>
          <w:rStyle w:val="10"/>
          <w:rFonts w:cstheme="minorHAnsi"/>
          <w:color w:val="000000"/>
          <w:sz w:val="28"/>
          <w:szCs w:val="28"/>
          <w:lang w:val="es-US"/>
        </w:rPr>
        <w:t>Yordamchi xonalar — ozodalikni saqlash uchun kerakli asboblar, ishlatilgan, toza sochiq va choyshablarni, atir-upalarni, tez yonuvchi narsalarni saqlash xonasi.</w:t>
      </w:r>
    </w:p>
    <w:p w:rsidR="00296429" w:rsidRPr="00296429" w:rsidRDefault="00296429" w:rsidP="00296429">
      <w:pPr>
        <w:pStyle w:val="101"/>
        <w:numPr>
          <w:ilvl w:val="0"/>
          <w:numId w:val="5"/>
        </w:numPr>
        <w:shd w:val="clear" w:color="auto" w:fill="auto"/>
        <w:tabs>
          <w:tab w:val="left" w:pos="1029"/>
        </w:tabs>
        <w:spacing w:after="0" w:line="276" w:lineRule="auto"/>
        <w:ind w:left="40" w:right="20" w:firstLine="620"/>
        <w:rPr>
          <w:rFonts w:cstheme="minorHAnsi"/>
          <w:sz w:val="28"/>
          <w:szCs w:val="28"/>
          <w:lang w:val="en-GB"/>
        </w:rPr>
      </w:pPr>
      <w:r w:rsidRPr="00296429">
        <w:rPr>
          <w:rStyle w:val="10"/>
          <w:rFonts w:cstheme="minorHAnsi"/>
          <w:color w:val="000000"/>
          <w:sz w:val="28"/>
          <w:szCs w:val="28"/>
          <w:lang w:val="es-US"/>
        </w:rPr>
        <w:t xml:space="preserve">Texnikaviy — havo almashtiruv va elektr bilan ta’minlash moslamasi. </w:t>
      </w:r>
      <w:proofErr w:type="spellStart"/>
      <w:r w:rsidRPr="00296429">
        <w:rPr>
          <w:rStyle w:val="10"/>
          <w:rFonts w:cstheme="minorHAnsi"/>
          <w:color w:val="000000"/>
          <w:sz w:val="28"/>
          <w:szCs w:val="28"/>
          <w:lang w:val="en-GB"/>
        </w:rPr>
        <w:t>Bino</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alohida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joylashgan</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bo‘lsa</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isitish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tarmog‘iga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kerak</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n-GB"/>
        </w:rPr>
      </w:pPr>
      <w:r w:rsidRPr="00296429">
        <w:rPr>
          <w:rStyle w:val="10"/>
          <w:rFonts w:cstheme="minorHAnsi"/>
          <w:color w:val="000000"/>
          <w:sz w:val="28"/>
          <w:szCs w:val="28"/>
          <w:lang w:val="en-GB"/>
        </w:rPr>
        <w:t xml:space="preserve">1 - 2 ta </w:t>
      </w:r>
      <w:proofErr w:type="spellStart"/>
      <w:r w:rsidRPr="00296429">
        <w:rPr>
          <w:rStyle w:val="10"/>
          <w:rFonts w:cstheme="minorHAnsi"/>
          <w:color w:val="000000"/>
          <w:sz w:val="28"/>
          <w:szCs w:val="28"/>
          <w:lang w:val="en-GB"/>
        </w:rPr>
        <w:t>mijozga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xizmat</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ko‘rsatadigan</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sartaroshxonalar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odatda</w:t>
      </w:r>
      <w:proofErr w:type="spellEnd"/>
      <w:r w:rsidRPr="00296429">
        <w:rPr>
          <w:rStyle w:val="10"/>
          <w:rFonts w:cstheme="minorHAnsi"/>
          <w:color w:val="000000"/>
          <w:sz w:val="28"/>
          <w:szCs w:val="28"/>
          <w:lang w:val="en-GB"/>
        </w:rPr>
        <w:t xml:space="preserve">, 15-20 m2 </w:t>
      </w:r>
      <w:proofErr w:type="spellStart"/>
      <w:r w:rsidRPr="00296429">
        <w:rPr>
          <w:rStyle w:val="10"/>
          <w:rFonts w:cstheme="minorHAnsi"/>
          <w:color w:val="000000"/>
          <w:sz w:val="28"/>
          <w:szCs w:val="28"/>
          <w:lang w:val="en-GB"/>
        </w:rPr>
        <w:t>xonalarda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joylashtiriladi</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40" w:right="20" w:firstLine="620"/>
        <w:rPr>
          <w:rFonts w:cstheme="minorHAnsi"/>
          <w:sz w:val="28"/>
          <w:szCs w:val="28"/>
          <w:lang w:val="en-GB"/>
        </w:rPr>
      </w:pPr>
      <w:r w:rsidRPr="00296429">
        <w:rPr>
          <w:rStyle w:val="10"/>
          <w:rFonts w:cstheme="minorHAnsi"/>
          <w:color w:val="000000"/>
          <w:sz w:val="28"/>
          <w:szCs w:val="28"/>
          <w:lang w:val="en-GB"/>
        </w:rPr>
        <w:t xml:space="preserve">5 </w:t>
      </w:r>
      <w:proofErr w:type="spellStart"/>
      <w:r w:rsidRPr="00296429">
        <w:rPr>
          <w:rStyle w:val="10"/>
          <w:rFonts w:cstheme="minorHAnsi"/>
          <w:color w:val="000000"/>
          <w:sz w:val="28"/>
          <w:szCs w:val="28"/>
          <w:lang w:val="en-GB"/>
        </w:rPr>
        <w:t>Kishiga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xizmat</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ko‘rsatadigan</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sartaroshxonalarda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kirish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yechinadigan</w:t>
      </w:r>
      <w:proofErr w:type="spellEnd"/>
      <w:r w:rsidRPr="00296429">
        <w:rPr>
          <w:rStyle w:val="10"/>
          <w:rFonts w:cstheme="minorHAnsi"/>
          <w:color w:val="000000"/>
          <w:sz w:val="28"/>
          <w:szCs w:val="28"/>
          <w:lang w:val="en-GB"/>
        </w:rPr>
        <w:t xml:space="preserve"> joy </w:t>
      </w:r>
      <w:proofErr w:type="spellStart"/>
      <w:r w:rsidRPr="00296429">
        <w:rPr>
          <w:rStyle w:val="10"/>
          <w:rFonts w:cstheme="minorHAnsi"/>
          <w:color w:val="000000"/>
          <w:sz w:val="28"/>
          <w:szCs w:val="28"/>
          <w:lang w:val="en-GB"/>
        </w:rPr>
        <w:t>va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kutish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xonasi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mutaxassislar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xonasi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va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kiyim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almashtirish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bilan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qo‘shib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yuborilishiga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ruxsat</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etiladi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Bunday</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hollarda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toza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ishlatilgan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sochiqlar</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va</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atir-upalarni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saqlash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uchun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maxsus</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jihoz</w:t>
      </w:r>
      <w:proofErr w:type="spellEnd"/>
      <w:r w:rsidRPr="00296429">
        <w:rPr>
          <w:rStyle w:val="10"/>
          <w:rFonts w:cstheme="minorHAnsi"/>
          <w:color w:val="000000"/>
          <w:sz w:val="28"/>
          <w:szCs w:val="28"/>
          <w:lang w:val="en-GB"/>
        </w:rPr>
        <w:t xml:space="preserve"> — </w:t>
      </w:r>
      <w:proofErr w:type="spellStart"/>
      <w:r w:rsidRPr="00296429">
        <w:rPr>
          <w:rStyle w:val="10"/>
          <w:rFonts w:cstheme="minorHAnsi"/>
          <w:color w:val="000000"/>
          <w:sz w:val="28"/>
          <w:szCs w:val="28"/>
          <w:lang w:val="en-GB"/>
        </w:rPr>
        <w:t>tumbadan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foydalanish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mumkin</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n-GB"/>
        </w:rPr>
      </w:pPr>
      <w:proofErr w:type="spellStart"/>
      <w:r w:rsidRPr="00296429">
        <w:rPr>
          <w:rStyle w:val="10"/>
          <w:rFonts w:cstheme="minorHAnsi"/>
          <w:color w:val="000000"/>
          <w:sz w:val="28"/>
          <w:szCs w:val="28"/>
          <w:lang w:val="en-GB"/>
        </w:rPr>
        <w:t>Sartaroshxonalarning</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balandligi</w:t>
      </w:r>
      <w:proofErr w:type="spellEnd"/>
      <w:r w:rsidRPr="00296429">
        <w:rPr>
          <w:rStyle w:val="10"/>
          <w:rFonts w:cstheme="minorHAnsi"/>
          <w:color w:val="000000"/>
          <w:sz w:val="28"/>
          <w:szCs w:val="28"/>
          <w:lang w:val="en-GB"/>
        </w:rPr>
        <w:t xml:space="preserve"> 3</w:t>
      </w:r>
      <w:proofErr w:type="gramStart"/>
      <w:r w:rsidRPr="00296429">
        <w:rPr>
          <w:rStyle w:val="10"/>
          <w:rFonts w:cstheme="minorHAnsi"/>
          <w:color w:val="000000"/>
          <w:sz w:val="28"/>
          <w:szCs w:val="28"/>
          <w:lang w:val="en-GB"/>
        </w:rPr>
        <w:t>,3</w:t>
      </w:r>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metr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yordamchi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balandligi</w:t>
      </w:r>
      <w:proofErr w:type="spellEnd"/>
      <w:r w:rsidRPr="00296429">
        <w:rPr>
          <w:rStyle w:val="10"/>
          <w:rFonts w:cstheme="minorHAnsi"/>
          <w:color w:val="000000"/>
          <w:sz w:val="28"/>
          <w:szCs w:val="28"/>
          <w:lang w:val="en-GB"/>
        </w:rPr>
        <w:t xml:space="preserve"> 2,7 </w:t>
      </w:r>
      <w:proofErr w:type="spellStart"/>
      <w:r w:rsidRPr="00296429">
        <w:rPr>
          <w:rStyle w:val="10"/>
          <w:rFonts w:cstheme="minorHAnsi"/>
          <w:color w:val="000000"/>
          <w:sz w:val="28"/>
          <w:szCs w:val="28"/>
          <w:lang w:val="en-GB"/>
        </w:rPr>
        <w:t>metr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kerak</w:t>
      </w:r>
      <w:proofErr w:type="spellEnd"/>
      <w:r w:rsidRPr="00296429">
        <w:rPr>
          <w:rStyle w:val="10"/>
          <w:rFonts w:cstheme="minorHAnsi"/>
          <w:color w:val="000000"/>
          <w:sz w:val="28"/>
          <w:szCs w:val="28"/>
          <w:lang w:val="en-GB"/>
        </w:rPr>
        <w:t xml:space="preserve">. 5 </w:t>
      </w:r>
      <w:proofErr w:type="spellStart"/>
      <w:r w:rsidRPr="00296429">
        <w:rPr>
          <w:rStyle w:val="10"/>
          <w:rFonts w:cstheme="minorHAnsi"/>
          <w:color w:val="000000"/>
          <w:sz w:val="28"/>
          <w:szCs w:val="28"/>
          <w:lang w:val="en-GB"/>
        </w:rPr>
        <w:t>kishidan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ortiq</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mijozga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xizmat</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ko‘rsatuvchi</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lastRenderedPageBreak/>
        <w:t>sartaroshxonalarda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mijozlar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uchun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va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muta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xassislar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uchun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belgilangan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alohida</w:t>
      </w:r>
      <w:proofErr w:type="spellEnd"/>
      <w:r w:rsidRPr="00296429">
        <w:rPr>
          <w:rStyle w:val="10"/>
          <w:rFonts w:cstheme="minorHAnsi"/>
          <w:color w:val="000000"/>
          <w:sz w:val="28"/>
          <w:szCs w:val="28"/>
          <w:lang w:val="en-GB"/>
        </w:rPr>
        <w:t xml:space="preserve"> 2 ta </w:t>
      </w:r>
      <w:proofErr w:type="spellStart"/>
      <w:r w:rsidRPr="00296429">
        <w:rPr>
          <w:rStyle w:val="10"/>
          <w:rFonts w:cstheme="minorHAnsi"/>
          <w:color w:val="000000"/>
          <w:sz w:val="28"/>
          <w:szCs w:val="28"/>
          <w:lang w:val="en-GB"/>
        </w:rPr>
        <w:t>eshigi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lozim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Kirish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yo‘lagi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isitiladigan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uzunligi</w:t>
      </w:r>
      <w:proofErr w:type="spellEnd"/>
      <w:r w:rsidRPr="00296429">
        <w:rPr>
          <w:rStyle w:val="10"/>
          <w:rFonts w:cstheme="minorHAnsi"/>
          <w:color w:val="000000"/>
          <w:sz w:val="28"/>
          <w:szCs w:val="28"/>
          <w:lang w:val="en-GB"/>
        </w:rPr>
        <w:t xml:space="preserve"> 1</w:t>
      </w:r>
      <w:proofErr w:type="gramStart"/>
      <w:r w:rsidRPr="00296429">
        <w:rPr>
          <w:rStyle w:val="10"/>
          <w:rFonts w:cstheme="minorHAnsi"/>
          <w:color w:val="000000"/>
          <w:sz w:val="28"/>
          <w:szCs w:val="28"/>
          <w:lang w:val="en-GB"/>
        </w:rPr>
        <w:t>,2</w:t>
      </w:r>
      <w:proofErr w:type="gramEnd"/>
      <w:r w:rsidRPr="00296429">
        <w:rPr>
          <w:rStyle w:val="10"/>
          <w:rFonts w:cstheme="minorHAnsi"/>
          <w:color w:val="000000"/>
          <w:sz w:val="28"/>
          <w:szCs w:val="28"/>
          <w:lang w:val="en-GB"/>
        </w:rPr>
        <w:t xml:space="preserve"> m </w:t>
      </w:r>
      <w:proofErr w:type="spellStart"/>
      <w:r w:rsidRPr="00296429">
        <w:rPr>
          <w:rStyle w:val="10"/>
          <w:rFonts w:cstheme="minorHAnsi"/>
          <w:color w:val="000000"/>
          <w:sz w:val="28"/>
          <w:szCs w:val="28"/>
          <w:lang w:val="en-GB"/>
        </w:rPr>
        <w:t>bo‘lgan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holda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eshikning</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enidan</w:t>
      </w:r>
      <w:proofErr w:type="spellEnd"/>
      <w:r w:rsidRPr="00296429">
        <w:rPr>
          <w:rStyle w:val="10"/>
          <w:rFonts w:cstheme="minorHAnsi"/>
          <w:color w:val="000000"/>
          <w:sz w:val="28"/>
          <w:szCs w:val="28"/>
          <w:lang w:val="en-GB"/>
        </w:rPr>
        <w:t xml:space="preserve"> 1,5 </w:t>
      </w:r>
      <w:proofErr w:type="spellStart"/>
      <w:r w:rsidRPr="00296429">
        <w:rPr>
          <w:rStyle w:val="10"/>
          <w:rFonts w:cstheme="minorHAnsi"/>
          <w:color w:val="000000"/>
          <w:sz w:val="28"/>
          <w:szCs w:val="28"/>
          <w:lang w:val="en-GB"/>
        </w:rPr>
        <w:t>barobar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keng</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shart</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n-GB"/>
        </w:rPr>
      </w:pPr>
      <w:proofErr w:type="spellStart"/>
      <w:r w:rsidRPr="00296429">
        <w:rPr>
          <w:rStyle w:val="10"/>
          <w:rFonts w:cstheme="minorHAnsi"/>
          <w:color w:val="000000"/>
          <w:sz w:val="28"/>
          <w:szCs w:val="28"/>
          <w:lang w:val="en-GB"/>
        </w:rPr>
        <w:t>Sartaroshxonalar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loyihalashtirilayotganda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quyidagi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talablarga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rioya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qilinishi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lozim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kiyim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ilish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kiraverishda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joylashtirilib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kiyim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ilgichlar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bilan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jihozlanishi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kerak</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Har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tadan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ilmoq</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osish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zarur</w:t>
      </w:r>
      <w:proofErr w:type="spellEnd"/>
      <w:r w:rsidRPr="00296429">
        <w:rPr>
          <w:rStyle w:val="10"/>
          <w:rFonts w:cstheme="minorHAnsi"/>
          <w:color w:val="000000"/>
          <w:sz w:val="28"/>
          <w:szCs w:val="28"/>
          <w:lang w:val="en-GB"/>
        </w:rPr>
        <w:t>.</w:t>
      </w:r>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Xizmat</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ko‘rsatish</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xonalariga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navbat</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kutish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kassa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boshni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yuvib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soch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quritish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xonasi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va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yor</w:t>
      </w:r>
      <w:r w:rsidRPr="00296429">
        <w:rPr>
          <w:rStyle w:val="10"/>
          <w:rFonts w:cstheme="minorHAnsi"/>
          <w:color w:val="000000"/>
          <w:sz w:val="28"/>
          <w:szCs w:val="28"/>
          <w:lang w:val="en-GB"/>
        </w:rPr>
        <w:softHyphen/>
        <w:t>damchi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xonalar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tutash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bo‘lishi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ko‘zda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tutiladi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Ma’muriy</w:t>
      </w:r>
      <w:proofErr w:type="spellEnd"/>
      <w:r w:rsidRPr="00296429">
        <w:rPr>
          <w:rStyle w:val="10"/>
          <w:rFonts w:cstheme="minorHAnsi"/>
          <w:color w:val="000000"/>
          <w:sz w:val="28"/>
          <w:szCs w:val="28"/>
          <w:lang w:val="en-GB"/>
        </w:rPr>
        <w:t xml:space="preserve"> — </w:t>
      </w:r>
      <w:proofErr w:type="spellStart"/>
      <w:r w:rsidRPr="00296429">
        <w:rPr>
          <w:rStyle w:val="10"/>
          <w:rFonts w:cstheme="minorHAnsi"/>
          <w:color w:val="000000"/>
          <w:sz w:val="28"/>
          <w:szCs w:val="28"/>
          <w:lang w:val="en-GB"/>
        </w:rPr>
        <w:t>maishiy</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va</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ashyolarni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saqlash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xonalari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shunday</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joylashmog‘i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lozimki</w:t>
      </w:r>
      <w:proofErr w:type="spellEnd"/>
      <w:r w:rsidRPr="00296429">
        <w:rPr>
          <w:rStyle w:val="10"/>
          <w:rFonts w:cstheme="minorHAnsi"/>
          <w:color w:val="000000"/>
          <w:sz w:val="28"/>
          <w:szCs w:val="28"/>
          <w:lang w:val="en-GB"/>
        </w:rPr>
        <w:t xml:space="preserve">, u </w:t>
      </w:r>
      <w:proofErr w:type="spellStart"/>
      <w:r w:rsidRPr="00296429">
        <w:rPr>
          <w:rStyle w:val="10"/>
          <w:rFonts w:cstheme="minorHAnsi"/>
          <w:color w:val="000000"/>
          <w:sz w:val="28"/>
          <w:szCs w:val="28"/>
          <w:lang w:val="en-GB"/>
        </w:rPr>
        <w:t>joylarda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xizmat</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ko‘rsatish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xonasini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chetlab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o‘tib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kirish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imkoniyati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bo‘lisin</w:t>
      </w:r>
      <w:proofErr w:type="spellEnd"/>
      <w:r w:rsidRPr="00296429">
        <w:rPr>
          <w:rStyle w:val="10"/>
          <w:rFonts w:cstheme="minorHAnsi"/>
          <w:color w:val="000000"/>
          <w:sz w:val="28"/>
          <w:szCs w:val="28"/>
          <w:lang w:val="en-GB"/>
        </w:rPr>
        <w:t>.</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Sartaroshxonalar tabiiy yorug‘ bo‘lishi kerak. Quyosh nuridan havo tozalanadi, ishchilarni ko‘zi toliqmaydi. Mehnat qobiliyati oshadi, o‘zlarini yaxshi his etishadi. Xonaga quyosh nuri to‘g‘ri va yaxshi tushishi uchun derazalarning hajmiga e’tibor berish kerak. Agar derazaning hajmi xona poli sathining yarmiga barobar bo‘lsa xona yorug‘ligi me’yorida bo‘ladi. Xona sathi 30 m2 bo‘lganda derazalar hajmi kamida 6 m2 bo‘lishi kerak. Shuni ham esda tutish kerakki, kir deraza oynalari 15 — 50%, parda va to‘r pardalar 18 — 40% yorug‘likni to‘sib qoladi. Xonaning oynavand devori tarafidan qarama-qarshi devorgacha bo‘lgan masofa 7 metrdan oshmasligi shart.</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Xonani sun’iy yoritishda nur bir xilda yoyilishi va ko‘zni qamashtirmasligi kerak. Noto‘g‘ri yoritishda ustaning ko‘zi tez charchaydi. Ko‘p sartaroshxonalarda kunduzi yorug‘likni beruvchi lyuminessent lampalaridan foydalaniladi. U tabiiy yorug‘likka yaqin nur chiqaradi, xona haroratini oshirmaydi, sochning ranggi to‘g‘ri tasavvur qilishga imkoniyat beradi. Bu esa sochni bo‘yashda qo‘l keladi. Havo almashtirish ham normal ishlashning asosiy omili hisoblanadi. Derazaning tavaqasi va tuynugini ochish orqali havo almashtiriladi. Tuynukning kattaligi derazaning 1/6 qismidan kam bo‘lmasligi zarur.</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Sartaroshxonalar gaz, suv kanalizasiya va havo almashtirish tizimi bilan ta’minlangan bo‘lishi zarur.</w:t>
      </w:r>
      <w:r w:rsidRPr="00296429">
        <w:rPr>
          <w:rFonts w:cstheme="minorHAnsi"/>
          <w:sz w:val="28"/>
          <w:szCs w:val="28"/>
          <w:lang w:val="es-US"/>
        </w:rPr>
        <w:t xml:space="preserve"> </w:t>
      </w:r>
      <w:r w:rsidRPr="00296429">
        <w:rPr>
          <w:rStyle w:val="10"/>
          <w:rFonts w:cstheme="minorHAnsi"/>
          <w:color w:val="000000"/>
          <w:sz w:val="28"/>
          <w:szCs w:val="28"/>
          <w:lang w:val="es-US"/>
        </w:rPr>
        <w:t>Suv, ichimlik suvi GOST 2874\74 talabiga javob berishi kerak. Sartaroshxona markaziy suv ta’minoti va kanalizasiya tizimiga ulanganda hojatxona va qo‘l yuvish moslamasi (rakovina) quriladi. Bosh ish zalida yuviladigan bo‘lsa, u holda xonaga 1-2 ta qo‘l yuvish moslamasi (rakovina) O‘rnatiladi. Manikur va pedikyur xonalarida ham qo‘l yuvish moslamasi (rakovina) bo‘lishi zarur.</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Xonadagi harorat 18-20°C, bosh yuvish va quritish xonasida 22 daraja, yuvinish xonasida 25 darajadan oshmasligi kerak.</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 xml:space="preserve">20 dan ortiq ish o‘rindig‘iga ega bo‘lgan zallarda havoni almashtirish va yoz </w:t>
      </w:r>
      <w:r w:rsidRPr="00296429">
        <w:rPr>
          <w:rStyle w:val="10"/>
          <w:rFonts w:cstheme="minorHAnsi"/>
          <w:color w:val="000000"/>
          <w:sz w:val="28"/>
          <w:szCs w:val="28"/>
          <w:lang w:val="es-US"/>
        </w:rPr>
        <w:lastRenderedPageBreak/>
        <w:t>kunlarida sovitib turish uchun avtomat konditsionerlar o‘rnatish tavsiya etiladi. 3-5 kishi ishlaydigan xonalarda deraza tavaqasi yoki tuynugi orqali havosini almashtirib turish mumkin.</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Sartaroshxona boshqaruvchisi kamida 1 yilda bir marta bar- cha xizmatchilarni yong‘inning oldini olishga oid ko‘rsatmalar bilan tanishtiradi.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Tor yo‘laklar va o‘tish joylarini narsalar bilan to‘sib qo‘yish taqiqlanadi.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Qo‘yilgan himoya o‘tkazgichlar (predoxranitel) o‘rniga turli simlardan foydalanish man qilinadi.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Xonani isitish uchun elektr isitgichlaridan foydalanish, rux- sat etilmagan joyda chekish, gugurt yoqish, sigaret qoldig‘ini tashlash mumkin emas.</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Sartarosh biror joyga chiqqanda qizuvchi asboblarni o‘chirib ketishi talab qilinadi.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Elektr chiroqlariga, tokka ulanadigan joylarga ro‘molcha va qog‘ozlarni ilib qo‘yish, isitish tizimi va asboblar ustiga sochiq, paxta choyshablarni ilib quritish taqiqlanadi. Qizdirish uchun ishlatiladigan asboblarni o‘rnatishdan oldin ular ostiga olovga bardosh bera oladigan narsa qo‘yish talab qilanadi.</w:t>
      </w:r>
    </w:p>
    <w:p w:rsidR="00296429" w:rsidRPr="00296429" w:rsidRDefault="00296429" w:rsidP="00296429">
      <w:pPr>
        <w:pStyle w:val="101"/>
        <w:shd w:val="clear" w:color="auto" w:fill="auto"/>
        <w:spacing w:after="0" w:line="276" w:lineRule="auto"/>
        <w:ind w:left="20" w:right="20" w:firstLine="620"/>
        <w:rPr>
          <w:rFonts w:cstheme="minorHAnsi"/>
          <w:sz w:val="28"/>
          <w:szCs w:val="28"/>
          <w:lang w:val="es-US"/>
        </w:rPr>
      </w:pPr>
      <w:r w:rsidRPr="00296429">
        <w:rPr>
          <w:rStyle w:val="10"/>
          <w:rFonts w:cstheme="minorHAnsi"/>
          <w:color w:val="000000"/>
          <w:sz w:val="28"/>
          <w:szCs w:val="28"/>
          <w:lang w:val="es-US"/>
        </w:rPr>
        <w:t>Har 100 m kv.ga bir dona olov o‘chirish moslamasi (ogne- tushitel) bo‘lishi zarur. Hamma sartaroshlar yong‘inning oldini olish qoidalariga rioya qilishlari, kamida 3 oyda bir marotaba sartaroshxonani butkul tozalab tartibga keltirishda ishtirok etish- lari shart.</w:t>
      </w:r>
    </w:p>
    <w:p w:rsidR="00296429" w:rsidRPr="00296429" w:rsidRDefault="00296429" w:rsidP="00296429">
      <w:pPr>
        <w:pStyle w:val="101"/>
        <w:shd w:val="clear" w:color="auto" w:fill="auto"/>
        <w:spacing w:after="0" w:line="276" w:lineRule="auto"/>
        <w:ind w:left="40" w:right="20" w:firstLine="600"/>
        <w:rPr>
          <w:rFonts w:cstheme="minorHAnsi"/>
          <w:sz w:val="28"/>
          <w:szCs w:val="28"/>
          <w:lang w:val="es-US"/>
        </w:rPr>
      </w:pPr>
      <w:r w:rsidRPr="00296429">
        <w:rPr>
          <w:rStyle w:val="10"/>
          <w:rFonts w:cstheme="minorHAnsi"/>
          <w:color w:val="000000"/>
          <w:sz w:val="28"/>
          <w:szCs w:val="28"/>
          <w:lang w:val="es-US"/>
        </w:rPr>
        <w:t>Sartaroshxona boshqaruvchisi ishchilar orasidan ustalarni tanlab, o‘t o‘chiruvchi guruhi tuzib, ularning o‘qishini tashkil qilishi kerak. Boshqaruvchi yong‘inning oldini olishga mo‘l- jallangan asbob va moslamalarning mavjudligi va shayligiga ja</w:t>
      </w:r>
      <w:r w:rsidRPr="00296429">
        <w:rPr>
          <w:rStyle w:val="10"/>
          <w:rFonts w:cstheme="minorHAnsi"/>
          <w:color w:val="000000"/>
          <w:sz w:val="28"/>
          <w:szCs w:val="28"/>
          <w:lang w:val="es-US"/>
        </w:rPr>
        <w:softHyphen/>
        <w:t>vob beradi.</w:t>
      </w:r>
    </w:p>
    <w:p w:rsidR="00296429" w:rsidRPr="00296429" w:rsidRDefault="00296429" w:rsidP="00296429">
      <w:pPr>
        <w:pStyle w:val="101"/>
        <w:shd w:val="clear" w:color="auto" w:fill="auto"/>
        <w:spacing w:after="0" w:line="276" w:lineRule="auto"/>
        <w:ind w:left="40" w:right="20" w:firstLine="600"/>
        <w:rPr>
          <w:rFonts w:cstheme="minorHAnsi"/>
          <w:sz w:val="28"/>
          <w:szCs w:val="28"/>
          <w:lang w:val="es-US"/>
        </w:rPr>
      </w:pPr>
      <w:r w:rsidRPr="00296429">
        <w:rPr>
          <w:rStyle w:val="10"/>
          <w:rFonts w:cstheme="minorHAnsi"/>
          <w:color w:val="000000"/>
          <w:sz w:val="28"/>
          <w:szCs w:val="28"/>
          <w:lang w:val="es-US"/>
        </w:rPr>
        <w:t>Oxirgi ishchi xonadan ketayotganda (chiroqlar, elektr uzat- kichlar, isitish moslamalarining o‘chirilganligi) yong‘in xavf- sizligi qoidalari bajarilganligi to‘g‘risida qayd qilish daftariga yozib qoldirishi lozim.</w:t>
      </w:r>
    </w:p>
    <w:p w:rsidR="00296429" w:rsidRPr="00296429" w:rsidRDefault="00296429" w:rsidP="00296429">
      <w:pPr>
        <w:pStyle w:val="101"/>
        <w:shd w:val="clear" w:color="auto" w:fill="auto"/>
        <w:spacing w:after="0" w:line="276" w:lineRule="auto"/>
        <w:ind w:left="40" w:right="20" w:firstLine="600"/>
        <w:rPr>
          <w:rFonts w:cstheme="minorHAnsi"/>
          <w:sz w:val="28"/>
          <w:szCs w:val="28"/>
          <w:lang w:val="es-US"/>
        </w:rPr>
      </w:pPr>
      <w:r w:rsidRPr="00296429">
        <w:rPr>
          <w:rStyle w:val="10"/>
          <w:rFonts w:cstheme="minorHAnsi"/>
          <w:color w:val="000000"/>
          <w:sz w:val="28"/>
          <w:szCs w:val="28"/>
          <w:lang w:val="es-US"/>
        </w:rPr>
        <w:t>Xonani pardozlash. Xona devorlari yaxshilab suvoq qilinadi. Devorlar shipgacha yoki 1,8 m balandlikkacha yog‘li bo‘yoq yoki boshqa suv o‘tkazmaydigan bo‘yoqlar bilan bo‘yaladi. Sartaroshxonalar devorlariga gulli qog‘ozlar yelimlash taqiqlana- di. Yordamchi, bosh yuvish, narsalarni saqlash, hojatxona va yuvinish xonalari devorlari chinni plitkalar (kafel) bilan qopla- nadi. Pol bir tekisda bo‘ladi, yoriqlar, o‘nqir-cho‘nqir joylari bo‘lmasligi lozim. Polni ba’zi materiallar bilan qoplash faqat sanitariya xodimlari ruxsati bilan amalga oshiriladi.</w:t>
      </w:r>
    </w:p>
    <w:p w:rsidR="00296429" w:rsidRPr="00296429" w:rsidRDefault="00296429" w:rsidP="00296429">
      <w:pPr>
        <w:pStyle w:val="101"/>
        <w:shd w:val="clear" w:color="auto" w:fill="auto"/>
        <w:spacing w:after="0" w:line="276" w:lineRule="auto"/>
        <w:ind w:left="40" w:right="20" w:firstLine="600"/>
        <w:rPr>
          <w:rFonts w:cstheme="minorHAnsi"/>
          <w:sz w:val="28"/>
          <w:szCs w:val="28"/>
          <w:lang w:val="es-US"/>
        </w:rPr>
      </w:pPr>
      <w:r w:rsidRPr="00296429">
        <w:rPr>
          <w:rStyle w:val="10"/>
          <w:rFonts w:cstheme="minorHAnsi"/>
          <w:color w:val="000000"/>
          <w:sz w:val="28"/>
          <w:szCs w:val="28"/>
          <w:lang w:val="es-US"/>
        </w:rPr>
        <w:t>Xonalarni ta’mirlash va ozodaligiga rioya qilish. Xonalarni kamida bir yilga bir marotaba oqlash va bo‘yash lozim. Sani</w:t>
      </w:r>
      <w:r w:rsidRPr="00296429">
        <w:rPr>
          <w:rStyle w:val="10"/>
          <w:rFonts w:cstheme="minorHAnsi"/>
          <w:color w:val="000000"/>
          <w:sz w:val="28"/>
          <w:szCs w:val="28"/>
          <w:lang w:val="es-US"/>
        </w:rPr>
        <w:softHyphen/>
        <w:t xml:space="preserve">tariya xodimlari talabiga ko‘ra bir yilda bir </w:t>
      </w:r>
      <w:r w:rsidRPr="00296429">
        <w:rPr>
          <w:rStyle w:val="10"/>
          <w:rFonts w:cstheme="minorHAnsi"/>
          <w:color w:val="000000"/>
          <w:sz w:val="28"/>
          <w:szCs w:val="28"/>
          <w:lang w:val="es-US"/>
        </w:rPr>
        <w:lastRenderedPageBreak/>
        <w:t>necha bor qilish ham mumkin.</w:t>
      </w:r>
    </w:p>
    <w:p w:rsidR="00296429" w:rsidRPr="00296429" w:rsidRDefault="00296429" w:rsidP="00296429">
      <w:pPr>
        <w:pStyle w:val="101"/>
        <w:shd w:val="clear" w:color="auto" w:fill="auto"/>
        <w:spacing w:after="0" w:line="276" w:lineRule="auto"/>
        <w:ind w:left="40" w:right="20" w:firstLine="600"/>
        <w:rPr>
          <w:rFonts w:cstheme="minorHAnsi"/>
          <w:sz w:val="28"/>
          <w:szCs w:val="28"/>
          <w:lang w:val="en-GB"/>
        </w:rPr>
      </w:pPr>
      <w:proofErr w:type="spellStart"/>
      <w:proofErr w:type="gramStart"/>
      <w:r w:rsidRPr="00296429">
        <w:rPr>
          <w:rStyle w:val="10"/>
          <w:rFonts w:cstheme="minorHAnsi"/>
          <w:color w:val="000000"/>
          <w:sz w:val="28"/>
          <w:szCs w:val="28"/>
          <w:lang w:val="en-GB"/>
        </w:rPr>
        <w:t>Sartaroshxona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boshlanishidan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oldin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yoki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tugagach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obdon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tozalanadi</w:t>
      </w:r>
      <w:proofErr w:type="spellEnd"/>
      <w:r w:rsidRPr="00296429">
        <w:rPr>
          <w:rStyle w:val="10"/>
          <w:rFonts w:cstheme="minorHAnsi"/>
          <w:color w:val="000000"/>
          <w:sz w:val="28"/>
          <w:szCs w:val="28"/>
          <w:lang w:val="en-GB"/>
        </w:rPr>
        <w:t>.</w:t>
      </w:r>
      <w:proofErr w:type="gram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davomida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esa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doim</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yig‘ishtirilib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turiladi</w:t>
      </w:r>
      <w:proofErr w:type="spellEnd"/>
      <w:r w:rsidRPr="00296429">
        <w:rPr>
          <w:rStyle w:val="10"/>
          <w:rFonts w:cstheme="minorHAnsi"/>
          <w:color w:val="000000"/>
          <w:sz w:val="28"/>
          <w:szCs w:val="28"/>
          <w:lang w:val="en-GB"/>
        </w:rPr>
        <w:t>.</w:t>
      </w:r>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Sartaroshxona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oyda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bir</w:t>
      </w:r>
      <w:proofErr w:type="spellEnd"/>
      <w:r w:rsidRPr="00296429">
        <w:rPr>
          <w:rStyle w:val="10"/>
          <w:rFonts w:cstheme="minorHAnsi"/>
          <w:color w:val="000000"/>
          <w:sz w:val="28"/>
          <w:szCs w:val="28"/>
          <w:lang w:val="en-GB"/>
        </w:rPr>
        <w:t xml:space="preserve"> </w:t>
      </w:r>
      <w:proofErr w:type="spellStart"/>
      <w:proofErr w:type="gramStart"/>
      <w:r w:rsidRPr="00296429">
        <w:rPr>
          <w:rStyle w:val="10"/>
          <w:rFonts w:cstheme="minorHAnsi"/>
          <w:color w:val="000000"/>
          <w:sz w:val="28"/>
          <w:szCs w:val="28"/>
          <w:lang w:val="en-GB"/>
        </w:rPr>
        <w:t>marta</w:t>
      </w:r>
      <w:proofErr w:type="spellEnd"/>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bir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kunga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yopilib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sanitariya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tadbiri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o‘tkaziladi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Zararkunandalarni</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yo‘qotish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uchun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xlor</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qo</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rishmasidan</w:t>
      </w:r>
      <w:proofErr w:type="spellEnd"/>
      <w:r w:rsidRPr="00296429">
        <w:rPr>
          <w:rStyle w:val="10"/>
          <w:rFonts w:cstheme="minorHAnsi"/>
          <w:color w:val="000000"/>
          <w:sz w:val="28"/>
          <w:szCs w:val="28"/>
          <w:lang w:val="en-GB"/>
        </w:rPr>
        <w:t xml:space="preserve"> 0</w:t>
      </w:r>
      <w:proofErr w:type="gramStart"/>
      <w:r w:rsidRPr="00296429">
        <w:rPr>
          <w:rStyle w:val="10"/>
          <w:rFonts w:cstheme="minorHAnsi"/>
          <w:color w:val="000000"/>
          <w:sz w:val="28"/>
          <w:szCs w:val="28"/>
          <w:lang w:val="en-GB"/>
        </w:rPr>
        <w:t>,5</w:t>
      </w:r>
      <w:proofErr w:type="gram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qo‘shilib</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aralashtirilgan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suyuqlikdan</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foydala</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nish</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maslahat</w:t>
      </w:r>
      <w:proofErr w:type="spellEnd"/>
      <w:r w:rsidRPr="00296429">
        <w:rPr>
          <w:rStyle w:val="10"/>
          <w:rFonts w:cstheme="minorHAnsi"/>
          <w:color w:val="000000"/>
          <w:sz w:val="28"/>
          <w:szCs w:val="28"/>
          <w:lang w:val="en-GB"/>
        </w:rPr>
        <w:t xml:space="preserve"> </w:t>
      </w:r>
      <w:proofErr w:type="spellStart"/>
      <w:r w:rsidRPr="00296429">
        <w:rPr>
          <w:rStyle w:val="10"/>
          <w:rFonts w:cstheme="minorHAnsi"/>
          <w:color w:val="000000"/>
          <w:sz w:val="28"/>
          <w:szCs w:val="28"/>
          <w:lang w:val="en-GB"/>
        </w:rPr>
        <w:t>beriladi</w:t>
      </w:r>
      <w:proofErr w:type="spellEnd"/>
      <w:r w:rsidRPr="00296429">
        <w:rPr>
          <w:rStyle w:val="10"/>
          <w:rFonts w:cstheme="minorHAnsi"/>
          <w:color w:val="000000"/>
          <w:sz w:val="28"/>
          <w:szCs w:val="28"/>
          <w:lang w:val="en-GB"/>
        </w:rPr>
        <w:t>.</w:t>
      </w:r>
    </w:p>
    <w:p w:rsidR="00296429" w:rsidRPr="00296429" w:rsidRDefault="00296429" w:rsidP="00296429">
      <w:pPr>
        <w:tabs>
          <w:tab w:val="left" w:pos="6368"/>
        </w:tabs>
        <w:spacing w:line="276" w:lineRule="auto"/>
        <w:jc w:val="both"/>
        <w:rPr>
          <w:rFonts w:asciiTheme="minorHAnsi" w:hAnsiTheme="minorHAnsi" w:cstheme="minorHAnsi"/>
          <w:sz w:val="28"/>
          <w:szCs w:val="28"/>
          <w:lang w:val="en-US"/>
        </w:rPr>
      </w:pPr>
      <w:r w:rsidRPr="00296429">
        <w:rPr>
          <w:rFonts w:asciiTheme="minorHAnsi" w:hAnsiTheme="minorHAnsi" w:cstheme="minorHAnsi"/>
          <w:sz w:val="28"/>
          <w:szCs w:val="28"/>
          <w:lang w:val="es-US"/>
        </w:rPr>
        <w:t>60-yillarga kelib sartaroshxonalarda navbatga turadiganlar soni oshib ketdi. Bu o’z o’rnida yangi, zamonaviy talablarga javob bera oladigan, lozim bo'lgan asbob-uskuna va texnika vositalari bilan jihozlangan sartaroshxonalarni ko'proq ishga tushirish, malakali kadrlarni tayyorlash uchun maxsus O‘quv dargohlari ochish masalasini kelitrib chiqardi. Sartaroshxonalar maishiy xizmat ko‘rsatish tizimining eng dolzarb va ajral- mas qismiga aylandi. Maishiy xizmat ko‘rsatish markazlari va uylarining soni oshdi. Sanitariya va gigiyena qoidalariga rioya qilish qattiq talab qilindi.   70-yillarga kelib ayollar salonida erkaklar, erkaklar salonida ayollar xizmat qilayotganini tobora ko'proq uchratish odatiy hoi bo'lib qoldi.  Sochni bo'yash va parvarish qilish uchun turli kimyoviy va organik bo'yoqlar, dori-darmon va malhamlar mavjudligiga qaramasdan odamlarning ko‘rkiga ko‘rk qo'shish uchun sartaroshlar qo'lbola qorishmalar o'ylab  topish va ishlatishni to'xtatishmadi, sochga jingalak, to'lqinli va hurpaytirgan shakl berish uchun turli xil yangi shakldagi taroqlar, moslamalar, quritgichlar elektr asbob- uskunalaridan keng foydalanilar edi. 60 - 70-yilIarda ayollar shinyon-ya'ni sochlarni ko'proq qilib ko‘rsatish uchun foydalanishni odat qilishgan. Ularni soch rangiga mos keladigan turli xildagi ko‘rinmaydigan ilgaklar bilan mahkamlab qo'yiladi. Sochi siyrak yoki za</w:t>
      </w:r>
      <w:r w:rsidRPr="00296429">
        <w:rPr>
          <w:rFonts w:asciiTheme="minorHAnsi" w:hAnsiTheme="minorHAnsi" w:cstheme="minorHAnsi"/>
          <w:sz w:val="28"/>
          <w:szCs w:val="28"/>
          <w:lang w:val="es-US"/>
        </w:rPr>
        <w:softHyphen/>
        <w:t xml:space="preserve">monaviy ko‘rinishga intilgan ayollar turli parik-yasama sochlardan ham foydalanishgan.  70-yillarda erkaklar va yoshlar ham talabchanlikda ayollardan qolishmaydigan bo'ldi. Ayniqsa, Liverpul, «Bitlz» ansamblining shuhrati olamga yoyilgandan keyin, shu guruh xonandalaridek sochlarini yelkalariga tushirib yurgan yoshlar va talabalarni ko'plab uchratish mumkin edi. 80-yillarga kelib erkaklar sochlarini orqaga tarab yurishi ko'paygan bo'lsa, ayollar sochlarini erkin tashlab yurishga odatlanishdi. Yoshlar esa sochlarini kaltaroq qilib olib yura boshladilar.   Yurtimiz mustaqillikni qolga kiritishi bilan sartaroshlik mahorati va usullariga bo'lgan talab oshdi va bu kasb rivojlana boshladi. Odamlar ko'pgina chet mamlakatlarga ishlash, o‘qish, malaka oshirish, dam olish va savdo-sotiq qilish uchun bemalol borib keladigan bo'ldilar. Ularning dunyoqarashi o’zgarib, yurish-turishi, kiyinishi va soch shaklining qanday bo'lishiga munosabati o’zgardi, talabchanligi oshdi. </w:t>
      </w:r>
      <w:r w:rsidRPr="00296429">
        <w:rPr>
          <w:rFonts w:asciiTheme="minorHAnsi" w:hAnsiTheme="minorHAnsi" w:cstheme="minorHAnsi"/>
          <w:sz w:val="28"/>
          <w:szCs w:val="28"/>
          <w:lang w:val="en-GB"/>
        </w:rPr>
        <w:t xml:space="preserve">Chet </w:t>
      </w:r>
      <w:proofErr w:type="spellStart"/>
      <w:r w:rsidRPr="00296429">
        <w:rPr>
          <w:rFonts w:asciiTheme="minorHAnsi" w:hAnsiTheme="minorHAnsi" w:cstheme="minorHAnsi"/>
          <w:sz w:val="28"/>
          <w:szCs w:val="28"/>
          <w:lang w:val="en-GB"/>
        </w:rPr>
        <w:t>eldan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kelayotgan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mutaxassislar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sayyohlar</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ishbilarmonlarning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diplomatiya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xodimlarining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soni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oshdi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Ularning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ta'bi</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lastRenderedPageBreak/>
        <w:t>tabiatiga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qarab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tutish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davr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taqozosiga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aylandi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yangi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usul</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shakllarni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o’rganib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o’z</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bilim</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va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mahoratlarini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tinmay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oshirishga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kirishdilar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Xususiy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sartaroshxonalar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ochish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imkoniyati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paydo</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bo'lganligidan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foydalanib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chet</w:t>
      </w:r>
      <w:proofErr w:type="spellEnd"/>
      <w:r w:rsidRPr="00296429">
        <w:rPr>
          <w:rFonts w:asciiTheme="minorHAnsi" w:hAnsiTheme="minorHAnsi" w:cstheme="minorHAnsi"/>
          <w:sz w:val="28"/>
          <w:szCs w:val="28"/>
          <w:lang w:val="en-GB"/>
        </w:rPr>
        <w:t xml:space="preserve"> el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xalqaro</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andozalarga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javob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bera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oladigan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shinam</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va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chiroyli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qilib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bezatilgan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sartaroshxonalar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ochila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boshladi</w:t>
      </w:r>
      <w:proofErr w:type="spellEnd"/>
      <w:r w:rsidRPr="00296429">
        <w:rPr>
          <w:rFonts w:asciiTheme="minorHAnsi" w:hAnsiTheme="minorHAnsi" w:cstheme="minorHAnsi"/>
          <w:sz w:val="28"/>
          <w:szCs w:val="28"/>
          <w:lang w:val="en-GB"/>
        </w:rPr>
        <w:t xml:space="preserve">. Bu </w:t>
      </w:r>
      <w:proofErr w:type="spellStart"/>
      <w:r w:rsidRPr="00296429">
        <w:rPr>
          <w:rFonts w:asciiTheme="minorHAnsi" w:hAnsiTheme="minorHAnsi" w:cstheme="minorHAnsi"/>
          <w:sz w:val="28"/>
          <w:szCs w:val="28"/>
          <w:lang w:val="en-GB"/>
        </w:rPr>
        <w:t>sartaroshxonalarda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navbatda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turgan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mijozlarning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zerikmasligi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uchun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qulayliklar</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sharoitlar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yaratildi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Mijozlarga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kompleks</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barcha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turdagi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xizmat</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ko‘rsatish</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majmuyi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yo'lga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qo'yildi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Sartaroshxonada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faqat</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sochga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soqolga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mo'ylovga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shakl</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berish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bilan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chegaralanmay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yuzdagi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ajin</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dog'larni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ketkazish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yoshartirish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oyoq</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qo'l</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barmoqlarini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va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tirnoqlarini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tartibga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keltirish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va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bo'yash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kabi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qator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muolajalarni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bajara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boshladi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zamonaviy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parfyu</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meriya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mahsulotlari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asbob-uskunalar</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va</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jihozlardan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keng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foydalanila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boshlandi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Hozir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ba'zi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sartaroshxonalarda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mijozning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sochini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olishdan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oldin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kompyuterda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uning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rasmiga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turli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shakllar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moslab</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ko‘rilib</w:t>
      </w:r>
      <w:proofErr w:type="spellEnd"/>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mijozning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xohishiga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qarab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shakl</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berilmoqda</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Kelajakda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har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sartaroshxonaga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shunday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kompyuterlar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kirib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kelishi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ehtimoldan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xoli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emas</w:t>
      </w:r>
      <w:proofErr w:type="spellEnd"/>
      <w:r w:rsidRPr="00296429">
        <w:rPr>
          <w:rFonts w:asciiTheme="minorHAnsi" w:hAnsiTheme="minorHAnsi" w:cstheme="minorHAnsi"/>
          <w:sz w:val="28"/>
          <w:szCs w:val="28"/>
          <w:lang w:val="en-GB"/>
        </w:rPr>
        <w:t>.</w:t>
      </w:r>
      <w:proofErr w:type="gramEnd"/>
      <w:r w:rsidRPr="00296429">
        <w:rPr>
          <w:rFonts w:asciiTheme="minorHAnsi" w:hAnsiTheme="minorHAnsi" w:cstheme="minorHAnsi"/>
          <w:sz w:val="28"/>
          <w:szCs w:val="28"/>
          <w:lang w:val="en-GB"/>
        </w:rPr>
        <w:t xml:space="preserve">  Bas </w:t>
      </w:r>
      <w:proofErr w:type="spellStart"/>
      <w:r w:rsidRPr="00296429">
        <w:rPr>
          <w:rFonts w:asciiTheme="minorHAnsi" w:hAnsiTheme="minorHAnsi" w:cstheme="minorHAnsi"/>
          <w:sz w:val="28"/>
          <w:szCs w:val="28"/>
          <w:lang w:val="en-GB"/>
        </w:rPr>
        <w:t>shunday</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ekan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yoshlarimiz</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oldida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bu</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kasbga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astoydil</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mehr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qo'yib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sartaroshlik</w:t>
      </w:r>
      <w:proofErr w:type="spellEnd"/>
      <w:r w:rsidRPr="00296429">
        <w:rPr>
          <w:rFonts w:asciiTheme="minorHAnsi" w:hAnsiTheme="minorHAnsi" w:cstheme="minorHAnsi"/>
          <w:sz w:val="28"/>
          <w:szCs w:val="28"/>
          <w:lang w:val="en-GB"/>
        </w:rPr>
        <w:t xml:space="preserve"> sir-</w:t>
      </w:r>
      <w:proofErr w:type="spellStart"/>
      <w:r w:rsidRPr="00296429">
        <w:rPr>
          <w:rFonts w:asciiTheme="minorHAnsi" w:hAnsiTheme="minorHAnsi" w:cstheme="minorHAnsi"/>
          <w:sz w:val="28"/>
          <w:szCs w:val="28"/>
          <w:lang w:val="en-GB"/>
        </w:rPr>
        <w:t>asrorlarini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chuqur</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o‘rganib</w:t>
      </w:r>
      <w:proofErr w:type="spellEnd"/>
      <w:r w:rsidRPr="00296429">
        <w:rPr>
          <w:rFonts w:asciiTheme="minorHAnsi" w:hAnsiTheme="minorHAnsi" w:cstheme="minorHAnsi"/>
          <w:sz w:val="28"/>
          <w:szCs w:val="28"/>
          <w:lang w:val="en-GB"/>
        </w:rPr>
        <w:t xml:space="preserve"> ,</w:t>
      </w:r>
      <w:proofErr w:type="gram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xalqaro</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ko‘rik-tanlovlarda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ishtirok</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etib</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xalqimizga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malakali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xizmat</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ko‘rsatish</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bilan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birga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yurtimiz</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dovrug'ini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olamga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yoyishdek</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ezgu</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vazifalar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turibdi</w:t>
      </w:r>
      <w:proofErr w:type="spellEnd"/>
      <w:r w:rsidRPr="00296429">
        <w:rPr>
          <w:rFonts w:asciiTheme="minorHAnsi" w:hAnsiTheme="minorHAnsi" w:cstheme="minorHAnsi"/>
          <w:sz w:val="28"/>
          <w:szCs w:val="28"/>
          <w:lang w:val="en-GB"/>
        </w:rPr>
        <w:t xml:space="preserve">. </w:t>
      </w:r>
      <w:proofErr w:type="spellStart"/>
      <w:proofErr w:type="gramStart"/>
      <w:r w:rsidRPr="00296429">
        <w:rPr>
          <w:rFonts w:asciiTheme="minorHAnsi" w:hAnsiTheme="minorHAnsi" w:cstheme="minorHAnsi"/>
          <w:sz w:val="28"/>
          <w:szCs w:val="28"/>
          <w:lang w:val="en-GB"/>
        </w:rPr>
        <w:t>Buning</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uchun</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hozirgi</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paytda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barchaga</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sharoitlar</w:t>
      </w:r>
      <w:proofErr w:type="spellEnd"/>
      <w:r w:rsidRPr="00296429">
        <w:rPr>
          <w:rFonts w:asciiTheme="minorHAnsi" w:hAnsiTheme="minorHAnsi" w:cstheme="minorHAnsi"/>
          <w:sz w:val="28"/>
          <w:szCs w:val="28"/>
          <w:lang w:val="en-GB"/>
        </w:rPr>
        <w:t xml:space="preserve"> </w:t>
      </w:r>
      <w:proofErr w:type="spellStart"/>
      <w:r w:rsidRPr="00296429">
        <w:rPr>
          <w:rFonts w:asciiTheme="minorHAnsi" w:hAnsiTheme="minorHAnsi" w:cstheme="minorHAnsi"/>
          <w:sz w:val="28"/>
          <w:szCs w:val="28"/>
          <w:lang w:val="en-GB"/>
        </w:rPr>
        <w:t>mavjud</w:t>
      </w:r>
      <w:proofErr w:type="spellEnd"/>
      <w:r w:rsidRPr="00296429">
        <w:rPr>
          <w:rFonts w:asciiTheme="minorHAnsi" w:hAnsiTheme="minorHAnsi" w:cstheme="minorHAnsi"/>
          <w:sz w:val="28"/>
          <w:szCs w:val="28"/>
          <w:lang w:val="en-GB"/>
        </w:rPr>
        <w:t>.</w:t>
      </w:r>
      <w:proofErr w:type="gramEnd"/>
    </w:p>
    <w:sectPr w:rsidR="00296429" w:rsidRPr="002964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296429"/>
    <w:rsid w:val="00422797"/>
    <w:rsid w:val="006C6BAE"/>
    <w:rsid w:val="0084298B"/>
    <w:rsid w:val="00D360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paragraph" w:styleId="a3">
    <w:name w:val="Balloon Text"/>
    <w:basedOn w:val="a"/>
    <w:link w:val="a4"/>
    <w:uiPriority w:val="99"/>
    <w:semiHidden/>
    <w:unhideWhenUsed/>
    <w:rsid w:val="00422797"/>
    <w:rPr>
      <w:rFonts w:ascii="Tahoma" w:hAnsi="Tahoma" w:cs="Tahoma"/>
      <w:sz w:val="16"/>
      <w:szCs w:val="16"/>
    </w:rPr>
  </w:style>
  <w:style w:type="character" w:customStyle="1" w:styleId="a4">
    <w:name w:val="Текст выноски Знак"/>
    <w:basedOn w:val="a0"/>
    <w:link w:val="a3"/>
    <w:uiPriority w:val="99"/>
    <w:semiHidden/>
    <w:rsid w:val="00422797"/>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paragraph" w:styleId="a3">
    <w:name w:val="Balloon Text"/>
    <w:basedOn w:val="a"/>
    <w:link w:val="a4"/>
    <w:uiPriority w:val="99"/>
    <w:semiHidden/>
    <w:unhideWhenUsed/>
    <w:rsid w:val="00422797"/>
    <w:rPr>
      <w:rFonts w:ascii="Tahoma" w:hAnsi="Tahoma" w:cs="Tahoma"/>
      <w:sz w:val="16"/>
      <w:szCs w:val="16"/>
    </w:rPr>
  </w:style>
  <w:style w:type="character" w:customStyle="1" w:styleId="a4">
    <w:name w:val="Текст выноски Знак"/>
    <w:basedOn w:val="a0"/>
    <w:link w:val="a3"/>
    <w:uiPriority w:val="99"/>
    <w:semiHidden/>
    <w:rsid w:val="00422797"/>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2051955964">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3216</Words>
  <Characters>18333</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21506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3</cp:revision>
  <dcterms:created xsi:type="dcterms:W3CDTF">2023-10-29T15:08:00Z</dcterms:created>
  <dcterms:modified xsi:type="dcterms:W3CDTF">2023-11-17T18:28:00Z</dcterms:modified>
</cp:coreProperties>
</file>