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611C" w:rsidRDefault="00C8611C" w:rsidP="00C8611C">
      <w:r>
        <w:rPr>
          <w:rFonts w:eastAsiaTheme="minorHAnsi"/>
          <w:noProof/>
        </w:rPr>
        <mc:AlternateContent>
          <mc:Choice Requires="wps">
            <w:drawing>
              <wp:anchor distT="0" distB="0" distL="114300" distR="114300" simplePos="0" relativeHeight="251659264" behindDoc="0" locked="0" layoutInCell="1" allowOverlap="1">
                <wp:simplePos x="0" y="0"/>
                <wp:positionH relativeFrom="column">
                  <wp:posOffset>76200</wp:posOffset>
                </wp:positionH>
                <wp:positionV relativeFrom="paragraph">
                  <wp:posOffset>-412750</wp:posOffset>
                </wp:positionV>
                <wp:extent cx="5903595" cy="1540510"/>
                <wp:effectExtent l="0" t="19050" r="40005" b="40640"/>
                <wp:wrapNone/>
                <wp:docPr id="180789" name="Стрелка вправо 180789"/>
                <wp:cNvGraphicFramePr/>
                <a:graphic xmlns:a="http://schemas.openxmlformats.org/drawingml/2006/main">
                  <a:graphicData uri="http://schemas.microsoft.com/office/word/2010/wordprocessingShape">
                    <wps:wsp>
                      <wps:cNvSpPr/>
                      <wps:spPr>
                        <a:xfrm>
                          <a:off x="0" y="0"/>
                          <a:ext cx="5903595" cy="1540510"/>
                        </a:xfrm>
                        <a:prstGeom prst="rightArrow">
                          <a:avLst/>
                        </a:prstGeom>
                      </wps:spPr>
                      <wps:style>
                        <a:lnRef idx="2">
                          <a:schemeClr val="accent1"/>
                        </a:lnRef>
                        <a:fillRef idx="1">
                          <a:schemeClr val="lt1"/>
                        </a:fillRef>
                        <a:effectRef idx="0">
                          <a:schemeClr val="accent1"/>
                        </a:effectRef>
                        <a:fontRef idx="minor">
                          <a:schemeClr val="dk1"/>
                        </a:fontRef>
                      </wps:style>
                      <wps:txbx>
                        <w:txbxContent>
                          <w:p w:rsidR="00C8611C" w:rsidRDefault="00C8611C" w:rsidP="00C8611C">
                            <w:pPr>
                              <w:jc w:val="center"/>
                              <w:rPr>
                                <w:color w:val="000000" w:themeColor="text1"/>
                                <w:lang w:val="en-US"/>
                              </w:rPr>
                            </w:pPr>
                            <w:r>
                              <w:rPr>
                                <w:b/>
                                <w:color w:val="000000" w:themeColor="text1"/>
                                <w:sz w:val="36"/>
                                <w:lang w:val="en-US"/>
                              </w:rPr>
                              <w:t>6</w:t>
                            </w:r>
                            <w:r>
                              <w:rPr>
                                <w:b/>
                                <w:color w:val="000000" w:themeColor="text1"/>
                                <w:sz w:val="32"/>
                                <w:lang w:val="en-US"/>
                              </w:rPr>
                              <w:t>-Mavzu</w:t>
                            </w:r>
                            <w:proofErr w:type="gramStart"/>
                            <w:r>
                              <w:rPr>
                                <w:b/>
                                <w:color w:val="000000" w:themeColor="text1"/>
                                <w:sz w:val="32"/>
                                <w:lang w:val="en-US"/>
                              </w:rPr>
                              <w:t>:Tirnoq</w:t>
                            </w:r>
                            <w:proofErr w:type="gramEnd"/>
                            <w:r>
                              <w:rPr>
                                <w:b/>
                                <w:color w:val="000000" w:themeColor="text1"/>
                                <w:sz w:val="32"/>
                                <w:lang w:val="en-US"/>
                              </w:rPr>
                              <w:t xml:space="preserve"> milklarini kesmasdan bajariladigan manikyur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180789" o:spid="_x0000_s1026" type="#_x0000_t13" style="position:absolute;margin-left:6pt;margin-top:-32.5pt;width:464.85pt;height:121.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" adj="18782" fillcolor="white [3201]" strokecolor="#4f81bd [3204]" strokeweight="2pt">
                <v:textbox>
                  <w:txbxContent>
                    <w:p w:rsidR="00C8611C" w:rsidRDefault="00C8611C" w:rsidP="00C8611C">
                      <w:pPr>
                        <w:jc w:val="center"/>
                        <w:rPr>
                          <w:color w:val="000000" w:themeColor="text1"/>
                          <w:lang w:val="en-US"/>
                        </w:rPr>
                      </w:pPr>
                      <w:r>
                        <w:rPr>
                          <w:b/>
                          <w:color w:val="000000" w:themeColor="text1"/>
                          <w:sz w:val="36"/>
                          <w:lang w:val="en-US"/>
                        </w:rPr>
                        <w:t>6</w:t>
                      </w:r>
                      <w:r>
                        <w:rPr>
                          <w:b/>
                          <w:color w:val="000000" w:themeColor="text1"/>
                          <w:sz w:val="32"/>
                          <w:lang w:val="en-US"/>
                        </w:rPr>
                        <w:t>-Mavzu</w:t>
                      </w:r>
                      <w:proofErr w:type="gramStart"/>
                      <w:r>
                        <w:rPr>
                          <w:b/>
                          <w:color w:val="000000" w:themeColor="text1"/>
                          <w:sz w:val="32"/>
                          <w:lang w:val="en-US"/>
                        </w:rPr>
                        <w:t>:Tirnoq</w:t>
                      </w:r>
                      <w:proofErr w:type="gramEnd"/>
                      <w:r>
                        <w:rPr>
                          <w:b/>
                          <w:color w:val="000000" w:themeColor="text1"/>
                          <w:sz w:val="32"/>
                          <w:lang w:val="en-US"/>
                        </w:rPr>
                        <w:t xml:space="preserve"> milklarini kesmasdan bajariladigan manikyur</w:t>
                      </w:r>
                    </w:p>
                  </w:txbxContent>
                </v:textbox>
              </v:shape>
            </w:pict>
          </mc:Fallback>
        </mc:AlternateContent>
      </w:r>
    </w:p>
    <w:p w:rsidR="00C8611C" w:rsidRPr="00C8611C" w:rsidRDefault="00C8611C" w:rsidP="00C8611C"/>
    <w:p w:rsidR="00C8611C" w:rsidRPr="00C8611C" w:rsidRDefault="00C8611C" w:rsidP="00C8611C"/>
    <w:p w:rsidR="00C8611C" w:rsidRDefault="00C8611C" w:rsidP="00C8611C"/>
    <w:p w:rsidR="00C24577" w:rsidRDefault="00C24577" w:rsidP="00C8611C">
      <w:pPr>
        <w:jc w:val="right"/>
        <w:rPr>
          <w:lang w:val="en-US"/>
        </w:rPr>
      </w:pPr>
    </w:p>
    <w:p w:rsidR="00C8611C" w:rsidRDefault="00C8611C" w:rsidP="00C8611C">
      <w:pPr>
        <w:jc w:val="right"/>
        <w:rPr>
          <w:lang w:val="en-US"/>
        </w:rPr>
      </w:pPr>
      <w:r>
        <w:rPr>
          <w:rFonts w:eastAsiaTheme="minorHAnsi"/>
          <w:noProof/>
        </w:rPr>
        <mc:AlternateContent>
          <mc:Choice Requires="wps">
            <w:drawing>
              <wp:anchor distT="0" distB="0" distL="114300" distR="114300" simplePos="0" relativeHeight="251661312" behindDoc="0" locked="0" layoutInCell="1" allowOverlap="1" wp14:anchorId="0F64417E" wp14:editId="14312B22">
                <wp:simplePos x="0" y="0"/>
                <wp:positionH relativeFrom="column">
                  <wp:posOffset>-181610</wp:posOffset>
                </wp:positionH>
                <wp:positionV relativeFrom="paragraph">
                  <wp:posOffset>156210</wp:posOffset>
                </wp:positionV>
                <wp:extent cx="5069205" cy="1609725"/>
                <wp:effectExtent l="0" t="342900" r="17145" b="28575"/>
                <wp:wrapNone/>
                <wp:docPr id="180790" name="Скругленная прямоугольная выноска 180790"/>
                <wp:cNvGraphicFramePr/>
                <a:graphic xmlns:a="http://schemas.openxmlformats.org/drawingml/2006/main">
                  <a:graphicData uri="http://schemas.microsoft.com/office/word/2010/wordprocessingShape">
                    <wps:wsp>
                      <wps:cNvSpPr/>
                      <wps:spPr>
                        <a:xfrm>
                          <a:off x="0" y="0"/>
                          <a:ext cx="5069205" cy="1609725"/>
                        </a:xfrm>
                        <a:prstGeom prst="wedgeRoundRectCallout">
                          <a:avLst>
                            <a:gd name="adj1" fmla="val -7887"/>
                            <a:gd name="adj2" fmla="val -70250"/>
                            <a:gd name="adj3" fmla="val 16667"/>
                          </a:avLst>
                        </a:prstGeom>
                      </wps:spPr>
                      <wps:style>
                        <a:lnRef idx="2">
                          <a:schemeClr val="accent1"/>
                        </a:lnRef>
                        <a:fillRef idx="1">
                          <a:schemeClr val="lt1"/>
                        </a:fillRef>
                        <a:effectRef idx="0">
                          <a:schemeClr val="accent1"/>
                        </a:effectRef>
                        <a:fontRef idx="minor">
                          <a:schemeClr val="dk1"/>
                        </a:fontRef>
                      </wps:style>
                      <wps:txbx>
                        <w:txbxContent>
                          <w:p w:rsidR="00C8611C" w:rsidRDefault="00C8611C" w:rsidP="00C8611C">
                            <w:pPr>
                              <w:spacing w:after="58"/>
                              <w:ind w:left="473"/>
                              <w:rPr>
                                <w:b/>
                                <w:color w:val="000000" w:themeColor="text1"/>
                                <w:sz w:val="32"/>
                                <w:lang w:val="en-US"/>
                              </w:rPr>
                            </w:pPr>
                            <w:r>
                              <w:rPr>
                                <w:b/>
                                <w:color w:val="000000" w:themeColor="text1"/>
                                <w:sz w:val="32"/>
                                <w:lang w:val="en-US"/>
                              </w:rPr>
                              <w:t>Reja:</w:t>
                            </w:r>
                          </w:p>
                          <w:p w:rsidR="00C8611C" w:rsidRDefault="00C8611C" w:rsidP="00C8611C">
                            <w:pPr>
                              <w:spacing w:after="58"/>
                              <w:ind w:left="473"/>
                              <w:rPr>
                                <w:color w:val="000000" w:themeColor="text1"/>
                                <w:lang w:val="en-US"/>
                              </w:rPr>
                            </w:pPr>
                            <w:r>
                              <w:rPr>
                                <w:b/>
                                <w:color w:val="000000" w:themeColor="text1"/>
                                <w:sz w:val="32"/>
                                <w:lang w:val="en-US"/>
                              </w:rPr>
                              <w:t xml:space="preserve">           1. Manikyur qilish uchun asboblar </w:t>
                            </w:r>
                          </w:p>
                          <w:p w:rsidR="00C8611C" w:rsidRDefault="00C8611C" w:rsidP="00C8611C">
                            <w:pPr>
                              <w:spacing w:after="54"/>
                              <w:ind w:left="473"/>
                              <w:rPr>
                                <w:color w:val="000000" w:themeColor="text1"/>
                                <w:lang w:val="en-US"/>
                              </w:rPr>
                            </w:pPr>
                            <w:r>
                              <w:rPr>
                                <w:b/>
                                <w:color w:val="000000" w:themeColor="text1"/>
                                <w:sz w:val="32"/>
                                <w:lang w:val="en-US"/>
                              </w:rPr>
                              <w:t xml:space="preserve">          </w:t>
                            </w:r>
                            <w:proofErr w:type="gramStart"/>
                            <w:r>
                              <w:rPr>
                                <w:b/>
                                <w:color w:val="000000" w:themeColor="text1"/>
                                <w:sz w:val="32"/>
                                <w:lang w:val="en-US"/>
                              </w:rPr>
                              <w:t>2.Teri</w:t>
                            </w:r>
                            <w:proofErr w:type="gramEnd"/>
                            <w:r>
                              <w:rPr>
                                <w:b/>
                                <w:color w:val="000000" w:themeColor="text1"/>
                                <w:sz w:val="32"/>
                                <w:lang w:val="en-US"/>
                              </w:rPr>
                              <w:t xml:space="preserve"> turlari va ularni parvarish qilish </w:t>
                            </w:r>
                          </w:p>
                          <w:p w:rsidR="00C8611C" w:rsidRDefault="00C8611C" w:rsidP="00C8611C">
                            <w:pPr>
                              <w:spacing w:after="61"/>
                              <w:ind w:left="473"/>
                              <w:rPr>
                                <w:color w:val="000000" w:themeColor="text1"/>
                                <w:lang w:val="en-US"/>
                              </w:rPr>
                            </w:pPr>
                            <w:r>
                              <w:rPr>
                                <w:b/>
                                <w:color w:val="000000" w:themeColor="text1"/>
                                <w:sz w:val="32"/>
                                <w:lang w:val="en-US"/>
                              </w:rPr>
                              <w:t xml:space="preserve">          </w:t>
                            </w:r>
                            <w:proofErr w:type="gramStart"/>
                            <w:r>
                              <w:rPr>
                                <w:b/>
                                <w:color w:val="000000" w:themeColor="text1"/>
                                <w:sz w:val="32"/>
                                <w:lang w:val="en-US"/>
                              </w:rPr>
                              <w:t>3.Uy</w:t>
                            </w:r>
                            <w:proofErr w:type="gramEnd"/>
                            <w:r>
                              <w:rPr>
                                <w:b/>
                                <w:color w:val="000000" w:themeColor="text1"/>
                                <w:sz w:val="32"/>
                                <w:lang w:val="en-US"/>
                              </w:rPr>
                              <w:t xml:space="preserve"> sharoitida manikyur qilish </w:t>
                            </w:r>
                          </w:p>
                          <w:p w:rsidR="00C8611C" w:rsidRDefault="00C8611C" w:rsidP="00C8611C">
                            <w:pPr>
                              <w:spacing w:after="49"/>
                              <w:ind w:left="473"/>
                              <w:rPr>
                                <w:color w:val="000000" w:themeColor="text1"/>
                                <w:lang w:val="en-US"/>
                              </w:rPr>
                            </w:pPr>
                            <w:r>
                              <w:rPr>
                                <w:b/>
                                <w:color w:val="000000" w:themeColor="text1"/>
                                <w:sz w:val="32"/>
                                <w:lang w:val="en-US"/>
                              </w:rPr>
                              <w:t xml:space="preserve">          </w:t>
                            </w:r>
                            <w:proofErr w:type="gramStart"/>
                            <w:r>
                              <w:rPr>
                                <w:b/>
                                <w:color w:val="000000" w:themeColor="text1"/>
                                <w:sz w:val="32"/>
                                <w:lang w:val="en-US"/>
                              </w:rPr>
                              <w:t>4.Tirnoqlarni</w:t>
                            </w:r>
                            <w:proofErr w:type="gramEnd"/>
                            <w:r>
                              <w:rPr>
                                <w:b/>
                                <w:color w:val="000000" w:themeColor="text1"/>
                                <w:sz w:val="32"/>
                                <w:lang w:val="en-US"/>
                              </w:rPr>
                              <w:t xml:space="preserve"> bo‘yash va bezak berish </w:t>
                            </w:r>
                          </w:p>
                          <w:p w:rsidR="00C8611C" w:rsidRDefault="00C8611C" w:rsidP="00C8611C">
                            <w:pPr>
                              <w:spacing w:after="6"/>
                              <w:ind w:left="473"/>
                              <w:rPr>
                                <w:color w:val="000000" w:themeColor="text1"/>
                                <w:lang w:val="en-US"/>
                              </w:rPr>
                            </w:pPr>
                            <w:r>
                              <w:rPr>
                                <w:color w:val="000000" w:themeColor="text1"/>
                                <w:sz w:val="28"/>
                                <w:lang w:val="en-US"/>
                              </w:rPr>
                              <w:t xml:space="preserve"> </w:t>
                            </w:r>
                          </w:p>
                          <w:p w:rsidR="00C8611C" w:rsidRDefault="00C8611C" w:rsidP="00C8611C">
                            <w:pPr>
                              <w:jc w:val="cente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Скругленная прямоугольная выноска 180790" o:spid="_x0000_s1027" type="#_x0000_t62" style="position:absolute;left:0;text-align:left;margin-left:-14.3pt;margin-top:12.3pt;width:399.15pt;height:126.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" adj="9096,-4374" fillcolor="white [3201]" strokecolor="#4f81bd [3204]" strokeweight="2pt">
                <v:textbox>
                  <w:txbxContent>
                    <w:p w:rsidR="00C8611C" w:rsidRDefault="00C8611C" w:rsidP="00C8611C">
                      <w:pPr>
                        <w:spacing w:after="58"/>
                        <w:ind w:left="473"/>
                        <w:rPr>
                          <w:b/>
                          <w:color w:val="000000" w:themeColor="text1"/>
                          <w:sz w:val="32"/>
                          <w:lang w:val="en-US"/>
                        </w:rPr>
                      </w:pPr>
                      <w:r>
                        <w:rPr>
                          <w:b/>
                          <w:color w:val="000000" w:themeColor="text1"/>
                          <w:sz w:val="32"/>
                          <w:lang w:val="en-US"/>
                        </w:rPr>
                        <w:t>Reja:</w:t>
                      </w:r>
                    </w:p>
                    <w:p w:rsidR="00C8611C" w:rsidRDefault="00C8611C" w:rsidP="00C8611C">
                      <w:pPr>
                        <w:spacing w:after="58"/>
                        <w:ind w:left="473"/>
                        <w:rPr>
                          <w:color w:val="000000" w:themeColor="text1"/>
                          <w:lang w:val="en-US"/>
                        </w:rPr>
                      </w:pPr>
                      <w:r>
                        <w:rPr>
                          <w:b/>
                          <w:color w:val="000000" w:themeColor="text1"/>
                          <w:sz w:val="32"/>
                          <w:lang w:val="en-US"/>
                        </w:rPr>
                        <w:t xml:space="preserve">           1. Manikyur qilish uchun asboblar </w:t>
                      </w:r>
                    </w:p>
                    <w:p w:rsidR="00C8611C" w:rsidRDefault="00C8611C" w:rsidP="00C8611C">
                      <w:pPr>
                        <w:spacing w:after="54"/>
                        <w:ind w:left="473"/>
                        <w:rPr>
                          <w:color w:val="000000" w:themeColor="text1"/>
                          <w:lang w:val="en-US"/>
                        </w:rPr>
                      </w:pPr>
                      <w:r>
                        <w:rPr>
                          <w:b/>
                          <w:color w:val="000000" w:themeColor="text1"/>
                          <w:sz w:val="32"/>
                          <w:lang w:val="en-US"/>
                        </w:rPr>
                        <w:t xml:space="preserve">          </w:t>
                      </w:r>
                      <w:proofErr w:type="gramStart"/>
                      <w:r>
                        <w:rPr>
                          <w:b/>
                          <w:color w:val="000000" w:themeColor="text1"/>
                          <w:sz w:val="32"/>
                          <w:lang w:val="en-US"/>
                        </w:rPr>
                        <w:t>2.Teri</w:t>
                      </w:r>
                      <w:proofErr w:type="gramEnd"/>
                      <w:r>
                        <w:rPr>
                          <w:b/>
                          <w:color w:val="000000" w:themeColor="text1"/>
                          <w:sz w:val="32"/>
                          <w:lang w:val="en-US"/>
                        </w:rPr>
                        <w:t xml:space="preserve"> turlari va ularni parvarish qilish </w:t>
                      </w:r>
                    </w:p>
                    <w:p w:rsidR="00C8611C" w:rsidRDefault="00C8611C" w:rsidP="00C8611C">
                      <w:pPr>
                        <w:spacing w:after="61"/>
                        <w:ind w:left="473"/>
                        <w:rPr>
                          <w:color w:val="000000" w:themeColor="text1"/>
                          <w:lang w:val="en-US"/>
                        </w:rPr>
                      </w:pPr>
                      <w:r>
                        <w:rPr>
                          <w:b/>
                          <w:color w:val="000000" w:themeColor="text1"/>
                          <w:sz w:val="32"/>
                          <w:lang w:val="en-US"/>
                        </w:rPr>
                        <w:t xml:space="preserve">          </w:t>
                      </w:r>
                      <w:proofErr w:type="gramStart"/>
                      <w:r>
                        <w:rPr>
                          <w:b/>
                          <w:color w:val="000000" w:themeColor="text1"/>
                          <w:sz w:val="32"/>
                          <w:lang w:val="en-US"/>
                        </w:rPr>
                        <w:t>3.Uy</w:t>
                      </w:r>
                      <w:proofErr w:type="gramEnd"/>
                      <w:r>
                        <w:rPr>
                          <w:b/>
                          <w:color w:val="000000" w:themeColor="text1"/>
                          <w:sz w:val="32"/>
                          <w:lang w:val="en-US"/>
                        </w:rPr>
                        <w:t xml:space="preserve"> sharoitida manikyur qilish </w:t>
                      </w:r>
                    </w:p>
                    <w:p w:rsidR="00C8611C" w:rsidRDefault="00C8611C" w:rsidP="00C8611C">
                      <w:pPr>
                        <w:spacing w:after="49"/>
                        <w:ind w:left="473"/>
                        <w:rPr>
                          <w:color w:val="000000" w:themeColor="text1"/>
                          <w:lang w:val="en-US"/>
                        </w:rPr>
                      </w:pPr>
                      <w:r>
                        <w:rPr>
                          <w:b/>
                          <w:color w:val="000000" w:themeColor="text1"/>
                          <w:sz w:val="32"/>
                          <w:lang w:val="en-US"/>
                        </w:rPr>
                        <w:t xml:space="preserve">          </w:t>
                      </w:r>
                      <w:proofErr w:type="gramStart"/>
                      <w:r>
                        <w:rPr>
                          <w:b/>
                          <w:color w:val="000000" w:themeColor="text1"/>
                          <w:sz w:val="32"/>
                          <w:lang w:val="en-US"/>
                        </w:rPr>
                        <w:t>4.Tirnoqlarni</w:t>
                      </w:r>
                      <w:proofErr w:type="gramEnd"/>
                      <w:r>
                        <w:rPr>
                          <w:b/>
                          <w:color w:val="000000" w:themeColor="text1"/>
                          <w:sz w:val="32"/>
                          <w:lang w:val="en-US"/>
                        </w:rPr>
                        <w:t xml:space="preserve"> bo‘yash va bezak berish </w:t>
                      </w:r>
                    </w:p>
                    <w:p w:rsidR="00C8611C" w:rsidRDefault="00C8611C" w:rsidP="00C8611C">
                      <w:pPr>
                        <w:spacing w:after="6"/>
                        <w:ind w:left="473"/>
                        <w:rPr>
                          <w:color w:val="000000" w:themeColor="text1"/>
                          <w:lang w:val="en-US"/>
                        </w:rPr>
                      </w:pPr>
                      <w:r>
                        <w:rPr>
                          <w:color w:val="000000" w:themeColor="text1"/>
                          <w:sz w:val="28"/>
                          <w:lang w:val="en-US"/>
                        </w:rPr>
                        <w:t xml:space="preserve"> </w:t>
                      </w:r>
                    </w:p>
                    <w:p w:rsidR="00C8611C" w:rsidRDefault="00C8611C" w:rsidP="00C8611C">
                      <w:pPr>
                        <w:jc w:val="center"/>
                        <w:rPr>
                          <w:color w:val="000000" w:themeColor="text1"/>
                          <w:lang w:val="en-US"/>
                        </w:rPr>
                      </w:pPr>
                    </w:p>
                  </w:txbxContent>
                </v:textbox>
              </v:shape>
            </w:pict>
          </mc:Fallback>
        </mc:AlternateContent>
      </w:r>
    </w:p>
    <w:p w:rsidR="00C8611C" w:rsidRDefault="00C8611C" w:rsidP="00C8611C">
      <w:pPr>
        <w:jc w:val="right"/>
        <w:rPr>
          <w:lang w:val="en-US"/>
        </w:rPr>
      </w:pPr>
    </w:p>
    <w:p w:rsidR="00C8611C" w:rsidRDefault="00C8611C" w:rsidP="00C8611C">
      <w:pPr>
        <w:rPr>
          <w:lang w:val="en-US"/>
        </w:rPr>
      </w:pPr>
    </w:p>
    <w:p w:rsidR="00C8611C" w:rsidRPr="00C8611C" w:rsidRDefault="00C8611C" w:rsidP="00C8611C">
      <w:pPr>
        <w:rPr>
          <w:lang w:val="en-US"/>
        </w:rPr>
      </w:pPr>
    </w:p>
    <w:p w:rsidR="00C8611C" w:rsidRPr="00C8611C" w:rsidRDefault="00C8611C" w:rsidP="00C8611C">
      <w:pPr>
        <w:rPr>
          <w:lang w:val="en-US"/>
        </w:rPr>
      </w:pPr>
    </w:p>
    <w:p w:rsidR="00C8611C" w:rsidRPr="00C8611C" w:rsidRDefault="00C8611C" w:rsidP="00C8611C">
      <w:pPr>
        <w:rPr>
          <w:lang w:val="en-US"/>
        </w:rPr>
      </w:pPr>
    </w:p>
    <w:p w:rsidR="00C8611C" w:rsidRPr="00C8611C" w:rsidRDefault="00C8611C" w:rsidP="00C8611C">
      <w:pPr>
        <w:rPr>
          <w:lang w:val="en-US"/>
        </w:rPr>
      </w:pPr>
    </w:p>
    <w:p w:rsidR="00C8611C" w:rsidRPr="00C8611C" w:rsidRDefault="00C8611C" w:rsidP="00C8611C">
      <w:pPr>
        <w:rPr>
          <w:lang w:val="en-US"/>
        </w:rPr>
      </w:pPr>
    </w:p>
    <w:p w:rsidR="00C8611C" w:rsidRDefault="00C8611C" w:rsidP="00C8611C">
      <w:pPr>
        <w:rPr>
          <w:lang w:val="en-US"/>
        </w:rPr>
      </w:pPr>
    </w:p>
    <w:p w:rsidR="00C8611C" w:rsidRDefault="00C8611C" w:rsidP="00C8611C">
      <w:pPr>
        <w:tabs>
          <w:tab w:val="left" w:pos="8160"/>
        </w:tabs>
        <w:rPr>
          <w:lang w:val="en-US"/>
        </w:rPr>
      </w:pPr>
      <w:r>
        <w:rPr>
          <w:lang w:val="en-US"/>
        </w:rPr>
        <w:tab/>
      </w:r>
    </w:p>
    <w:p w:rsidR="00C8611C" w:rsidRDefault="00C8611C" w:rsidP="00C8611C">
      <w:pPr>
        <w:tabs>
          <w:tab w:val="left" w:pos="8160"/>
        </w:tabs>
        <w:rPr>
          <w:lang w:val="en-US"/>
        </w:rPr>
      </w:pPr>
    </w:p>
    <w:p w:rsidR="00C8611C" w:rsidRDefault="00C8611C" w:rsidP="00C8611C">
      <w:pPr>
        <w:tabs>
          <w:tab w:val="left" w:pos="7378"/>
        </w:tabs>
        <w:spacing w:after="286" w:line="300" w:lineRule="exact"/>
        <w:jc w:val="both"/>
        <w:rPr>
          <w:sz w:val="28"/>
          <w:lang w:val="en-US"/>
        </w:rPr>
      </w:pPr>
      <w:proofErr w:type="gramStart"/>
      <w:r>
        <w:rPr>
          <w:sz w:val="28"/>
          <w:lang w:val="en-US"/>
        </w:rPr>
        <w:t>Tirnoqlar parvarishining eng muhim jihatlaridan biri.</w:t>
      </w:r>
      <w:proofErr w:type="gramEnd"/>
      <w:r>
        <w:rPr>
          <w:sz w:val="28"/>
          <w:lang w:val="en-US"/>
        </w:rPr>
        <w:t xml:space="preserve"> Manikyur deyilganda qo‘llarga chiroyli ko‘rinish baxsh etish, tirnoq atrofidagi terini olib tashlash yoki tozalash </w:t>
      </w:r>
      <w:proofErr w:type="gramStart"/>
      <w:r>
        <w:rPr>
          <w:sz w:val="28"/>
          <w:lang w:val="en-US"/>
        </w:rPr>
        <w:t>va</w:t>
      </w:r>
      <w:proofErr w:type="gramEnd"/>
      <w:r>
        <w:rPr>
          <w:sz w:val="28"/>
          <w:lang w:val="en-US"/>
        </w:rPr>
        <w:t xml:space="preserve"> aksariyat hollarda lak surtish tushuniladi.Uy sharoitida amalga oshiriladigan manikyur uchun (pilka) to‘g‘ri tanlanishi muhim ahamiyat kasb etadi. </w:t>
      </w:r>
      <w:proofErr w:type="gramStart"/>
      <w:r>
        <w:rPr>
          <w:sz w:val="28"/>
          <w:lang w:val="en-US"/>
        </w:rPr>
        <w:t>Bu vositaning qumli yoki qutlisi tirnoqlarning mustahkamligiga putur yetkazmaydi.Agar siz bu kabi arrachalardan foydalanishda noqulaylik his etsangiz, unda bor mayda donali, yarim aylana shaklidagi arrachani tanlaganingiz ma’qul.Shunday arracha yordamida tirnoq shaklini buzib qo‘yishdan hech ham qo‘rqmasdan foydalanaverishingiz mumkin.</w:t>
      </w:r>
      <w:proofErr w:type="gramEnd"/>
      <w:r>
        <w:rPr>
          <w:sz w:val="28"/>
          <w:lang w:val="en-US"/>
        </w:rPr>
        <w:t xml:space="preserve"> Arrachalardan tirnoq yuzasida birorbir chandiq qoldirmasdan </w:t>
      </w:r>
      <w:proofErr w:type="gramStart"/>
      <w:r>
        <w:rPr>
          <w:sz w:val="28"/>
          <w:lang w:val="en-US"/>
        </w:rPr>
        <w:t>foydalanishga  harakat</w:t>
      </w:r>
      <w:proofErr w:type="gramEnd"/>
      <w:r>
        <w:rPr>
          <w:sz w:val="28"/>
          <w:lang w:val="en-US"/>
        </w:rPr>
        <w:t xml:space="preserve"> qiling.  </w:t>
      </w:r>
      <w:proofErr w:type="gramStart"/>
      <w:r>
        <w:rPr>
          <w:sz w:val="28"/>
          <w:lang w:val="en-US"/>
        </w:rPr>
        <w:t>Bugunki kunda bozorlardan tirnoq uchun mo‘ljallangan arrachalarning istalgan turdagisini topish mumkin, xususan, pardozlovchi arrachalar shular jumlasidandir.</w:t>
      </w:r>
      <w:proofErr w:type="gramEnd"/>
      <w:r>
        <w:rPr>
          <w:sz w:val="28"/>
          <w:lang w:val="en-US"/>
        </w:rPr>
        <w:t xml:space="preserve"> Silliqlovchi arrachalarning </w:t>
      </w:r>
      <w:proofErr w:type="gramStart"/>
      <w:r>
        <w:rPr>
          <w:sz w:val="28"/>
          <w:lang w:val="en-US"/>
        </w:rPr>
        <w:t>ko‘proq</w:t>
      </w:r>
      <w:proofErr w:type="gramEnd"/>
      <w:r>
        <w:rPr>
          <w:sz w:val="28"/>
          <w:lang w:val="en-US"/>
        </w:rPr>
        <w:t xml:space="preserve"> chang chiqaradiganidan, asosan, ikki xil moslama qo‘llaniladi. Birinchidan, tirnoq yuzasi tekis bo‘lmasa, ya’ni uzunasiga va ko‘ndalang joylashgan burulishlar mavjud bo‘lsa ikkinchidan, sifatsiz lakdan foydalanish natijasida dog‘lar paydo bo‘lgan bo‘lsa shu bilan birga, bu amaliyotni  oyda 1 marotaba amalga oshirish kerak.Chunki tirnoq plastinkasi butunlay yangilanishi uchun aynan shu muddat kerak bo‘ladi. </w:t>
      </w:r>
      <w:proofErr w:type="gramStart"/>
      <w:r>
        <w:rPr>
          <w:sz w:val="28"/>
          <w:lang w:val="en-US"/>
        </w:rPr>
        <w:t>Aks holda tirnoq yupqalashib ketadi.Tirnoqning yaltiroqligiga qay tarzda erishish mumkin?</w:t>
      </w:r>
      <w:proofErr w:type="gramEnd"/>
      <w:r>
        <w:rPr>
          <w:sz w:val="28"/>
          <w:lang w:val="en-US"/>
        </w:rPr>
        <w:t xml:space="preserve"> Agar sizni arracha yordamida bajarilgan sayqallash jarayoni qoniqtirmagan </w:t>
      </w:r>
      <w:proofErr w:type="gramStart"/>
      <w:r>
        <w:rPr>
          <w:sz w:val="28"/>
          <w:lang w:val="en-US"/>
        </w:rPr>
        <w:t>bo‘lsa</w:t>
      </w:r>
      <w:proofErr w:type="gramEnd"/>
      <w:r>
        <w:rPr>
          <w:sz w:val="28"/>
          <w:lang w:val="en-US"/>
        </w:rPr>
        <w:t xml:space="preserve">, u holda ularni yaltiratish uchun maxsus gel yoki moylardan foydalanishingiz mumkin. </w:t>
      </w:r>
      <w:proofErr w:type="gramStart"/>
      <w:r>
        <w:rPr>
          <w:sz w:val="28"/>
          <w:lang w:val="en-US"/>
        </w:rPr>
        <w:t>Ushbu vositalar tirnoqqa ishlov berishdan oldin bir tekisda surtiladi.</w:t>
      </w:r>
      <w:proofErr w:type="gramEnd"/>
      <w:r>
        <w:rPr>
          <w:sz w:val="28"/>
          <w:lang w:val="en-US"/>
        </w:rPr>
        <w:t xml:space="preserve"> </w:t>
      </w:r>
      <w:proofErr w:type="gramStart"/>
      <w:r>
        <w:rPr>
          <w:sz w:val="28"/>
          <w:lang w:val="en-US"/>
        </w:rPr>
        <w:t>Shunda tirnoq yaltiroqligi bir necha barobar oshadi.</w:t>
      </w:r>
      <w:proofErr w:type="gramEnd"/>
      <w:r>
        <w:rPr>
          <w:sz w:val="28"/>
          <w:lang w:val="en-US"/>
        </w:rPr>
        <w:t xml:space="preserve"> </w:t>
      </w:r>
      <w:proofErr w:type="gramStart"/>
      <w:r>
        <w:rPr>
          <w:sz w:val="28"/>
          <w:lang w:val="en-US"/>
        </w:rPr>
        <w:t>Bu jarayonni 710 kunda bir marotaba qo‘llash mumkin.</w:t>
      </w:r>
      <w:proofErr w:type="gramEnd"/>
      <w:r>
        <w:rPr>
          <w:sz w:val="28"/>
          <w:lang w:val="en-US"/>
        </w:rPr>
        <w:t xml:space="preserve"> </w:t>
      </w:r>
      <w:proofErr w:type="gramStart"/>
      <w:r>
        <w:rPr>
          <w:sz w:val="28"/>
          <w:lang w:val="en-US"/>
        </w:rPr>
        <w:t>Bugungi kunda metalldan tayyorlangan arrachalar urfda emas.</w:t>
      </w:r>
      <w:proofErr w:type="gramEnd"/>
      <w:r>
        <w:rPr>
          <w:sz w:val="28"/>
          <w:lang w:val="en-US"/>
        </w:rPr>
        <w:t xml:space="preserve"> Bugunda tirnoq avaylab sayqal beruvchi, tarkibida rezina mavjud </w:t>
      </w:r>
      <w:proofErr w:type="gramStart"/>
      <w:r>
        <w:rPr>
          <w:sz w:val="28"/>
          <w:lang w:val="en-US"/>
        </w:rPr>
        <w:t>bo‘lgan</w:t>
      </w:r>
      <w:proofErr w:type="gramEnd"/>
      <w:r>
        <w:rPr>
          <w:sz w:val="28"/>
          <w:lang w:val="en-US"/>
        </w:rPr>
        <w:t xml:space="preserve"> yoki prujinali yumshoq, plastinkali va maxsus changituvchi ustli arrachalarning bozori chaqqon.</w:t>
      </w:r>
    </w:p>
    <w:p w:rsidR="00C8611C" w:rsidRDefault="00C8611C" w:rsidP="00C8611C">
      <w:pPr>
        <w:spacing w:after="247" w:line="304" w:lineRule="auto"/>
        <w:jc w:val="both"/>
      </w:pPr>
      <w:r>
        <w:rPr>
          <w:sz w:val="28"/>
          <w:lang w:val="en-US"/>
        </w:rPr>
        <w:t xml:space="preserve">Tirnoqni sayqallovchi arrachalar tirnoqning mustahkamligidan kelib chiqqan holda </w:t>
      </w:r>
      <w:proofErr w:type="gramStart"/>
      <w:r>
        <w:rPr>
          <w:sz w:val="28"/>
          <w:lang w:val="en-US"/>
        </w:rPr>
        <w:t>va</w:t>
      </w:r>
      <w:proofErr w:type="gramEnd"/>
      <w:r>
        <w:rPr>
          <w:sz w:val="28"/>
          <w:lang w:val="en-US"/>
        </w:rPr>
        <w:t xml:space="preserve"> changlatish xususiyatidan kelib chiqib tanlanadi. Arracha bilan ishlash jarayonida qo‘lni bir tomonga qarab harakatlantirish zarur</w:t>
      </w:r>
      <w:proofErr w:type="gramStart"/>
      <w:r>
        <w:rPr>
          <w:sz w:val="28"/>
          <w:lang w:val="en-US"/>
        </w:rPr>
        <w:t>:Ustki</w:t>
      </w:r>
      <w:proofErr w:type="gramEnd"/>
      <w:r>
        <w:rPr>
          <w:sz w:val="28"/>
          <w:lang w:val="en-US"/>
        </w:rPr>
        <w:t xml:space="preserve"> qatlami qo‘pol </w:t>
      </w:r>
      <w:r>
        <w:rPr>
          <w:sz w:val="28"/>
          <w:lang w:val="en-US"/>
        </w:rPr>
        <w:lastRenderedPageBreak/>
        <w:t xml:space="preserve">tarzda ishlangan arrachalar faqat sun’iy tirnoqlarga ishlov berish uchun mo‘ljallangan.  </w:t>
      </w:r>
      <w:r>
        <w:rPr>
          <w:sz w:val="28"/>
        </w:rPr>
        <w:t xml:space="preserve">a) Eski lakni ko‘chirib tashlash (ketkazish) </w:t>
      </w:r>
    </w:p>
    <w:p w:rsidR="00C8611C" w:rsidRDefault="00C8611C" w:rsidP="00C8611C">
      <w:pPr>
        <w:numPr>
          <w:ilvl w:val="0"/>
          <w:numId w:val="14"/>
        </w:numPr>
        <w:spacing w:after="47"/>
        <w:rPr>
          <w:lang w:val="en-US"/>
        </w:rPr>
      </w:pPr>
      <w:r>
        <w:rPr>
          <w:sz w:val="28"/>
          <w:lang w:val="en-US"/>
        </w:rPr>
        <w:t xml:space="preserve">Tirnoq chetlarini tozalash </w:t>
      </w:r>
      <w:proofErr w:type="gramStart"/>
      <w:r>
        <w:rPr>
          <w:sz w:val="28"/>
          <w:lang w:val="en-US"/>
        </w:rPr>
        <w:t>va</w:t>
      </w:r>
      <w:proofErr w:type="gramEnd"/>
      <w:r>
        <w:rPr>
          <w:sz w:val="28"/>
          <w:lang w:val="en-US"/>
        </w:rPr>
        <w:t xml:space="preserve"> unga shakl berish.</w:t>
      </w:r>
      <w:r>
        <w:rPr>
          <w:b/>
          <w:sz w:val="28"/>
          <w:lang w:val="en-US"/>
        </w:rPr>
        <w:t xml:space="preserve"> </w:t>
      </w:r>
    </w:p>
    <w:p w:rsidR="00C8611C" w:rsidRDefault="00C8611C" w:rsidP="00C8611C">
      <w:pPr>
        <w:numPr>
          <w:ilvl w:val="0"/>
          <w:numId w:val="14"/>
        </w:numPr>
        <w:spacing w:after="51" w:line="268" w:lineRule="auto"/>
        <w:rPr>
          <w:lang w:val="en-US"/>
        </w:rPr>
      </w:pPr>
      <w:r>
        <w:rPr>
          <w:sz w:val="28"/>
          <w:lang w:val="en-US"/>
        </w:rPr>
        <w:t>6% li perekis vodorodi aralashtirilgan sovunli iliq suv solingan idishda qo‘l terisini yumshatish.</w:t>
      </w:r>
      <w:r>
        <w:rPr>
          <w:b/>
          <w:sz w:val="28"/>
          <w:lang w:val="en-US"/>
        </w:rPr>
        <w:t xml:space="preserve"> </w:t>
      </w:r>
    </w:p>
    <w:p w:rsidR="00C8611C" w:rsidRDefault="00C8611C" w:rsidP="00C8611C">
      <w:pPr>
        <w:numPr>
          <w:ilvl w:val="0"/>
          <w:numId w:val="14"/>
        </w:numPr>
        <w:spacing w:after="46"/>
        <w:rPr>
          <w:lang w:val="en-US"/>
        </w:rPr>
      </w:pPr>
      <w:r>
        <w:rPr>
          <w:sz w:val="28"/>
          <w:lang w:val="en-US"/>
        </w:rPr>
        <w:t>Qo‘l terisiga vazelin surtib singdirish.</w:t>
      </w:r>
      <w:r>
        <w:rPr>
          <w:b/>
          <w:sz w:val="28"/>
          <w:lang w:val="en-US"/>
        </w:rPr>
        <w:t xml:space="preserve"> </w:t>
      </w:r>
    </w:p>
    <w:p w:rsidR="00C8611C" w:rsidRDefault="00C8611C" w:rsidP="00C8611C">
      <w:pPr>
        <w:numPr>
          <w:ilvl w:val="0"/>
          <w:numId w:val="14"/>
        </w:numPr>
        <w:spacing w:after="50"/>
        <w:rPr>
          <w:lang w:val="en-US"/>
        </w:rPr>
      </w:pPr>
      <w:r>
        <w:rPr>
          <w:sz w:val="28"/>
          <w:lang w:val="en-US"/>
        </w:rPr>
        <w:t xml:space="preserve">Tirnoqlarning qirralarini egovlash, tekislash </w:t>
      </w:r>
      <w:proofErr w:type="gramStart"/>
      <w:r>
        <w:rPr>
          <w:sz w:val="28"/>
          <w:lang w:val="en-US"/>
        </w:rPr>
        <w:t>va</w:t>
      </w:r>
      <w:proofErr w:type="gramEnd"/>
      <w:r>
        <w:rPr>
          <w:sz w:val="28"/>
          <w:lang w:val="en-US"/>
        </w:rPr>
        <w:t xml:space="preserve"> tozalash.</w:t>
      </w:r>
      <w:r>
        <w:rPr>
          <w:b/>
          <w:sz w:val="28"/>
          <w:lang w:val="en-US"/>
        </w:rPr>
        <w:t xml:space="preserve"> </w:t>
      </w:r>
    </w:p>
    <w:p w:rsidR="00C8611C" w:rsidRDefault="00C8611C" w:rsidP="00C8611C">
      <w:pPr>
        <w:numPr>
          <w:ilvl w:val="0"/>
          <w:numId w:val="14"/>
        </w:numPr>
        <w:spacing w:after="46"/>
      </w:pPr>
      <w:r>
        <w:rPr>
          <w:sz w:val="28"/>
        </w:rPr>
        <w:t>Barmoqlarni uqalash.</w:t>
      </w:r>
      <w:r>
        <w:rPr>
          <w:b/>
          <w:sz w:val="28"/>
        </w:rPr>
        <w:t xml:space="preserve"> </w:t>
      </w:r>
    </w:p>
    <w:p w:rsidR="00C8611C" w:rsidRDefault="00C8611C" w:rsidP="00C8611C">
      <w:pPr>
        <w:numPr>
          <w:ilvl w:val="0"/>
          <w:numId w:val="14"/>
        </w:numPr>
        <w:spacing w:after="50"/>
      </w:pPr>
      <w:r>
        <w:rPr>
          <w:sz w:val="28"/>
        </w:rPr>
        <w:t>Tirnoqqa sayqal berish</w:t>
      </w:r>
      <w:r>
        <w:rPr>
          <w:b/>
          <w:sz w:val="28"/>
        </w:rPr>
        <w:t xml:space="preserve"> </w:t>
      </w:r>
    </w:p>
    <w:p w:rsidR="00C8611C" w:rsidRDefault="00C8611C" w:rsidP="00C8611C">
      <w:pPr>
        <w:numPr>
          <w:ilvl w:val="0"/>
          <w:numId w:val="14"/>
        </w:numPr>
        <w:spacing w:after="47"/>
        <w:rPr>
          <w:lang w:val="en-US"/>
        </w:rPr>
      </w:pPr>
      <w:r>
        <w:rPr>
          <w:sz w:val="28"/>
          <w:lang w:val="en-US"/>
        </w:rPr>
        <w:t xml:space="preserve">Lak surish </w:t>
      </w:r>
      <w:proofErr w:type="gramStart"/>
      <w:r>
        <w:rPr>
          <w:sz w:val="28"/>
          <w:lang w:val="en-US"/>
        </w:rPr>
        <w:t>va</w:t>
      </w:r>
      <w:proofErr w:type="gramEnd"/>
      <w:r>
        <w:rPr>
          <w:sz w:val="28"/>
          <w:lang w:val="en-US"/>
        </w:rPr>
        <w:t xml:space="preserve"> bezak berish.</w:t>
      </w:r>
      <w:r>
        <w:rPr>
          <w:b/>
          <w:sz w:val="28"/>
          <w:lang w:val="en-US"/>
        </w:rPr>
        <w:t xml:space="preserve"> </w:t>
      </w:r>
    </w:p>
    <w:p w:rsidR="00C8611C" w:rsidRDefault="00C8611C" w:rsidP="00C8611C">
      <w:pPr>
        <w:numPr>
          <w:ilvl w:val="0"/>
          <w:numId w:val="15"/>
        </w:numPr>
        <w:spacing w:after="45" w:line="268" w:lineRule="auto"/>
        <w:ind w:right="2"/>
        <w:jc w:val="both"/>
        <w:rPr>
          <w:lang w:val="en-US"/>
        </w:rPr>
      </w:pPr>
      <w:r>
        <w:rPr>
          <w:sz w:val="28"/>
          <w:lang w:val="en-US"/>
        </w:rPr>
        <w:t xml:space="preserve">Avvalambor mijozning tirnog‘idagi eski lakni ketkazish kerak. Buning uchun maxsus suyuqlik ishlatiladi. Agar aseton ishlatiladigan </w:t>
      </w:r>
      <w:proofErr w:type="gramStart"/>
      <w:r>
        <w:rPr>
          <w:sz w:val="28"/>
          <w:lang w:val="en-US"/>
        </w:rPr>
        <w:t>bo‘lsa</w:t>
      </w:r>
      <w:proofErr w:type="gramEnd"/>
      <w:r>
        <w:rPr>
          <w:sz w:val="28"/>
          <w:lang w:val="en-US"/>
        </w:rPr>
        <w:t xml:space="preserve">, tirnoqqa ham, teriga ham zarar keltiradi.Maxsus suyuqlik tarkibida lakni ketkazish bilan birga, tirnoqni himoya qiladigan va parvarish qiladigan vositalar ham bo‘ladi.Paxtani shunday suyuqlikka botirib olib tirnoqning ustidagi lak yoki yelimni ustiga joylashtirib namlanadi. So‘ngra paxtani biroz bosib, tirnoqning uchiga qarata yo‘nalishda ko‘chirib olinsa hamma eski lak bir yo‘la ko‘chib ketadi, shunday qilib hamma tirnoqlarning laki olib tashlanadi.Chala qolganlari </w:t>
      </w:r>
      <w:proofErr w:type="gramStart"/>
      <w:r>
        <w:rPr>
          <w:sz w:val="28"/>
          <w:lang w:val="en-US"/>
        </w:rPr>
        <w:t>yana</w:t>
      </w:r>
      <w:proofErr w:type="gramEnd"/>
      <w:r>
        <w:rPr>
          <w:b/>
          <w:sz w:val="28"/>
          <w:lang w:val="en-US"/>
        </w:rPr>
        <w:t xml:space="preserve"> </w:t>
      </w:r>
      <w:r>
        <w:rPr>
          <w:sz w:val="28"/>
          <w:lang w:val="en-US"/>
        </w:rPr>
        <w:t xml:space="preserve">bir marotaba tozalab chiqiladi. Agar tirnoq ustidagi </w:t>
      </w:r>
      <w:proofErr w:type="gramStart"/>
      <w:r>
        <w:rPr>
          <w:sz w:val="28"/>
          <w:lang w:val="en-US"/>
        </w:rPr>
        <w:t>teri</w:t>
      </w:r>
      <w:proofErr w:type="gramEnd"/>
      <w:r>
        <w:rPr>
          <w:sz w:val="28"/>
          <w:lang w:val="en-US"/>
        </w:rPr>
        <w:t xml:space="preserve"> oralarida lak qoldiqlari qolib ketsa, uchli tayoqchaning uchiga paxta o‘rab, suyuqlikka botirib olib ketkazish kerak.</w:t>
      </w:r>
      <w:r>
        <w:rPr>
          <w:b/>
          <w:sz w:val="28"/>
          <w:lang w:val="en-US"/>
        </w:rPr>
        <w:t xml:space="preserve"> </w:t>
      </w:r>
    </w:p>
    <w:p w:rsidR="00C8611C" w:rsidRDefault="00C8611C" w:rsidP="00C8611C">
      <w:pPr>
        <w:tabs>
          <w:tab w:val="left" w:pos="7378"/>
        </w:tabs>
        <w:spacing w:after="286" w:line="300" w:lineRule="exact"/>
        <w:ind w:left="440"/>
        <w:jc w:val="both"/>
        <w:rPr>
          <w:sz w:val="28"/>
          <w:lang w:val="en-US"/>
        </w:rPr>
      </w:pPr>
      <w:proofErr w:type="gramStart"/>
      <w:r>
        <w:rPr>
          <w:sz w:val="28"/>
          <w:lang w:val="en-US"/>
        </w:rPr>
        <w:t>Tirnoqqa shakl berish maxsus egov yordamida amalga oshiriladi.</w:t>
      </w:r>
      <w:proofErr w:type="gramEnd"/>
      <w:r>
        <w:rPr>
          <w:sz w:val="28"/>
          <w:lang w:val="en-US"/>
        </w:rPr>
        <w:t xml:space="preserve"> </w:t>
      </w:r>
      <w:proofErr w:type="gramStart"/>
      <w:r>
        <w:rPr>
          <w:sz w:val="28"/>
          <w:lang w:val="en-US"/>
        </w:rPr>
        <w:t>Egovni ushlaganda bosh barmoq pastda, qolganlari tepada turishi kerak.</w:t>
      </w:r>
      <w:proofErr w:type="gramEnd"/>
      <w:r>
        <w:rPr>
          <w:sz w:val="28"/>
          <w:lang w:val="en-US"/>
        </w:rPr>
        <w:t xml:space="preserve"> Shunday qilib tirnoqni keragicha kaltartirib</w:t>
      </w:r>
      <w:proofErr w:type="gramStart"/>
      <w:r>
        <w:rPr>
          <w:sz w:val="28"/>
          <w:lang w:val="en-US"/>
        </w:rPr>
        <w:t>,chetlarini</w:t>
      </w:r>
      <w:proofErr w:type="gramEnd"/>
      <w:r>
        <w:rPr>
          <w:sz w:val="28"/>
          <w:lang w:val="en-US"/>
        </w:rPr>
        <w:t xml:space="preserve"> tekislash lozim.Egovni ishlatganda uni tirnoqning chetidan o‘rtasiga qarab ishqalash maqsadga muvofiqdir, shunda tirnoq uchlari titilib ketmaydi. Tirnoq burchaklarini qattiq egovlamaslik kerak.Aks holda, teriga shikast yetishi mumkin.Tirnoqni judayam kalta qilib yuborish ham tavsiya etilmaydi.Uning uchini 2-3 mm qilib qoldirgan ma’qul.Tirnoqlarga ishlov berishni chap qo‘ldan boshlagan maqsadga muvofiq.Chunki o‘ng barmoqlar yumshashi uchun suvda ko‘proq ushlab turishni talab qiladi. Tirnoq olishda qaychi o‘rniga keskichning o‘zini ishlatsa ham </w:t>
      </w:r>
      <w:proofErr w:type="gramStart"/>
      <w:r>
        <w:rPr>
          <w:sz w:val="28"/>
          <w:lang w:val="en-US"/>
        </w:rPr>
        <w:t>bo‘ladi.Tirnoqqa</w:t>
      </w:r>
      <w:proofErr w:type="gramEnd"/>
      <w:r>
        <w:rPr>
          <w:sz w:val="28"/>
          <w:lang w:val="en-US"/>
        </w:rPr>
        <w:t xml:space="preserve"> shakl berish va uning qanday uzunlikda bo‘lishini aniqlab olishga to‘g‘ri keladi. </w:t>
      </w:r>
      <w:proofErr w:type="gramStart"/>
      <w:r>
        <w:rPr>
          <w:sz w:val="28"/>
          <w:lang w:val="en-US"/>
        </w:rPr>
        <w:t>Birinchidan, barmoqning shakli hisobiga olinadi.</w:t>
      </w:r>
      <w:proofErr w:type="gramEnd"/>
      <w:r>
        <w:rPr>
          <w:sz w:val="28"/>
          <w:lang w:val="en-US"/>
        </w:rPr>
        <w:t xml:space="preserve"> Tirnoq uzun bo‘lib, uchi tuxum(oval) shaklda bo‘lsa, kalta va yo‘g‘on barmoqlar ingichkaroq va uzunroq bo‘lib ko‘rinadi, barmoqlar ingichka va uzun bo‘lsa, tirnoq uchiga aylana shakl bergan ma’qul.Agar mijoz xizmat yuzasidan yoki kundalik faoliyatida barmoqlarini ko‘p ishlatadigan bo‘lsa, tirnog‘ini ko‘p o‘stirmagani</w:t>
      </w:r>
      <w:r>
        <w:rPr>
          <w:b/>
          <w:sz w:val="28"/>
          <w:lang w:val="en-US"/>
        </w:rPr>
        <w:t xml:space="preserve"> </w:t>
      </w:r>
      <w:r>
        <w:rPr>
          <w:sz w:val="28"/>
          <w:lang w:val="en-US"/>
        </w:rPr>
        <w:t>ma’qul.</w:t>
      </w:r>
    </w:p>
    <w:p w:rsidR="00C8611C" w:rsidRDefault="00C8611C" w:rsidP="00C8611C">
      <w:pPr>
        <w:spacing w:after="91" w:line="268" w:lineRule="auto"/>
        <w:ind w:right="8"/>
        <w:jc w:val="both"/>
        <w:rPr>
          <w:lang w:val="en-US"/>
        </w:rPr>
      </w:pPr>
      <w:r>
        <w:rPr>
          <w:sz w:val="28"/>
          <w:lang w:val="en-US"/>
        </w:rPr>
        <w:t xml:space="preserve">Usta mijozning tirnog‘iga shakl berishda tabiiylik </w:t>
      </w:r>
      <w:proofErr w:type="gramStart"/>
      <w:r>
        <w:rPr>
          <w:sz w:val="28"/>
          <w:lang w:val="en-US"/>
        </w:rPr>
        <w:t>va</w:t>
      </w:r>
      <w:proofErr w:type="gramEnd"/>
      <w:r>
        <w:rPr>
          <w:sz w:val="28"/>
          <w:lang w:val="en-US"/>
        </w:rPr>
        <w:t xml:space="preserve"> estetik talablardan chetga chiqib ketmaslikni va oval shaklining afzalliklarini unutmasligi hamda mijozlarga tegishli maslahatlar berish ustaning burchidir</w:t>
      </w:r>
      <w:r>
        <w:rPr>
          <w:b/>
          <w:sz w:val="28"/>
          <w:lang w:val="en-US"/>
        </w:rPr>
        <w:t xml:space="preserve"> </w:t>
      </w:r>
    </w:p>
    <w:p w:rsidR="00C8611C" w:rsidRDefault="00C8611C" w:rsidP="00C8611C">
      <w:pPr>
        <w:numPr>
          <w:ilvl w:val="0"/>
          <w:numId w:val="16"/>
        </w:numPr>
        <w:spacing w:after="45" w:line="268" w:lineRule="auto"/>
        <w:jc w:val="both"/>
      </w:pPr>
      <w:r>
        <w:rPr>
          <w:sz w:val="28"/>
          <w:lang w:val="en-US"/>
        </w:rPr>
        <w:lastRenderedPageBreak/>
        <w:t xml:space="preserve">Tirnoqqa tegishili shakl berilgandan keyin “kutikula” deb ataladigan o‘smalarni olib tashlash lozim. </w:t>
      </w:r>
      <w:r>
        <w:rPr>
          <w:sz w:val="28"/>
        </w:rPr>
        <w:t>Bu amalni ham chap qo‘ldan boshlagan ma’qul.</w:t>
      </w:r>
      <w:r>
        <w:rPr>
          <w:b/>
          <w:sz w:val="28"/>
        </w:rPr>
        <w:t xml:space="preserve"> </w:t>
      </w:r>
    </w:p>
    <w:p w:rsidR="00C8611C" w:rsidRDefault="00C8611C" w:rsidP="00C8611C">
      <w:pPr>
        <w:numPr>
          <w:ilvl w:val="0"/>
          <w:numId w:val="16"/>
        </w:numPr>
        <w:spacing w:after="53" w:line="268" w:lineRule="auto"/>
        <w:jc w:val="both"/>
      </w:pPr>
      <w:r>
        <w:rPr>
          <w:sz w:val="28"/>
        </w:rPr>
        <w:t>Buning uchun 3% li perekis vodorodini 1sm 3 suvga aralashtirib, sovunli suv solingan sirli idishda qo‘l terisi yumshatib olinadi. Teri yumshashi bilan bir qatorda tirnoq oralari kirdan tozalanib, shu bilan birga qo‘l terisi va tirnoq oralari dezinfeksiya qilinadi. O‘ng qo‘lning tirnoqlarini olayotgan paytda chap qo‘lni shu aralashmada yumshatib ishlashga tayyorlab tursa ham bo‘ladi. Agarda qo‘l terisi juda ham qurib ketgan bo‘lsa aralashmaga isitilgan o‘simlik yog‘idan qo‘shib yuborsa ham yaxshi natija beradi.</w:t>
      </w:r>
      <w:r>
        <w:rPr>
          <w:b/>
          <w:sz w:val="28"/>
        </w:rPr>
        <w:t xml:space="preserve"> </w:t>
      </w:r>
    </w:p>
    <w:p w:rsidR="00C8611C" w:rsidRDefault="00C8611C" w:rsidP="00C8611C">
      <w:pPr>
        <w:numPr>
          <w:ilvl w:val="0"/>
          <w:numId w:val="16"/>
        </w:numPr>
        <w:spacing w:after="54" w:line="268" w:lineRule="auto"/>
        <w:jc w:val="both"/>
        <w:rPr>
          <w:lang w:val="en-US"/>
        </w:rPr>
      </w:pPr>
      <w:r>
        <w:rPr>
          <w:sz w:val="28"/>
          <w:lang w:val="en-US"/>
        </w:rPr>
        <w:t xml:space="preserve">Tirnoq o‘sganda u bilan birga tirnoq ustidagi </w:t>
      </w:r>
      <w:proofErr w:type="gramStart"/>
      <w:r>
        <w:rPr>
          <w:sz w:val="28"/>
          <w:lang w:val="en-US"/>
        </w:rPr>
        <w:t>teri</w:t>
      </w:r>
      <w:proofErr w:type="gramEnd"/>
      <w:r>
        <w:rPr>
          <w:sz w:val="28"/>
          <w:lang w:val="en-US"/>
        </w:rPr>
        <w:t xml:space="preserve"> ham o‘sib, birlashib ketadi. Qo‘l terisi iliq sovunli suvda ushlab turilganda ham yumshab qoladi.Keyin uni ro‘molcha bilan yaxshilab artib ustiga vazelin yoki krem surtib qo‘yish kerak.</w:t>
      </w:r>
      <w:r>
        <w:rPr>
          <w:b/>
          <w:sz w:val="28"/>
          <w:lang w:val="en-US"/>
        </w:rPr>
        <w:t xml:space="preserve"> </w:t>
      </w:r>
    </w:p>
    <w:p w:rsidR="00C8611C" w:rsidRDefault="00C8611C" w:rsidP="00C8611C">
      <w:pPr>
        <w:numPr>
          <w:ilvl w:val="0"/>
          <w:numId w:val="16"/>
        </w:numPr>
        <w:spacing w:after="45" w:line="268" w:lineRule="auto"/>
        <w:jc w:val="both"/>
        <w:rPr>
          <w:lang w:val="en-US"/>
        </w:rPr>
      </w:pPr>
      <w:r>
        <w:rPr>
          <w:sz w:val="28"/>
          <w:lang w:val="en-US"/>
        </w:rPr>
        <w:t xml:space="preserve">So‘ngra tirnoqlarni paxta o‘ralgan tayoqcha, mo‘yqalam yoki sovunli suvga </w:t>
      </w:r>
      <w:proofErr w:type="gramStart"/>
      <w:r>
        <w:rPr>
          <w:sz w:val="28"/>
          <w:lang w:val="en-US"/>
        </w:rPr>
        <w:t>bo‘ktirib</w:t>
      </w:r>
      <w:proofErr w:type="gramEnd"/>
      <w:r>
        <w:rPr>
          <w:sz w:val="28"/>
          <w:lang w:val="en-US"/>
        </w:rPr>
        <w:t xml:space="preserve"> olingan junli mato bilan tozalash kerak. Tirnoq usti </w:t>
      </w:r>
      <w:proofErr w:type="gramStart"/>
      <w:r>
        <w:rPr>
          <w:sz w:val="28"/>
          <w:lang w:val="en-US"/>
        </w:rPr>
        <w:t>va</w:t>
      </w:r>
      <w:proofErr w:type="gramEnd"/>
      <w:r>
        <w:rPr>
          <w:sz w:val="28"/>
          <w:lang w:val="en-US"/>
        </w:rPr>
        <w:t xml:space="preserve"> atrofidagi terilarni olib tashlash uchun egovchani ishlatib bo‘lmaydi. Aks holda, terini jarohatlab qo‘yish mumkin.Shundan so‘ng, uchi to‘mtoq belkurakcha bilan tirnoqqa yopishib turgan </w:t>
      </w:r>
      <w:proofErr w:type="gramStart"/>
      <w:r>
        <w:rPr>
          <w:sz w:val="28"/>
          <w:lang w:val="en-US"/>
        </w:rPr>
        <w:t>teri</w:t>
      </w:r>
      <w:proofErr w:type="gramEnd"/>
      <w:r>
        <w:rPr>
          <w:sz w:val="28"/>
          <w:lang w:val="en-US"/>
        </w:rPr>
        <w:t xml:space="preserve"> qatlamlarini ehtiyotlik bilan ko‘tarib, manikyurga ishlatiladigan qisqich yoki qaychicha bilan tekis qilib kesiladi.Tirnoq ustidagi terini juda ehtiyotkorlik bilan kesish kerak.Chunki aynan shu erdan tirnoqning o‘sadigan joyi boshlanadi.Agar u erga shikast yetsa, tirnoq noto‘g‘ri o‘sishi mumkin. Agar uni juda chuqur qilib kesib yuborsa, qonab ketishi mumkin.So‘ngra ikkinchi qo‘l barmoqlarida ham tartib bilan shu amallar bajariladi. Keyin ikki qo‘lni </w:t>
      </w:r>
      <w:proofErr w:type="gramStart"/>
      <w:r>
        <w:rPr>
          <w:sz w:val="28"/>
          <w:lang w:val="en-US"/>
        </w:rPr>
        <w:t>yana</w:t>
      </w:r>
      <w:proofErr w:type="gramEnd"/>
      <w:r>
        <w:rPr>
          <w:sz w:val="28"/>
          <w:lang w:val="en-US"/>
        </w:rPr>
        <w:t xml:space="preserve"> sovunli iliq suvga solib ozroq ushlab turib qup -quruq qilib artiladi.</w:t>
      </w:r>
      <w:r>
        <w:rPr>
          <w:b/>
          <w:sz w:val="28"/>
          <w:lang w:val="en-US"/>
        </w:rPr>
        <w:t xml:space="preserve"> </w:t>
      </w:r>
    </w:p>
    <w:p w:rsidR="00C8611C" w:rsidRDefault="00C8611C" w:rsidP="00C8611C">
      <w:pPr>
        <w:numPr>
          <w:ilvl w:val="0"/>
          <w:numId w:val="16"/>
        </w:numPr>
        <w:spacing w:after="51" w:line="268" w:lineRule="auto"/>
        <w:jc w:val="both"/>
        <w:rPr>
          <w:lang w:val="en-US"/>
        </w:rPr>
      </w:pPr>
      <w:r>
        <w:rPr>
          <w:sz w:val="28"/>
          <w:lang w:val="en-US"/>
        </w:rPr>
        <w:t xml:space="preserve">Keyingi bosqichda turli xil oziqlantiruvchi kremlarni ishlatib barmoqlar, kaftlar </w:t>
      </w:r>
      <w:proofErr w:type="gramStart"/>
      <w:r>
        <w:rPr>
          <w:sz w:val="28"/>
          <w:lang w:val="en-US"/>
        </w:rPr>
        <w:t>va</w:t>
      </w:r>
      <w:proofErr w:type="gramEnd"/>
      <w:r>
        <w:rPr>
          <w:sz w:val="28"/>
          <w:lang w:val="en-US"/>
        </w:rPr>
        <w:t xml:space="preserve"> bilaklar yaxshilab uqalanadi.Qo‘lni uqalaganda limfa tomirlari kengayib, qon aylanish jarayoni yaxshilanadi va tomirlarni yumshatib terini mayinlashtiradi.</w:t>
      </w:r>
      <w:r>
        <w:rPr>
          <w:b/>
          <w:sz w:val="28"/>
          <w:lang w:val="en-US"/>
        </w:rPr>
        <w:t xml:space="preserve"> </w:t>
      </w:r>
    </w:p>
    <w:p w:rsidR="00C8611C" w:rsidRDefault="00C8611C" w:rsidP="00C8611C">
      <w:pPr>
        <w:numPr>
          <w:ilvl w:val="0"/>
          <w:numId w:val="16"/>
        </w:numPr>
        <w:spacing w:after="51" w:line="266" w:lineRule="auto"/>
        <w:jc w:val="both"/>
        <w:rPr>
          <w:lang w:val="en-US"/>
        </w:rPr>
      </w:pPr>
      <w:r>
        <w:rPr>
          <w:sz w:val="28"/>
          <w:lang w:val="en-US"/>
        </w:rPr>
        <w:t>Odatda, uqalash amali tirnoqqa lak surtishdan oldin</w:t>
      </w:r>
      <w:proofErr w:type="gramStart"/>
      <w:r>
        <w:rPr>
          <w:sz w:val="28"/>
          <w:lang w:val="en-US"/>
        </w:rPr>
        <w:t>,mijoz</w:t>
      </w:r>
      <w:proofErr w:type="gramEnd"/>
      <w:r>
        <w:rPr>
          <w:sz w:val="28"/>
          <w:lang w:val="en-US"/>
        </w:rPr>
        <w:t xml:space="preserve"> qo‘lini tirgakka qo‘yib turgancha bajariladi.</w:t>
      </w:r>
      <w:r>
        <w:rPr>
          <w:b/>
          <w:sz w:val="28"/>
          <w:lang w:val="en-US"/>
        </w:rPr>
        <w:t xml:space="preserve"> </w:t>
      </w:r>
    </w:p>
    <w:p w:rsidR="00C8611C" w:rsidRDefault="00C8611C" w:rsidP="00C8611C">
      <w:pPr>
        <w:tabs>
          <w:tab w:val="left" w:pos="7378"/>
        </w:tabs>
        <w:spacing w:after="286" w:line="300" w:lineRule="exact"/>
        <w:ind w:left="440"/>
        <w:jc w:val="both"/>
        <w:rPr>
          <w:sz w:val="28"/>
          <w:lang w:val="en-US"/>
        </w:rPr>
      </w:pPr>
      <w:r>
        <w:rPr>
          <w:sz w:val="28"/>
          <w:lang w:val="en-US"/>
        </w:rPr>
        <w:t>Uqalashdan oldin bir yoki ikki qo‘l bilan massaj uchun ishlatiladigan krem surtiladi.Uqalaganda mijoz o‘zi harakat qilishi yoki faqat ustaning harakatlari bilan massaj qilishi mumkin.Uqalash amalini boshlashdan oldin massaj kremini kaftning orqa tarafiga surtib olish, so‘ngra barmoqlar, panja va bilak</w:t>
      </w:r>
      <w:r>
        <w:rPr>
          <w:b/>
          <w:sz w:val="28"/>
          <w:lang w:val="en-US"/>
        </w:rPr>
        <w:t xml:space="preserve"> </w:t>
      </w:r>
      <w:r>
        <w:rPr>
          <w:sz w:val="28"/>
          <w:lang w:val="en-US"/>
        </w:rPr>
        <w:t xml:space="preserve">tomoniga silab yoyish kerak.Uqalash amali bilak tomondan barmoq uchi tarafiga qarata bilak, kaft, barmoqlar va barmoq uchlarining usti, osti va yon atroflarini silash, massaj qilish orqali bajariladi. Uqalash amali </w:t>
      </w:r>
      <w:proofErr w:type="gramStart"/>
      <w:r>
        <w:rPr>
          <w:sz w:val="28"/>
          <w:lang w:val="en-US"/>
        </w:rPr>
        <w:t>ko‘rsatkich</w:t>
      </w:r>
      <w:proofErr w:type="gramEnd"/>
      <w:r>
        <w:rPr>
          <w:sz w:val="28"/>
          <w:lang w:val="en-US"/>
        </w:rPr>
        <w:t xml:space="preserve"> va o‘rta barmoqlar uchidagi yumshoq joylar va bosh barmoqning birinchi bo‘g‘inidagi yumshoq joyi bilan bajariladi.</w:t>
      </w:r>
    </w:p>
    <w:p w:rsidR="00C8611C" w:rsidRDefault="00C8611C" w:rsidP="00C8611C">
      <w:pPr>
        <w:spacing w:after="53" w:line="268" w:lineRule="auto"/>
        <w:ind w:right="1"/>
        <w:jc w:val="both"/>
        <w:rPr>
          <w:lang w:val="en-US"/>
        </w:rPr>
      </w:pPr>
      <w:r>
        <w:rPr>
          <w:sz w:val="28"/>
          <w:lang w:val="en-US"/>
        </w:rPr>
        <w:t xml:space="preserve">Qo‘lni massaj qilganda usta o‘z barmoqlarini aylanma,pastdan tepaga, ko‘ndalang va ilon izi harakatida yurg‘izishi mumkin, bilak, kaft va barmoqlarni uqalashda bir oz tortib,bo‘g‘inlar orasidagi poylarni ohista cho‘zib qo‘yishga harakat qilish </w:t>
      </w:r>
      <w:r>
        <w:rPr>
          <w:sz w:val="28"/>
          <w:lang w:val="en-US"/>
        </w:rPr>
        <w:lastRenderedPageBreak/>
        <w:t xml:space="preserve">kerak.Barmoqlar uqalangandan keyin kaftning orqa va oldi tomoni massaj qilinadi. Uqalash amali barmoq uchlaridan bilakka qarata yo‘nalishi kerak.Uqalayotganda barmoqlarning orasi ochilib tursa har bir barmoqni hamma tarafini yaxshilab uqalab chiqishga imkoniyat yaratiladi.Kaftning yuzasi ham silash </w:t>
      </w:r>
      <w:proofErr w:type="gramStart"/>
      <w:r>
        <w:rPr>
          <w:sz w:val="28"/>
          <w:lang w:val="en-US"/>
        </w:rPr>
        <w:t>va</w:t>
      </w:r>
      <w:proofErr w:type="gramEnd"/>
      <w:r>
        <w:rPr>
          <w:sz w:val="28"/>
          <w:lang w:val="en-US"/>
        </w:rPr>
        <w:t xml:space="preserve"> ishqalash orqali uqalanadi. Undan tashqari bosh va ko‘rsatkich barmoq, yoki bosh barmoq va jimjiloq yordamida egish</w:t>
      </w:r>
      <w:proofErr w:type="gramStart"/>
      <w:r>
        <w:rPr>
          <w:sz w:val="28"/>
          <w:lang w:val="en-US"/>
        </w:rPr>
        <w:t>,ishqalash</w:t>
      </w:r>
      <w:proofErr w:type="gramEnd"/>
      <w:r>
        <w:rPr>
          <w:sz w:val="28"/>
          <w:lang w:val="en-US"/>
        </w:rPr>
        <w:t xml:space="preserve">, aylanma harakat qilish, tortib qo‘yish mumkin.Bilakni ham osti, yonlari turli xildagi massaj harakatlari bilan uqalanadi. Bilakning ustini uqalaganda panja pastga egilibtursa yaxshi </w:t>
      </w:r>
      <w:proofErr w:type="gramStart"/>
      <w:r>
        <w:rPr>
          <w:sz w:val="28"/>
          <w:lang w:val="en-US"/>
        </w:rPr>
        <w:t>bo‘ladi.Massaj</w:t>
      </w:r>
      <w:proofErr w:type="gramEnd"/>
      <w:r>
        <w:rPr>
          <w:sz w:val="28"/>
          <w:lang w:val="en-US"/>
        </w:rPr>
        <w:t xml:space="preserve"> 5 – 10 minut davom etadi.</w:t>
      </w:r>
      <w:r>
        <w:rPr>
          <w:b/>
          <w:sz w:val="28"/>
          <w:lang w:val="en-US"/>
        </w:rPr>
        <w:t xml:space="preserve"> </w:t>
      </w:r>
    </w:p>
    <w:p w:rsidR="00C8611C" w:rsidRDefault="00C8611C" w:rsidP="00C8611C">
      <w:pPr>
        <w:numPr>
          <w:ilvl w:val="0"/>
          <w:numId w:val="17"/>
        </w:numPr>
        <w:spacing w:after="329" w:line="268" w:lineRule="auto"/>
        <w:ind w:right="2"/>
        <w:jc w:val="both"/>
      </w:pPr>
      <w:r>
        <w:rPr>
          <w:sz w:val="28"/>
          <w:lang w:val="en-US"/>
        </w:rPr>
        <w:t xml:space="preserve">Shundan so‘ng tirnoqqa och qizg‘ich tabiiy tus berish uchun ham </w:t>
      </w:r>
      <w:proofErr w:type="gramStart"/>
      <w:r>
        <w:rPr>
          <w:sz w:val="28"/>
          <w:lang w:val="en-US"/>
        </w:rPr>
        <w:t>teri</w:t>
      </w:r>
      <w:proofErr w:type="gramEnd"/>
      <w:r>
        <w:rPr>
          <w:sz w:val="28"/>
          <w:lang w:val="en-US"/>
        </w:rPr>
        <w:t xml:space="preserve"> bo‘lakchasi yoki maxsus mato bilan sayqal berilib, avval rangsiz, so‘ngra rangli lak surtilib bezak beriladi va lak maxsus suyuqlik bilan qotiriladi. Agar massaj qilayotganda ishlatilgan krem yoki vazelin tirnoqqa ham tekkan </w:t>
      </w:r>
      <w:proofErr w:type="gramStart"/>
      <w:r>
        <w:rPr>
          <w:sz w:val="28"/>
          <w:lang w:val="en-US"/>
        </w:rPr>
        <w:t>bo‘lsa</w:t>
      </w:r>
      <w:proofErr w:type="gramEnd"/>
      <w:r>
        <w:rPr>
          <w:sz w:val="28"/>
          <w:lang w:val="en-US"/>
        </w:rPr>
        <w:t xml:space="preserve">, uni lak ketkazadigan suyuqlik bilan yaxshilab artish kerak. </w:t>
      </w:r>
      <w:r>
        <w:rPr>
          <w:sz w:val="28"/>
        </w:rPr>
        <w:t>Aks holda, surtilgan lak tezda ko‘chib ketadi.</w:t>
      </w:r>
      <w:r>
        <w:rPr>
          <w:b/>
          <w:sz w:val="28"/>
        </w:rPr>
        <w:t xml:space="preserve"> </w:t>
      </w:r>
    </w:p>
    <w:p w:rsidR="00C8611C" w:rsidRDefault="00C8611C" w:rsidP="00C8611C">
      <w:pPr>
        <w:tabs>
          <w:tab w:val="left" w:pos="7378"/>
        </w:tabs>
        <w:spacing w:after="286" w:line="300" w:lineRule="exact"/>
        <w:ind w:left="440"/>
        <w:jc w:val="both"/>
        <w:rPr>
          <w:sz w:val="28"/>
          <w:lang w:val="en-US"/>
        </w:rPr>
      </w:pPr>
      <w:r>
        <w:rPr>
          <w:sz w:val="28"/>
        </w:rPr>
        <w:t xml:space="preserve">Bezaydigan lak surtishdan oldin rangsiz lak surtilsa tirnoqning bezagi yaxshi yopishib, uzoq muddatga etadi va tirnoq sarg‘ayib qolmaydi. Lakni avval bosh barmoqqa, keyin jimjiloq barmoqdan boshlab boshqa barmoqlarga surtib chiqilsa, rangli lak surtilgunga qadar asosiy lak qotib turadi. </w:t>
      </w:r>
      <w:proofErr w:type="gramStart"/>
      <w:r>
        <w:rPr>
          <w:sz w:val="28"/>
          <w:lang w:val="en-US"/>
        </w:rPr>
        <w:t>Asosiy lak biroz qotganda</w:t>
      </w:r>
      <w:r>
        <w:rPr>
          <w:b/>
          <w:sz w:val="28"/>
          <w:lang w:val="en-US"/>
        </w:rPr>
        <w:t xml:space="preserve"> </w:t>
      </w:r>
      <w:r>
        <w:rPr>
          <w:sz w:val="28"/>
          <w:lang w:val="en-US"/>
        </w:rPr>
        <w:t>keyin, o‘sha tartibda rangli lak surtiladi.</w:t>
      </w:r>
      <w:proofErr w:type="gramEnd"/>
      <w:r>
        <w:rPr>
          <w:sz w:val="28"/>
          <w:lang w:val="en-US"/>
        </w:rPr>
        <w:t xml:space="preserve"> </w:t>
      </w:r>
      <w:proofErr w:type="gramStart"/>
      <w:r>
        <w:rPr>
          <w:sz w:val="28"/>
          <w:lang w:val="en-US"/>
        </w:rPr>
        <w:t>Lekin avvalambor tirnoqning o‘rtasiga, so‘ngra ikki yoniga surtish kerak.Lakni tirnoqqa surtishda mo‘yqalamni uzunasiga tez harakat qildirish lozim.Uni iloji boricha yupqaroq surtish kerak.Quyuq lakni ishlatmagan yaxshi.</w:t>
      </w:r>
      <w:proofErr w:type="gramEnd"/>
      <w:r>
        <w:rPr>
          <w:sz w:val="28"/>
          <w:lang w:val="en-US"/>
        </w:rPr>
        <w:t xml:space="preserve"> Chunki qalin qilib surtilgan lak tezda yorilib, parchalanadi </w:t>
      </w:r>
      <w:proofErr w:type="gramStart"/>
      <w:r>
        <w:rPr>
          <w:sz w:val="28"/>
          <w:lang w:val="en-US"/>
        </w:rPr>
        <w:t>va</w:t>
      </w:r>
      <w:proofErr w:type="gramEnd"/>
      <w:r>
        <w:rPr>
          <w:sz w:val="28"/>
          <w:lang w:val="en-US"/>
        </w:rPr>
        <w:t xml:space="preserve"> to‘kilib ketadi.Endigina surtib qo‘yilgan lak panjalarga tegib ketmasligi uchun barmoqlar orasini ochib turish kerak. Lak surtishdan oldin barmoqlar orasiga paxta yoki paralon qo‘yib, lak qurigandan so‘ng olib qo‘ysa ham </w:t>
      </w:r>
      <w:proofErr w:type="gramStart"/>
      <w:r>
        <w:rPr>
          <w:sz w:val="28"/>
          <w:lang w:val="en-US"/>
        </w:rPr>
        <w:t>bo‘ladi</w:t>
      </w:r>
      <w:proofErr w:type="gramEnd"/>
      <w:r>
        <w:rPr>
          <w:sz w:val="28"/>
          <w:lang w:val="en-US"/>
        </w:rPr>
        <w:t xml:space="preserve">. Agar lozim bo‘lsa yana bir marta lak surtib qo‘yish mumkin.Undan so‘ng lakni qotiradigan suyuqlikni qotirib qo‘ymasdan chaqqonlik bilan surtish kerak.Agar lak chaplashib ketsa, uni ketkazib, quritib, birozdan so‘ng takroran surtsa ham bo‘ladi.Tirnoq atrofidagi teriga lak tegib ketsa, tayoqchaning uchiga paxta o‘rab, lak ketkazadigan suyuqlikka botirib olib, artib qo‘yish kerak.Lak surtilgandan keyin fen bilan quritish, issiq batareyaga tutib turish, shamolda ushlab turish mumkin emas. </w:t>
      </w:r>
      <w:proofErr w:type="gramStart"/>
      <w:r>
        <w:rPr>
          <w:sz w:val="28"/>
          <w:lang w:val="en-US"/>
        </w:rPr>
        <w:t>U o‘z o‘zidan qurib qoladi.</w:t>
      </w:r>
      <w:proofErr w:type="gramEnd"/>
      <w:r>
        <w:rPr>
          <w:sz w:val="28"/>
          <w:lang w:val="en-US"/>
        </w:rPr>
        <w:t xml:space="preserve"> Aks holda, pufakchalar </w:t>
      </w:r>
      <w:proofErr w:type="gramStart"/>
      <w:r>
        <w:rPr>
          <w:sz w:val="28"/>
          <w:lang w:val="en-US"/>
        </w:rPr>
        <w:t>va</w:t>
      </w:r>
      <w:proofErr w:type="gramEnd"/>
      <w:r>
        <w:rPr>
          <w:sz w:val="28"/>
          <w:lang w:val="en-US"/>
        </w:rPr>
        <w:t xml:space="preserve"> g‘adir-budirlar paydo bo‘lib qolishi yoki oqib ketishi mumkin.Tirnoqqa rang tanlashda ham ba’zi narsalarni hisobga olish lozim.</w:t>
      </w:r>
    </w:p>
    <w:p w:rsidR="00C8611C" w:rsidRDefault="00C8611C" w:rsidP="00C8611C">
      <w:pPr>
        <w:tabs>
          <w:tab w:val="left" w:pos="7378"/>
        </w:tabs>
        <w:spacing w:after="286" w:line="300" w:lineRule="exact"/>
        <w:ind w:left="440"/>
        <w:jc w:val="both"/>
        <w:rPr>
          <w:sz w:val="28"/>
          <w:lang w:val="en-US"/>
        </w:rPr>
      </w:pPr>
      <w:r>
        <w:rPr>
          <w:sz w:val="28"/>
          <w:lang w:val="en-US"/>
        </w:rPr>
        <w:t xml:space="preserve">Surtilgan lak tirnoqning </w:t>
      </w:r>
      <w:proofErr w:type="gramStart"/>
      <w:r>
        <w:rPr>
          <w:sz w:val="28"/>
          <w:lang w:val="en-US"/>
        </w:rPr>
        <w:t>ko‘rishini</w:t>
      </w:r>
      <w:proofErr w:type="gramEnd"/>
      <w:r>
        <w:rPr>
          <w:sz w:val="28"/>
          <w:lang w:val="en-US"/>
        </w:rPr>
        <w:t xml:space="preserve"> to‘g‘rilab yuborish mumkinligini unutmaslik zarur. Agar tirnoqning boshidan oxirigacha lak surtilsa, u juda uzun </w:t>
      </w:r>
      <w:proofErr w:type="gramStart"/>
      <w:r>
        <w:rPr>
          <w:sz w:val="28"/>
          <w:lang w:val="en-US"/>
        </w:rPr>
        <w:t>bo‘lib</w:t>
      </w:r>
      <w:proofErr w:type="gramEnd"/>
      <w:r>
        <w:rPr>
          <w:sz w:val="28"/>
          <w:lang w:val="en-US"/>
        </w:rPr>
        <w:t xml:space="preserve"> ko‘rinadi. Tirnoqning oysimon joyidan ozroq qoldirib </w:t>
      </w:r>
      <w:proofErr w:type="gramStart"/>
      <w:r>
        <w:rPr>
          <w:sz w:val="28"/>
          <w:lang w:val="en-US"/>
        </w:rPr>
        <w:t>bo‘yalsa</w:t>
      </w:r>
      <w:proofErr w:type="gramEnd"/>
      <w:r>
        <w:rPr>
          <w:sz w:val="28"/>
          <w:lang w:val="en-US"/>
        </w:rPr>
        <w:t xml:space="preserve">, tirnoq kaltaroq ko‘rinadi. Tirnoqlaringizda paydo </w:t>
      </w:r>
      <w:proofErr w:type="gramStart"/>
      <w:r>
        <w:rPr>
          <w:sz w:val="28"/>
          <w:lang w:val="en-US"/>
        </w:rPr>
        <w:t>bo‘lgan</w:t>
      </w:r>
      <w:proofErr w:type="gramEnd"/>
      <w:r>
        <w:rPr>
          <w:sz w:val="28"/>
          <w:lang w:val="en-US"/>
        </w:rPr>
        <w:t xml:space="preserve"> oq dog‘chalar organizmingizda vitamin va minerallar yetishmasligidan darak beradi. Ko‘p hollarda kalsiy preparatlarini qabul qilish orqali bunday muammolarga barham berish mumkin.Tirnoqlaringiz o‘ta sinuvchan va ko‘chuvchan bo‘lib qolsa, ular </w:t>
      </w:r>
      <w:r>
        <w:rPr>
          <w:sz w:val="28"/>
          <w:lang w:val="en-US"/>
        </w:rPr>
        <w:lastRenderedPageBreak/>
        <w:t xml:space="preserve">uchun dengiz tuzi qo‘shilgan iliq vannachani 2—3 hafta davomida har kuni qabul qilish tavsiya etiladi.Lak va atsetondan ko‘p foydalanish natijasida tirnoq plastinasi mo‘rt bo‘lib qolishi mumkin. Bunday hollarda ozuqaviy kremdan kompress qilish yoki </w:t>
      </w:r>
      <w:proofErr w:type="gramStart"/>
      <w:r>
        <w:rPr>
          <w:sz w:val="28"/>
          <w:lang w:val="en-US"/>
        </w:rPr>
        <w:t>yog‘ qo‘shilgan</w:t>
      </w:r>
      <w:proofErr w:type="gramEnd"/>
      <w:r>
        <w:rPr>
          <w:sz w:val="28"/>
          <w:lang w:val="en-US"/>
        </w:rPr>
        <w:t xml:space="preserve"> vannachalar qabul qilish yordam beradi.Tirnoq plastinasi sarg‘ayib qolgan bo‘lsa, uni limon sharbati bilan artish maslahat beriladi.</w:t>
      </w:r>
    </w:p>
    <w:p w:rsidR="00C8611C" w:rsidRPr="00C8611C" w:rsidRDefault="00C8611C" w:rsidP="00C8611C">
      <w:pPr>
        <w:tabs>
          <w:tab w:val="left" w:pos="8160"/>
        </w:tabs>
        <w:rPr>
          <w:lang w:val="en-US"/>
        </w:rPr>
      </w:pPr>
      <w:bookmarkStart w:id="0" w:name="_GoBack"/>
      <w:bookmarkEnd w:id="0"/>
    </w:p>
    <w:sectPr w:rsidR="00C8611C" w:rsidRPr="00C8611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multilevel"/>
    <w:tmpl w:val="00000004"/>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1">
    <w:nsid w:val="00000007"/>
    <w:multiLevelType w:val="multilevel"/>
    <w:tmpl w:val="00000006"/>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2">
    <w:nsid w:val="00000009"/>
    <w:multiLevelType w:val="multilevel"/>
    <w:tmpl w:val="00000008"/>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3">
    <w:nsid w:val="0000000B"/>
    <w:multiLevelType w:val="multilevel"/>
    <w:tmpl w:val="0000000A"/>
    <w:lvl w:ilvl="0">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4">
    <w:nsid w:val="0000000D"/>
    <w:multiLevelType w:val="multilevel"/>
    <w:tmpl w:val="0000000C"/>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5">
    <w:nsid w:val="0E7F3E74"/>
    <w:multiLevelType w:val="hybridMultilevel"/>
    <w:tmpl w:val="6A387740"/>
    <w:lvl w:ilvl="0" w:tplc="AA68E2E0">
      <w:start w:val="4"/>
      <w:numFmt w:val="decimal"/>
      <w:lvlText w:val="%1."/>
      <w:lvlJc w:val="left"/>
      <w:pPr>
        <w:ind w:left="1069" w:hanging="360"/>
      </w:pPr>
      <w:rPr>
        <w:sz w:val="28"/>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6">
    <w:nsid w:val="199C1F50"/>
    <w:multiLevelType w:val="hybridMultilevel"/>
    <w:tmpl w:val="F6688FA6"/>
    <w:lvl w:ilvl="0" w:tplc="3B0A7F60">
      <w:start w:val="2"/>
      <w:numFmt w:val="decimal"/>
      <w:lvlText w:val="%1."/>
      <w:lvlJc w:val="left"/>
      <w:pPr>
        <w:ind w:left="70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1" w:tplc="21AAF5F0">
      <w:start w:val="1"/>
      <w:numFmt w:val="lowerLetter"/>
      <w:lvlText w:val="%2"/>
      <w:lvlJc w:val="left"/>
      <w:pPr>
        <w:ind w:left="146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2" w:tplc="87927054">
      <w:start w:val="1"/>
      <w:numFmt w:val="lowerRoman"/>
      <w:lvlText w:val="%3"/>
      <w:lvlJc w:val="left"/>
      <w:pPr>
        <w:ind w:left="218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3" w:tplc="B0C2B95C">
      <w:start w:val="1"/>
      <w:numFmt w:val="decimal"/>
      <w:lvlText w:val="%4"/>
      <w:lvlJc w:val="left"/>
      <w:pPr>
        <w:ind w:left="290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4" w:tplc="84ECE786">
      <w:start w:val="1"/>
      <w:numFmt w:val="lowerLetter"/>
      <w:lvlText w:val="%5"/>
      <w:lvlJc w:val="left"/>
      <w:pPr>
        <w:ind w:left="362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5" w:tplc="B1DCE120">
      <w:start w:val="1"/>
      <w:numFmt w:val="lowerRoman"/>
      <w:lvlText w:val="%6"/>
      <w:lvlJc w:val="left"/>
      <w:pPr>
        <w:ind w:left="434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6" w:tplc="198EBBDE">
      <w:start w:val="1"/>
      <w:numFmt w:val="decimal"/>
      <w:lvlText w:val="%7"/>
      <w:lvlJc w:val="left"/>
      <w:pPr>
        <w:ind w:left="506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7" w:tplc="AE10137E">
      <w:start w:val="1"/>
      <w:numFmt w:val="lowerLetter"/>
      <w:lvlText w:val="%8"/>
      <w:lvlJc w:val="left"/>
      <w:pPr>
        <w:ind w:left="578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8" w:tplc="0B1EE0B2">
      <w:start w:val="1"/>
      <w:numFmt w:val="lowerRoman"/>
      <w:lvlText w:val="%9"/>
      <w:lvlJc w:val="left"/>
      <w:pPr>
        <w:ind w:left="650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abstractNum>
  <w:abstractNum w:abstractNumId="7">
    <w:nsid w:val="1BE97F6A"/>
    <w:multiLevelType w:val="hybridMultilevel"/>
    <w:tmpl w:val="F274E60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nsid w:val="20702BF0"/>
    <w:multiLevelType w:val="hybridMultilevel"/>
    <w:tmpl w:val="881E6D6A"/>
    <w:lvl w:ilvl="0" w:tplc="04BAA278">
      <w:start w:val="1"/>
      <w:numFmt w:val="lowerLetter"/>
      <w:lvlText w:val="%1)"/>
      <w:lvlJc w:val="left"/>
      <w:pPr>
        <w:ind w:left="24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5D76D196">
      <w:start w:val="1"/>
      <w:numFmt w:val="lowerLetter"/>
      <w:lvlText w:val="%2"/>
      <w:lvlJc w:val="left"/>
      <w:pPr>
        <w:ind w:left="132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FE36E090">
      <w:start w:val="1"/>
      <w:numFmt w:val="lowerRoman"/>
      <w:lvlText w:val="%3"/>
      <w:lvlJc w:val="left"/>
      <w:pPr>
        <w:ind w:left="204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7722DF92">
      <w:start w:val="1"/>
      <w:numFmt w:val="decimal"/>
      <w:lvlText w:val="%4"/>
      <w:lvlJc w:val="left"/>
      <w:pPr>
        <w:ind w:left="276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85AEEAA6">
      <w:start w:val="1"/>
      <w:numFmt w:val="lowerLetter"/>
      <w:lvlText w:val="%5"/>
      <w:lvlJc w:val="left"/>
      <w:pPr>
        <w:ind w:left="348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939438BC">
      <w:start w:val="1"/>
      <w:numFmt w:val="lowerRoman"/>
      <w:lvlText w:val="%6"/>
      <w:lvlJc w:val="left"/>
      <w:pPr>
        <w:ind w:left="420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F1FE2EAC">
      <w:start w:val="1"/>
      <w:numFmt w:val="decimal"/>
      <w:lvlText w:val="%7"/>
      <w:lvlJc w:val="left"/>
      <w:pPr>
        <w:ind w:left="492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D90C2574">
      <w:start w:val="1"/>
      <w:numFmt w:val="lowerLetter"/>
      <w:lvlText w:val="%8"/>
      <w:lvlJc w:val="left"/>
      <w:pPr>
        <w:ind w:left="564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322ACE56">
      <w:start w:val="1"/>
      <w:numFmt w:val="lowerRoman"/>
      <w:lvlText w:val="%9"/>
      <w:lvlJc w:val="left"/>
      <w:pPr>
        <w:ind w:left="636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abstractNum w:abstractNumId="9">
    <w:nsid w:val="264570BB"/>
    <w:multiLevelType w:val="hybridMultilevel"/>
    <w:tmpl w:val="2F22B20A"/>
    <w:lvl w:ilvl="0" w:tplc="D5F00620">
      <w:start w:val="1"/>
      <w:numFmt w:val="decimal"/>
      <w:lvlText w:val="%1."/>
      <w:lvlJc w:val="left"/>
      <w:pPr>
        <w:ind w:left="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54C69E9C">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568CC730">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063C66E2">
      <w:start w:val="1"/>
      <w:numFmt w:val="decimal"/>
      <w:lvlText w:val="%4"/>
      <w:lvlJc w:val="left"/>
      <w:pPr>
        <w:ind w:left="25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4B7683D6">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26F268CC">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D65E878A">
      <w:start w:val="1"/>
      <w:numFmt w:val="decimal"/>
      <w:lvlText w:val="%7"/>
      <w:lvlJc w:val="left"/>
      <w:pPr>
        <w:ind w:left="46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574A3D32">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103C103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abstractNum w:abstractNumId="10">
    <w:nsid w:val="35D86A1A"/>
    <w:multiLevelType w:val="hybridMultilevel"/>
    <w:tmpl w:val="7EFE3DD0"/>
    <w:lvl w:ilvl="0" w:tplc="B94AE8D2">
      <w:start w:val="2"/>
      <w:numFmt w:val="lowerLetter"/>
      <w:lvlText w:val="%1)"/>
      <w:lvlJc w:val="left"/>
      <w:pPr>
        <w:ind w:left="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6E042704">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329618CC">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93662406">
      <w:start w:val="1"/>
      <w:numFmt w:val="decimal"/>
      <w:lvlText w:val="%4"/>
      <w:lvlJc w:val="left"/>
      <w:pPr>
        <w:ind w:left="25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6DC6BA22">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410CF1FA">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BA7477A4">
      <w:start w:val="1"/>
      <w:numFmt w:val="decimal"/>
      <w:lvlText w:val="%7"/>
      <w:lvlJc w:val="left"/>
      <w:pPr>
        <w:ind w:left="46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3836F3CE">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E7424A8C">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abstractNum w:abstractNumId="11">
    <w:nsid w:val="51C779F5"/>
    <w:multiLevelType w:val="hybridMultilevel"/>
    <w:tmpl w:val="123860BC"/>
    <w:lvl w:ilvl="0" w:tplc="6316A8C8">
      <w:start w:val="1"/>
      <w:numFmt w:val="lowerLetter"/>
      <w:lvlText w:val="%1)"/>
      <w:lvlJc w:val="left"/>
      <w:pPr>
        <w:ind w:left="644"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78049AE8">
      <w:start w:val="1"/>
      <w:numFmt w:val="lowerLetter"/>
      <w:lvlText w:val="%2"/>
      <w:lvlJc w:val="left"/>
      <w:pPr>
        <w:ind w:left="14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2D1C095A">
      <w:start w:val="1"/>
      <w:numFmt w:val="lowerRoman"/>
      <w:lvlText w:val="%3"/>
      <w:lvlJc w:val="left"/>
      <w:pPr>
        <w:ind w:left="214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1DCA15C6">
      <w:start w:val="1"/>
      <w:numFmt w:val="decimal"/>
      <w:lvlText w:val="%4"/>
      <w:lvlJc w:val="left"/>
      <w:pPr>
        <w:ind w:left="286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C2FCB0C0">
      <w:start w:val="1"/>
      <w:numFmt w:val="lowerLetter"/>
      <w:lvlText w:val="%5"/>
      <w:lvlJc w:val="left"/>
      <w:pPr>
        <w:ind w:left="35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4170CFCE">
      <w:start w:val="1"/>
      <w:numFmt w:val="lowerRoman"/>
      <w:lvlText w:val="%6"/>
      <w:lvlJc w:val="left"/>
      <w:pPr>
        <w:ind w:left="43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D12C35BE">
      <w:start w:val="1"/>
      <w:numFmt w:val="decimal"/>
      <w:lvlText w:val="%7"/>
      <w:lvlJc w:val="left"/>
      <w:pPr>
        <w:ind w:left="50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0E6C92B8">
      <w:start w:val="1"/>
      <w:numFmt w:val="lowerLetter"/>
      <w:lvlText w:val="%8"/>
      <w:lvlJc w:val="left"/>
      <w:pPr>
        <w:ind w:left="574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10782DCC">
      <w:start w:val="1"/>
      <w:numFmt w:val="lowerRoman"/>
      <w:lvlText w:val="%9"/>
      <w:lvlJc w:val="left"/>
      <w:pPr>
        <w:ind w:left="646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abstractNum w:abstractNumId="12">
    <w:nsid w:val="59961C58"/>
    <w:multiLevelType w:val="hybridMultilevel"/>
    <w:tmpl w:val="F274E60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
    <w:nsid w:val="64BF48ED"/>
    <w:multiLevelType w:val="hybridMultilevel"/>
    <w:tmpl w:val="F274E60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4">
    <w:nsid w:val="66743BB2"/>
    <w:multiLevelType w:val="hybridMultilevel"/>
    <w:tmpl w:val="D43C7A5C"/>
    <w:lvl w:ilvl="0" w:tplc="811CB85A">
      <w:start w:val="9"/>
      <w:numFmt w:val="decimal"/>
      <w:lvlText w:val="%1."/>
      <w:lvlJc w:val="left"/>
      <w:pPr>
        <w:ind w:left="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066E1382">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E18EC3BA">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38AED9B6">
      <w:start w:val="1"/>
      <w:numFmt w:val="decimal"/>
      <w:lvlText w:val="%4"/>
      <w:lvlJc w:val="left"/>
      <w:pPr>
        <w:ind w:left="25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BB84443C">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222E9508">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DD78C5EC">
      <w:start w:val="1"/>
      <w:numFmt w:val="decimal"/>
      <w:lvlText w:val="%7"/>
      <w:lvlJc w:val="left"/>
      <w:pPr>
        <w:ind w:left="46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7098110C">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73F4D03C">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abstractNum w:abstractNumId="15">
    <w:nsid w:val="68414737"/>
    <w:multiLevelType w:val="hybridMultilevel"/>
    <w:tmpl w:val="8334DFB0"/>
    <w:lvl w:ilvl="0" w:tplc="FFDE716A">
      <w:start w:val="1"/>
      <w:numFmt w:val="lowerLetter"/>
      <w:lvlText w:val="%1)"/>
      <w:lvlJc w:val="left"/>
      <w:pPr>
        <w:ind w:left="38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76924A24">
      <w:start w:val="1"/>
      <w:numFmt w:val="lowerLetter"/>
      <w:lvlText w:val="%2"/>
      <w:lvlJc w:val="left"/>
      <w:pPr>
        <w:ind w:left="146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B3BCEA64">
      <w:start w:val="1"/>
      <w:numFmt w:val="lowerRoman"/>
      <w:lvlText w:val="%3"/>
      <w:lvlJc w:val="left"/>
      <w:pPr>
        <w:ind w:left="218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9AE60166">
      <w:start w:val="1"/>
      <w:numFmt w:val="decimal"/>
      <w:lvlText w:val="%4"/>
      <w:lvlJc w:val="left"/>
      <w:pPr>
        <w:ind w:left="290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F014EAA2">
      <w:start w:val="1"/>
      <w:numFmt w:val="lowerLetter"/>
      <w:lvlText w:val="%5"/>
      <w:lvlJc w:val="left"/>
      <w:pPr>
        <w:ind w:left="362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EE54AC12">
      <w:start w:val="1"/>
      <w:numFmt w:val="lowerRoman"/>
      <w:lvlText w:val="%6"/>
      <w:lvlJc w:val="left"/>
      <w:pPr>
        <w:ind w:left="434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ADA414B0">
      <w:start w:val="1"/>
      <w:numFmt w:val="decimal"/>
      <w:lvlText w:val="%7"/>
      <w:lvlJc w:val="left"/>
      <w:pPr>
        <w:ind w:left="506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1B169060">
      <w:start w:val="1"/>
      <w:numFmt w:val="lowerLetter"/>
      <w:lvlText w:val="%8"/>
      <w:lvlJc w:val="left"/>
      <w:pPr>
        <w:ind w:left="578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2686424E">
      <w:start w:val="1"/>
      <w:numFmt w:val="lowerRoman"/>
      <w:lvlText w:val="%9"/>
      <w:lvlJc w:val="left"/>
      <w:pPr>
        <w:ind w:left="650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abstractNum w:abstractNumId="16">
    <w:nsid w:val="6FE1677E"/>
    <w:multiLevelType w:val="hybridMultilevel"/>
    <w:tmpl w:val="44B065FC"/>
    <w:lvl w:ilvl="0" w:tplc="1216346C">
      <w:start w:val="3"/>
      <w:numFmt w:val="decimal"/>
      <w:lvlText w:val="%1."/>
      <w:lvlJc w:val="left"/>
      <w:pPr>
        <w:ind w:left="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84FE652E">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14AA36A6">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FD962444">
      <w:start w:val="1"/>
      <w:numFmt w:val="decimal"/>
      <w:lvlText w:val="%4"/>
      <w:lvlJc w:val="left"/>
      <w:pPr>
        <w:ind w:left="25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A8765046">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F656C1A2">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1068DBD6">
      <w:start w:val="1"/>
      <w:numFmt w:val="decimal"/>
      <w:lvlText w:val="%7"/>
      <w:lvlJc w:val="left"/>
      <w:pPr>
        <w:ind w:left="46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2DC67738">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3DB83AC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lvlOverride w:ilvl="1"/>
    <w:lvlOverride w:ilvl="2"/>
    <w:lvlOverride w:ilvl="3"/>
    <w:lvlOverride w:ilvl="4"/>
    <w:lvlOverride w:ilvl="5"/>
    <w:lvlOverride w:ilvl="6"/>
    <w:lvlOverride w:ilvl="7"/>
    <w:lvlOverride w:ilvl="8"/>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06B"/>
    <w:rsid w:val="00004D44"/>
    <w:rsid w:val="00194868"/>
    <w:rsid w:val="001E7A5F"/>
    <w:rsid w:val="00296429"/>
    <w:rsid w:val="004948D8"/>
    <w:rsid w:val="005D344C"/>
    <w:rsid w:val="006C63E1"/>
    <w:rsid w:val="0084298B"/>
    <w:rsid w:val="008C512A"/>
    <w:rsid w:val="0093264D"/>
    <w:rsid w:val="00A2389C"/>
    <w:rsid w:val="00A87437"/>
    <w:rsid w:val="00AD0D83"/>
    <w:rsid w:val="00BA73EE"/>
    <w:rsid w:val="00C24577"/>
    <w:rsid w:val="00C73C09"/>
    <w:rsid w:val="00C8611C"/>
    <w:rsid w:val="00CD7F1E"/>
    <w:rsid w:val="00D34112"/>
    <w:rsid w:val="00D3606B"/>
    <w:rsid w:val="00F212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606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2">
    <w:name w:val="Заголовок №3 (2)_"/>
    <w:basedOn w:val="a0"/>
    <w:link w:val="321"/>
    <w:locked/>
    <w:rsid w:val="00D3606B"/>
    <w:rPr>
      <w:sz w:val="34"/>
      <w:szCs w:val="34"/>
      <w:shd w:val="clear" w:color="auto" w:fill="FFFFFF"/>
    </w:rPr>
  </w:style>
  <w:style w:type="paragraph" w:customStyle="1" w:styleId="321">
    <w:name w:val="Заголовок №3 (2)1"/>
    <w:basedOn w:val="a"/>
    <w:link w:val="32"/>
    <w:rsid w:val="00D3606B"/>
    <w:pPr>
      <w:widowControl w:val="0"/>
      <w:shd w:val="clear" w:color="auto" w:fill="FFFFFF"/>
      <w:spacing w:after="480" w:line="240" w:lineRule="atLeast"/>
      <w:ind w:hanging="2020"/>
      <w:jc w:val="both"/>
      <w:outlineLvl w:val="2"/>
    </w:pPr>
    <w:rPr>
      <w:rFonts w:asciiTheme="minorHAnsi" w:eastAsiaTheme="minorHAnsi" w:hAnsiTheme="minorHAnsi" w:cstheme="minorBidi"/>
      <w:sz w:val="34"/>
      <w:szCs w:val="34"/>
      <w:lang w:eastAsia="en-US"/>
    </w:rPr>
  </w:style>
  <w:style w:type="character" w:customStyle="1" w:styleId="3">
    <w:name w:val="Основной текст (3)_"/>
    <w:link w:val="30"/>
    <w:locked/>
    <w:rsid w:val="00D3606B"/>
    <w:rPr>
      <w:b/>
      <w:bCs/>
      <w:shd w:val="clear" w:color="auto" w:fill="FFFFFF"/>
    </w:rPr>
  </w:style>
  <w:style w:type="paragraph" w:customStyle="1" w:styleId="30">
    <w:name w:val="Основной текст (3)"/>
    <w:basedOn w:val="a"/>
    <w:link w:val="3"/>
    <w:rsid w:val="00D3606B"/>
    <w:pPr>
      <w:widowControl w:val="0"/>
      <w:shd w:val="clear" w:color="auto" w:fill="FFFFFF"/>
      <w:spacing w:line="283" w:lineRule="exact"/>
      <w:jc w:val="center"/>
    </w:pPr>
    <w:rPr>
      <w:rFonts w:asciiTheme="minorHAnsi" w:eastAsiaTheme="minorHAnsi" w:hAnsiTheme="minorHAnsi" w:cstheme="minorBidi"/>
      <w:b/>
      <w:bCs/>
      <w:sz w:val="22"/>
      <w:szCs w:val="22"/>
      <w:lang w:eastAsia="en-US"/>
    </w:rPr>
  </w:style>
  <w:style w:type="character" w:customStyle="1" w:styleId="2">
    <w:name w:val="Основной текст (2)_"/>
    <w:link w:val="20"/>
    <w:locked/>
    <w:rsid w:val="00D3606B"/>
    <w:rPr>
      <w:sz w:val="28"/>
      <w:szCs w:val="28"/>
      <w:shd w:val="clear" w:color="auto" w:fill="FFFFFF"/>
    </w:rPr>
  </w:style>
  <w:style w:type="paragraph" w:customStyle="1" w:styleId="20">
    <w:name w:val="Основной текст (2)"/>
    <w:basedOn w:val="a"/>
    <w:link w:val="2"/>
    <w:rsid w:val="00D3606B"/>
    <w:pPr>
      <w:widowControl w:val="0"/>
      <w:shd w:val="clear" w:color="auto" w:fill="FFFFFF"/>
      <w:spacing w:before="360" w:after="240" w:line="322" w:lineRule="exact"/>
      <w:jc w:val="both"/>
    </w:pPr>
    <w:rPr>
      <w:rFonts w:asciiTheme="minorHAnsi" w:eastAsiaTheme="minorHAnsi" w:hAnsiTheme="minorHAnsi" w:cstheme="minorBidi"/>
      <w:sz w:val="28"/>
      <w:szCs w:val="28"/>
      <w:lang w:eastAsia="en-US"/>
    </w:rPr>
  </w:style>
  <w:style w:type="paragraph" w:customStyle="1" w:styleId="1">
    <w:name w:val="Абзац списка1"/>
    <w:basedOn w:val="a"/>
    <w:rsid w:val="00D3606B"/>
    <w:pPr>
      <w:spacing w:after="200" w:line="276" w:lineRule="auto"/>
      <w:ind w:left="720"/>
      <w:contextualSpacing/>
    </w:pPr>
    <w:rPr>
      <w:rFonts w:ascii="Calibri" w:hAnsi="Calibri"/>
      <w:sz w:val="22"/>
      <w:szCs w:val="22"/>
      <w:lang w:eastAsia="en-US"/>
    </w:rPr>
  </w:style>
  <w:style w:type="character" w:customStyle="1" w:styleId="103">
    <w:name w:val="Основной текст (10)3"/>
    <w:basedOn w:val="a0"/>
    <w:uiPriority w:val="99"/>
    <w:rsid w:val="00D3606B"/>
    <w:rPr>
      <w:rFonts w:ascii="Times New Roman" w:hAnsi="Times New Roman" w:cs="Times New Roman" w:hint="default"/>
      <w:sz w:val="34"/>
      <w:szCs w:val="34"/>
      <w:shd w:val="clear" w:color="auto" w:fill="FFFFFF"/>
    </w:rPr>
  </w:style>
  <w:style w:type="character" w:customStyle="1" w:styleId="320">
    <w:name w:val="Заголовок №3 (2)"/>
    <w:basedOn w:val="32"/>
    <w:uiPriority w:val="99"/>
    <w:rsid w:val="00D3606B"/>
    <w:rPr>
      <w:sz w:val="34"/>
      <w:szCs w:val="34"/>
      <w:shd w:val="clear" w:color="auto" w:fill="FFFFFF"/>
    </w:rPr>
  </w:style>
  <w:style w:type="character" w:customStyle="1" w:styleId="212pt">
    <w:name w:val="Основной текст (2) + 12 pt"/>
    <w:rsid w:val="00D3606B"/>
    <w:rPr>
      <w:color w:val="000000"/>
      <w:spacing w:val="0"/>
      <w:w w:val="100"/>
      <w:position w:val="0"/>
      <w:sz w:val="24"/>
      <w:szCs w:val="24"/>
      <w:shd w:val="clear" w:color="auto" w:fill="FFFFFF"/>
      <w:lang w:val="ru-RU" w:eastAsia="ru-RU" w:bidi="ar-SA"/>
    </w:rPr>
  </w:style>
  <w:style w:type="character" w:customStyle="1" w:styleId="212pt1">
    <w:name w:val="Основной текст (2) + 12 pt1"/>
    <w:aliases w:val="Курсив"/>
    <w:rsid w:val="00D3606B"/>
    <w:rPr>
      <w:i/>
      <w:iCs/>
      <w:color w:val="000000"/>
      <w:spacing w:val="0"/>
      <w:w w:val="100"/>
      <w:position w:val="0"/>
      <w:sz w:val="24"/>
      <w:szCs w:val="24"/>
      <w:shd w:val="clear" w:color="auto" w:fill="FFFFFF"/>
      <w:lang w:val="ru-RU" w:eastAsia="ru-RU" w:bidi="ar-SA"/>
    </w:rPr>
  </w:style>
  <w:style w:type="character" w:customStyle="1" w:styleId="6">
    <w:name w:val="Основной текст (6)"/>
    <w:rsid w:val="00D3606B"/>
    <w:rPr>
      <w:rFonts w:ascii="Times New Roman" w:hAnsi="Times New Roman" w:cs="Times New Roman" w:hint="default"/>
      <w:b/>
      <w:bCs/>
      <w:strike w:val="0"/>
      <w:dstrike w:val="0"/>
      <w:color w:val="000000"/>
      <w:spacing w:val="0"/>
      <w:w w:val="80"/>
      <w:position w:val="0"/>
      <w:sz w:val="30"/>
      <w:szCs w:val="30"/>
      <w:u w:val="none"/>
      <w:effect w:val="none"/>
      <w:lang w:val="ru-RU" w:eastAsia="ru-RU"/>
    </w:rPr>
  </w:style>
  <w:style w:type="character" w:customStyle="1" w:styleId="10">
    <w:name w:val="Основной текст (10)_"/>
    <w:basedOn w:val="a0"/>
    <w:link w:val="101"/>
    <w:locked/>
    <w:rsid w:val="00296429"/>
    <w:rPr>
      <w:sz w:val="34"/>
      <w:szCs w:val="34"/>
      <w:shd w:val="clear" w:color="auto" w:fill="FFFFFF"/>
    </w:rPr>
  </w:style>
  <w:style w:type="paragraph" w:customStyle="1" w:styleId="101">
    <w:name w:val="Основной текст (10)1"/>
    <w:basedOn w:val="a"/>
    <w:link w:val="10"/>
    <w:rsid w:val="00296429"/>
    <w:pPr>
      <w:widowControl w:val="0"/>
      <w:shd w:val="clear" w:color="auto" w:fill="FFFFFF"/>
      <w:spacing w:after="840" w:line="240" w:lineRule="atLeast"/>
      <w:ind w:hanging="640"/>
      <w:jc w:val="both"/>
    </w:pPr>
    <w:rPr>
      <w:rFonts w:asciiTheme="minorHAnsi" w:eastAsiaTheme="minorHAnsi" w:hAnsiTheme="minorHAnsi" w:cstheme="minorBidi"/>
      <w:sz w:val="34"/>
      <w:szCs w:val="34"/>
      <w:lang w:eastAsia="en-US"/>
    </w:rPr>
  </w:style>
  <w:style w:type="character" w:customStyle="1" w:styleId="100">
    <w:name w:val="Основной текст (10)"/>
    <w:rsid w:val="00296429"/>
    <w:rPr>
      <w:rFonts w:ascii="Times New Roman" w:hAnsi="Times New Roman" w:cs="Times New Roman" w:hint="default"/>
      <w:sz w:val="34"/>
      <w:szCs w:val="34"/>
      <w:u w:val="single"/>
      <w:shd w:val="clear" w:color="auto" w:fill="FFFFFF"/>
      <w:lang w:bidi="ar-SA"/>
    </w:rPr>
  </w:style>
  <w:style w:type="table" w:customStyle="1" w:styleId="TableGrid">
    <w:name w:val="TableGrid"/>
    <w:rsid w:val="00F212E3"/>
    <w:pPr>
      <w:spacing w:after="0" w:line="240" w:lineRule="auto"/>
    </w:pPr>
    <w:rPr>
      <w:rFonts w:eastAsiaTheme="minorEastAsia"/>
    </w:rPr>
    <w:tblPr>
      <w:tblCellMar>
        <w:top w:w="0" w:type="dxa"/>
        <w:left w:w="0" w:type="dxa"/>
        <w:bottom w:w="0" w:type="dxa"/>
        <w:right w:w="0" w:type="dxa"/>
      </w:tblCellMar>
    </w:tblPr>
  </w:style>
  <w:style w:type="character" w:customStyle="1" w:styleId="21">
    <w:name w:val="Основной текст (2) + Полужирный"/>
    <w:rsid w:val="00BA73EE"/>
    <w:rPr>
      <w:rFonts w:ascii="Times New Roman" w:hAnsi="Times New Roman" w:cs="Times New Roman" w:hint="default"/>
      <w:b/>
      <w:bCs/>
      <w:sz w:val="30"/>
      <w:szCs w:val="30"/>
      <w:shd w:val="clear" w:color="auto" w:fill="FFFFFF"/>
      <w:lang w:bidi="ar-SA"/>
    </w:rPr>
  </w:style>
  <w:style w:type="paragraph" w:styleId="a3">
    <w:name w:val="Balloon Text"/>
    <w:basedOn w:val="a"/>
    <w:link w:val="a4"/>
    <w:uiPriority w:val="99"/>
    <w:semiHidden/>
    <w:unhideWhenUsed/>
    <w:rsid w:val="00BA73EE"/>
    <w:rPr>
      <w:rFonts w:ascii="Tahoma" w:hAnsi="Tahoma" w:cs="Tahoma"/>
      <w:sz w:val="16"/>
      <w:szCs w:val="16"/>
    </w:rPr>
  </w:style>
  <w:style w:type="character" w:customStyle="1" w:styleId="a4">
    <w:name w:val="Текст выноски Знак"/>
    <w:basedOn w:val="a0"/>
    <w:link w:val="a3"/>
    <w:uiPriority w:val="99"/>
    <w:semiHidden/>
    <w:rsid w:val="00BA73EE"/>
    <w:rPr>
      <w:rFonts w:ascii="Tahoma" w:eastAsia="Times New Roman" w:hAnsi="Tahoma" w:cs="Tahoma"/>
      <w:sz w:val="16"/>
      <w:szCs w:val="16"/>
      <w:lang w:eastAsia="ru-RU"/>
    </w:rPr>
  </w:style>
  <w:style w:type="paragraph" w:styleId="a5">
    <w:name w:val="List Paragraph"/>
    <w:basedOn w:val="a"/>
    <w:uiPriority w:val="34"/>
    <w:qFormat/>
    <w:rsid w:val="006C63E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606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2">
    <w:name w:val="Заголовок №3 (2)_"/>
    <w:basedOn w:val="a0"/>
    <w:link w:val="321"/>
    <w:locked/>
    <w:rsid w:val="00D3606B"/>
    <w:rPr>
      <w:sz w:val="34"/>
      <w:szCs w:val="34"/>
      <w:shd w:val="clear" w:color="auto" w:fill="FFFFFF"/>
    </w:rPr>
  </w:style>
  <w:style w:type="paragraph" w:customStyle="1" w:styleId="321">
    <w:name w:val="Заголовок №3 (2)1"/>
    <w:basedOn w:val="a"/>
    <w:link w:val="32"/>
    <w:rsid w:val="00D3606B"/>
    <w:pPr>
      <w:widowControl w:val="0"/>
      <w:shd w:val="clear" w:color="auto" w:fill="FFFFFF"/>
      <w:spacing w:after="480" w:line="240" w:lineRule="atLeast"/>
      <w:ind w:hanging="2020"/>
      <w:jc w:val="both"/>
      <w:outlineLvl w:val="2"/>
    </w:pPr>
    <w:rPr>
      <w:rFonts w:asciiTheme="minorHAnsi" w:eastAsiaTheme="minorHAnsi" w:hAnsiTheme="minorHAnsi" w:cstheme="minorBidi"/>
      <w:sz w:val="34"/>
      <w:szCs w:val="34"/>
      <w:lang w:eastAsia="en-US"/>
    </w:rPr>
  </w:style>
  <w:style w:type="character" w:customStyle="1" w:styleId="3">
    <w:name w:val="Основной текст (3)_"/>
    <w:link w:val="30"/>
    <w:locked/>
    <w:rsid w:val="00D3606B"/>
    <w:rPr>
      <w:b/>
      <w:bCs/>
      <w:shd w:val="clear" w:color="auto" w:fill="FFFFFF"/>
    </w:rPr>
  </w:style>
  <w:style w:type="paragraph" w:customStyle="1" w:styleId="30">
    <w:name w:val="Основной текст (3)"/>
    <w:basedOn w:val="a"/>
    <w:link w:val="3"/>
    <w:rsid w:val="00D3606B"/>
    <w:pPr>
      <w:widowControl w:val="0"/>
      <w:shd w:val="clear" w:color="auto" w:fill="FFFFFF"/>
      <w:spacing w:line="283" w:lineRule="exact"/>
      <w:jc w:val="center"/>
    </w:pPr>
    <w:rPr>
      <w:rFonts w:asciiTheme="minorHAnsi" w:eastAsiaTheme="minorHAnsi" w:hAnsiTheme="minorHAnsi" w:cstheme="minorBidi"/>
      <w:b/>
      <w:bCs/>
      <w:sz w:val="22"/>
      <w:szCs w:val="22"/>
      <w:lang w:eastAsia="en-US"/>
    </w:rPr>
  </w:style>
  <w:style w:type="character" w:customStyle="1" w:styleId="2">
    <w:name w:val="Основной текст (2)_"/>
    <w:link w:val="20"/>
    <w:locked/>
    <w:rsid w:val="00D3606B"/>
    <w:rPr>
      <w:sz w:val="28"/>
      <w:szCs w:val="28"/>
      <w:shd w:val="clear" w:color="auto" w:fill="FFFFFF"/>
    </w:rPr>
  </w:style>
  <w:style w:type="paragraph" w:customStyle="1" w:styleId="20">
    <w:name w:val="Основной текст (2)"/>
    <w:basedOn w:val="a"/>
    <w:link w:val="2"/>
    <w:rsid w:val="00D3606B"/>
    <w:pPr>
      <w:widowControl w:val="0"/>
      <w:shd w:val="clear" w:color="auto" w:fill="FFFFFF"/>
      <w:spacing w:before="360" w:after="240" w:line="322" w:lineRule="exact"/>
      <w:jc w:val="both"/>
    </w:pPr>
    <w:rPr>
      <w:rFonts w:asciiTheme="minorHAnsi" w:eastAsiaTheme="minorHAnsi" w:hAnsiTheme="minorHAnsi" w:cstheme="minorBidi"/>
      <w:sz w:val="28"/>
      <w:szCs w:val="28"/>
      <w:lang w:eastAsia="en-US"/>
    </w:rPr>
  </w:style>
  <w:style w:type="paragraph" w:customStyle="1" w:styleId="1">
    <w:name w:val="Абзац списка1"/>
    <w:basedOn w:val="a"/>
    <w:rsid w:val="00D3606B"/>
    <w:pPr>
      <w:spacing w:after="200" w:line="276" w:lineRule="auto"/>
      <w:ind w:left="720"/>
      <w:contextualSpacing/>
    </w:pPr>
    <w:rPr>
      <w:rFonts w:ascii="Calibri" w:hAnsi="Calibri"/>
      <w:sz w:val="22"/>
      <w:szCs w:val="22"/>
      <w:lang w:eastAsia="en-US"/>
    </w:rPr>
  </w:style>
  <w:style w:type="character" w:customStyle="1" w:styleId="103">
    <w:name w:val="Основной текст (10)3"/>
    <w:basedOn w:val="a0"/>
    <w:uiPriority w:val="99"/>
    <w:rsid w:val="00D3606B"/>
    <w:rPr>
      <w:rFonts w:ascii="Times New Roman" w:hAnsi="Times New Roman" w:cs="Times New Roman" w:hint="default"/>
      <w:sz w:val="34"/>
      <w:szCs w:val="34"/>
      <w:shd w:val="clear" w:color="auto" w:fill="FFFFFF"/>
    </w:rPr>
  </w:style>
  <w:style w:type="character" w:customStyle="1" w:styleId="320">
    <w:name w:val="Заголовок №3 (2)"/>
    <w:basedOn w:val="32"/>
    <w:uiPriority w:val="99"/>
    <w:rsid w:val="00D3606B"/>
    <w:rPr>
      <w:sz w:val="34"/>
      <w:szCs w:val="34"/>
      <w:shd w:val="clear" w:color="auto" w:fill="FFFFFF"/>
    </w:rPr>
  </w:style>
  <w:style w:type="character" w:customStyle="1" w:styleId="212pt">
    <w:name w:val="Основной текст (2) + 12 pt"/>
    <w:rsid w:val="00D3606B"/>
    <w:rPr>
      <w:color w:val="000000"/>
      <w:spacing w:val="0"/>
      <w:w w:val="100"/>
      <w:position w:val="0"/>
      <w:sz w:val="24"/>
      <w:szCs w:val="24"/>
      <w:shd w:val="clear" w:color="auto" w:fill="FFFFFF"/>
      <w:lang w:val="ru-RU" w:eastAsia="ru-RU" w:bidi="ar-SA"/>
    </w:rPr>
  </w:style>
  <w:style w:type="character" w:customStyle="1" w:styleId="212pt1">
    <w:name w:val="Основной текст (2) + 12 pt1"/>
    <w:aliases w:val="Курсив"/>
    <w:rsid w:val="00D3606B"/>
    <w:rPr>
      <w:i/>
      <w:iCs/>
      <w:color w:val="000000"/>
      <w:spacing w:val="0"/>
      <w:w w:val="100"/>
      <w:position w:val="0"/>
      <w:sz w:val="24"/>
      <w:szCs w:val="24"/>
      <w:shd w:val="clear" w:color="auto" w:fill="FFFFFF"/>
      <w:lang w:val="ru-RU" w:eastAsia="ru-RU" w:bidi="ar-SA"/>
    </w:rPr>
  </w:style>
  <w:style w:type="character" w:customStyle="1" w:styleId="6">
    <w:name w:val="Основной текст (6)"/>
    <w:rsid w:val="00D3606B"/>
    <w:rPr>
      <w:rFonts w:ascii="Times New Roman" w:hAnsi="Times New Roman" w:cs="Times New Roman" w:hint="default"/>
      <w:b/>
      <w:bCs/>
      <w:strike w:val="0"/>
      <w:dstrike w:val="0"/>
      <w:color w:val="000000"/>
      <w:spacing w:val="0"/>
      <w:w w:val="80"/>
      <w:position w:val="0"/>
      <w:sz w:val="30"/>
      <w:szCs w:val="30"/>
      <w:u w:val="none"/>
      <w:effect w:val="none"/>
      <w:lang w:val="ru-RU" w:eastAsia="ru-RU"/>
    </w:rPr>
  </w:style>
  <w:style w:type="character" w:customStyle="1" w:styleId="10">
    <w:name w:val="Основной текст (10)_"/>
    <w:basedOn w:val="a0"/>
    <w:link w:val="101"/>
    <w:locked/>
    <w:rsid w:val="00296429"/>
    <w:rPr>
      <w:sz w:val="34"/>
      <w:szCs w:val="34"/>
      <w:shd w:val="clear" w:color="auto" w:fill="FFFFFF"/>
    </w:rPr>
  </w:style>
  <w:style w:type="paragraph" w:customStyle="1" w:styleId="101">
    <w:name w:val="Основной текст (10)1"/>
    <w:basedOn w:val="a"/>
    <w:link w:val="10"/>
    <w:rsid w:val="00296429"/>
    <w:pPr>
      <w:widowControl w:val="0"/>
      <w:shd w:val="clear" w:color="auto" w:fill="FFFFFF"/>
      <w:spacing w:after="840" w:line="240" w:lineRule="atLeast"/>
      <w:ind w:hanging="640"/>
      <w:jc w:val="both"/>
    </w:pPr>
    <w:rPr>
      <w:rFonts w:asciiTheme="minorHAnsi" w:eastAsiaTheme="minorHAnsi" w:hAnsiTheme="minorHAnsi" w:cstheme="minorBidi"/>
      <w:sz w:val="34"/>
      <w:szCs w:val="34"/>
      <w:lang w:eastAsia="en-US"/>
    </w:rPr>
  </w:style>
  <w:style w:type="character" w:customStyle="1" w:styleId="100">
    <w:name w:val="Основной текст (10)"/>
    <w:rsid w:val="00296429"/>
    <w:rPr>
      <w:rFonts w:ascii="Times New Roman" w:hAnsi="Times New Roman" w:cs="Times New Roman" w:hint="default"/>
      <w:sz w:val="34"/>
      <w:szCs w:val="34"/>
      <w:u w:val="single"/>
      <w:shd w:val="clear" w:color="auto" w:fill="FFFFFF"/>
      <w:lang w:bidi="ar-SA"/>
    </w:rPr>
  </w:style>
  <w:style w:type="table" w:customStyle="1" w:styleId="TableGrid">
    <w:name w:val="TableGrid"/>
    <w:rsid w:val="00F212E3"/>
    <w:pPr>
      <w:spacing w:after="0" w:line="240" w:lineRule="auto"/>
    </w:pPr>
    <w:rPr>
      <w:rFonts w:eastAsiaTheme="minorEastAsia"/>
    </w:rPr>
    <w:tblPr>
      <w:tblCellMar>
        <w:top w:w="0" w:type="dxa"/>
        <w:left w:w="0" w:type="dxa"/>
        <w:bottom w:w="0" w:type="dxa"/>
        <w:right w:w="0" w:type="dxa"/>
      </w:tblCellMar>
    </w:tblPr>
  </w:style>
  <w:style w:type="character" w:customStyle="1" w:styleId="21">
    <w:name w:val="Основной текст (2) + Полужирный"/>
    <w:rsid w:val="00BA73EE"/>
    <w:rPr>
      <w:rFonts w:ascii="Times New Roman" w:hAnsi="Times New Roman" w:cs="Times New Roman" w:hint="default"/>
      <w:b/>
      <w:bCs/>
      <w:sz w:val="30"/>
      <w:szCs w:val="30"/>
      <w:shd w:val="clear" w:color="auto" w:fill="FFFFFF"/>
      <w:lang w:bidi="ar-SA"/>
    </w:rPr>
  </w:style>
  <w:style w:type="paragraph" w:styleId="a3">
    <w:name w:val="Balloon Text"/>
    <w:basedOn w:val="a"/>
    <w:link w:val="a4"/>
    <w:uiPriority w:val="99"/>
    <w:semiHidden/>
    <w:unhideWhenUsed/>
    <w:rsid w:val="00BA73EE"/>
    <w:rPr>
      <w:rFonts w:ascii="Tahoma" w:hAnsi="Tahoma" w:cs="Tahoma"/>
      <w:sz w:val="16"/>
      <w:szCs w:val="16"/>
    </w:rPr>
  </w:style>
  <w:style w:type="character" w:customStyle="1" w:styleId="a4">
    <w:name w:val="Текст выноски Знак"/>
    <w:basedOn w:val="a0"/>
    <w:link w:val="a3"/>
    <w:uiPriority w:val="99"/>
    <w:semiHidden/>
    <w:rsid w:val="00BA73EE"/>
    <w:rPr>
      <w:rFonts w:ascii="Tahoma" w:eastAsia="Times New Roman" w:hAnsi="Tahoma" w:cs="Tahoma"/>
      <w:sz w:val="16"/>
      <w:szCs w:val="16"/>
      <w:lang w:eastAsia="ru-RU"/>
    </w:rPr>
  </w:style>
  <w:style w:type="paragraph" w:styleId="a5">
    <w:name w:val="List Paragraph"/>
    <w:basedOn w:val="a"/>
    <w:uiPriority w:val="34"/>
    <w:qFormat/>
    <w:rsid w:val="006C63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449782">
      <w:bodyDiv w:val="1"/>
      <w:marLeft w:val="0"/>
      <w:marRight w:val="0"/>
      <w:marTop w:val="0"/>
      <w:marBottom w:val="0"/>
      <w:divBdr>
        <w:top w:val="none" w:sz="0" w:space="0" w:color="auto"/>
        <w:left w:val="none" w:sz="0" w:space="0" w:color="auto"/>
        <w:bottom w:val="none" w:sz="0" w:space="0" w:color="auto"/>
        <w:right w:val="none" w:sz="0" w:space="0" w:color="auto"/>
      </w:divBdr>
    </w:div>
    <w:div w:id="219678888">
      <w:bodyDiv w:val="1"/>
      <w:marLeft w:val="0"/>
      <w:marRight w:val="0"/>
      <w:marTop w:val="0"/>
      <w:marBottom w:val="0"/>
      <w:divBdr>
        <w:top w:val="none" w:sz="0" w:space="0" w:color="auto"/>
        <w:left w:val="none" w:sz="0" w:space="0" w:color="auto"/>
        <w:bottom w:val="none" w:sz="0" w:space="0" w:color="auto"/>
        <w:right w:val="none" w:sz="0" w:space="0" w:color="auto"/>
      </w:divBdr>
    </w:div>
    <w:div w:id="301347468">
      <w:bodyDiv w:val="1"/>
      <w:marLeft w:val="0"/>
      <w:marRight w:val="0"/>
      <w:marTop w:val="0"/>
      <w:marBottom w:val="0"/>
      <w:divBdr>
        <w:top w:val="none" w:sz="0" w:space="0" w:color="auto"/>
        <w:left w:val="none" w:sz="0" w:space="0" w:color="auto"/>
        <w:bottom w:val="none" w:sz="0" w:space="0" w:color="auto"/>
        <w:right w:val="none" w:sz="0" w:space="0" w:color="auto"/>
      </w:divBdr>
    </w:div>
    <w:div w:id="335771128">
      <w:bodyDiv w:val="1"/>
      <w:marLeft w:val="0"/>
      <w:marRight w:val="0"/>
      <w:marTop w:val="0"/>
      <w:marBottom w:val="0"/>
      <w:divBdr>
        <w:top w:val="none" w:sz="0" w:space="0" w:color="auto"/>
        <w:left w:val="none" w:sz="0" w:space="0" w:color="auto"/>
        <w:bottom w:val="none" w:sz="0" w:space="0" w:color="auto"/>
        <w:right w:val="none" w:sz="0" w:space="0" w:color="auto"/>
      </w:divBdr>
    </w:div>
    <w:div w:id="404495886">
      <w:bodyDiv w:val="1"/>
      <w:marLeft w:val="0"/>
      <w:marRight w:val="0"/>
      <w:marTop w:val="0"/>
      <w:marBottom w:val="0"/>
      <w:divBdr>
        <w:top w:val="none" w:sz="0" w:space="0" w:color="auto"/>
        <w:left w:val="none" w:sz="0" w:space="0" w:color="auto"/>
        <w:bottom w:val="none" w:sz="0" w:space="0" w:color="auto"/>
        <w:right w:val="none" w:sz="0" w:space="0" w:color="auto"/>
      </w:divBdr>
    </w:div>
    <w:div w:id="569580818">
      <w:bodyDiv w:val="1"/>
      <w:marLeft w:val="0"/>
      <w:marRight w:val="0"/>
      <w:marTop w:val="0"/>
      <w:marBottom w:val="0"/>
      <w:divBdr>
        <w:top w:val="none" w:sz="0" w:space="0" w:color="auto"/>
        <w:left w:val="none" w:sz="0" w:space="0" w:color="auto"/>
        <w:bottom w:val="none" w:sz="0" w:space="0" w:color="auto"/>
        <w:right w:val="none" w:sz="0" w:space="0" w:color="auto"/>
      </w:divBdr>
    </w:div>
    <w:div w:id="734016092">
      <w:bodyDiv w:val="1"/>
      <w:marLeft w:val="0"/>
      <w:marRight w:val="0"/>
      <w:marTop w:val="0"/>
      <w:marBottom w:val="0"/>
      <w:divBdr>
        <w:top w:val="none" w:sz="0" w:space="0" w:color="auto"/>
        <w:left w:val="none" w:sz="0" w:space="0" w:color="auto"/>
        <w:bottom w:val="none" w:sz="0" w:space="0" w:color="auto"/>
        <w:right w:val="none" w:sz="0" w:space="0" w:color="auto"/>
      </w:divBdr>
    </w:div>
    <w:div w:id="836655355">
      <w:bodyDiv w:val="1"/>
      <w:marLeft w:val="0"/>
      <w:marRight w:val="0"/>
      <w:marTop w:val="0"/>
      <w:marBottom w:val="0"/>
      <w:divBdr>
        <w:top w:val="none" w:sz="0" w:space="0" w:color="auto"/>
        <w:left w:val="none" w:sz="0" w:space="0" w:color="auto"/>
        <w:bottom w:val="none" w:sz="0" w:space="0" w:color="auto"/>
        <w:right w:val="none" w:sz="0" w:space="0" w:color="auto"/>
      </w:divBdr>
    </w:div>
    <w:div w:id="980842730">
      <w:bodyDiv w:val="1"/>
      <w:marLeft w:val="0"/>
      <w:marRight w:val="0"/>
      <w:marTop w:val="0"/>
      <w:marBottom w:val="0"/>
      <w:divBdr>
        <w:top w:val="none" w:sz="0" w:space="0" w:color="auto"/>
        <w:left w:val="none" w:sz="0" w:space="0" w:color="auto"/>
        <w:bottom w:val="none" w:sz="0" w:space="0" w:color="auto"/>
        <w:right w:val="none" w:sz="0" w:space="0" w:color="auto"/>
      </w:divBdr>
    </w:div>
    <w:div w:id="1081416243">
      <w:bodyDiv w:val="1"/>
      <w:marLeft w:val="0"/>
      <w:marRight w:val="0"/>
      <w:marTop w:val="0"/>
      <w:marBottom w:val="0"/>
      <w:divBdr>
        <w:top w:val="none" w:sz="0" w:space="0" w:color="auto"/>
        <w:left w:val="none" w:sz="0" w:space="0" w:color="auto"/>
        <w:bottom w:val="none" w:sz="0" w:space="0" w:color="auto"/>
        <w:right w:val="none" w:sz="0" w:space="0" w:color="auto"/>
      </w:divBdr>
    </w:div>
    <w:div w:id="1093285287">
      <w:bodyDiv w:val="1"/>
      <w:marLeft w:val="0"/>
      <w:marRight w:val="0"/>
      <w:marTop w:val="0"/>
      <w:marBottom w:val="0"/>
      <w:divBdr>
        <w:top w:val="none" w:sz="0" w:space="0" w:color="auto"/>
        <w:left w:val="none" w:sz="0" w:space="0" w:color="auto"/>
        <w:bottom w:val="none" w:sz="0" w:space="0" w:color="auto"/>
        <w:right w:val="none" w:sz="0" w:space="0" w:color="auto"/>
      </w:divBdr>
    </w:div>
    <w:div w:id="1106074302">
      <w:bodyDiv w:val="1"/>
      <w:marLeft w:val="0"/>
      <w:marRight w:val="0"/>
      <w:marTop w:val="0"/>
      <w:marBottom w:val="0"/>
      <w:divBdr>
        <w:top w:val="none" w:sz="0" w:space="0" w:color="auto"/>
        <w:left w:val="none" w:sz="0" w:space="0" w:color="auto"/>
        <w:bottom w:val="none" w:sz="0" w:space="0" w:color="auto"/>
        <w:right w:val="none" w:sz="0" w:space="0" w:color="auto"/>
      </w:divBdr>
    </w:div>
    <w:div w:id="1209343291">
      <w:bodyDiv w:val="1"/>
      <w:marLeft w:val="0"/>
      <w:marRight w:val="0"/>
      <w:marTop w:val="0"/>
      <w:marBottom w:val="0"/>
      <w:divBdr>
        <w:top w:val="none" w:sz="0" w:space="0" w:color="auto"/>
        <w:left w:val="none" w:sz="0" w:space="0" w:color="auto"/>
        <w:bottom w:val="none" w:sz="0" w:space="0" w:color="auto"/>
        <w:right w:val="none" w:sz="0" w:space="0" w:color="auto"/>
      </w:divBdr>
    </w:div>
    <w:div w:id="1370568845">
      <w:bodyDiv w:val="1"/>
      <w:marLeft w:val="0"/>
      <w:marRight w:val="0"/>
      <w:marTop w:val="0"/>
      <w:marBottom w:val="0"/>
      <w:divBdr>
        <w:top w:val="none" w:sz="0" w:space="0" w:color="auto"/>
        <w:left w:val="none" w:sz="0" w:space="0" w:color="auto"/>
        <w:bottom w:val="none" w:sz="0" w:space="0" w:color="auto"/>
        <w:right w:val="none" w:sz="0" w:space="0" w:color="auto"/>
      </w:divBdr>
    </w:div>
    <w:div w:id="1815370964">
      <w:bodyDiv w:val="1"/>
      <w:marLeft w:val="0"/>
      <w:marRight w:val="0"/>
      <w:marTop w:val="0"/>
      <w:marBottom w:val="0"/>
      <w:divBdr>
        <w:top w:val="none" w:sz="0" w:space="0" w:color="auto"/>
        <w:left w:val="none" w:sz="0" w:space="0" w:color="auto"/>
        <w:bottom w:val="none" w:sz="0" w:space="0" w:color="auto"/>
        <w:right w:val="none" w:sz="0" w:space="0" w:color="auto"/>
      </w:divBdr>
    </w:div>
    <w:div w:id="1924487253">
      <w:bodyDiv w:val="1"/>
      <w:marLeft w:val="0"/>
      <w:marRight w:val="0"/>
      <w:marTop w:val="0"/>
      <w:marBottom w:val="0"/>
      <w:divBdr>
        <w:top w:val="none" w:sz="0" w:space="0" w:color="auto"/>
        <w:left w:val="none" w:sz="0" w:space="0" w:color="auto"/>
        <w:bottom w:val="none" w:sz="0" w:space="0" w:color="auto"/>
        <w:right w:val="none" w:sz="0" w:space="0" w:color="auto"/>
      </w:divBdr>
    </w:div>
    <w:div w:id="2088190511">
      <w:bodyDiv w:val="1"/>
      <w:marLeft w:val="0"/>
      <w:marRight w:val="0"/>
      <w:marTop w:val="0"/>
      <w:marBottom w:val="0"/>
      <w:divBdr>
        <w:top w:val="none" w:sz="0" w:space="0" w:color="auto"/>
        <w:left w:val="none" w:sz="0" w:space="0" w:color="auto"/>
        <w:bottom w:val="none" w:sz="0" w:space="0" w:color="auto"/>
        <w:right w:val="none" w:sz="0" w:space="0" w:color="auto"/>
      </w:divBdr>
    </w:div>
    <w:div w:id="2108381708">
      <w:bodyDiv w:val="1"/>
      <w:marLeft w:val="0"/>
      <w:marRight w:val="0"/>
      <w:marTop w:val="0"/>
      <w:marBottom w:val="0"/>
      <w:divBdr>
        <w:top w:val="none" w:sz="0" w:space="0" w:color="auto"/>
        <w:left w:val="none" w:sz="0" w:space="0" w:color="auto"/>
        <w:bottom w:val="none" w:sz="0" w:space="0" w:color="auto"/>
        <w:right w:val="none" w:sz="0" w:space="0" w:color="auto"/>
      </w:divBdr>
    </w:div>
    <w:div w:id="2132815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1712</Words>
  <Characters>9765</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SSK Soft</Company>
  <LinksUpToDate>false</LinksUpToDate>
  <CharactersWithSpaces>11455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Saboxat</dc:creator>
  <cp:lastModifiedBy>Saboxat</cp:lastModifiedBy>
  <cp:revision>2</cp:revision>
  <dcterms:created xsi:type="dcterms:W3CDTF">2023-10-29T15:53:00Z</dcterms:created>
  <dcterms:modified xsi:type="dcterms:W3CDTF">2023-10-29T15:53:00Z</dcterms:modified>
</cp:coreProperties>
</file>