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99" w:rsidRDefault="004849BF" w:rsidP="004849BF">
      <w:pPr>
        <w:pStyle w:val="1"/>
        <w:rPr>
          <w:rFonts w:hint="eastAsia"/>
        </w:rPr>
      </w:pPr>
      <w:r>
        <w:t xml:space="preserve">PayPal Restful </w:t>
      </w:r>
      <w:r>
        <w:rPr>
          <w:rFonts w:hint="eastAsia"/>
        </w:rPr>
        <w:t>API</w:t>
      </w:r>
    </w:p>
    <w:p w:rsidR="00B441C3" w:rsidRDefault="00B441C3"/>
    <w:p w:rsidR="00B441C3" w:rsidRDefault="004849BF" w:rsidP="004849BF">
      <w:pPr>
        <w:pStyle w:val="2"/>
        <w:rPr>
          <w:rFonts w:hint="eastAsia"/>
        </w:rPr>
      </w:pPr>
      <w:r>
        <w:t>连接方式与消息交换格式</w:t>
      </w:r>
    </w:p>
    <w:p w:rsidR="00B441C3" w:rsidRDefault="004849BF">
      <w:pPr>
        <w:rPr>
          <w:rFonts w:hint="eastAsi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PayPal API uses HTTP verbs and a RESTful endpoint structure. OAuth 2.0 is used as the API Authorization framework. Request and response payloads are formatted as JSON.</w:t>
      </w:r>
    </w:p>
    <w:p w:rsidR="00D82BA1" w:rsidRDefault="00D82BA1" w:rsidP="00D82BA1">
      <w:pPr>
        <w:pStyle w:val="2"/>
      </w:pPr>
      <w:r>
        <w:t>服务访问地址</w:t>
      </w:r>
    </w:p>
    <w:p w:rsidR="00D82BA1" w:rsidRPr="00D82BA1" w:rsidRDefault="00D82BA1" w:rsidP="00D82B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D82BA1">
        <w:rPr>
          <w:rFonts w:ascii="Helvetica" w:eastAsia="宋体" w:hAnsi="Helvetica" w:cs="Helvetica"/>
          <w:color w:val="333333"/>
          <w:kern w:val="0"/>
          <w:sz w:val="21"/>
          <w:szCs w:val="21"/>
        </w:rPr>
        <w:t>The following </w:t>
      </w:r>
      <w:r w:rsidRPr="00D82BA1">
        <w:rPr>
          <w:rFonts w:ascii="Helvetica" w:eastAsia="宋体" w:hAnsi="Helvetica" w:cs="Helvetica"/>
          <w:i/>
          <w:iCs/>
          <w:color w:val="333333"/>
          <w:kern w:val="0"/>
          <w:sz w:val="21"/>
          <w:szCs w:val="21"/>
        </w:rPr>
        <w:t>endpoints</w:t>
      </w:r>
      <w:r w:rsidRPr="00D82BA1">
        <w:rPr>
          <w:rFonts w:ascii="Helvetica" w:eastAsia="宋体" w:hAnsi="Helvetica" w:cs="Helvetica"/>
          <w:color w:val="333333"/>
          <w:kern w:val="0"/>
          <w:sz w:val="21"/>
          <w:szCs w:val="21"/>
        </w:rPr>
        <w:t> address our two environments:</w:t>
      </w:r>
    </w:p>
    <w:p w:rsidR="00D82BA1" w:rsidRPr="00D82BA1" w:rsidRDefault="00D82BA1" w:rsidP="00D82BA1">
      <w:pPr>
        <w:widowControl/>
        <w:numPr>
          <w:ilvl w:val="0"/>
          <w:numId w:val="40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D82BA1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Sandbox</w:t>
      </w:r>
      <w:r w:rsidRPr="00D82BA1">
        <w:rPr>
          <w:rFonts w:ascii="Helvetica" w:eastAsia="宋体" w:hAnsi="Helvetica" w:cs="Helvetica"/>
          <w:color w:val="333333"/>
          <w:kern w:val="0"/>
          <w:sz w:val="21"/>
          <w:szCs w:val="21"/>
        </w:rPr>
        <w:t> (for testing) : </w:t>
      </w:r>
      <w:r w:rsidRPr="00D82BA1">
        <w:rPr>
          <w:rFonts w:ascii="Courier New" w:eastAsia="宋体" w:hAnsi="Courier New" w:cs="Courier New"/>
          <w:color w:val="484C50"/>
          <w:spacing w:val="-6"/>
          <w:kern w:val="0"/>
          <w:sz w:val="20"/>
          <w:szCs w:val="20"/>
          <w:bdr w:val="single" w:sz="6" w:space="2" w:color="C8D6DD" w:frame="1"/>
        </w:rPr>
        <w:t>https://api.sandbox.paypal.com</w:t>
      </w:r>
    </w:p>
    <w:p w:rsidR="00D82BA1" w:rsidRPr="002D5D0F" w:rsidRDefault="00D82BA1" w:rsidP="002D5D0F">
      <w:pPr>
        <w:widowControl/>
        <w:numPr>
          <w:ilvl w:val="0"/>
          <w:numId w:val="40"/>
        </w:numPr>
        <w:spacing w:before="100" w:beforeAutospacing="1" w:after="100" w:afterAutospacing="1" w:line="300" w:lineRule="atLeast"/>
        <w:jc w:val="left"/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</w:pPr>
      <w:r w:rsidRPr="00D82BA1">
        <w:rPr>
          <w:rFonts w:ascii="Helvetica" w:eastAsia="宋体" w:hAnsi="Helvetica" w:cs="Helvetica"/>
          <w:b/>
          <w:bCs/>
          <w:color w:val="333333"/>
          <w:kern w:val="0"/>
          <w:sz w:val="21"/>
          <w:szCs w:val="21"/>
        </w:rPr>
        <w:t>Live</w:t>
      </w:r>
      <w:r w:rsidRPr="00D82BA1">
        <w:rPr>
          <w:rFonts w:ascii="Helvetica" w:eastAsia="宋体" w:hAnsi="Helvetica" w:cs="Helvetica"/>
          <w:color w:val="333333"/>
          <w:kern w:val="0"/>
          <w:sz w:val="21"/>
          <w:szCs w:val="21"/>
        </w:rPr>
        <w:t> (production) : </w:t>
      </w:r>
      <w:r w:rsidRPr="00D82BA1">
        <w:rPr>
          <w:rFonts w:ascii="Courier New" w:eastAsia="宋体" w:hAnsi="Courier New" w:cs="Courier New"/>
          <w:color w:val="484C50"/>
          <w:spacing w:val="-6"/>
          <w:kern w:val="0"/>
          <w:sz w:val="20"/>
          <w:szCs w:val="20"/>
          <w:bdr w:val="single" w:sz="6" w:space="2" w:color="C8D6DD" w:frame="1"/>
        </w:rPr>
        <w:t>https://api.paypal.com</w:t>
      </w:r>
    </w:p>
    <w:p w:rsidR="002D5D0F" w:rsidRDefault="002D5D0F" w:rsidP="002D5D0F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complete REST operation is formed by combining 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HTTP method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(or “verb”) with the full URI to the resource you’re addressing. For example, here is the operation to create a new payment:</w:t>
      </w:r>
    </w:p>
    <w:p w:rsidR="002D5D0F" w:rsidRDefault="002D5D0F" w:rsidP="002D5D0F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484C50"/>
          <w:spacing w:val="-6"/>
          <w:sz w:val="20"/>
          <w:szCs w:val="20"/>
          <w:bdr w:val="single" w:sz="6" w:space="2" w:color="C8D6DD" w:frame="1"/>
        </w:rPr>
        <w:t>POST https://api.paypal.com/v1/payments/payment</w:t>
      </w:r>
    </w:p>
    <w:p w:rsidR="002D5D0F" w:rsidRDefault="002D5D0F" w:rsidP="002D5D0F">
      <w:pPr>
        <w:pStyle w:val="a6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create a complete request, combine the operation with the appropriate HTTP headers and any required JSON payload.</w:t>
      </w:r>
    </w:p>
    <w:p w:rsidR="002D5D0F" w:rsidRDefault="00DA63E2" w:rsidP="0058735C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认证与头信息</w:t>
      </w:r>
    </w:p>
    <w:p w:rsidR="00DA63E2" w:rsidRDefault="00DA63E2" w:rsidP="00DA63E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 each API call, you’ll need to set request headers, including an OAuth 2.0 access token.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58735C" w:rsidRDefault="0058735C" w:rsidP="00DA63E2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735C" w:rsidRPr="0058735C" w:rsidRDefault="0058735C" w:rsidP="0058735C">
      <w:pPr>
        <w:pStyle w:val="2"/>
      </w:pPr>
      <w:r w:rsidRPr="0058735C">
        <w:t>测试账号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7"/>
        <w:gridCol w:w="6859"/>
      </w:tblGrid>
      <w:tr w:rsidR="005A482F" w:rsidTr="005A482F">
        <w:tc>
          <w:tcPr>
            <w:tcW w:w="4148" w:type="dxa"/>
          </w:tcPr>
          <w:p w:rsidR="005A482F" w:rsidRDefault="005A482F" w:rsidP="00DA63E2">
            <w:pPr>
              <w:rPr>
                <w:rFonts w:hint="eastAsia"/>
              </w:rPr>
            </w:pPr>
            <w:r>
              <w:rPr>
                <w:rStyle w:val="a8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Sandbox account</w:t>
            </w:r>
          </w:p>
        </w:tc>
        <w:tc>
          <w:tcPr>
            <w:tcW w:w="4148" w:type="dxa"/>
          </w:tcPr>
          <w:p w:rsidR="005A482F" w:rsidRDefault="005A482F" w:rsidP="00DA63E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5F5F5"/>
              </w:rPr>
              <w:t>1012305864@qq.com</w:t>
            </w:r>
          </w:p>
        </w:tc>
      </w:tr>
      <w:tr w:rsidR="005A482F" w:rsidTr="005A482F">
        <w:tc>
          <w:tcPr>
            <w:tcW w:w="4148" w:type="dxa"/>
          </w:tcPr>
          <w:p w:rsidR="005A482F" w:rsidRDefault="005A482F" w:rsidP="00DA63E2">
            <w:pPr>
              <w:rPr>
                <w:rFonts w:hint="eastAsia"/>
              </w:rPr>
            </w:pPr>
            <w:r>
              <w:rPr>
                <w:rStyle w:val="a8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Client ID</w:t>
            </w:r>
          </w:p>
        </w:tc>
        <w:tc>
          <w:tcPr>
            <w:tcW w:w="4148" w:type="dxa"/>
          </w:tcPr>
          <w:p w:rsidR="005A482F" w:rsidRDefault="005A482F" w:rsidP="00DA63E2"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5F5F5"/>
              </w:rPr>
              <w:t>Acy9krUIaL2aqegsOKVPrQSmKkqI4aqyx-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5F5F5"/>
              </w:rPr>
              <w:lastRenderedPageBreak/>
              <w:t>tYqNdX1EbMq_Fea8SHqF7eC82l5PUcuCD15UaijbA3teHR</w:t>
            </w:r>
          </w:p>
        </w:tc>
      </w:tr>
      <w:tr w:rsidR="005A482F" w:rsidTr="005A482F">
        <w:tc>
          <w:tcPr>
            <w:tcW w:w="4148" w:type="dxa"/>
          </w:tcPr>
          <w:p w:rsidR="005A482F" w:rsidRDefault="005A482F" w:rsidP="00DA63E2">
            <w:pPr>
              <w:rPr>
                <w:rFonts w:hint="eastAsia"/>
              </w:rPr>
            </w:pPr>
            <w:r>
              <w:rPr>
                <w:rStyle w:val="a8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Secret</w:t>
            </w:r>
          </w:p>
        </w:tc>
        <w:tc>
          <w:tcPr>
            <w:tcW w:w="4148" w:type="dxa"/>
          </w:tcPr>
          <w:p w:rsidR="005A482F" w:rsidRDefault="005A482F" w:rsidP="00DA63E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5F5F5"/>
              </w:rPr>
            </w:pPr>
            <w:bookmarkStart w:id="0" w:name="_GoBack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EJ7OmmUvefbigmOejynuXxlTQVMs4UmVkH0_yLq5X85lIQKE_RNGh7a5qJvYBK-U808LWVf_tyXMMClZ</w:t>
            </w:r>
            <w:bookmarkEnd w:id="0"/>
          </w:p>
        </w:tc>
      </w:tr>
    </w:tbl>
    <w:p w:rsidR="0058735C" w:rsidRPr="00DA63E2" w:rsidRDefault="0058735C" w:rsidP="00DA63E2">
      <w:pPr>
        <w:rPr>
          <w:rFonts w:hint="eastAsia"/>
        </w:rPr>
      </w:pPr>
    </w:p>
    <w:sectPr w:rsidR="0058735C" w:rsidRPr="00DA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919F1"/>
    <w:multiLevelType w:val="multilevel"/>
    <w:tmpl w:val="ED022C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CDA493B"/>
    <w:multiLevelType w:val="multilevel"/>
    <w:tmpl w:val="594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B"/>
    <w:rsid w:val="002D5D0F"/>
    <w:rsid w:val="004849BF"/>
    <w:rsid w:val="00493EF1"/>
    <w:rsid w:val="004B2499"/>
    <w:rsid w:val="005526AB"/>
    <w:rsid w:val="0058735C"/>
    <w:rsid w:val="005A482F"/>
    <w:rsid w:val="005D250B"/>
    <w:rsid w:val="00847F2A"/>
    <w:rsid w:val="00B441C3"/>
    <w:rsid w:val="00D575EE"/>
    <w:rsid w:val="00D82BA1"/>
    <w:rsid w:val="00D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8EEC9-1125-47AF-9C93-3AE75A3A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EF1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493EF1"/>
    <w:pPr>
      <w:keepNext/>
      <w:keepLines/>
      <w:numPr>
        <w:numId w:val="3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93EF1"/>
    <w:pPr>
      <w:keepNext/>
      <w:keepLines/>
      <w:numPr>
        <w:ilvl w:val="1"/>
        <w:numId w:val="3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493EF1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493EF1"/>
    <w:pPr>
      <w:keepNext/>
      <w:keepLines/>
      <w:numPr>
        <w:ilvl w:val="3"/>
        <w:numId w:val="3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493EF1"/>
    <w:pPr>
      <w:keepNext/>
      <w:keepLines/>
      <w:numPr>
        <w:ilvl w:val="4"/>
        <w:numId w:val="3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493EF1"/>
    <w:pPr>
      <w:keepNext/>
      <w:keepLines/>
      <w:numPr>
        <w:ilvl w:val="5"/>
        <w:numId w:val="3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493EF1"/>
    <w:pPr>
      <w:keepNext/>
      <w:keepLines/>
      <w:numPr>
        <w:ilvl w:val="6"/>
        <w:numId w:val="39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493EF1"/>
    <w:pPr>
      <w:keepNext/>
      <w:keepLines/>
      <w:numPr>
        <w:ilvl w:val="7"/>
        <w:numId w:val="3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493EF1"/>
    <w:pPr>
      <w:keepNext/>
      <w:keepLines/>
      <w:numPr>
        <w:ilvl w:val="8"/>
        <w:numId w:val="3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93EF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93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493EF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493E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493EF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493E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493EF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493EF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493EF1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0"/>
    <w:uiPriority w:val="34"/>
    <w:qFormat/>
    <w:rsid w:val="00493EF1"/>
    <w:pPr>
      <w:ind w:firstLineChars="200" w:firstLine="420"/>
    </w:pPr>
  </w:style>
  <w:style w:type="paragraph" w:customStyle="1" w:styleId="a5">
    <w:name w:val="真·正文"/>
    <w:basedOn w:val="a0"/>
    <w:qFormat/>
    <w:rsid w:val="00493EF1"/>
    <w:pPr>
      <w:spacing w:line="360" w:lineRule="auto"/>
      <w:ind w:firstLineChars="200" w:firstLine="200"/>
    </w:pPr>
  </w:style>
  <w:style w:type="numbering" w:customStyle="1" w:styleId="a">
    <w:name w:val="自由港自定义格式"/>
    <w:uiPriority w:val="99"/>
    <w:rsid w:val="00493EF1"/>
    <w:pPr>
      <w:numPr>
        <w:numId w:val="30"/>
      </w:numPr>
    </w:pPr>
  </w:style>
  <w:style w:type="paragraph" w:styleId="a6">
    <w:name w:val="Normal (Web)"/>
    <w:basedOn w:val="a0"/>
    <w:uiPriority w:val="99"/>
    <w:semiHidden/>
    <w:unhideWhenUsed/>
    <w:rsid w:val="00D82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1"/>
    <w:rsid w:val="00D82BA1"/>
  </w:style>
  <w:style w:type="character" w:styleId="a7">
    <w:name w:val="Emphasis"/>
    <w:basedOn w:val="a1"/>
    <w:uiPriority w:val="20"/>
    <w:qFormat/>
    <w:rsid w:val="00D82BA1"/>
    <w:rPr>
      <w:i/>
      <w:iCs/>
    </w:rPr>
  </w:style>
  <w:style w:type="character" w:styleId="a8">
    <w:name w:val="Strong"/>
    <w:basedOn w:val="a1"/>
    <w:uiPriority w:val="22"/>
    <w:qFormat/>
    <w:rsid w:val="00D82BA1"/>
    <w:rPr>
      <w:b/>
      <w:bCs/>
    </w:rPr>
  </w:style>
  <w:style w:type="character" w:styleId="HTML">
    <w:name w:val="HTML Code"/>
    <w:basedOn w:val="a1"/>
    <w:uiPriority w:val="99"/>
    <w:semiHidden/>
    <w:unhideWhenUsed/>
    <w:rsid w:val="00D82BA1"/>
    <w:rPr>
      <w:rFonts w:ascii="宋体" w:eastAsia="宋体" w:hAnsi="宋体" w:cs="宋体"/>
      <w:sz w:val="24"/>
      <w:szCs w:val="24"/>
    </w:rPr>
  </w:style>
  <w:style w:type="table" w:styleId="a9">
    <w:name w:val="Table Grid"/>
    <w:basedOn w:val="a2"/>
    <w:uiPriority w:val="39"/>
    <w:rsid w:val="005A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924">
          <w:marLeft w:val="4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0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589">
          <w:marLeft w:val="4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04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9288">
          <w:marLeft w:val="4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5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95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1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8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8038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8" w:color="DDDDDD"/>
                                                <w:left w:val="none" w:sz="0" w:space="11" w:color="DDDDDD"/>
                                                <w:bottom w:val="single" w:sz="6" w:space="8" w:color="DDDDDD"/>
                                                <w:right w:val="none" w:sz="0" w:space="11" w:color="DDDDDD"/>
                                              </w:divBdr>
                                            </w:div>
                                            <w:div w:id="130096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22888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3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20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374162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60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7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393650">
                                                  <w:marLeft w:val="45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0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0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98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7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36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83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3262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8" w:color="DDDDDD"/>
                                                <w:left w:val="none" w:sz="0" w:space="11" w:color="DDDDDD"/>
                                                <w:bottom w:val="single" w:sz="6" w:space="8" w:color="DDDDDD"/>
                                                <w:right w:val="none" w:sz="0" w:space="11" w:color="DDDDDD"/>
                                              </w:divBdr>
                                            </w:div>
                                            <w:div w:id="9995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3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25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8" w:color="DDDDDD"/>
                                                <w:left w:val="none" w:sz="0" w:space="11" w:color="DDDDDD"/>
                                                <w:bottom w:val="single" w:sz="6" w:space="8" w:color="DDDDDD"/>
                                                <w:right w:val="none" w:sz="0" w:space="11" w:color="DDDDDD"/>
                                              </w:divBdr>
                                            </w:div>
                                            <w:div w:id="87693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543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8375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3802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4602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6636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globex</dc:creator>
  <cp:keywords/>
  <dc:description/>
  <cp:lastModifiedBy>globex</cp:lastModifiedBy>
  <cp:revision>4</cp:revision>
  <dcterms:created xsi:type="dcterms:W3CDTF">2016-03-14T02:50:00Z</dcterms:created>
  <dcterms:modified xsi:type="dcterms:W3CDTF">2016-03-14T07:22:00Z</dcterms:modified>
</cp:coreProperties>
</file>