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1"/>
        </w:rPr>
        <w:t xml:space="preserve">ממ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1"/>
        </w:rPr>
        <w:t xml:space="preserve"> 13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ניוטון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מגישים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רוזנפלד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רואימי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: 28 </w:t>
      </w:r>
      <w:r w:rsidDel="00000000" w:rsidR="00000000" w:rsidRPr="00000000">
        <w:rPr>
          <w:rtl w:val="1"/>
        </w:rPr>
        <w:t xml:space="preserve">יולי</w:t>
      </w:r>
      <w:r w:rsidDel="00000000" w:rsidR="00000000" w:rsidRPr="00000000">
        <w:rPr>
          <w:rtl w:val="1"/>
        </w:rPr>
        <w:t xml:space="preserve"> 2025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סילביו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ריינהורן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1 -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ניוטון</w:t>
      </w:r>
    </w:p>
    <w:p w:rsidR="00000000" w:rsidDel="00000000" w:rsidP="00000000" w:rsidRDefault="00000000" w:rsidRPr="00000000" w14:paraId="0000001A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תוקפו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ניוטון</w:t>
      </w:r>
    </w:p>
    <w:p w:rsidR="00000000" w:rsidDel="00000000" w:rsidP="00000000" w:rsidRDefault="00000000" w:rsidRPr="00000000" w14:paraId="0000001C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תיאורטי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ניוטון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ששקול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מתמיד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מנוחה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מתואר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המשוואה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F">
      <w:pPr>
        <w:bidi w:val="1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x(t)=</m:t>
        </m:r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t+</m:t>
        </m:r>
        <m:f>
          <m:f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</m:t>
        </m:r>
        <m:sSup>
          <m:sSup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x(t)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m:oMath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m:oMath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תאוצת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שחלף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איזנו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אופקית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בדקנו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אופקיות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הנחת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וראינו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נשארה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בדקנו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חיברנו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נעזרנו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למדידת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דחפנו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והקלטנו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בתוכנת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PASCO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Capstone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התחלת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ההקלטה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וניתוח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67200" cy="230871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08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מתואר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ליניארית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שיפוע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m=0.7856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הצבה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במשוואה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1:</w:t>
      </w:r>
    </w:p>
    <w:p w:rsidR="00000000" w:rsidDel="00000000" w:rsidP="00000000" w:rsidRDefault="00000000" w:rsidRPr="00000000" w14:paraId="0000002A">
      <w:pPr>
        <w:bidi w:val="1"/>
        <w:rPr/>
      </w:pP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x(t)=</m:t>
        </m:r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t+</m:t>
        </m:r>
        <m:f>
          <m:f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</m:t>
        </m:r>
        <m:sSup>
          <m:sSup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=1.1111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m:oMath>
        <m:r>
          <w:rPr/>
          <m:t xml:space="preserve">a=0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r>
          <w:rPr/>
          <m:t>≡</m:t>
        </m:r>
        <m:r>
          <w:rPr/>
          <m:t xml:space="preserve">שיפוע הגרף=−0.7856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המינוס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מתואר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ליניארית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sSup>
          <m:sSup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=1.1111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בהתחלת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ומסקנות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יכלנו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ניוטון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ליניארית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ומשם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הסקנו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מתמיד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שקובע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ניוטון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החוסר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הליניארית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לנבוע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להשתנות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אורכה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משיפוע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לחשב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שגיאת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ההתחלתית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ניתנה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דחיפה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נמדדה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ההתאמה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הליניארית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עלולה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לנבוע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מחוסר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איזון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שגיאת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2 -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ניוטון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משופעת</w:t>
      </w:r>
    </w:p>
    <w:p w:rsidR="00000000" w:rsidDel="00000000" w:rsidP="00000000" w:rsidRDefault="00000000" w:rsidRPr="00000000" w14:paraId="00000036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חקירת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תנועת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במישור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שיפוע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ומדידת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תאוצת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הכובד</w:t>
      </w:r>
    </w:p>
    <w:p w:rsidR="00000000" w:rsidDel="00000000" w:rsidP="00000000" w:rsidRDefault="00000000" w:rsidRPr="00000000" w14:paraId="00000038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תיאורטי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תנועת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בשיפוע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לשקול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האנכי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האופקי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הכבידה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g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נורמלי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הכבידה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נתעלם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בחישובים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667000" cy="132268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22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נתייחס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לציר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המקביל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כציר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כידוע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ניטון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Σ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F=ma </m:t>
        </m:r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=m</m:t>
        </m:r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=mgsin(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θ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הרכבנו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משופעת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השיפוע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הרכבנו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שחררנו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ממרחק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בזווית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והקלטנו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בתוכנת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PASCO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Capstone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הנחנו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משקולת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תאוצת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בזוויות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m:oMath>
        <m:r>
          <m:t>θ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e>
          <m:sup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∘</m:t>
            </m:r>
          </m:sup>
        </m:sSup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</m:t>
        </m:r>
        <m:sSup>
          <m:sSup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e>
          <m:sup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∘</m:t>
            </m:r>
          </m:sup>
        </m:sSup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</m:t>
        </m:r>
        <m:sSup>
          <m:sSup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</m:t>
            </m:r>
          </m:e>
          <m:sup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∘</m:t>
            </m:r>
          </m:sup>
        </m:sSup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</m:t>
        </m:r>
        <m:sSup>
          <m:sSup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7</m:t>
            </m:r>
          </m:e>
          <m:sup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∘</m:t>
            </m:r>
          </m:sup>
        </m:sSup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</m:t>
        </m:r>
        <m:sSup>
          <m:sSup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8</m:t>
            </m:r>
          </m:e>
          <m:sup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∘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חישבנו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תאוצת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הכובד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g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וניתוח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שיחררנו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ממרחק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בזווית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הירידה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העלייה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הגובה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המסומן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המרחק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67200" cy="240848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8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שלאחר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שחרור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יורדת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שגדלה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בשנייה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מגיעה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לקפיץ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מתהפך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הולכת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וקטנה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מגיעה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הגובה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מתאפסת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וכיוונה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ובסוף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נעצרה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במרחק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שאמרנו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בעלייה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מתאפסת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נחלק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גרפים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וירידה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67200" cy="236191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61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בירידה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67200" cy="232331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23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בעלייה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המרבית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0.8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לשנייה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הפגיעה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בקפיץ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הירידה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הגובה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מגיעה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לעצירה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רגעית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בעלייה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ובירידה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ליניארית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לשיפוע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0.6175</m:t>
        </m:r>
        <m:f>
          <m:f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num>
          <m:den>
            <m:sSup>
              <m:sSupPr>
                <m:ctrlP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p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ובעלייה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0.6801</m:t>
        </m:r>
        <m:f>
          <m:f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num>
          <m:den>
            <m:sSup>
              <m:sSupPr>
                <m:ctrlP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p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שהסברנו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ברקע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התיאורטי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שמפעיל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המשיכה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mgsin(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θ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ואילו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בעלייה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מנוגדים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בכיוונם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ובעלייה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פועלים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לאותו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בעלייה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התבקשנו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הנחנו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משקולת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הגרפים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ובעלייה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נושאת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משקולת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67200" cy="244513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45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בירידה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משקולת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67200" cy="231721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17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בעלייה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משקולת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0.5456</m:t>
        </m:r>
        <m:f>
          <m:f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num>
          <m:den>
            <m:sSup>
              <m:sSupPr>
                <m:ctrlP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p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ובעלייה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0.5747</m:t>
        </m:r>
        <m:f>
          <m:f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num>
          <m:den>
            <m:sSup>
              <m:sSupPr>
                <m:ctrlP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p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ניוטון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:,</w:t>
      </w:r>
    </w:p>
    <w:p w:rsidR="00000000" w:rsidDel="00000000" w:rsidP="00000000" w:rsidRDefault="00000000" w:rsidRPr="00000000" w14:paraId="0000005B">
      <w:pPr>
        <w:bidi w:val="1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gravity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=mgsin(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θ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 </m:t>
        </m:r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friction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μ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mgcos(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θ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 </m:t>
        </m:r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net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gravity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−</m:t>
        </m:r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friction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a=</m:t>
        </m:r>
        <m:f>
          <m:f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F</m:t>
                </m:r>
              </m:e>
              <m:sub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net</m:t>
                </m:r>
              </m:sub>
            </m:sSub>
          </m:num>
          <m:den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den>
        </m:f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=gsin(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θ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)−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μ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gcos(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θ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בתיאוריה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תלויה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גלגלים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הרלוונטי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חיכוך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התגלגלות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שערכו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m:oMath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rolling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מקדם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התגלגלות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ויכול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לגדול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הנורמלי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תאוצת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בזוויות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תאוצת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בזוויות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שונות</w:t>
      </w:r>
    </w:p>
    <w:tbl>
      <w:tblPr>
        <w:tblStyle w:val="Table1"/>
        <w:bidiVisual w:val="1"/>
        <w:tblW w:w="7920.0" w:type="dxa"/>
        <w:jc w:val="left"/>
        <w:tblInd w:w="-108.0" w:type="dxa"/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זווית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m:oMath>
              <m:r>
                <m:t>θ</m:t>
              </m:r>
            </m:oMath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תאוצה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m:oMath>
              <m:r>
                <w:rPr>
                  <w:rFonts w:ascii="Aptos" w:cs="Aptos" w:eastAsia="Aptos" w:hAnsi="Aptos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[</w:t>
            </w:r>
            <m:oMath>
              <m:f>
                <m:fPr>
                  <m:ctrlP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m</m:t>
                  </m:r>
                </m:num>
                <m:den>
                  <m:sSup>
                    <m:sSupPr>
                      <m:ctrlPr>
                        <w:rPr>
                          <w:rFonts w:ascii="Aptos" w:cs="Aptos" w:eastAsia="Aptos" w:hAnsi="Aptos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Aptos" w:cs="Aptos" w:eastAsia="Aptos" w:hAnsi="Aptos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Aptos" w:cs="Aptos" w:eastAsia="Aptos" w:hAnsi="Aptos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ptos" w:cs="Aptos" w:eastAsia="Aptos" w:hAnsi="Aptos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sin(</m:t>
              </m:r>
              <m:r>
                <w:rPr>
                  <w:rFonts w:ascii="Aptos" w:cs="Aptos" w:eastAsia="Aptos" w:hAnsi="Aptos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>θ</m:t>
              </m:r>
              <m:r>
                <w:rPr>
                  <w:rFonts w:ascii="Aptos" w:cs="Aptos" w:eastAsia="Aptos" w:hAnsi="Aptos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p>
                <m:sSupPr>
                  <m:ctrlP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4</m:t>
                  </m:r>
                </m:e>
                <m:sup>
                  <m: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∘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0.643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0.0697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p>
                <m:sSupPr>
                  <m:ctrlP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5</m:t>
                  </m:r>
                </m:e>
                <m:sup>
                  <m: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∘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0.799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0.0871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p>
                <m:sSupPr>
                  <m:ctrlP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6</m:t>
                  </m:r>
                </m:e>
                <m:sup>
                  <m: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∘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0.978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0.1045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p>
                <m:sSupPr>
                  <m:ctrlP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7</m:t>
                  </m:r>
                </m:e>
                <m:sup>
                  <m: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∘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1.14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0.1219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p>
                <m:sSupPr>
                  <m:ctrlP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8</m:t>
                  </m:r>
                </m:e>
                <m:sup>
                  <m:r>
                    <w:rPr>
                      <w:rFonts w:ascii="Aptos" w:cs="Aptos" w:eastAsia="Aptos" w:hAnsi="Aptos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∘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1.38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36" w:before="36" w:line="240" w:lineRule="auto"/>
              <w:ind w:left="0" w:right="0" w:firstLine="0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0.1392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מהטבלה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ייצרנו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תאוצת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בסינוס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ההטיה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67200" cy="237940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79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תאוצת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כתלות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בסינוס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ההטיה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נתעלם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נקבל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5">
      <w:pPr>
        <w:bidi w:val="1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Σ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F=ma=mgsin(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θ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a=gsin(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θ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שיפוע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לתאוצת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הכובד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השיפוע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ההתקבל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7">
      <w:pPr>
        <w:bidi w:val="1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שיפוע=10.44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g=10.44</m:t>
        </m:r>
        <m:f>
          <m:f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num>
          <m:den>
            <m:sSup>
              <m:sSupPr>
                <m:ctrlP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p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bookmarkStart w:colFirst="0" w:colLast="0" w:name="h7wc3uowe25l" w:id="0"/>
    <w:bookmarkEnd w:id="0"/>
    <w:p w:rsidR="00000000" w:rsidDel="00000000" w:rsidP="00000000" w:rsidRDefault="00000000" w:rsidRPr="00000000" w14:paraId="00000078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ומסקנות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תנועת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בנפילה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במדרון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משופע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ואחרי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פגיעה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בקפיץ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הסתכלנו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ומהירות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וראינו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וכיוונה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לגובהה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ההתחלתי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מהתנגדות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הקפיץ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ההשפעה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יורדת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מהתנגדות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התגלגלות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שגדלה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ובחלק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תאוצת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בנפילה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מזוויות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ובעזרת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המדידות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והתאמה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ליניארית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הצלחנו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הכבידה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g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שהערך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בספרות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g=9.81</m:t>
        </m:r>
        <m:f>
          <m:f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num>
          <m:den>
            <m:sSup>
              <m:sSupPr>
                <m:ctrlP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p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והשגיאה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היחסית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D">
      <w:pPr>
        <w:bidi w:val="1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/>
          <m:t xml:space="preserve">יחסית שגיאה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10.44−9.81</m:t>
            </m:r>
          </m:num>
          <m:den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9.81</m:t>
            </m:r>
          </m:den>
        </m:f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≈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6.42%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3 -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ניוטון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חופשי</w:t>
      </w:r>
    </w:p>
    <w:p w:rsidR="00000000" w:rsidDel="00000000" w:rsidP="00000000" w:rsidRDefault="00000000" w:rsidRPr="00000000" w14:paraId="0000007F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הפעלת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חופשי</w:t>
      </w:r>
    </w:p>
    <w:p w:rsidR="00000000" w:rsidDel="00000000" w:rsidP="00000000" w:rsidRDefault="00000000" w:rsidRPr="00000000" w14:paraId="00000081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תיאורטי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כידוע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ניטון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3">
      <w:pPr>
        <w:bidi w:val="1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Σ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F=ma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m:t>Σ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תאוצת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מתרחש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מאוזנת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שנתייחס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ררק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לכוחות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האופקי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האופקי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המרכזי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שנפעיל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דחיפת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ומשיכה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ובכן</w:t>
      </w:r>
    </w:p>
    <w:p w:rsidR="00000000" w:rsidDel="00000000" w:rsidP="00000000" w:rsidRDefault="00000000" w:rsidRPr="00000000" w14:paraId="00000085">
      <w:pPr>
        <w:bidi w:val="1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push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מאוזנת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הרכבנו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המחובר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תפסנו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ודחפנו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במקביל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88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וניתוח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67200" cy="2395621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95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67200" cy="235651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5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תאוצה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משתנים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שציפינו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ניוטון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מתבטא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בחיוביות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שליליות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הערכים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ימינה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חיוביים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שמאלה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הנקודות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שווים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לאפס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מפסיקה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ומתחילה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ונקודות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הקיצון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המופעל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דחיפה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משיכה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הדחיפה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המשיכה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החזקה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מקסימלית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התבקשנו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לייצר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67200" cy="234493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4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לתאוצה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נוסחא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בסעיף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לייצג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m=</m:t>
        </m:r>
        <m:f>
          <m:f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F</m:t>
                </m:r>
              </m:e>
              <m:sub>
                <m:r>
                  <w:rPr>
                    <w:rFonts w:ascii="Aptos" w:cs="Aptos" w:eastAsia="Aptos" w:hAnsi="Apto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push</m:t>
                </m:r>
              </m:sub>
            </m:sSub>
          </m:num>
          <m:den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שיפוע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הגרף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שיפוע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מצאנו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ליניארית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וערכו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0.364,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364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החזירה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355.9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7">
      <w:pPr>
        <w:pStyle w:val="Heading2"/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ומסקנות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החזירה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355.9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השגיאה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היחסית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99">
      <w:pPr>
        <w:bidi w:val="1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שגיאה יחסית=</m:t>
        </m:r>
        <m:f>
          <m:f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364−355.9</m:t>
            </m:r>
          </m:num>
          <m:den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355.9</m:t>
            </m:r>
          </m:den>
        </m:f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≈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2.7%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עלולה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לנבוע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מהתעלמות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משגיאה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במדידת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ההתעלמות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במעבר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ממשוואה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למשוואה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בסעיף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r>
          <m:t>Σ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F=</m:t>
        </m:r>
        <m:sSub>
          <m:sSubPr>
            <m:ctrlP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push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התעלמנו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החיכוך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האופקי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בניסוי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המופעל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חיישן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שנאספו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הצלחנו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המופעל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התאוצה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בקירוב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העגלה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קיומו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ניוטון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bidi w:val="1"/>
        <w:rPr/>
      </w:pPr>
      <w:bookmarkStart w:colFirst="0" w:colLast="0" w:name="_8thfiot6ykt2" w:id="1"/>
      <w:bookmarkEnd w:id="1"/>
      <w:r w:rsidDel="00000000" w:rsidR="00000000" w:rsidRPr="00000000">
        <w:rPr>
          <w:rFonts w:ascii="Arial" w:cs="Arial" w:eastAsia="Arial" w:hAnsi="Arial"/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בונוס</w:t>
      </w:r>
    </w:p>
    <w:p w:rsidR="00000000" w:rsidDel="00000000" w:rsidP="00000000" w:rsidRDefault="00000000" w:rsidRPr="00000000" w14:paraId="0000009E">
      <w:pPr>
        <w:bidi w:val="1"/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בשאלת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בונוס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שניתנה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הלוח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התבקשנו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ערכו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הכבידה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הכבידה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ניוטון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  <w:br w:type="textWrapping"/>
      </w:r>
      <m:oMath>
        <m:r>
          <w:rPr/>
          <m:t xml:space="preserve">F=G</m:t>
        </m:r>
        <m:f>
          <m:fPr>
            <m:ctrlPr>
              <w:rPr/>
            </m:ctrlPr>
          </m:fPr>
          <m:num>
            <m:r>
              <w:rPr/>
              <m:t xml:space="preserve">m1 · m2</m:t>
            </m:r>
          </m:num>
          <m:den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d</m:t>
                </m:r>
              </m:e>
              <m:sup>
                <m:r>
                  <w:rPr>
                    <w:vertAlign w:val="superscript"/>
                  </w:rPr>
                  <m:t xml:space="preserve">2 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הגרוויטציה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m:oMath>
        <m:r>
          <w:rPr>
            <w:rFonts w:ascii="Arial" w:cs="Arial" w:eastAsia="Arial" w:hAnsi="Arial"/>
            <w:sz w:val="22"/>
            <w:szCs w:val="22"/>
          </w:rPr>
          <m:t xml:space="preserve">G=6.674 </m:t>
        </m:r>
        <m:r>
          <w:rPr/>
          <m:t xml:space="preserve">·</m:t>
        </m:r>
        <m:r>
          <w:rPr>
            <w:rFonts w:ascii="Arial" w:cs="Arial" w:eastAsia="Arial" w:hAnsi="Arial"/>
            <w:sz w:val="22"/>
            <w:szCs w:val="22"/>
          </w:rPr>
          <m:t xml:space="preserve"> 1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-11</m:t>
            </m:r>
          </m:sup>
        </m:sSup>
        <m:r>
          <w:rPr>
            <w:rFonts w:ascii="Arial" w:cs="Arial" w:eastAsia="Arial" w:hAnsi="Arial"/>
            <w:sz w:val="22"/>
            <w:szCs w:val="22"/>
          </w:rPr>
          <m:t xml:space="preserve"> N</m:t>
        </m:r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m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kg</m:t>
                </m:r>
              </m:e>
              <m:sup>
                <m:r>
                  <w:rPr>
                    <w:vertAlign w:val="superscript"/>
                  </w:rPr>
                  <m:t xml:space="preserve">2 </m:t>
                </m:r>
              </m:sup>
            </m:sSup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ועבור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מתקיים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מסת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 </w:t>
      </w:r>
      <m:oMath>
        <m:sSub>
          <m:sSubPr>
            <m:ctrlPr>
              <w:rPr>
                <w:rFonts w:ascii="Arial" w:cs="Arial" w:eastAsia="Arial" w:hAnsi="Arial"/>
                <w:sz w:val="22"/>
                <w:szCs w:val="22"/>
              </w:rPr>
            </m:ctrlPr>
          </m:sSub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M</m:t>
            </m:r>
          </m:e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earth</m:t>
            </m:r>
          </m:sub>
        </m:sSub>
        <m:r>
          <w:rPr>
            <w:rFonts w:ascii="Arial" w:cs="Arial" w:eastAsia="Arial" w:hAnsi="Arial"/>
            <w:sz w:val="22"/>
            <w:szCs w:val="22"/>
          </w:rPr>
          <m:t xml:space="preserve">=5.972 </m:t>
        </m:r>
        <m:r>
          <w:rPr/>
          <m:t xml:space="preserve">· 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24</m:t>
            </m:r>
          </m:sup>
        </m:sSup>
        <m:r>
          <w:rPr/>
          <m:t xml:space="preserve"> kg</m:t>
        </m:r>
        <m:r>
          <w:rPr>
            <w:rFonts w:ascii="Arial" w:cs="Arial" w:eastAsia="Arial" w:hAnsi="Arial"/>
            <w:sz w:val="22"/>
            <w:szCs w:val="22"/>
          </w:rPr>
          <m:t xml:space="preserve"> 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ורדיוס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 </w:t>
      </w:r>
      <m:oMath>
        <m:sSub>
          <m:sSubPr>
            <m:ctrlPr>
              <w:rPr>
                <w:rFonts w:ascii="Arial" w:cs="Arial" w:eastAsia="Arial" w:hAnsi="Arial"/>
                <w:sz w:val="22"/>
                <w:szCs w:val="22"/>
              </w:rPr>
            </m:ctrlPr>
          </m:sSub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R</m:t>
            </m:r>
          </m:e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earth</m:t>
            </m:r>
          </m:sub>
        </m:sSub>
        <m:r>
          <w:rPr>
            <w:rFonts w:ascii="Arial" w:cs="Arial" w:eastAsia="Arial" w:hAnsi="Arial"/>
            <w:sz w:val="22"/>
            <w:szCs w:val="22"/>
          </w:rPr>
          <m:t xml:space="preserve">=6.371 </m:t>
        </m:r>
        <m:r>
          <w:rPr/>
          <m:t xml:space="preserve">· 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</m:t>
            </m:r>
          </m:sup>
        </m:sSup>
        <m:r>
          <w:rPr/>
          <m:t xml:space="preserve"> m</m:t>
        </m:r>
        <m:r>
          <w:rPr>
            <w:rFonts w:ascii="Arial" w:cs="Arial" w:eastAsia="Arial" w:hAnsi="Arial"/>
            <w:sz w:val="22"/>
            <w:szCs w:val="22"/>
          </w:rPr>
          <m:t xml:space="preserve"> 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נציב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A0">
      <w:pPr>
        <w:spacing w:after="0" w:line="276" w:lineRule="auto"/>
        <w:rPr/>
      </w:pPr>
      <m:oMath>
        <m:r>
          <w:rPr/>
          <m:t xml:space="preserve">mg=G</m:t>
        </m:r>
        <m:f>
          <m:fPr>
            <m:ctrlPr>
              <w:rPr/>
            </m:ctrlPr>
          </m:fPr>
          <m:num>
            <m:r>
              <w:rPr/>
              <m:t xml:space="preserve">m ·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earth</m:t>
                </m:r>
              </m:sub>
            </m:sSub>
          </m:num>
          <m:den>
            <m:sSup>
              <m:sSupPr>
                <m:ctrlPr>
                  <w:rPr>
                    <w:vertAlign w:val="superscript"/>
                  </w:rPr>
                </m:ctrlPr>
              </m:sSupPr>
              <m:e>
                <m:sSub>
                  <m:sSubPr>
                    <m:ctrlPr>
                      <w:rPr>
                        <w:vertAlign w:val="superscript"/>
                      </w:rPr>
                    </m:ctrlPr>
                  </m:sSubPr>
                  <m:e>
                    <m:r>
                      <w:rPr>
                        <w:vertAlign w:val="superscript"/>
                      </w:rPr>
                      <m:t xml:space="preserve">R</m:t>
                    </m:r>
                  </m:e>
                  <m:sub>
                    <m:r>
                      <w:rPr>
                        <w:vertAlign w:val="superscript"/>
                      </w:rPr>
                      <m:t xml:space="preserve">earth</m:t>
                    </m:r>
                  </m:sub>
                </m:sSub>
              </m:e>
              <m:sup>
                <m:r>
                  <w:rPr>
                    <w:vertAlign w:val="superscript"/>
                  </w:rPr>
                  <m:t xml:space="preserve">2 </m:t>
                </m:r>
              </m:sup>
            </m:sSup>
          </m:den>
        </m:f>
        <m:r>
          <w:rPr/>
          <m:t xml:space="preserve">  ⇒ g=G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earth</m:t>
                </m:r>
              </m:sub>
            </m:sSub>
          </m:num>
          <m:den>
            <m:sSup>
              <m:sSupPr>
                <m:ctrlPr>
                  <w:rPr>
                    <w:vertAlign w:val="superscript"/>
                  </w:rPr>
                </m:ctrlPr>
              </m:sSupPr>
              <m:e>
                <m:sSub>
                  <m:sSubPr>
                    <m:ctrlPr>
                      <w:rPr>
                        <w:vertAlign w:val="superscript"/>
                      </w:rPr>
                    </m:ctrlPr>
                  </m:sSubPr>
                  <m:e>
                    <m:r>
                      <w:rPr>
                        <w:vertAlign w:val="superscript"/>
                      </w:rPr>
                      <m:t xml:space="preserve">R</m:t>
                    </m:r>
                  </m:e>
                  <m:sub>
                    <m:r>
                      <w:rPr>
                        <w:vertAlign w:val="superscript"/>
                      </w:rPr>
                      <m:t xml:space="preserve">earth</m:t>
                    </m:r>
                  </m:sub>
                </m:sSub>
              </m:e>
              <m:sup>
                <m:r>
                  <w:rPr>
                    <w:vertAlign w:val="superscript"/>
                  </w:rPr>
                  <m:t xml:space="preserve">2 </m:t>
                </m:r>
              </m:sup>
            </m:sSup>
          </m:den>
        </m:f>
        <m:r>
          <w:rPr/>
          <m:t xml:space="preserve"> =6.674 ·</m:t>
        </m:r>
        <m:r>
          <w:rPr>
            <w:rFonts w:ascii="Arial" w:cs="Arial" w:eastAsia="Arial" w:hAnsi="Arial"/>
            <w:sz w:val="22"/>
            <w:szCs w:val="22"/>
          </w:rPr>
          <m:t xml:space="preserve"> 1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-11</m:t>
            </m:r>
          </m:sup>
        </m:sSup>
        <m:r>
          <w:rPr/>
          <m:t xml:space="preserve">·</m:t>
        </m:r>
        <m:f>
          <m:fPr>
            <m:ctrlPr>
              <w:rPr/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5.972 </m:t>
            </m:r>
            <m:r>
              <w:rPr/>
              <m:t xml:space="preserve">· 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24</m:t>
                </m:r>
              </m:sup>
            </m:sSup>
          </m:num>
          <m:den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(</m:t>
                </m:r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6.371 </m:t>
                </m:r>
                <m:r>
                  <w:rPr/>
                  <m:t xml:space="preserve">· 1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0</m:t>
                    </m:r>
                  </m:e>
                  <m:sup>
                    <m:r>
                      <w:rPr/>
                      <m:t xml:space="preserve">6</m:t>
                    </m:r>
                  </m:sup>
                </m:sSup>
                <m:r>
                  <w:rPr/>
                  <m:t xml:space="preserve">)</m:t>
                </m:r>
              </m:e>
              <m:sup>
                <m:r>
                  <w:rPr>
                    <w:vertAlign w:val="superscript"/>
                  </w:rPr>
                  <m:t xml:space="preserve">2 </m:t>
                </m:r>
              </m:sup>
            </m:sSup>
          </m:den>
        </m:f>
        <m:r>
          <w:rPr/>
          <m:t xml:space="preserve">=9.8195</m:t>
        </m:r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s</m:t>
                </m:r>
              </m:e>
              <m:sup>
                <m:r>
                  <w:rPr>
                    <w:vertAlign w:val="superscript"/>
                  </w:rPr>
                  <m:t xml:space="preserve">2 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