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1863" w14:textId="77777777" w:rsidR="00C741D7" w:rsidRPr="00C741D7" w:rsidRDefault="00C741D7" w:rsidP="00C741D7">
      <w:pPr>
        <w:jc w:val="center"/>
        <w:rPr>
          <w:b/>
          <w:sz w:val="36"/>
          <w:szCs w:val="36"/>
        </w:rPr>
      </w:pPr>
      <w:r w:rsidRPr="00C741D7">
        <w:rPr>
          <w:b/>
          <w:sz w:val="36"/>
          <w:szCs w:val="36"/>
        </w:rPr>
        <w:t>ANALISI DEI REQUISITI</w:t>
      </w:r>
    </w:p>
    <w:p w14:paraId="782D4269" w14:textId="77777777" w:rsidR="00C741D7" w:rsidRPr="00C741D7" w:rsidRDefault="00C741D7" w:rsidP="00C741D7">
      <w:pPr>
        <w:rPr>
          <w:b/>
        </w:rPr>
      </w:pPr>
      <w:r w:rsidRPr="00C741D7">
        <w:rPr>
          <w:b/>
        </w:rPr>
        <w:t>REQUISITI FUNZIONALI E NON FUNZIONALI</w:t>
      </w:r>
    </w:p>
    <w:p w14:paraId="7B59BC0A" w14:textId="0158FDA0" w:rsidR="00C741D7" w:rsidRPr="00C741D7" w:rsidRDefault="00C741D7" w:rsidP="00C741D7">
      <w:r>
        <w:t>I</w:t>
      </w:r>
      <w:r w:rsidRPr="00C741D7">
        <w:t xml:space="preserve">n questo documento ci si occuperà di formalizzare i requisiti che il sistema di schedulazione dei turni lavorativi deve soddisfare. </w:t>
      </w:r>
    </w:p>
    <w:p w14:paraId="3C8FBC40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Il sistema viene sviluppato per essere usato dall’amministratore dell’azienda incaricato di assegnare settimanalmente i dipendenti a ciascuna fascia oraria di lavoro per ciascun giorno della settimana. Non è invece previsto che sia usato dai dipendenti;</w:t>
      </w:r>
    </w:p>
    <w:p w14:paraId="7135BD63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Si è supposto che l’azienda possa essere sempre produttiva. Ciascun giorno è stato quindi suddiviso in un numero prefissato di fasce orarie. Sono stati individuati 4 slot giornalieri: mattina (08.00-12.00), pomeriggio (12.00-16.00), sera (16.00-20.00) e notte (20.00-24.00);</w:t>
      </w:r>
    </w:p>
    <w:p w14:paraId="25E2A6A6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L’amministratore deve avere la capacità di aggiungere e rimuovere dipendenti, oppure modificarne alcuni dati;</w:t>
      </w:r>
    </w:p>
    <w:p w14:paraId="031FE59B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Un dipendente necessita come attributi di un identificativo univoco, dei suoi nome e cognome e di alcune informazioni riguardanti il suo contratto. In particolare, sono registrate le ore di lavoro settimanali previste e quelle massime giornaliere. Inoltre, ogni dipendente ha associati una lista di assenze ed un certo numero di giorni di ferie residue annuali (26). Questi ultimi devono essere ricaricati ogni anno;</w:t>
      </w:r>
    </w:p>
    <w:p w14:paraId="79B820BB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L’amministratore deve poter gestire le assenze dei dipendenti, le quali possono essere distinte in giorni di malattia, di permesso e di ferie. Queste possono essere aggiunte, modificate o cancellate. Poiché le assenze sono considerate giornaliere, uno stesso dipendente non può averne registrata più di una al giorno;</w:t>
      </w:r>
    </w:p>
    <w:p w14:paraId="27CC9355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Ogni assenza necessita di un identificativo univoco, della data del/i giorno/i a cui fa riferimento, di una tipologia (che può essere malattia, permesso o ferie) e della motivazione di tale assenza;</w:t>
      </w:r>
    </w:p>
    <w:p w14:paraId="33B35AF7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>Un turno deve avere per attributi un identificativo univoco, gli orari di inizio e conclusione ed i dipendenti assegnati a tale turno;</w:t>
      </w:r>
    </w:p>
    <w:p w14:paraId="0B431ADA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 xml:space="preserve">L’algoritmo elabora in output </w:t>
      </w:r>
      <w:proofErr w:type="gramStart"/>
      <w:r w:rsidRPr="00C741D7">
        <w:t>lo schedule</w:t>
      </w:r>
      <w:proofErr w:type="gramEnd"/>
      <w:r w:rsidRPr="00C741D7">
        <w:t xml:space="preserve"> dei turni in modo che ogni dipendente non lavori più di quanto stabilito dal suo contratto, sia settimanalmente che giornalmente. È inoltre necessario considerare che un dipendente deve disporre almeno di </w:t>
      </w:r>
      <w:proofErr w:type="gramStart"/>
      <w:r w:rsidRPr="00C741D7">
        <w:t>11</w:t>
      </w:r>
      <w:proofErr w:type="gramEnd"/>
      <w:r w:rsidRPr="00C741D7">
        <w:t xml:space="preserve"> ore di riposo tra un turno e l’altro. Si vuole poi che un dipendente lavori per un solo turno al giorno. Infine, l’orario deve tenere conto delle assenze che sono state inserite e che interessano la settimana considerata;</w:t>
      </w:r>
    </w:p>
    <w:p w14:paraId="7E438179" w14:textId="77777777" w:rsidR="00C741D7" w:rsidRPr="00C741D7" w:rsidRDefault="00C741D7" w:rsidP="00C741D7">
      <w:pPr>
        <w:numPr>
          <w:ilvl w:val="0"/>
          <w:numId w:val="1"/>
        </w:numPr>
      </w:pPr>
      <w:r w:rsidRPr="00C741D7">
        <w:t xml:space="preserve">Durante l’elaborazione </w:t>
      </w:r>
      <w:proofErr w:type="gramStart"/>
      <w:r w:rsidRPr="00C741D7">
        <w:t>dello schedule</w:t>
      </w:r>
      <w:proofErr w:type="gramEnd"/>
      <w:r w:rsidRPr="00C741D7">
        <w:t>, l’algoritmo controlla inoltre che per ogni fascia oraria sia disponibile nel database un numero sufficiente di dipendenti per poter provare a generare correttamente il turno. Sostanzialmente, deve essere accertato che il numero di dipendenti necessari per coprire ogni fascia oraria sia inferiore o uguale a quello dei dipendenti che potrebbero lavorare per quel turno;</w:t>
      </w:r>
    </w:p>
    <w:p w14:paraId="78513757" w14:textId="7F36553B" w:rsidR="00A347E6" w:rsidRDefault="00C741D7" w:rsidP="00C741D7">
      <w:pPr>
        <w:numPr>
          <w:ilvl w:val="0"/>
          <w:numId w:val="1"/>
        </w:numPr>
      </w:pPr>
      <w:r w:rsidRPr="00C741D7">
        <w:t xml:space="preserve">Una volta generato </w:t>
      </w:r>
      <w:proofErr w:type="gramStart"/>
      <w:r w:rsidRPr="00C741D7">
        <w:t>lo schedule</w:t>
      </w:r>
      <w:proofErr w:type="gramEnd"/>
      <w:r w:rsidRPr="00C741D7">
        <w:t xml:space="preserve"> settimanale, il sistema segnala se ci sono delle fasce scoperte, cioè se per una o più fasce orarie il numero di dipendenti in servizio non è sufficiente a coprire la richiesta di lavoratori;</w:t>
      </w:r>
    </w:p>
    <w:sectPr w:rsidR="00A347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100E"/>
    <w:multiLevelType w:val="multilevel"/>
    <w:tmpl w:val="5016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C21A9"/>
    <w:multiLevelType w:val="multilevel"/>
    <w:tmpl w:val="EBEC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B2BCA"/>
    <w:multiLevelType w:val="multilevel"/>
    <w:tmpl w:val="42EA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A938F4"/>
    <w:multiLevelType w:val="hybridMultilevel"/>
    <w:tmpl w:val="432654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5201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3659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69721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6992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72"/>
    <w:rsid w:val="00293D1F"/>
    <w:rsid w:val="008576F3"/>
    <w:rsid w:val="00A347E6"/>
    <w:rsid w:val="00C44672"/>
    <w:rsid w:val="00C7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689C"/>
  <w15:chartTrackingRefBased/>
  <w15:docId w15:val="{A2044E6F-374D-4C4A-8F02-9B812533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46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46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46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46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46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46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46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46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46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46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RAISSA BECCARELLI</cp:lastModifiedBy>
  <cp:revision>2</cp:revision>
  <dcterms:created xsi:type="dcterms:W3CDTF">2026-02-19T13:27:00Z</dcterms:created>
  <dcterms:modified xsi:type="dcterms:W3CDTF">2026-02-19T13:30:00Z</dcterms:modified>
</cp:coreProperties>
</file>