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AA69" w14:textId="16137686" w:rsidR="004A149D" w:rsidRPr="004A149D" w:rsidRDefault="004A149D" w:rsidP="004A149D">
      <w:pPr>
        <w:jc w:val="center"/>
        <w:rPr>
          <w:b/>
          <w:bCs/>
          <w:sz w:val="36"/>
          <w:szCs w:val="36"/>
        </w:rPr>
      </w:pPr>
      <w:r w:rsidRPr="004A149D">
        <w:rPr>
          <w:b/>
          <w:bCs/>
          <w:sz w:val="36"/>
          <w:szCs w:val="36"/>
        </w:rPr>
        <w:t>ANALISI STATICA E VALUTAZIONE ARCHITETTURALE</w:t>
      </w:r>
    </w:p>
    <w:p w14:paraId="5811C90C" w14:textId="3B7FD9C1" w:rsidR="004A149D" w:rsidRDefault="004A149D" w:rsidP="004A149D">
      <w:r w:rsidRPr="004A149D">
        <w:rPr>
          <w:b/>
          <w:bCs/>
        </w:rPr>
        <w:t>INTRODUZIONE</w:t>
      </w:r>
      <w:r w:rsidRPr="004A149D">
        <w:t xml:space="preserve"> </w:t>
      </w:r>
    </w:p>
    <w:p w14:paraId="26775FB4" w14:textId="01F7BE13" w:rsidR="004A149D" w:rsidRPr="004A149D" w:rsidRDefault="004A149D" w:rsidP="004A149D">
      <w:r w:rsidRPr="004A149D">
        <w:t>L'analisi statica del codice sorgente è stata eseguita per identificare potenziali vulnerabilità,</w:t>
      </w:r>
      <w:r>
        <w:t xml:space="preserve"> </w:t>
      </w:r>
      <w:r w:rsidRPr="004A149D">
        <w:t>codice duplicato e violazioni dei principi di progettazione architettural</w:t>
      </w:r>
      <w:r>
        <w:t>e</w:t>
      </w:r>
      <w:r w:rsidRPr="004A149D">
        <w:t xml:space="preserve">. Per garantire la massima compatibilità con la versione di Java e con l'ambiente di sviluppo </w:t>
      </w:r>
      <w:r>
        <w:t>VS Code utilizzato</w:t>
      </w:r>
      <w:r w:rsidRPr="004A149D">
        <w:t xml:space="preserve">, gli strumenti </w:t>
      </w:r>
      <w:r>
        <w:t xml:space="preserve">utilizzati per l’analisi statica del codice sono stati </w:t>
      </w:r>
      <w:proofErr w:type="spellStart"/>
      <w:r w:rsidRPr="004A149D">
        <w:t>SpotBugs</w:t>
      </w:r>
      <w:proofErr w:type="spellEnd"/>
      <w:r w:rsidRPr="004A149D">
        <w:t>, PMD</w:t>
      </w:r>
      <w:r>
        <w:t xml:space="preserve"> e </w:t>
      </w:r>
      <w:proofErr w:type="spellStart"/>
      <w:r w:rsidRPr="004A149D">
        <w:t>JDepend</w:t>
      </w:r>
      <w:proofErr w:type="spellEnd"/>
      <w:r w:rsidRPr="004A149D">
        <w:t>.</w:t>
      </w:r>
    </w:p>
    <w:p w14:paraId="71933C84" w14:textId="60DC2926" w:rsidR="004A149D" w:rsidRDefault="004A149D" w:rsidP="004A149D">
      <w:pPr>
        <w:rPr>
          <w:b/>
          <w:bCs/>
        </w:rPr>
      </w:pPr>
      <w:r>
        <w:rPr>
          <w:b/>
          <w:bCs/>
        </w:rPr>
        <w:t>SPOTBUGS</w:t>
      </w:r>
    </w:p>
    <w:p w14:paraId="7FB0A24A" w14:textId="7E93C7CF" w:rsidR="00691F33" w:rsidRPr="004A149D" w:rsidRDefault="004A149D" w:rsidP="004A149D">
      <w:r w:rsidRPr="004A149D">
        <w:t xml:space="preserve">Per ispezionare il </w:t>
      </w:r>
      <w:proofErr w:type="spellStart"/>
      <w:r w:rsidRPr="004A149D">
        <w:t>bytecode</w:t>
      </w:r>
      <w:proofErr w:type="spellEnd"/>
      <w:r w:rsidRPr="004A149D">
        <w:t xml:space="preserve"> Java alla ricerca di pattern di codice noti per essere causa di bug</w:t>
      </w:r>
      <w:r>
        <w:t xml:space="preserve"> e possibili vulnerabilità sulla sicurezza</w:t>
      </w:r>
      <w:r w:rsidRPr="004A149D">
        <w:t xml:space="preserve">, è stato utilizzato </w:t>
      </w:r>
      <w:proofErr w:type="spellStart"/>
      <w:r w:rsidRPr="004A149D">
        <w:t>SpotBugs</w:t>
      </w:r>
      <w:proofErr w:type="spellEnd"/>
      <w:r w:rsidRPr="004A149D">
        <w:t>. L'analisi ha prodotto un risultato eccellente, non rilevando alcun bug critico o avviso di sicurezza nel codice sorgente, a conferma della solidità dell'</w:t>
      </w:r>
      <w:proofErr w:type="spellStart"/>
      <w:r w:rsidRPr="004A149D">
        <w:t>implementazione.</w:t>
      </w:r>
      <w:proofErr w:type="spellEnd"/>
      <w:r w:rsidR="00691F33">
        <w:br/>
      </w:r>
      <w:r w:rsidR="00691F33" w:rsidRPr="00691F33">
        <w:t>L'analisi ha prodotto un risultato eccellente: Bugs (0). La totale assenza di segnalazioni evidenzia una corretta gestione dei tipi di dat</w:t>
      </w:r>
      <w:r w:rsidR="00691F33">
        <w:t>i</w:t>
      </w:r>
      <w:r w:rsidR="00691F33" w:rsidRPr="00691F33">
        <w:t xml:space="preserve"> </w:t>
      </w:r>
      <w:r w:rsidR="00691F33">
        <w:t xml:space="preserve">assicurando </w:t>
      </w:r>
      <w:r w:rsidR="00691F33" w:rsidRPr="00691F33">
        <w:t>che la base di codice è solida, priva di falle logiche e strutturalmente sicura.</w:t>
      </w:r>
    </w:p>
    <w:p w14:paraId="36D0743A" w14:textId="352076B9" w:rsidR="00691F33" w:rsidRDefault="00691F33" w:rsidP="004A149D">
      <w:pPr>
        <w:rPr>
          <w:i/>
          <w:iCs/>
        </w:rPr>
      </w:pPr>
      <w:r w:rsidRPr="00691F33">
        <w:rPr>
          <w:i/>
          <w:iCs/>
        </w:rPr>
        <w:drawing>
          <wp:anchor distT="0" distB="0" distL="114300" distR="114300" simplePos="0" relativeHeight="251660288" behindDoc="0" locked="0" layoutInCell="1" allowOverlap="1" wp14:anchorId="7F89EE20" wp14:editId="39776176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704038" cy="3794760"/>
            <wp:effectExtent l="0" t="0" r="1905" b="0"/>
            <wp:wrapSquare wrapText="bothSides"/>
            <wp:docPr id="2005913707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13707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038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82922" w14:textId="70803AF1" w:rsidR="00691F33" w:rsidRDefault="00691F33" w:rsidP="004A149D">
      <w:pPr>
        <w:rPr>
          <w:i/>
          <w:iCs/>
        </w:rPr>
      </w:pPr>
    </w:p>
    <w:p w14:paraId="21F5902C" w14:textId="398E86CC" w:rsidR="00691F33" w:rsidRDefault="00691F33" w:rsidP="004A149D">
      <w:pPr>
        <w:rPr>
          <w:i/>
          <w:iCs/>
        </w:rPr>
      </w:pPr>
    </w:p>
    <w:p w14:paraId="3415E764" w14:textId="422646B0" w:rsidR="00691F33" w:rsidRDefault="00691F33" w:rsidP="004A149D">
      <w:pPr>
        <w:rPr>
          <w:i/>
          <w:iCs/>
        </w:rPr>
      </w:pPr>
    </w:p>
    <w:p w14:paraId="00F631AF" w14:textId="15F5F9E1" w:rsidR="00691F33" w:rsidRDefault="00691F33" w:rsidP="004A149D">
      <w:pPr>
        <w:rPr>
          <w:i/>
          <w:iCs/>
        </w:rPr>
      </w:pPr>
    </w:p>
    <w:p w14:paraId="50FD005A" w14:textId="305C3BF5" w:rsidR="00691F33" w:rsidRDefault="00691F33" w:rsidP="004A149D">
      <w:pPr>
        <w:rPr>
          <w:i/>
          <w:iCs/>
        </w:rPr>
      </w:pPr>
    </w:p>
    <w:p w14:paraId="3F577232" w14:textId="77777777" w:rsidR="00691F33" w:rsidRDefault="00691F33" w:rsidP="004A149D">
      <w:pPr>
        <w:rPr>
          <w:i/>
          <w:iCs/>
        </w:rPr>
      </w:pPr>
    </w:p>
    <w:p w14:paraId="4F9E2EAC" w14:textId="77777777" w:rsidR="00691F33" w:rsidRDefault="00691F33" w:rsidP="004A149D">
      <w:pPr>
        <w:rPr>
          <w:i/>
          <w:iCs/>
        </w:rPr>
      </w:pPr>
    </w:p>
    <w:p w14:paraId="5228F2E4" w14:textId="77777777" w:rsidR="00691F33" w:rsidRDefault="00691F33" w:rsidP="004A149D">
      <w:pPr>
        <w:rPr>
          <w:i/>
          <w:iCs/>
        </w:rPr>
      </w:pPr>
    </w:p>
    <w:p w14:paraId="420D2E80" w14:textId="77777777" w:rsidR="00691F33" w:rsidRDefault="00691F33" w:rsidP="004A149D">
      <w:pPr>
        <w:rPr>
          <w:i/>
          <w:iCs/>
        </w:rPr>
      </w:pPr>
    </w:p>
    <w:p w14:paraId="217AF2ED" w14:textId="77777777" w:rsidR="00691F33" w:rsidRDefault="00691F33" w:rsidP="004A149D">
      <w:pPr>
        <w:rPr>
          <w:i/>
          <w:iCs/>
        </w:rPr>
      </w:pPr>
    </w:p>
    <w:p w14:paraId="4061B1CF" w14:textId="77777777" w:rsidR="00691F33" w:rsidRDefault="00691F33" w:rsidP="004A149D">
      <w:pPr>
        <w:rPr>
          <w:i/>
          <w:iCs/>
        </w:rPr>
      </w:pPr>
    </w:p>
    <w:p w14:paraId="3546122A" w14:textId="77777777" w:rsidR="00691F33" w:rsidRDefault="00691F33" w:rsidP="004A149D">
      <w:pPr>
        <w:rPr>
          <w:i/>
          <w:iCs/>
        </w:rPr>
      </w:pPr>
    </w:p>
    <w:p w14:paraId="438C7DE1" w14:textId="77777777" w:rsidR="00691F33" w:rsidRDefault="00691F33" w:rsidP="004A149D">
      <w:pPr>
        <w:rPr>
          <w:i/>
          <w:iCs/>
        </w:rPr>
      </w:pPr>
    </w:p>
    <w:p w14:paraId="319EA704" w14:textId="2E7A1B4C" w:rsidR="00691F33" w:rsidRDefault="004A149D" w:rsidP="004A149D">
      <w:pPr>
        <w:rPr>
          <w:b/>
          <w:bCs/>
        </w:rPr>
      </w:pPr>
      <w:r>
        <w:rPr>
          <w:b/>
          <w:bCs/>
        </w:rPr>
        <w:t>PMD</w:t>
      </w:r>
    </w:p>
    <w:p w14:paraId="7BA71867" w14:textId="36B8B96F" w:rsidR="004A149D" w:rsidRPr="004A149D" w:rsidRDefault="004A149D" w:rsidP="004A149D">
      <w:r w:rsidRPr="004A149D">
        <w:t>L'analisi della pulizia</w:t>
      </w:r>
      <w:r>
        <w:t>, della qualità</w:t>
      </w:r>
      <w:r w:rsidRPr="004A149D">
        <w:t xml:space="preserve"> del codice e delle best practices è stata affidata a </w:t>
      </w:r>
      <w:r w:rsidRPr="004A149D">
        <w:rPr>
          <w:b/>
          <w:bCs/>
        </w:rPr>
        <w:t>PMD</w:t>
      </w:r>
      <w:r w:rsidRPr="004A149D">
        <w:t xml:space="preserve">. L'obiettivo è stato quello di garantire che i metodi non diventassero troppo lunghi, che le variabili inutilizzate venissero rimosse e che non ci fossero porzioni di codice duplicate. Il report finale di PMD evidenzia un </w:t>
      </w:r>
      <w:r w:rsidRPr="004A149D">
        <w:rPr>
          <w:b/>
          <w:bCs/>
        </w:rPr>
        <w:t>risultato perfetto</w:t>
      </w:r>
      <w:r w:rsidRPr="004A149D">
        <w:t>: lo strumento non ha rilevato alcun problema o violazione nei sorgenti. Questo conferma che il codice rispetta pienamente le convenzioni di base di Java e che l'estrazione della logica complessa in metodi dedicati (tramite il pattern Strategy) ha funzionato eccellentemente per mantenere il codice pulito.</w:t>
      </w:r>
    </w:p>
    <w:p w14:paraId="75277E5C" w14:textId="0D1C4604" w:rsidR="004A149D" w:rsidRDefault="004A149D" w:rsidP="004A149D">
      <w:pPr>
        <w:rPr>
          <w:i/>
          <w:iCs/>
        </w:rPr>
      </w:pPr>
    </w:p>
    <w:p w14:paraId="4D788960" w14:textId="43AF0596" w:rsidR="004A149D" w:rsidRDefault="00691F33" w:rsidP="004A149D">
      <w:pPr>
        <w:rPr>
          <w:i/>
          <w:iCs/>
        </w:rPr>
      </w:pPr>
      <w:r w:rsidRPr="004A149D">
        <w:rPr>
          <w:i/>
          <w:iCs/>
        </w:rPr>
        <w:lastRenderedPageBreak/>
        <w:drawing>
          <wp:anchor distT="0" distB="0" distL="114300" distR="114300" simplePos="0" relativeHeight="251662336" behindDoc="1" locked="0" layoutInCell="1" allowOverlap="1" wp14:anchorId="32FD935F" wp14:editId="2C761E1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70203" cy="1805940"/>
            <wp:effectExtent l="0" t="0" r="1905" b="3810"/>
            <wp:wrapTight wrapText="bothSides">
              <wp:wrapPolygon edited="0">
                <wp:start x="0" y="0"/>
                <wp:lineTo x="0" y="21418"/>
                <wp:lineTo x="21525" y="21418"/>
                <wp:lineTo x="21525" y="0"/>
                <wp:lineTo x="0" y="0"/>
              </wp:wrapPolygon>
            </wp:wrapTight>
            <wp:docPr id="13221980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80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203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8DE93" w14:textId="15FE787B" w:rsidR="004A149D" w:rsidRDefault="004A149D" w:rsidP="004A149D">
      <w:pPr>
        <w:rPr>
          <w:i/>
          <w:iCs/>
        </w:rPr>
      </w:pPr>
    </w:p>
    <w:p w14:paraId="7B6178FC" w14:textId="68CE0BFE" w:rsidR="004A149D" w:rsidRDefault="004A149D" w:rsidP="004A149D">
      <w:pPr>
        <w:rPr>
          <w:i/>
          <w:iCs/>
        </w:rPr>
      </w:pPr>
    </w:p>
    <w:p w14:paraId="5EE8B1BF" w14:textId="77777777" w:rsidR="004A149D" w:rsidRDefault="004A149D" w:rsidP="004A149D">
      <w:pPr>
        <w:rPr>
          <w:i/>
          <w:iCs/>
        </w:rPr>
      </w:pPr>
    </w:p>
    <w:p w14:paraId="7F57126B" w14:textId="77777777" w:rsidR="004A149D" w:rsidRDefault="004A149D" w:rsidP="004A149D">
      <w:pPr>
        <w:rPr>
          <w:i/>
          <w:iCs/>
        </w:rPr>
      </w:pPr>
    </w:p>
    <w:p w14:paraId="77CF5818" w14:textId="77777777" w:rsidR="004A149D" w:rsidRDefault="004A149D" w:rsidP="004A149D">
      <w:pPr>
        <w:rPr>
          <w:i/>
          <w:iCs/>
        </w:rPr>
      </w:pPr>
    </w:p>
    <w:p w14:paraId="164FC7C3" w14:textId="77777777" w:rsidR="00691F33" w:rsidRDefault="00691F33" w:rsidP="004A149D">
      <w:pPr>
        <w:rPr>
          <w:i/>
          <w:iCs/>
        </w:rPr>
      </w:pPr>
    </w:p>
    <w:p w14:paraId="3EAD56D3" w14:textId="77777777" w:rsidR="00691F33" w:rsidRDefault="00691F33" w:rsidP="004A149D">
      <w:pPr>
        <w:rPr>
          <w:i/>
          <w:iCs/>
        </w:rPr>
      </w:pPr>
    </w:p>
    <w:p w14:paraId="522A53EF" w14:textId="77777777" w:rsidR="004A149D" w:rsidRDefault="004A149D" w:rsidP="004A149D">
      <w:r>
        <w:rPr>
          <w:b/>
          <w:bCs/>
        </w:rPr>
        <w:t>JDEPEND</w:t>
      </w:r>
      <w:r w:rsidRPr="004A149D">
        <w:t xml:space="preserve"> </w:t>
      </w:r>
    </w:p>
    <w:p w14:paraId="3F2B99F6" w14:textId="252CF561" w:rsidR="000825A1" w:rsidRPr="000825A1" w:rsidRDefault="004A149D" w:rsidP="000825A1">
      <w:r w:rsidRPr="004A149D">
        <w:t xml:space="preserve">Un aspetto </w:t>
      </w:r>
      <w:r>
        <w:t>importante</w:t>
      </w:r>
      <w:r w:rsidRPr="004A149D">
        <w:t xml:space="preserve"> per la stabilità del software è l'assenza di dipendenze circolari tra i package. Un'architettura con dipendenze circolari risulta fragile e difficile da testare. </w:t>
      </w:r>
      <w:r w:rsidR="000825A1" w:rsidRPr="000825A1">
        <w:t xml:space="preserve">L'analisi delle dipendenze a livello di package è stata </w:t>
      </w:r>
      <w:r w:rsidR="000825A1">
        <w:t>eseguita</w:t>
      </w:r>
      <w:r w:rsidR="000825A1" w:rsidRPr="000825A1">
        <w:t xml:space="preserve"> tramite </w:t>
      </w:r>
      <w:proofErr w:type="spellStart"/>
      <w:r w:rsidR="000825A1" w:rsidRPr="000825A1">
        <w:t>JDepend</w:t>
      </w:r>
      <w:proofErr w:type="spellEnd"/>
      <w:r w:rsidR="000825A1" w:rsidRPr="000825A1">
        <w:t>, che ha confermato la solidità del design strutturale del sistema</w:t>
      </w:r>
      <w:r w:rsidR="000825A1">
        <w:t xml:space="preserve"> tramite l’assenza di cicli. </w:t>
      </w:r>
      <w:r w:rsidR="000825A1" w:rsidRPr="000825A1">
        <w:t>Il report generato conferma che non vi è alcuna dipendenza circolare tra i package dell'applicazione</w:t>
      </w:r>
      <w:r w:rsidR="000825A1">
        <w:t xml:space="preserve"> e che i</w:t>
      </w:r>
      <w:r w:rsidR="000825A1" w:rsidRPr="000825A1">
        <w:t>l flusso delle dipendenze procede in modo corretto e gerarchico</w:t>
      </w:r>
      <w:r w:rsidR="000825A1">
        <w:t xml:space="preserve">. </w:t>
      </w:r>
      <w:r w:rsidR="000825A1" w:rsidRPr="000825A1">
        <w:t>Come previsto dal pattern MV</w:t>
      </w:r>
      <w:r w:rsidR="000825A1">
        <w:t>C</w:t>
      </w:r>
      <w:r w:rsidR="000825A1" w:rsidRPr="000825A1">
        <w:t>, il livello di Presentazione (Controller) comunica esclusivamente con la logica di Business (Service), la quale a sua volta interagisce con la Persistenza (Repository), senza alcun accoppiamento a ritroso. Questo approccio minimizza l'accoppiamento e massimizza la coesione interna</w:t>
      </w:r>
      <w:r w:rsidR="000825A1">
        <w:t xml:space="preserve"> </w:t>
      </w:r>
      <w:r w:rsidR="000825A1" w:rsidRPr="000825A1">
        <w:t>dei singoli strati.</w:t>
      </w:r>
    </w:p>
    <w:p w14:paraId="3FEACF91" w14:textId="11C14F58" w:rsidR="004A149D" w:rsidRPr="004A149D" w:rsidRDefault="004A149D" w:rsidP="000825A1"/>
    <w:p w14:paraId="7B1E3E6F" w14:textId="400D9625" w:rsidR="00A347E6" w:rsidRDefault="00691F33">
      <w:r w:rsidRPr="000825A1">
        <w:drawing>
          <wp:anchor distT="0" distB="0" distL="114300" distR="114300" simplePos="0" relativeHeight="251659264" behindDoc="1" locked="0" layoutInCell="1" allowOverlap="1" wp14:anchorId="018C6BF8" wp14:editId="6445E59A">
            <wp:simplePos x="0" y="0"/>
            <wp:positionH relativeFrom="margin">
              <wp:align>center</wp:align>
            </wp:positionH>
            <wp:positionV relativeFrom="paragraph">
              <wp:posOffset>50165</wp:posOffset>
            </wp:positionV>
            <wp:extent cx="3353268" cy="1581371"/>
            <wp:effectExtent l="0" t="0" r="0" b="0"/>
            <wp:wrapTight wrapText="bothSides">
              <wp:wrapPolygon edited="0">
                <wp:start x="0" y="0"/>
                <wp:lineTo x="0" y="21340"/>
                <wp:lineTo x="21477" y="21340"/>
                <wp:lineTo x="21477" y="0"/>
                <wp:lineTo x="0" y="0"/>
              </wp:wrapPolygon>
            </wp:wrapTight>
            <wp:docPr id="6196672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72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47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3BB"/>
    <w:multiLevelType w:val="multilevel"/>
    <w:tmpl w:val="B56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C65A3"/>
    <w:multiLevelType w:val="multilevel"/>
    <w:tmpl w:val="C548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134437">
    <w:abstractNumId w:val="1"/>
  </w:num>
  <w:num w:numId="2" w16cid:durableId="55405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A3"/>
    <w:rsid w:val="000825A1"/>
    <w:rsid w:val="004A149D"/>
    <w:rsid w:val="004D19A3"/>
    <w:rsid w:val="00691F33"/>
    <w:rsid w:val="008576F3"/>
    <w:rsid w:val="00904FA8"/>
    <w:rsid w:val="00A3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262E"/>
  <w15:chartTrackingRefBased/>
  <w15:docId w15:val="{2728F10F-B91C-4A0B-8285-8D33CA1C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1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1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1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1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1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19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19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19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19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19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19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19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19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19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1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19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19A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825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RAISSA BECCARELLI</dc:creator>
  <cp:keywords/>
  <dc:description/>
  <cp:lastModifiedBy>RAISSA BECCARELLI</cp:lastModifiedBy>
  <cp:revision>2</cp:revision>
  <dcterms:created xsi:type="dcterms:W3CDTF">2026-02-19T14:10:00Z</dcterms:created>
  <dcterms:modified xsi:type="dcterms:W3CDTF">2026-02-19T14:33:00Z</dcterms:modified>
</cp:coreProperties>
</file>