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B5B3A" w14:textId="0B6DD3EB" w:rsidR="0073796F" w:rsidRPr="00715D95" w:rsidRDefault="0073796F" w:rsidP="0073796F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 xml:space="preserve">UNIBite </w:t>
      </w:r>
      <w:r w:rsidR="004523A3">
        <w:rPr>
          <w:rFonts w:ascii="Tahoma" w:hAnsi="Tahoma" w:cs="Tahoma"/>
          <w:b/>
          <w:bCs/>
          <w:i/>
          <w:iCs/>
          <w:sz w:val="34"/>
          <w:szCs w:val="34"/>
        </w:rPr>
        <w:t>–</w:t>
      </w:r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 xml:space="preserve"> </w:t>
      </w:r>
      <w:r w:rsidR="004523A3">
        <w:rPr>
          <w:rFonts w:ascii="Tahoma" w:hAnsi="Tahoma" w:cs="Tahoma"/>
          <w:b/>
          <w:bCs/>
          <w:i/>
          <w:iCs/>
          <w:sz w:val="34"/>
          <w:szCs w:val="34"/>
        </w:rPr>
        <w:t>Gestione del progetto</w:t>
      </w:r>
    </w:p>
    <w:p w14:paraId="1197AA19" w14:textId="77777777" w:rsidR="0073796F" w:rsidRPr="00715D95" w:rsidRDefault="0073796F" w:rsidP="0073796F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>Università degli studi di Bergamo</w:t>
      </w:r>
      <w:r w:rsidRPr="00715D95">
        <w:rPr>
          <w:rFonts w:ascii="Tahoma" w:hAnsi="Tahoma" w:cs="Tahoma"/>
          <w:sz w:val="28"/>
          <w:szCs w:val="28"/>
        </w:rPr>
        <w:br/>
        <w:t>Ingegneria Informatica</w:t>
      </w:r>
    </w:p>
    <w:p w14:paraId="02653563" w14:textId="77777777" w:rsidR="0073796F" w:rsidRPr="00715D95" w:rsidRDefault="0073796F" w:rsidP="0073796F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>Beccarelli Raissa Matr. 1086785</w:t>
      </w:r>
      <w:r w:rsidRPr="00715D95">
        <w:rPr>
          <w:rFonts w:ascii="Tahoma" w:hAnsi="Tahoma" w:cs="Tahoma"/>
          <w:sz w:val="28"/>
          <w:szCs w:val="28"/>
        </w:rPr>
        <w:br/>
        <w:t>Locatelli Giacomo Matr. 1086262</w:t>
      </w:r>
      <w:r w:rsidRPr="00715D95">
        <w:rPr>
          <w:rFonts w:ascii="Tahoma" w:hAnsi="Tahoma" w:cs="Tahoma"/>
          <w:sz w:val="28"/>
          <w:szCs w:val="28"/>
        </w:rPr>
        <w:br/>
        <w:t>Valceschini Marco Matr. 1086356</w:t>
      </w:r>
    </w:p>
    <w:p w14:paraId="7FBDC232" w14:textId="77777777" w:rsidR="0073796F" w:rsidRPr="00715D95" w:rsidRDefault="0073796F" w:rsidP="0073796F">
      <w:pPr>
        <w:rPr>
          <w:rFonts w:ascii="Tahoma" w:hAnsi="Tahoma" w:cs="Tahoma"/>
          <w:b/>
          <w:bCs/>
          <w:sz w:val="28"/>
          <w:szCs w:val="28"/>
        </w:rPr>
      </w:pPr>
      <w:r w:rsidRPr="00715D95">
        <w:rPr>
          <w:rFonts w:ascii="Tahoma" w:hAnsi="Tahoma" w:cs="Tahoma"/>
          <w:b/>
          <w:bCs/>
          <w:i/>
          <w:iCs/>
          <w:noProof/>
          <w:color w:val="0C14BE"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2DCFF0F4" wp14:editId="1D5B83B4">
            <wp:simplePos x="0" y="0"/>
            <wp:positionH relativeFrom="margin">
              <wp:align>center</wp:align>
            </wp:positionH>
            <wp:positionV relativeFrom="paragraph">
              <wp:posOffset>416956</wp:posOffset>
            </wp:positionV>
            <wp:extent cx="3093085" cy="3093085"/>
            <wp:effectExtent l="0" t="0" r="0" b="0"/>
            <wp:wrapTopAndBottom/>
            <wp:docPr id="881222338" name="Immagine 1" descr="Immagine che contiene testo, Carattere, Elementi grafici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22338" name="Immagine 1" descr="Immagine che contiene testo, Carattere, Elementi grafici, simbol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713D7" w14:textId="4A3A037D" w:rsidR="0073796F" w:rsidRDefault="0073796F"/>
    <w:p w14:paraId="2EA4C19B" w14:textId="77777777" w:rsidR="0073796F" w:rsidRDefault="0073796F">
      <w:r>
        <w:br w:type="page"/>
      </w:r>
    </w:p>
    <w:p w14:paraId="4A59028F" w14:textId="05D0021A" w:rsidR="0073796F" w:rsidRDefault="0073796F">
      <w:p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lastRenderedPageBreak/>
        <w:t>1</w:t>
      </w:r>
      <w:r>
        <w:rPr>
          <w:rFonts w:ascii="Tahoma" w:hAnsi="Tahoma" w:cs="Tahoma"/>
          <w:b/>
          <w:bCs/>
          <w:sz w:val="30"/>
          <w:szCs w:val="30"/>
        </w:rPr>
        <w:tab/>
      </w:r>
      <w:r w:rsidRPr="0073796F">
        <w:rPr>
          <w:rFonts w:ascii="Tahoma" w:hAnsi="Tahoma" w:cs="Tahoma"/>
          <w:b/>
          <w:bCs/>
          <w:sz w:val="30"/>
          <w:szCs w:val="30"/>
        </w:rPr>
        <w:t>Software Life Cycle</w:t>
      </w:r>
    </w:p>
    <w:p w14:paraId="7AD17E29" w14:textId="49AA4BFC" w:rsidR="00D42F25" w:rsidRDefault="0073796F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b/>
          <w:bCs/>
          <w:sz w:val="30"/>
          <w:szCs w:val="30"/>
        </w:rPr>
        <w:br/>
      </w:r>
      <w:r w:rsidRPr="0073796F">
        <w:rPr>
          <w:rFonts w:ascii="Tahoma" w:hAnsi="Tahoma" w:cs="Tahoma"/>
          <w:sz w:val="26"/>
          <w:szCs w:val="26"/>
        </w:rPr>
        <w:t>Il modello di pro</w:t>
      </w:r>
      <w:r>
        <w:rPr>
          <w:rFonts w:ascii="Tahoma" w:hAnsi="Tahoma" w:cs="Tahoma"/>
          <w:sz w:val="26"/>
          <w:szCs w:val="26"/>
        </w:rPr>
        <w:t>cesso che viene utilizzato è il metodo RAD (Rapid Application Development)</w:t>
      </w:r>
      <w:r w:rsidR="00683FBB">
        <w:rPr>
          <w:rFonts w:ascii="Tahoma" w:hAnsi="Tahoma" w:cs="Tahoma"/>
          <w:sz w:val="26"/>
          <w:szCs w:val="26"/>
        </w:rPr>
        <w:t>. Tramite esso saremo in grado di suddividere il ciclo di vita del progetto in 4 fasi principali: pianificazione dei requisiti, progettazione</w:t>
      </w:r>
      <w:r w:rsidR="004A6ECB">
        <w:rPr>
          <w:rFonts w:ascii="Tahoma" w:hAnsi="Tahoma" w:cs="Tahoma"/>
          <w:sz w:val="26"/>
          <w:szCs w:val="26"/>
        </w:rPr>
        <w:t xml:space="preserve"> (con eventuali fasi di prototipazione)</w:t>
      </w:r>
      <w:r w:rsidR="00683FBB">
        <w:rPr>
          <w:rFonts w:ascii="Tahoma" w:hAnsi="Tahoma" w:cs="Tahoma"/>
          <w:sz w:val="26"/>
          <w:szCs w:val="26"/>
        </w:rPr>
        <w:t>, implementazione e taglio (collaudo</w:t>
      </w:r>
      <w:r w:rsidR="004A6ECB">
        <w:rPr>
          <w:rFonts w:ascii="Tahoma" w:hAnsi="Tahoma" w:cs="Tahoma"/>
          <w:sz w:val="26"/>
          <w:szCs w:val="26"/>
        </w:rPr>
        <w:t xml:space="preserve"> del software</w:t>
      </w:r>
      <w:r w:rsidR="00683FBB">
        <w:rPr>
          <w:rFonts w:ascii="Tahoma" w:hAnsi="Tahoma" w:cs="Tahoma"/>
          <w:sz w:val="26"/>
          <w:szCs w:val="26"/>
        </w:rPr>
        <w:t>).</w:t>
      </w:r>
      <w:r w:rsidR="00683FBB">
        <w:rPr>
          <w:rFonts w:ascii="Tahoma" w:hAnsi="Tahoma" w:cs="Tahoma"/>
          <w:sz w:val="26"/>
          <w:szCs w:val="26"/>
        </w:rPr>
        <w:br/>
      </w:r>
    </w:p>
    <w:p w14:paraId="4056121F" w14:textId="638649EF" w:rsidR="0073796F" w:rsidRDefault="00D42F25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49CD66E2" wp14:editId="3F48C859">
            <wp:extent cx="6109829" cy="1857375"/>
            <wp:effectExtent l="0" t="0" r="5715" b="0"/>
            <wp:docPr id="860618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31" b="20030"/>
                    <a:stretch/>
                  </pic:blipFill>
                  <pic:spPr bwMode="auto">
                    <a:xfrm>
                      <a:off x="0" y="0"/>
                      <a:ext cx="6110605" cy="185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8C0C4" w14:textId="59809B2F" w:rsidR="00854728" w:rsidRDefault="00091CFC" w:rsidP="00183221">
      <w:pPr>
        <w:rPr>
          <w:rFonts w:ascii="Tahoma" w:hAnsi="Tahoma" w:cs="Tahoma"/>
          <w:sz w:val="26"/>
          <w:szCs w:val="26"/>
        </w:rPr>
      </w:pPr>
      <w:r w:rsidRPr="00091CFC">
        <w:rPr>
          <w:rFonts w:ascii="Tahoma" w:hAnsi="Tahoma" w:cs="Tahoma"/>
          <w:sz w:val="26"/>
          <w:szCs w:val="26"/>
        </w:rPr>
        <w:t xml:space="preserve">Questo tipo di processo </w:t>
      </w:r>
      <w:r w:rsidR="00EE639B">
        <w:rPr>
          <w:rFonts w:ascii="Tahoma" w:hAnsi="Tahoma" w:cs="Tahoma"/>
          <w:sz w:val="26"/>
          <w:szCs w:val="26"/>
        </w:rPr>
        <w:t xml:space="preserve">permette </w:t>
      </w:r>
      <w:r w:rsidR="00577E3C">
        <w:rPr>
          <w:rFonts w:ascii="Tahoma" w:hAnsi="Tahoma" w:cs="Tahoma"/>
          <w:sz w:val="26"/>
          <w:szCs w:val="26"/>
        </w:rPr>
        <w:t xml:space="preserve">appunto </w:t>
      </w:r>
      <w:r w:rsidR="00EE639B">
        <w:rPr>
          <w:rFonts w:ascii="Tahoma" w:hAnsi="Tahoma" w:cs="Tahoma"/>
          <w:sz w:val="26"/>
          <w:szCs w:val="26"/>
        </w:rPr>
        <w:t xml:space="preserve">di </w:t>
      </w:r>
      <w:r w:rsidRPr="00091CFC">
        <w:rPr>
          <w:rFonts w:ascii="Tahoma" w:hAnsi="Tahoma" w:cs="Tahoma"/>
          <w:sz w:val="26"/>
          <w:szCs w:val="26"/>
        </w:rPr>
        <w:t>sfrutta</w:t>
      </w:r>
      <w:r w:rsidR="00EE639B">
        <w:rPr>
          <w:rFonts w:ascii="Tahoma" w:hAnsi="Tahoma" w:cs="Tahoma"/>
          <w:sz w:val="26"/>
          <w:szCs w:val="26"/>
        </w:rPr>
        <w:t>re</w:t>
      </w:r>
      <w:r w:rsidRPr="00091CFC">
        <w:rPr>
          <w:rFonts w:ascii="Tahoma" w:hAnsi="Tahoma" w:cs="Tahoma"/>
          <w:sz w:val="26"/>
          <w:szCs w:val="26"/>
        </w:rPr>
        <w:t xml:space="preserve"> la prototipazione e i principi dei processi agili, aiutando nella definizione dei requisiti di progetto e consentendo un'elevata interazione con gli utenti.</w:t>
      </w:r>
      <w:r w:rsidR="00097318">
        <w:rPr>
          <w:rFonts w:ascii="Tahoma" w:hAnsi="Tahoma" w:cs="Tahoma"/>
          <w:sz w:val="26"/>
          <w:szCs w:val="26"/>
        </w:rPr>
        <w:t xml:space="preserve"> </w:t>
      </w:r>
      <w:r w:rsidR="00EE639B">
        <w:rPr>
          <w:rFonts w:ascii="Tahoma" w:hAnsi="Tahoma" w:cs="Tahoma"/>
          <w:sz w:val="26"/>
          <w:szCs w:val="26"/>
        </w:rPr>
        <w:t>La prototipazione ci sarà utile nelle prime fasi dello sviluppo del progetto per elaborare i requisiti già individuati e per arricchirlo con requisiti nuovi.</w:t>
      </w:r>
      <w:r w:rsidR="00EE639B">
        <w:rPr>
          <w:rFonts w:ascii="Tahoma" w:hAnsi="Tahoma" w:cs="Tahoma"/>
          <w:sz w:val="26"/>
          <w:szCs w:val="26"/>
        </w:rPr>
        <w:br/>
      </w:r>
      <w:r w:rsidR="00097318">
        <w:rPr>
          <w:rFonts w:ascii="Tahoma" w:hAnsi="Tahoma" w:cs="Tahoma"/>
          <w:sz w:val="26"/>
          <w:szCs w:val="26"/>
        </w:rPr>
        <w:t xml:space="preserve">Tramite questo metodo </w:t>
      </w:r>
      <w:r w:rsidR="00EE639B">
        <w:rPr>
          <w:rFonts w:ascii="Tahoma" w:hAnsi="Tahoma" w:cs="Tahoma"/>
          <w:sz w:val="26"/>
          <w:szCs w:val="26"/>
        </w:rPr>
        <w:t>sarà utilizzato</w:t>
      </w:r>
      <w:r w:rsidR="00097318">
        <w:rPr>
          <w:rFonts w:ascii="Tahoma" w:hAnsi="Tahoma" w:cs="Tahoma"/>
          <w:sz w:val="26"/>
          <w:szCs w:val="26"/>
        </w:rPr>
        <w:t xml:space="preserve"> il concetto di timebox, ovvero degli intervalli di tempo in cui i membri svolgeranno attività lavorative al fine di raggiungere gli obiettivi prefissati per </w:t>
      </w:r>
      <w:r w:rsidR="00854728">
        <w:rPr>
          <w:rFonts w:ascii="Tahoma" w:hAnsi="Tahoma" w:cs="Tahoma"/>
          <w:sz w:val="26"/>
          <w:szCs w:val="26"/>
        </w:rPr>
        <w:t>quell’intervallo di tempo.</w:t>
      </w:r>
      <w:r w:rsidR="00854728">
        <w:rPr>
          <w:rFonts w:ascii="Tahoma" w:hAnsi="Tahoma" w:cs="Tahoma"/>
          <w:sz w:val="26"/>
          <w:szCs w:val="26"/>
        </w:rPr>
        <w:br/>
        <w:t>I nostri timebox saranno così definiti: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3645"/>
      </w:tblGrid>
      <w:tr w:rsidR="00183221" w14:paraId="474033E4" w14:textId="77777777" w:rsidTr="001A22E8">
        <w:trPr>
          <w:trHeight w:val="322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4741C9F3" w14:textId="2DF34A2E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 novembre</w:t>
            </w: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41ED4A17" w14:textId="0567E411" w:rsidR="00183221" w:rsidRDefault="001A22E8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Project Plan</w:t>
            </w:r>
          </w:p>
        </w:tc>
      </w:tr>
      <w:tr w:rsidR="00183221" w14:paraId="446301FD" w14:textId="77777777" w:rsidTr="001A22E8">
        <w:trPr>
          <w:trHeight w:val="322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5137C03" w14:textId="00BC0869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12 novembre</w:t>
            </w: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57892BD2" w14:textId="5EC8A789" w:rsidR="00183221" w:rsidRDefault="001A22E8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Documentation</w:t>
            </w:r>
          </w:p>
        </w:tc>
      </w:tr>
      <w:tr w:rsidR="00183221" w14:paraId="28C336DE" w14:textId="77777777" w:rsidTr="001A22E8">
        <w:trPr>
          <w:trHeight w:val="331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5501390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0C0B4E30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183221" w14:paraId="7CC94738" w14:textId="77777777" w:rsidTr="001A22E8">
        <w:trPr>
          <w:trHeight w:val="322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41CBBA9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3D583A81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183221" w14:paraId="63F640A0" w14:textId="77777777" w:rsidTr="001A22E8">
        <w:trPr>
          <w:trHeight w:val="322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0BE1FCF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28D73AC4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183221" w14:paraId="483EBEC8" w14:textId="77777777" w:rsidTr="001A22E8">
        <w:trPr>
          <w:trHeight w:val="322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91A28A4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7B9618B4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183221" w14:paraId="6D2B0125" w14:textId="77777777" w:rsidTr="001A22E8">
        <w:trPr>
          <w:trHeight w:val="322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A29CF35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20FEE1D9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183221" w14:paraId="74E03E2D" w14:textId="77777777" w:rsidTr="001A22E8">
        <w:trPr>
          <w:trHeight w:val="331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5D7D4F1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6410D5A0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14:paraId="750A9CED" w14:textId="3817C530" w:rsidR="00D42F25" w:rsidRPr="00854728" w:rsidRDefault="00071C92" w:rsidP="00854728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br/>
      </w:r>
      <w:r w:rsidR="00091CFC" w:rsidRPr="00854728">
        <w:rPr>
          <w:rFonts w:ascii="Tahoma" w:hAnsi="Tahoma" w:cs="Tahoma"/>
          <w:sz w:val="26"/>
          <w:szCs w:val="26"/>
        </w:rPr>
        <w:t xml:space="preserve">Sarà fondamentale anche l'uso di Papyrus </w:t>
      </w:r>
      <w:r w:rsidR="00422676" w:rsidRPr="00854728">
        <w:rPr>
          <w:rFonts w:ascii="Tahoma" w:hAnsi="Tahoma" w:cs="Tahoma"/>
          <w:sz w:val="26"/>
          <w:szCs w:val="26"/>
        </w:rPr>
        <w:t xml:space="preserve">strumento </w:t>
      </w:r>
      <w:r w:rsidR="00091CFC" w:rsidRPr="00854728">
        <w:rPr>
          <w:rFonts w:ascii="Tahoma" w:hAnsi="Tahoma" w:cs="Tahoma"/>
          <w:sz w:val="26"/>
          <w:szCs w:val="26"/>
        </w:rPr>
        <w:t xml:space="preserve">per la creazione dei diagrammi UML, </w:t>
      </w:r>
      <w:r w:rsidR="00097318" w:rsidRPr="00854728">
        <w:rPr>
          <w:rFonts w:ascii="Tahoma" w:hAnsi="Tahoma" w:cs="Tahoma"/>
          <w:sz w:val="26"/>
          <w:szCs w:val="26"/>
        </w:rPr>
        <w:t>alcuni dei quali saranno tradotti tramite il</w:t>
      </w:r>
      <w:r w:rsidR="00422676" w:rsidRPr="00854728">
        <w:rPr>
          <w:rFonts w:ascii="Tahoma" w:hAnsi="Tahoma" w:cs="Tahoma"/>
          <w:sz w:val="26"/>
          <w:szCs w:val="26"/>
        </w:rPr>
        <w:t xml:space="preserve"> metodo</w:t>
      </w:r>
      <w:r w:rsidR="00091CFC" w:rsidRPr="00854728">
        <w:rPr>
          <w:rFonts w:ascii="Tahoma" w:hAnsi="Tahoma" w:cs="Tahoma"/>
          <w:sz w:val="26"/>
          <w:szCs w:val="26"/>
        </w:rPr>
        <w:t xml:space="preserve"> Model Driven Architecture (MDA).</w:t>
      </w:r>
      <w:r w:rsidR="00422676" w:rsidRPr="00854728">
        <w:rPr>
          <w:rFonts w:ascii="Tahoma" w:hAnsi="Tahoma" w:cs="Tahoma"/>
          <w:sz w:val="26"/>
          <w:szCs w:val="26"/>
        </w:rPr>
        <w:t xml:space="preserve"> Esso</w:t>
      </w:r>
      <w:r w:rsidR="00097318" w:rsidRPr="00854728">
        <w:rPr>
          <w:rFonts w:ascii="Tahoma" w:hAnsi="Tahoma" w:cs="Tahoma"/>
          <w:sz w:val="26"/>
          <w:szCs w:val="26"/>
        </w:rPr>
        <w:t xml:space="preserve"> </w:t>
      </w:r>
      <w:r w:rsidR="00422676" w:rsidRPr="00854728">
        <w:rPr>
          <w:rFonts w:ascii="Tahoma" w:hAnsi="Tahoma" w:cs="Tahoma"/>
          <w:sz w:val="26"/>
          <w:szCs w:val="26"/>
        </w:rPr>
        <w:t>si basa su modelli, ovvero prima di scrivere subito il codice, si costruiscono vari livelli di rappresentazione del sistema che possono poi essere trasformati in codice eseguibile.</w:t>
      </w:r>
      <w:r w:rsidR="00097318" w:rsidRPr="00854728">
        <w:rPr>
          <w:rFonts w:ascii="Tahoma" w:hAnsi="Tahoma" w:cs="Tahoma"/>
          <w:sz w:val="26"/>
          <w:szCs w:val="26"/>
        </w:rPr>
        <w:t xml:space="preserve"> </w:t>
      </w:r>
    </w:p>
    <w:p w14:paraId="3C33E19D" w14:textId="61CA0037" w:rsidR="00422676" w:rsidRDefault="004523A3" w:rsidP="00091CFC">
      <w:pPr>
        <w:rPr>
          <w:rFonts w:ascii="Tahoma" w:hAnsi="Tahoma" w:cs="Tahoma"/>
          <w:b/>
          <w:bCs/>
          <w:sz w:val="30"/>
          <w:szCs w:val="30"/>
        </w:rPr>
      </w:pPr>
      <w:r w:rsidRPr="004523A3">
        <w:rPr>
          <w:rFonts w:ascii="Tahoma" w:hAnsi="Tahoma" w:cs="Tahoma"/>
          <w:b/>
          <w:bCs/>
          <w:sz w:val="30"/>
          <w:szCs w:val="30"/>
        </w:rPr>
        <w:lastRenderedPageBreak/>
        <w:t>2</w:t>
      </w:r>
      <w:r w:rsidRPr="004523A3">
        <w:rPr>
          <w:rFonts w:ascii="Tahoma" w:hAnsi="Tahoma" w:cs="Tahoma"/>
          <w:b/>
          <w:bCs/>
          <w:sz w:val="30"/>
          <w:szCs w:val="30"/>
        </w:rPr>
        <w:tab/>
        <w:t>Configuration Management</w:t>
      </w:r>
    </w:p>
    <w:p w14:paraId="010CB499" w14:textId="2AB2577A" w:rsidR="004523A3" w:rsidRDefault="004523A3" w:rsidP="00091CF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Durante lo sviluppo del progetto sarà utilizzato lo strumento di GitHub e GitHub desktop per favorire la collaborazione e per poter lavorare autonomamente, ognuno sul proprio dispositivo.</w:t>
      </w:r>
      <w:r w:rsidR="00C72005">
        <w:rPr>
          <w:rFonts w:ascii="Tahoma" w:hAnsi="Tahoma" w:cs="Tahoma"/>
          <w:sz w:val="26"/>
          <w:szCs w:val="26"/>
        </w:rPr>
        <w:t xml:space="preserve"> Tramite GitHub potremo lavorare attraverso l’utilizzo di branch e issues, questi ultimi assegnati ed implementati anche grazie all’utilizzo della Kanban Board aggiornata in tempo reale.</w:t>
      </w:r>
    </w:p>
    <w:p w14:paraId="7A76A245" w14:textId="4889866D" w:rsidR="00C72005" w:rsidRDefault="00C72005" w:rsidP="00091CF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branch principale del repository è composto da due cartelle:</w:t>
      </w:r>
    </w:p>
    <w:p w14:paraId="3E385344" w14:textId="40E5F9A0" w:rsidR="00C72005" w:rsidRDefault="00C72005" w:rsidP="00C72005">
      <w:pPr>
        <w:pStyle w:val="Paragrafoelenco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UNIBite, al cui interno sarà presente il codice;</w:t>
      </w:r>
    </w:p>
    <w:p w14:paraId="223959E0" w14:textId="5CCECEB8" w:rsidR="00567590" w:rsidRDefault="00C72005" w:rsidP="00567590">
      <w:pPr>
        <w:pStyle w:val="Paragrafoelenco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Documents, al cui interno ci sarà tutta la documentazione (project plan, gestione del progetto, specifica dei requisiti, design, testing e manutenzione) e i diagrammi UML relativi al progetto</w:t>
      </w:r>
      <w:r w:rsidR="00261D25">
        <w:rPr>
          <w:rFonts w:ascii="Tahoma" w:hAnsi="Tahoma" w:cs="Tahoma"/>
          <w:sz w:val="26"/>
          <w:szCs w:val="26"/>
        </w:rPr>
        <w:t>;</w:t>
      </w:r>
    </w:p>
    <w:p w14:paraId="149C2615" w14:textId="73110721" w:rsidR="00261D25" w:rsidRPr="00567590" w:rsidRDefault="00261D25" w:rsidP="00567590">
      <w:pPr>
        <w:pStyle w:val="Paragrafoelenco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UML, al cui interno saranno presenti i diagrammi UML relativi.</w:t>
      </w:r>
    </w:p>
    <w:p w14:paraId="0CC8FB69" w14:textId="77777777" w:rsidR="00191F0A" w:rsidRDefault="00191F0A" w:rsidP="00191F0A">
      <w:pPr>
        <w:rPr>
          <w:rFonts w:ascii="Tahoma" w:hAnsi="Tahoma" w:cs="Tahoma"/>
          <w:sz w:val="26"/>
          <w:szCs w:val="26"/>
        </w:rPr>
      </w:pPr>
    </w:p>
    <w:p w14:paraId="7CE309DC" w14:textId="513F97FC" w:rsidR="00191F0A" w:rsidRDefault="00191F0A" w:rsidP="00191F0A">
      <w:pPr>
        <w:rPr>
          <w:rFonts w:ascii="Tahoma" w:hAnsi="Tahoma" w:cs="Tahoma"/>
          <w:b/>
          <w:bCs/>
          <w:sz w:val="30"/>
          <w:szCs w:val="30"/>
        </w:rPr>
      </w:pPr>
      <w:r w:rsidRPr="00191F0A">
        <w:rPr>
          <w:rFonts w:ascii="Tahoma" w:hAnsi="Tahoma" w:cs="Tahoma"/>
          <w:b/>
          <w:bCs/>
          <w:sz w:val="30"/>
          <w:szCs w:val="30"/>
        </w:rPr>
        <w:t>3</w:t>
      </w:r>
      <w:r w:rsidRPr="00191F0A">
        <w:rPr>
          <w:rFonts w:ascii="Tahoma" w:hAnsi="Tahoma" w:cs="Tahoma"/>
          <w:b/>
          <w:bCs/>
          <w:sz w:val="30"/>
          <w:szCs w:val="30"/>
        </w:rPr>
        <w:tab/>
        <w:t xml:space="preserve">People Management </w:t>
      </w:r>
    </w:p>
    <w:p w14:paraId="418BEFBC" w14:textId="77777777" w:rsidR="00BD0854" w:rsidRDefault="00191F0A" w:rsidP="00191F0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team è composto da </w:t>
      </w:r>
      <w:r w:rsidR="00BD0854">
        <w:rPr>
          <w:rFonts w:ascii="Tahoma" w:hAnsi="Tahoma" w:cs="Tahoma"/>
          <w:sz w:val="26"/>
          <w:szCs w:val="26"/>
        </w:rPr>
        <w:t>tre</w:t>
      </w:r>
      <w:r>
        <w:rPr>
          <w:rFonts w:ascii="Tahoma" w:hAnsi="Tahoma" w:cs="Tahoma"/>
          <w:sz w:val="26"/>
          <w:szCs w:val="26"/>
        </w:rPr>
        <w:t xml:space="preserve"> membri: Beccarelli Raissa, Locatelli Giacomo e Valceschini Marco. </w:t>
      </w:r>
    </w:p>
    <w:p w14:paraId="117F94FC" w14:textId="7F9F55E9" w:rsidR="00191F0A" w:rsidRDefault="00191F0A" w:rsidP="00191F0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gruppo è basato su una struttura SWAT, </w:t>
      </w:r>
      <w:r w:rsidR="00BD0854">
        <w:rPr>
          <w:rFonts w:ascii="Tahoma" w:hAnsi="Tahoma" w:cs="Tahoma"/>
          <w:sz w:val="26"/>
          <w:szCs w:val="26"/>
        </w:rPr>
        <w:t xml:space="preserve">con tecniche simili ad un team agile, questo perché le competenze possedute non possono essere definite di alto livello, ma possono essere considerate sufficienti per lo svolgimento del progetto. </w:t>
      </w:r>
    </w:p>
    <w:p w14:paraId="59B32F93" w14:textId="26B540FC" w:rsidR="00BD0854" w:rsidRPr="004309EF" w:rsidRDefault="00BD0854" w:rsidP="00191F0A">
      <w:pPr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>Sulla base di questa struttura i membri collaborano ponendo il focus principale sulla realizzazione del progetto, prendendo decisioni e suddividendo i vari compiti all’interno dei timebox in modo collettivo. Per questo motivo non viene definito un leader a capo del progetto e non si pone una gerarchia tra membri, in quanto essi sono tutti collaboratori allo stesso livello.</w:t>
      </w:r>
    </w:p>
    <w:sectPr w:rsidR="00BD0854" w:rsidRPr="004309E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F2576" w14:textId="77777777" w:rsidR="002C4EDA" w:rsidRDefault="002C4EDA" w:rsidP="0073796F">
      <w:pPr>
        <w:spacing w:after="0" w:line="240" w:lineRule="auto"/>
      </w:pPr>
      <w:r>
        <w:separator/>
      </w:r>
    </w:p>
  </w:endnote>
  <w:endnote w:type="continuationSeparator" w:id="0">
    <w:p w14:paraId="766ED231" w14:textId="77777777" w:rsidR="002C4EDA" w:rsidRDefault="002C4EDA" w:rsidP="0073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953429"/>
      <w:docPartObj>
        <w:docPartGallery w:val="Page Numbers (Bottom of Page)"/>
        <w:docPartUnique/>
      </w:docPartObj>
    </w:sdtPr>
    <w:sdtContent>
      <w:p w14:paraId="776BCB64" w14:textId="68240E5D" w:rsidR="0073796F" w:rsidRDefault="0073796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01FBE9" w14:textId="77777777" w:rsidR="0073796F" w:rsidRDefault="007379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F6A3B" w14:textId="77777777" w:rsidR="002C4EDA" w:rsidRDefault="002C4EDA" w:rsidP="0073796F">
      <w:pPr>
        <w:spacing w:after="0" w:line="240" w:lineRule="auto"/>
      </w:pPr>
      <w:r>
        <w:separator/>
      </w:r>
    </w:p>
  </w:footnote>
  <w:footnote w:type="continuationSeparator" w:id="0">
    <w:p w14:paraId="084BC476" w14:textId="77777777" w:rsidR="002C4EDA" w:rsidRDefault="002C4EDA" w:rsidP="0073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262FF" w14:textId="5DCCAC59" w:rsidR="0073796F" w:rsidRDefault="0073796F" w:rsidP="0073796F">
    <w:pPr>
      <w:pStyle w:val="Intestazione"/>
      <w:jc w:val="center"/>
    </w:pPr>
    <w:r>
      <w:t>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94331"/>
    <w:multiLevelType w:val="hybridMultilevel"/>
    <w:tmpl w:val="EBC48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B293C"/>
    <w:multiLevelType w:val="hybridMultilevel"/>
    <w:tmpl w:val="175A5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E727B"/>
    <w:multiLevelType w:val="hybridMultilevel"/>
    <w:tmpl w:val="58CE3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951769">
    <w:abstractNumId w:val="1"/>
  </w:num>
  <w:num w:numId="2" w16cid:durableId="232083144">
    <w:abstractNumId w:val="0"/>
  </w:num>
  <w:num w:numId="3" w16cid:durableId="153760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32"/>
    <w:rsid w:val="00071C92"/>
    <w:rsid w:val="00091CFC"/>
    <w:rsid w:val="00097318"/>
    <w:rsid w:val="00183221"/>
    <w:rsid w:val="00191F0A"/>
    <w:rsid w:val="001A22E8"/>
    <w:rsid w:val="00261D25"/>
    <w:rsid w:val="002C4EDA"/>
    <w:rsid w:val="003E4752"/>
    <w:rsid w:val="00422676"/>
    <w:rsid w:val="004309EF"/>
    <w:rsid w:val="004523A3"/>
    <w:rsid w:val="004A6ECB"/>
    <w:rsid w:val="00567590"/>
    <w:rsid w:val="00577E3C"/>
    <w:rsid w:val="00577EA2"/>
    <w:rsid w:val="00683FBB"/>
    <w:rsid w:val="0073796F"/>
    <w:rsid w:val="007B0BA2"/>
    <w:rsid w:val="00854728"/>
    <w:rsid w:val="00866DEA"/>
    <w:rsid w:val="00902D32"/>
    <w:rsid w:val="009D5947"/>
    <w:rsid w:val="00B726A0"/>
    <w:rsid w:val="00BD0854"/>
    <w:rsid w:val="00C72005"/>
    <w:rsid w:val="00D33128"/>
    <w:rsid w:val="00D42F25"/>
    <w:rsid w:val="00DB1BE2"/>
    <w:rsid w:val="00EE639B"/>
    <w:rsid w:val="00F31FEB"/>
    <w:rsid w:val="00FA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1A5D"/>
  <w15:chartTrackingRefBased/>
  <w15:docId w15:val="{4E908A5D-72E2-458A-B64F-BCF8AD91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796F"/>
  </w:style>
  <w:style w:type="paragraph" w:styleId="Titolo1">
    <w:name w:val="heading 1"/>
    <w:basedOn w:val="Normale"/>
    <w:next w:val="Normale"/>
    <w:link w:val="Titolo1Carattere"/>
    <w:uiPriority w:val="9"/>
    <w:qFormat/>
    <w:rsid w:val="00902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02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2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2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2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2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2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2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2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2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02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2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2D3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2D3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2D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2D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2D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2D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2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2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2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2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2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2D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02D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2D3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2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2D3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02D3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37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796F"/>
  </w:style>
  <w:style w:type="paragraph" w:styleId="Pidipagina">
    <w:name w:val="footer"/>
    <w:basedOn w:val="Normale"/>
    <w:link w:val="PidipaginaCarattere"/>
    <w:uiPriority w:val="99"/>
    <w:unhideWhenUsed/>
    <w:rsid w:val="00737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796F"/>
  </w:style>
  <w:style w:type="table" w:styleId="Grigliatabella">
    <w:name w:val="Table Grid"/>
    <w:basedOn w:val="Tabellanormale"/>
    <w:uiPriority w:val="39"/>
    <w:rsid w:val="00854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Locatelli</dc:creator>
  <cp:keywords/>
  <dc:description/>
  <cp:lastModifiedBy>Giacomo Locatelli</cp:lastModifiedBy>
  <cp:revision>17</cp:revision>
  <dcterms:created xsi:type="dcterms:W3CDTF">2024-11-12T10:40:00Z</dcterms:created>
  <dcterms:modified xsi:type="dcterms:W3CDTF">2024-11-15T10:01:00Z</dcterms:modified>
</cp:coreProperties>
</file>