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BEFB" w14:textId="77777777" w:rsidR="0087708A" w:rsidRDefault="0087708A" w:rsidP="0087708A">
      <w:pPr>
        <w:pStyle w:val="Titre1"/>
        <w:jc w:val="center"/>
      </w:pPr>
      <w:bookmarkStart w:id="0" w:name="Xf21db97b646b6c0af3758e02769d158a57b3bf9"/>
    </w:p>
    <w:p w14:paraId="7A675A41" w14:textId="77777777" w:rsidR="0087708A" w:rsidRDefault="0087708A" w:rsidP="0087708A">
      <w:pPr>
        <w:pStyle w:val="Titre1"/>
        <w:jc w:val="center"/>
      </w:pPr>
    </w:p>
    <w:p w14:paraId="69FE5CDB" w14:textId="77777777" w:rsidR="000E2951" w:rsidRPr="006E2809" w:rsidRDefault="009C5F6D" w:rsidP="0087708A">
      <w:pPr>
        <w:pStyle w:val="Titre1"/>
        <w:pBdr>
          <w:top w:val="single" w:sz="4" w:space="1" w:color="auto"/>
          <w:left w:val="single" w:sz="4" w:space="4" w:color="auto"/>
          <w:bottom w:val="single" w:sz="4" w:space="1" w:color="auto"/>
          <w:right w:val="single" w:sz="4" w:space="4" w:color="auto"/>
        </w:pBdr>
        <w:jc w:val="center"/>
        <w:rPr>
          <w:lang w:val="fr-FR"/>
        </w:rPr>
      </w:pPr>
      <w:bookmarkStart w:id="1" w:name="_Toc233415478"/>
      <w:r w:rsidRPr="006E2809">
        <w:rPr>
          <w:lang w:val="fr-FR"/>
        </w:rPr>
        <w:t>Rapport scientifique — Projet de fin de module de Deep Learning</w:t>
      </w:r>
      <w:bookmarkEnd w:id="1"/>
    </w:p>
    <w:p w14:paraId="5E3D3777" w14:textId="77777777" w:rsidR="0087708A" w:rsidRPr="006E2809" w:rsidRDefault="0087708A" w:rsidP="0087708A">
      <w:pPr>
        <w:pStyle w:val="FirstParagraph"/>
        <w:pBdr>
          <w:top w:val="single" w:sz="4" w:space="1" w:color="auto"/>
          <w:left w:val="single" w:sz="4" w:space="4" w:color="auto"/>
          <w:bottom w:val="single" w:sz="4" w:space="1" w:color="auto"/>
          <w:right w:val="single" w:sz="4" w:space="4" w:color="auto"/>
        </w:pBdr>
        <w:rPr>
          <w:b/>
          <w:bCs/>
          <w:lang w:val="fr-FR"/>
        </w:rPr>
      </w:pPr>
    </w:p>
    <w:p w14:paraId="6D85BE5F" w14:textId="77777777" w:rsidR="000E2951" w:rsidRPr="006E2809" w:rsidRDefault="009C5F6D" w:rsidP="0087708A">
      <w:pPr>
        <w:pStyle w:val="FirstParagraph"/>
        <w:pBdr>
          <w:top w:val="single" w:sz="4" w:space="1" w:color="auto"/>
          <w:left w:val="single" w:sz="4" w:space="4" w:color="auto"/>
          <w:bottom w:val="single" w:sz="4" w:space="1" w:color="auto"/>
          <w:right w:val="single" w:sz="4" w:space="4" w:color="auto"/>
        </w:pBdr>
        <w:jc w:val="center"/>
        <w:rPr>
          <w:lang w:val="fr-FR"/>
        </w:rPr>
      </w:pPr>
      <w:r w:rsidRPr="006E2809">
        <w:rPr>
          <w:b/>
          <w:bCs/>
          <w:lang w:val="fr-FR"/>
        </w:rPr>
        <w:t xml:space="preserve">Conception, implémentation, comparaison et analyse critique de modèles de </w:t>
      </w:r>
      <w:proofErr w:type="spellStart"/>
      <w:r w:rsidRPr="006E2809">
        <w:rPr>
          <w:b/>
          <w:bCs/>
          <w:lang w:val="fr-FR"/>
        </w:rPr>
        <w:t>deep</w:t>
      </w:r>
      <w:proofErr w:type="spellEnd"/>
      <w:r w:rsidRPr="006E2809">
        <w:rPr>
          <w:b/>
          <w:bCs/>
          <w:lang w:val="fr-FR"/>
        </w:rPr>
        <w:t xml:space="preserve"> </w:t>
      </w:r>
      <w:proofErr w:type="spellStart"/>
      <w:r w:rsidRPr="006E2809">
        <w:rPr>
          <w:b/>
          <w:bCs/>
          <w:lang w:val="fr-FR"/>
        </w:rPr>
        <w:t>learning</w:t>
      </w:r>
      <w:proofErr w:type="spellEnd"/>
      <w:r w:rsidRPr="006E2809">
        <w:rPr>
          <w:b/>
          <w:bCs/>
          <w:lang w:val="fr-FR"/>
        </w:rPr>
        <w:t xml:space="preserve"> pour données tabulaires, images et séquences</w:t>
      </w:r>
    </w:p>
    <w:p w14:paraId="3EE5432A" w14:textId="77777777" w:rsidR="0087708A" w:rsidRPr="006E2809" w:rsidRDefault="0087708A" w:rsidP="0087708A">
      <w:pPr>
        <w:jc w:val="center"/>
        <w:rPr>
          <w:lang w:val="fr-FR"/>
        </w:rPr>
      </w:pPr>
    </w:p>
    <w:p w14:paraId="7C4E7773" w14:textId="77777777" w:rsidR="005D105D" w:rsidRPr="006E2809" w:rsidRDefault="005D105D" w:rsidP="0087708A">
      <w:pPr>
        <w:jc w:val="center"/>
        <w:rPr>
          <w:lang w:val="fr-FR"/>
        </w:rPr>
      </w:pPr>
    </w:p>
    <w:p w14:paraId="694964C5" w14:textId="77777777" w:rsidR="005D105D" w:rsidRPr="006E2809" w:rsidRDefault="005D105D" w:rsidP="0087708A">
      <w:pPr>
        <w:jc w:val="center"/>
        <w:rPr>
          <w:lang w:val="fr-FR"/>
        </w:rPr>
      </w:pPr>
    </w:p>
    <w:p w14:paraId="3FABCC48" w14:textId="77777777" w:rsidR="005D105D" w:rsidRPr="006E2809" w:rsidRDefault="005D105D" w:rsidP="0087708A">
      <w:pPr>
        <w:jc w:val="center"/>
        <w:rPr>
          <w:lang w:val="fr-FR"/>
        </w:rPr>
      </w:pPr>
    </w:p>
    <w:p w14:paraId="3CC8C384" w14:textId="77777777" w:rsidR="0087708A" w:rsidRPr="006E2809" w:rsidRDefault="0087708A" w:rsidP="0087708A">
      <w:pPr>
        <w:jc w:val="center"/>
        <w:rPr>
          <w:lang w:val="fr-FR"/>
        </w:rPr>
      </w:pPr>
      <w:r w:rsidRPr="006E2809">
        <w:rPr>
          <w:lang w:val="fr-FR"/>
        </w:rPr>
        <w:t>Par : RAIS Yasser</w:t>
      </w:r>
    </w:p>
    <w:p w14:paraId="7D01853A" w14:textId="77777777" w:rsidR="0087708A" w:rsidRPr="006E2809" w:rsidRDefault="0087708A" w:rsidP="0087708A">
      <w:pPr>
        <w:jc w:val="center"/>
        <w:rPr>
          <w:lang w:val="fr-FR"/>
        </w:rPr>
      </w:pPr>
    </w:p>
    <w:p w14:paraId="3E60FFF3" w14:textId="77777777" w:rsidR="0087708A" w:rsidRPr="006E2809" w:rsidRDefault="0087708A" w:rsidP="0087708A">
      <w:pPr>
        <w:jc w:val="center"/>
        <w:rPr>
          <w:lang w:val="fr-FR"/>
        </w:rPr>
      </w:pPr>
    </w:p>
    <w:p w14:paraId="2A47ED1D" w14:textId="77777777" w:rsidR="0087708A" w:rsidRPr="006E2809" w:rsidRDefault="0087708A" w:rsidP="0087708A">
      <w:pPr>
        <w:jc w:val="center"/>
        <w:rPr>
          <w:lang w:val="fr-FR"/>
        </w:rPr>
      </w:pPr>
      <w:r w:rsidRPr="006E2809">
        <w:rPr>
          <w:lang w:val="fr-FR"/>
        </w:rPr>
        <w:t xml:space="preserve">Professeur : Mr. </w:t>
      </w:r>
      <w:proofErr w:type="spellStart"/>
      <w:r w:rsidRPr="006E2809">
        <w:rPr>
          <w:lang w:val="fr-FR"/>
        </w:rPr>
        <w:t>Mossab</w:t>
      </w:r>
      <w:proofErr w:type="spellEnd"/>
    </w:p>
    <w:p w14:paraId="2460313A" w14:textId="77777777" w:rsidR="0087708A" w:rsidRPr="006E2809" w:rsidRDefault="0087708A">
      <w:pPr>
        <w:rPr>
          <w:lang w:val="fr-FR"/>
        </w:rPr>
      </w:pPr>
    </w:p>
    <w:p w14:paraId="194D40AF" w14:textId="77777777" w:rsidR="0087708A" w:rsidRPr="006E2809" w:rsidRDefault="0087708A">
      <w:pPr>
        <w:rPr>
          <w:lang w:val="fr-FR"/>
        </w:rPr>
      </w:pPr>
    </w:p>
    <w:p w14:paraId="43B73F68" w14:textId="77777777" w:rsidR="0087708A" w:rsidRDefault="0087708A" w:rsidP="0087708A">
      <w:pPr>
        <w:tabs>
          <w:tab w:val="left" w:pos="3540"/>
        </w:tabs>
        <w:jc w:val="center"/>
      </w:pPr>
      <w:r>
        <w:t xml:space="preserve">Année </w:t>
      </w:r>
      <w:proofErr w:type="spellStart"/>
      <w:r>
        <w:t>universitaire</w:t>
      </w:r>
      <w:proofErr w:type="spellEnd"/>
      <w:r>
        <w:t xml:space="preserve"> 2025–2026</w:t>
      </w:r>
    </w:p>
    <w:p w14:paraId="68085DB5" w14:textId="77777777" w:rsidR="0087708A" w:rsidRDefault="0087708A"/>
    <w:p w14:paraId="23FFDC4C" w14:textId="77777777" w:rsidR="0087708A" w:rsidRDefault="0087708A"/>
    <w:p w14:paraId="29B30689" w14:textId="77777777" w:rsidR="0087708A" w:rsidRDefault="0087708A"/>
    <w:p w14:paraId="540E6EB7" w14:textId="77777777" w:rsidR="0087708A" w:rsidRDefault="0087708A"/>
    <w:p w14:paraId="48BA3E1E" w14:textId="77777777" w:rsidR="0087708A" w:rsidRDefault="0087708A"/>
    <w:p w14:paraId="4F91901C" w14:textId="77777777" w:rsidR="000E2951" w:rsidRDefault="00000000">
      <w:r>
        <w:pict w14:anchorId="4CE9FF0F">
          <v:rect id="_x0000_i1025" style="width:0;height:1.5pt" o:hralign="center" o:hrstd="t" o:hr="t"/>
        </w:pict>
      </w:r>
    </w:p>
    <w:bookmarkStart w:id="2" w:name="liste-des-figures" w:displacedByCustomXml="next"/>
    <w:sdt>
      <w:sdtPr>
        <w:rPr>
          <w:rFonts w:asciiTheme="minorHAnsi" w:eastAsiaTheme="minorEastAsia" w:hAnsiTheme="minorHAnsi" w:cstheme="minorBidi"/>
          <w:color w:val="auto"/>
          <w:sz w:val="24"/>
          <w:szCs w:val="24"/>
          <w:lang w:val="fr-FR"/>
        </w:rPr>
        <w:id w:val="-2051060043"/>
        <w:docPartObj>
          <w:docPartGallery w:val="Table of Contents"/>
          <w:docPartUnique/>
        </w:docPartObj>
      </w:sdtPr>
      <w:sdtEndPr>
        <w:rPr>
          <w:b/>
          <w:bCs/>
          <w:sz w:val="32"/>
          <w:szCs w:val="32"/>
          <w:lang w:val="en-US"/>
        </w:rPr>
      </w:sdtEndPr>
      <w:sdtContent>
        <w:p w14:paraId="1E526408" w14:textId="77777777" w:rsidR="009C5F6D" w:rsidRDefault="009C5F6D">
          <w:pPr>
            <w:pStyle w:val="En-ttedetabledesmatires"/>
          </w:pPr>
          <w:r>
            <w:rPr>
              <w:lang w:val="fr-FR"/>
            </w:rPr>
            <w:t>Table des matières</w:t>
          </w:r>
        </w:p>
        <w:p w14:paraId="33D83724" w14:textId="3D50A52C" w:rsidR="00126BF7" w:rsidRDefault="009C5F6D">
          <w:pPr>
            <w:pStyle w:val="TM1"/>
            <w:tabs>
              <w:tab w:val="right" w:leader="dot" w:pos="9396"/>
            </w:tabs>
            <w:rPr>
              <w:noProof/>
              <w:kern w:val="2"/>
              <w:lang w:val="it-IT" w:eastAsia="it-IT"/>
              <w14:ligatures w14:val="standardContextual"/>
            </w:rPr>
          </w:pPr>
          <w:r>
            <w:fldChar w:fldCharType="begin"/>
          </w:r>
          <w:r>
            <w:instrText xml:space="preserve"> TOC \o "1-3" \h \z \u </w:instrText>
          </w:r>
          <w:r>
            <w:fldChar w:fldCharType="separate"/>
          </w:r>
          <w:hyperlink w:anchor="_Toc233415478" w:history="1">
            <w:r w:rsidR="00126BF7" w:rsidRPr="00AA69B7">
              <w:rPr>
                <w:rStyle w:val="Lienhypertexte"/>
                <w:noProof/>
                <w:lang w:val="fr-FR"/>
              </w:rPr>
              <w:t>Rapport scientifique — Projet de fin de module de Deep Learning</w:t>
            </w:r>
            <w:r w:rsidR="00126BF7">
              <w:rPr>
                <w:noProof/>
                <w:webHidden/>
              </w:rPr>
              <w:tab/>
            </w:r>
            <w:r w:rsidR="00126BF7">
              <w:rPr>
                <w:noProof/>
                <w:webHidden/>
              </w:rPr>
              <w:fldChar w:fldCharType="begin"/>
            </w:r>
            <w:r w:rsidR="00126BF7">
              <w:rPr>
                <w:noProof/>
                <w:webHidden/>
              </w:rPr>
              <w:instrText xml:space="preserve"> PAGEREF _Toc233415478 \h </w:instrText>
            </w:r>
            <w:r w:rsidR="00126BF7">
              <w:rPr>
                <w:noProof/>
                <w:webHidden/>
              </w:rPr>
            </w:r>
            <w:r w:rsidR="00126BF7">
              <w:rPr>
                <w:noProof/>
                <w:webHidden/>
              </w:rPr>
              <w:fldChar w:fldCharType="separate"/>
            </w:r>
            <w:r w:rsidR="00126BF7">
              <w:rPr>
                <w:noProof/>
                <w:webHidden/>
              </w:rPr>
              <w:t>1</w:t>
            </w:r>
            <w:r w:rsidR="00126BF7">
              <w:rPr>
                <w:noProof/>
                <w:webHidden/>
              </w:rPr>
              <w:fldChar w:fldCharType="end"/>
            </w:r>
          </w:hyperlink>
        </w:p>
        <w:p w14:paraId="08C83161" w14:textId="1DC60316" w:rsidR="00126BF7" w:rsidRDefault="00126BF7">
          <w:pPr>
            <w:pStyle w:val="TM2"/>
            <w:tabs>
              <w:tab w:val="right" w:leader="dot" w:pos="9396"/>
            </w:tabs>
            <w:rPr>
              <w:noProof/>
              <w:kern w:val="2"/>
              <w:lang w:val="it-IT" w:eastAsia="it-IT"/>
              <w14:ligatures w14:val="standardContextual"/>
            </w:rPr>
          </w:pPr>
          <w:hyperlink w:anchor="_Toc233415479" w:history="1">
            <w:r w:rsidRPr="00AA69B7">
              <w:rPr>
                <w:rStyle w:val="Lienhypertexte"/>
                <w:b/>
                <w:noProof/>
              </w:rPr>
              <w:t>Liste des tableaux</w:t>
            </w:r>
            <w:r>
              <w:rPr>
                <w:noProof/>
                <w:webHidden/>
              </w:rPr>
              <w:tab/>
            </w:r>
            <w:r>
              <w:rPr>
                <w:noProof/>
                <w:webHidden/>
              </w:rPr>
              <w:fldChar w:fldCharType="begin"/>
            </w:r>
            <w:r>
              <w:rPr>
                <w:noProof/>
                <w:webHidden/>
              </w:rPr>
              <w:instrText xml:space="preserve"> PAGEREF _Toc233415479 \h </w:instrText>
            </w:r>
            <w:r>
              <w:rPr>
                <w:noProof/>
                <w:webHidden/>
              </w:rPr>
            </w:r>
            <w:r>
              <w:rPr>
                <w:noProof/>
                <w:webHidden/>
              </w:rPr>
              <w:fldChar w:fldCharType="separate"/>
            </w:r>
            <w:r>
              <w:rPr>
                <w:noProof/>
                <w:webHidden/>
              </w:rPr>
              <w:t>4</w:t>
            </w:r>
            <w:r>
              <w:rPr>
                <w:noProof/>
                <w:webHidden/>
              </w:rPr>
              <w:fldChar w:fldCharType="end"/>
            </w:r>
          </w:hyperlink>
        </w:p>
        <w:p w14:paraId="031B0CCA" w14:textId="1D4F8D14" w:rsidR="00126BF7" w:rsidRDefault="00126BF7">
          <w:pPr>
            <w:pStyle w:val="TM2"/>
            <w:tabs>
              <w:tab w:val="right" w:leader="dot" w:pos="9396"/>
            </w:tabs>
            <w:rPr>
              <w:noProof/>
              <w:kern w:val="2"/>
              <w:lang w:val="it-IT" w:eastAsia="it-IT"/>
              <w14:ligatures w14:val="standardContextual"/>
            </w:rPr>
          </w:pPr>
          <w:hyperlink w:anchor="_Toc233415480" w:history="1">
            <w:r w:rsidRPr="00AA69B7">
              <w:rPr>
                <w:rStyle w:val="Lienhypertexte"/>
                <w:b/>
                <w:noProof/>
                <w:lang w:val="fr-FR"/>
              </w:rPr>
              <w:t>1. Introduction</w:t>
            </w:r>
            <w:r>
              <w:rPr>
                <w:noProof/>
                <w:webHidden/>
              </w:rPr>
              <w:tab/>
            </w:r>
            <w:r>
              <w:rPr>
                <w:noProof/>
                <w:webHidden/>
              </w:rPr>
              <w:fldChar w:fldCharType="begin"/>
            </w:r>
            <w:r>
              <w:rPr>
                <w:noProof/>
                <w:webHidden/>
              </w:rPr>
              <w:instrText xml:space="preserve"> PAGEREF _Toc233415480 \h </w:instrText>
            </w:r>
            <w:r>
              <w:rPr>
                <w:noProof/>
                <w:webHidden/>
              </w:rPr>
            </w:r>
            <w:r>
              <w:rPr>
                <w:noProof/>
                <w:webHidden/>
              </w:rPr>
              <w:fldChar w:fldCharType="separate"/>
            </w:r>
            <w:r>
              <w:rPr>
                <w:noProof/>
                <w:webHidden/>
              </w:rPr>
              <w:t>5</w:t>
            </w:r>
            <w:r>
              <w:rPr>
                <w:noProof/>
                <w:webHidden/>
              </w:rPr>
              <w:fldChar w:fldCharType="end"/>
            </w:r>
          </w:hyperlink>
        </w:p>
        <w:p w14:paraId="3FC65DDA" w14:textId="38AC091B" w:rsidR="00126BF7" w:rsidRDefault="00126BF7">
          <w:pPr>
            <w:pStyle w:val="TM2"/>
            <w:tabs>
              <w:tab w:val="right" w:leader="dot" w:pos="9396"/>
            </w:tabs>
            <w:rPr>
              <w:noProof/>
              <w:kern w:val="2"/>
              <w:lang w:val="it-IT" w:eastAsia="it-IT"/>
              <w14:ligatures w14:val="standardContextual"/>
            </w:rPr>
          </w:pPr>
          <w:hyperlink w:anchor="_Toc233415481" w:history="1">
            <w:r w:rsidRPr="00AA69B7">
              <w:rPr>
                <w:rStyle w:val="Lienhypertexte"/>
                <w:b/>
                <w:noProof/>
              </w:rPr>
              <w:t>2. Objectifs</w:t>
            </w:r>
            <w:r>
              <w:rPr>
                <w:noProof/>
                <w:webHidden/>
              </w:rPr>
              <w:tab/>
            </w:r>
            <w:r>
              <w:rPr>
                <w:noProof/>
                <w:webHidden/>
              </w:rPr>
              <w:fldChar w:fldCharType="begin"/>
            </w:r>
            <w:r>
              <w:rPr>
                <w:noProof/>
                <w:webHidden/>
              </w:rPr>
              <w:instrText xml:space="preserve"> PAGEREF _Toc233415481 \h </w:instrText>
            </w:r>
            <w:r>
              <w:rPr>
                <w:noProof/>
                <w:webHidden/>
              </w:rPr>
            </w:r>
            <w:r>
              <w:rPr>
                <w:noProof/>
                <w:webHidden/>
              </w:rPr>
              <w:fldChar w:fldCharType="separate"/>
            </w:r>
            <w:r>
              <w:rPr>
                <w:noProof/>
                <w:webHidden/>
              </w:rPr>
              <w:t>5</w:t>
            </w:r>
            <w:r>
              <w:rPr>
                <w:noProof/>
                <w:webHidden/>
              </w:rPr>
              <w:fldChar w:fldCharType="end"/>
            </w:r>
          </w:hyperlink>
        </w:p>
        <w:p w14:paraId="380B3E14" w14:textId="2A863969" w:rsidR="00126BF7" w:rsidRDefault="00126BF7">
          <w:pPr>
            <w:pStyle w:val="TM2"/>
            <w:tabs>
              <w:tab w:val="right" w:leader="dot" w:pos="9396"/>
            </w:tabs>
            <w:rPr>
              <w:noProof/>
              <w:kern w:val="2"/>
              <w:lang w:val="it-IT" w:eastAsia="it-IT"/>
              <w14:ligatures w14:val="standardContextual"/>
            </w:rPr>
          </w:pPr>
          <w:hyperlink w:anchor="_Toc233415482" w:history="1">
            <w:r w:rsidRPr="00AA69B7">
              <w:rPr>
                <w:rStyle w:val="Lienhypertexte"/>
                <w:b/>
                <w:noProof/>
                <w:lang w:val="fr-FR"/>
              </w:rPr>
              <w:t>3. Méthodologie générale</w:t>
            </w:r>
            <w:r>
              <w:rPr>
                <w:noProof/>
                <w:webHidden/>
              </w:rPr>
              <w:tab/>
            </w:r>
            <w:r>
              <w:rPr>
                <w:noProof/>
                <w:webHidden/>
              </w:rPr>
              <w:fldChar w:fldCharType="begin"/>
            </w:r>
            <w:r>
              <w:rPr>
                <w:noProof/>
                <w:webHidden/>
              </w:rPr>
              <w:instrText xml:space="preserve"> PAGEREF _Toc233415482 \h </w:instrText>
            </w:r>
            <w:r>
              <w:rPr>
                <w:noProof/>
                <w:webHidden/>
              </w:rPr>
            </w:r>
            <w:r>
              <w:rPr>
                <w:noProof/>
                <w:webHidden/>
              </w:rPr>
              <w:fldChar w:fldCharType="separate"/>
            </w:r>
            <w:r>
              <w:rPr>
                <w:noProof/>
                <w:webHidden/>
              </w:rPr>
              <w:t>6</w:t>
            </w:r>
            <w:r>
              <w:rPr>
                <w:noProof/>
                <w:webHidden/>
              </w:rPr>
              <w:fldChar w:fldCharType="end"/>
            </w:r>
          </w:hyperlink>
        </w:p>
        <w:p w14:paraId="2259537E" w14:textId="324A9854" w:rsidR="00126BF7" w:rsidRDefault="00126BF7">
          <w:pPr>
            <w:pStyle w:val="TM2"/>
            <w:tabs>
              <w:tab w:val="right" w:leader="dot" w:pos="9396"/>
            </w:tabs>
            <w:rPr>
              <w:noProof/>
              <w:kern w:val="2"/>
              <w:lang w:val="it-IT" w:eastAsia="it-IT"/>
              <w14:ligatures w14:val="standardContextual"/>
            </w:rPr>
          </w:pPr>
          <w:hyperlink w:anchor="_Toc233415483" w:history="1">
            <w:r w:rsidRPr="00AA69B7">
              <w:rPr>
                <w:rStyle w:val="Lienhypertexte"/>
                <w:b/>
                <w:bCs/>
                <w:noProof/>
                <w:lang w:val="fr-FR"/>
              </w:rPr>
              <w:t>4. Partie I — MLP et ingénierie PyTorch</w:t>
            </w:r>
            <w:r>
              <w:rPr>
                <w:noProof/>
                <w:webHidden/>
              </w:rPr>
              <w:tab/>
            </w:r>
            <w:r>
              <w:rPr>
                <w:noProof/>
                <w:webHidden/>
              </w:rPr>
              <w:fldChar w:fldCharType="begin"/>
            </w:r>
            <w:r>
              <w:rPr>
                <w:noProof/>
                <w:webHidden/>
              </w:rPr>
              <w:instrText xml:space="preserve"> PAGEREF _Toc233415483 \h </w:instrText>
            </w:r>
            <w:r>
              <w:rPr>
                <w:noProof/>
                <w:webHidden/>
              </w:rPr>
            </w:r>
            <w:r>
              <w:rPr>
                <w:noProof/>
                <w:webHidden/>
              </w:rPr>
              <w:fldChar w:fldCharType="separate"/>
            </w:r>
            <w:r>
              <w:rPr>
                <w:noProof/>
                <w:webHidden/>
              </w:rPr>
              <w:t>6</w:t>
            </w:r>
            <w:r>
              <w:rPr>
                <w:noProof/>
                <w:webHidden/>
              </w:rPr>
              <w:fldChar w:fldCharType="end"/>
            </w:r>
          </w:hyperlink>
        </w:p>
        <w:p w14:paraId="57E4D486" w14:textId="2DD61E5B" w:rsidR="00126BF7" w:rsidRDefault="00126BF7">
          <w:pPr>
            <w:pStyle w:val="TM3"/>
            <w:tabs>
              <w:tab w:val="right" w:leader="dot" w:pos="9396"/>
            </w:tabs>
            <w:rPr>
              <w:noProof/>
              <w:kern w:val="2"/>
              <w:lang w:val="it-IT" w:eastAsia="it-IT"/>
              <w14:ligatures w14:val="standardContextual"/>
            </w:rPr>
          </w:pPr>
          <w:hyperlink w:anchor="_Toc233415484" w:history="1">
            <w:r w:rsidRPr="00AA69B7">
              <w:rPr>
                <w:rStyle w:val="Lienhypertexte"/>
                <w:noProof/>
                <w:lang w:val="fr-FR"/>
              </w:rPr>
              <w:t xml:space="preserve">Classification tabulaire sur </w:t>
            </w:r>
            <w:r w:rsidRPr="00AA69B7">
              <w:rPr>
                <w:rStyle w:val="Lienhypertexte"/>
                <w:i/>
                <w:iCs/>
                <w:noProof/>
                <w:lang w:val="fr-FR"/>
              </w:rPr>
              <w:t>Breast Cancer Wisconsin</w:t>
            </w:r>
            <w:r>
              <w:rPr>
                <w:noProof/>
                <w:webHidden/>
              </w:rPr>
              <w:tab/>
            </w:r>
            <w:r>
              <w:rPr>
                <w:noProof/>
                <w:webHidden/>
              </w:rPr>
              <w:fldChar w:fldCharType="begin"/>
            </w:r>
            <w:r>
              <w:rPr>
                <w:noProof/>
                <w:webHidden/>
              </w:rPr>
              <w:instrText xml:space="preserve"> PAGEREF _Toc233415484 \h </w:instrText>
            </w:r>
            <w:r>
              <w:rPr>
                <w:noProof/>
                <w:webHidden/>
              </w:rPr>
            </w:r>
            <w:r>
              <w:rPr>
                <w:noProof/>
                <w:webHidden/>
              </w:rPr>
              <w:fldChar w:fldCharType="separate"/>
            </w:r>
            <w:r>
              <w:rPr>
                <w:noProof/>
                <w:webHidden/>
              </w:rPr>
              <w:t>6</w:t>
            </w:r>
            <w:r>
              <w:rPr>
                <w:noProof/>
                <w:webHidden/>
              </w:rPr>
              <w:fldChar w:fldCharType="end"/>
            </w:r>
          </w:hyperlink>
        </w:p>
        <w:p w14:paraId="00BA0B06" w14:textId="5506E866" w:rsidR="00126BF7" w:rsidRDefault="00126BF7">
          <w:pPr>
            <w:pStyle w:val="TM3"/>
            <w:tabs>
              <w:tab w:val="right" w:leader="dot" w:pos="9396"/>
            </w:tabs>
            <w:rPr>
              <w:noProof/>
              <w:kern w:val="2"/>
              <w:lang w:val="it-IT" w:eastAsia="it-IT"/>
              <w14:ligatures w14:val="standardContextual"/>
            </w:rPr>
          </w:pPr>
          <w:hyperlink w:anchor="_Toc233415485" w:history="1">
            <w:r w:rsidRPr="00AA69B7">
              <w:rPr>
                <w:rStyle w:val="Lienhypertexte"/>
                <w:noProof/>
                <w:lang w:val="fr-FR"/>
              </w:rPr>
              <w:t>4.1 Cadre théorique</w:t>
            </w:r>
            <w:r>
              <w:rPr>
                <w:noProof/>
                <w:webHidden/>
              </w:rPr>
              <w:tab/>
            </w:r>
            <w:r>
              <w:rPr>
                <w:noProof/>
                <w:webHidden/>
              </w:rPr>
              <w:fldChar w:fldCharType="begin"/>
            </w:r>
            <w:r>
              <w:rPr>
                <w:noProof/>
                <w:webHidden/>
              </w:rPr>
              <w:instrText xml:space="preserve"> PAGEREF _Toc233415485 \h </w:instrText>
            </w:r>
            <w:r>
              <w:rPr>
                <w:noProof/>
                <w:webHidden/>
              </w:rPr>
            </w:r>
            <w:r>
              <w:rPr>
                <w:noProof/>
                <w:webHidden/>
              </w:rPr>
              <w:fldChar w:fldCharType="separate"/>
            </w:r>
            <w:r>
              <w:rPr>
                <w:noProof/>
                <w:webHidden/>
              </w:rPr>
              <w:t>6</w:t>
            </w:r>
            <w:r>
              <w:rPr>
                <w:noProof/>
                <w:webHidden/>
              </w:rPr>
              <w:fldChar w:fldCharType="end"/>
            </w:r>
          </w:hyperlink>
        </w:p>
        <w:p w14:paraId="7C459FB2" w14:textId="16CB51FC" w:rsidR="00126BF7" w:rsidRDefault="00126BF7">
          <w:pPr>
            <w:pStyle w:val="TM3"/>
            <w:tabs>
              <w:tab w:val="right" w:leader="dot" w:pos="9396"/>
            </w:tabs>
            <w:rPr>
              <w:noProof/>
              <w:kern w:val="2"/>
              <w:lang w:val="it-IT" w:eastAsia="it-IT"/>
              <w14:ligatures w14:val="standardContextual"/>
            </w:rPr>
          </w:pPr>
          <w:hyperlink w:anchor="_Toc233415486" w:history="1">
            <w:r w:rsidRPr="00AA69B7">
              <w:rPr>
                <w:rStyle w:val="Lienhypertexte"/>
                <w:noProof/>
                <w:lang w:val="fr-FR"/>
              </w:rPr>
              <w:t>4.2 Préparation des données</w:t>
            </w:r>
            <w:r>
              <w:rPr>
                <w:noProof/>
                <w:webHidden/>
              </w:rPr>
              <w:tab/>
            </w:r>
            <w:r>
              <w:rPr>
                <w:noProof/>
                <w:webHidden/>
              </w:rPr>
              <w:fldChar w:fldCharType="begin"/>
            </w:r>
            <w:r>
              <w:rPr>
                <w:noProof/>
                <w:webHidden/>
              </w:rPr>
              <w:instrText xml:space="preserve"> PAGEREF _Toc233415486 \h </w:instrText>
            </w:r>
            <w:r>
              <w:rPr>
                <w:noProof/>
                <w:webHidden/>
              </w:rPr>
            </w:r>
            <w:r>
              <w:rPr>
                <w:noProof/>
                <w:webHidden/>
              </w:rPr>
              <w:fldChar w:fldCharType="separate"/>
            </w:r>
            <w:r>
              <w:rPr>
                <w:noProof/>
                <w:webHidden/>
              </w:rPr>
              <w:t>6</w:t>
            </w:r>
            <w:r>
              <w:rPr>
                <w:noProof/>
                <w:webHidden/>
              </w:rPr>
              <w:fldChar w:fldCharType="end"/>
            </w:r>
          </w:hyperlink>
        </w:p>
        <w:p w14:paraId="160C6A8D" w14:textId="6B3CF7AD" w:rsidR="00126BF7" w:rsidRDefault="00126BF7">
          <w:pPr>
            <w:pStyle w:val="TM3"/>
            <w:tabs>
              <w:tab w:val="right" w:leader="dot" w:pos="9396"/>
            </w:tabs>
            <w:rPr>
              <w:noProof/>
              <w:kern w:val="2"/>
              <w:lang w:val="it-IT" w:eastAsia="it-IT"/>
              <w14:ligatures w14:val="standardContextual"/>
            </w:rPr>
          </w:pPr>
          <w:hyperlink w:anchor="_Toc233415487" w:history="1">
            <w:r w:rsidRPr="00AA69B7">
              <w:rPr>
                <w:rStyle w:val="Lienhypertexte"/>
                <w:noProof/>
                <w:lang w:val="fr-FR"/>
              </w:rPr>
              <w:t>4.3 Implémentation</w:t>
            </w:r>
            <w:r>
              <w:rPr>
                <w:noProof/>
                <w:webHidden/>
              </w:rPr>
              <w:tab/>
            </w:r>
            <w:r>
              <w:rPr>
                <w:noProof/>
                <w:webHidden/>
              </w:rPr>
              <w:fldChar w:fldCharType="begin"/>
            </w:r>
            <w:r>
              <w:rPr>
                <w:noProof/>
                <w:webHidden/>
              </w:rPr>
              <w:instrText xml:space="preserve"> PAGEREF _Toc233415487 \h </w:instrText>
            </w:r>
            <w:r>
              <w:rPr>
                <w:noProof/>
                <w:webHidden/>
              </w:rPr>
            </w:r>
            <w:r>
              <w:rPr>
                <w:noProof/>
                <w:webHidden/>
              </w:rPr>
              <w:fldChar w:fldCharType="separate"/>
            </w:r>
            <w:r>
              <w:rPr>
                <w:noProof/>
                <w:webHidden/>
              </w:rPr>
              <w:t>6</w:t>
            </w:r>
            <w:r>
              <w:rPr>
                <w:noProof/>
                <w:webHidden/>
              </w:rPr>
              <w:fldChar w:fldCharType="end"/>
            </w:r>
          </w:hyperlink>
        </w:p>
        <w:p w14:paraId="75605E0A" w14:textId="392D3F6D" w:rsidR="00126BF7" w:rsidRDefault="00126BF7">
          <w:pPr>
            <w:pStyle w:val="TM3"/>
            <w:tabs>
              <w:tab w:val="right" w:leader="dot" w:pos="9396"/>
            </w:tabs>
            <w:rPr>
              <w:noProof/>
              <w:kern w:val="2"/>
              <w:lang w:val="it-IT" w:eastAsia="it-IT"/>
              <w14:ligatures w14:val="standardContextual"/>
            </w:rPr>
          </w:pPr>
          <w:hyperlink w:anchor="_Toc233415488" w:history="1">
            <w:r w:rsidRPr="00AA69B7">
              <w:rPr>
                <w:rStyle w:val="Lienhypertexte"/>
                <w:noProof/>
                <w:lang w:val="fr-FR"/>
              </w:rPr>
              <w:t>4.4 Résultats expérimentaux</w:t>
            </w:r>
            <w:r>
              <w:rPr>
                <w:noProof/>
                <w:webHidden/>
              </w:rPr>
              <w:tab/>
            </w:r>
            <w:r>
              <w:rPr>
                <w:noProof/>
                <w:webHidden/>
              </w:rPr>
              <w:fldChar w:fldCharType="begin"/>
            </w:r>
            <w:r>
              <w:rPr>
                <w:noProof/>
                <w:webHidden/>
              </w:rPr>
              <w:instrText xml:space="preserve"> PAGEREF _Toc233415488 \h </w:instrText>
            </w:r>
            <w:r>
              <w:rPr>
                <w:noProof/>
                <w:webHidden/>
              </w:rPr>
            </w:r>
            <w:r>
              <w:rPr>
                <w:noProof/>
                <w:webHidden/>
              </w:rPr>
              <w:fldChar w:fldCharType="separate"/>
            </w:r>
            <w:r>
              <w:rPr>
                <w:noProof/>
                <w:webHidden/>
              </w:rPr>
              <w:t>7</w:t>
            </w:r>
            <w:r>
              <w:rPr>
                <w:noProof/>
                <w:webHidden/>
              </w:rPr>
              <w:fldChar w:fldCharType="end"/>
            </w:r>
          </w:hyperlink>
        </w:p>
        <w:p w14:paraId="0D049607" w14:textId="13D2A5DC" w:rsidR="00126BF7" w:rsidRDefault="00126BF7">
          <w:pPr>
            <w:pStyle w:val="TM3"/>
            <w:tabs>
              <w:tab w:val="right" w:leader="dot" w:pos="9396"/>
            </w:tabs>
            <w:rPr>
              <w:noProof/>
              <w:kern w:val="2"/>
              <w:lang w:val="it-IT" w:eastAsia="it-IT"/>
              <w14:ligatures w14:val="standardContextual"/>
            </w:rPr>
          </w:pPr>
          <w:hyperlink w:anchor="_Toc233415489" w:history="1">
            <w:r w:rsidRPr="00AA69B7">
              <w:rPr>
                <w:rStyle w:val="Lienhypertexte"/>
                <w:noProof/>
                <w:lang w:val="fr-FR"/>
              </w:rPr>
              <w:t>4.5 Interprétation et analyse critique</w:t>
            </w:r>
            <w:r>
              <w:rPr>
                <w:noProof/>
                <w:webHidden/>
              </w:rPr>
              <w:tab/>
            </w:r>
            <w:r>
              <w:rPr>
                <w:noProof/>
                <w:webHidden/>
              </w:rPr>
              <w:fldChar w:fldCharType="begin"/>
            </w:r>
            <w:r>
              <w:rPr>
                <w:noProof/>
                <w:webHidden/>
              </w:rPr>
              <w:instrText xml:space="preserve"> PAGEREF _Toc233415489 \h </w:instrText>
            </w:r>
            <w:r>
              <w:rPr>
                <w:noProof/>
                <w:webHidden/>
              </w:rPr>
            </w:r>
            <w:r>
              <w:rPr>
                <w:noProof/>
                <w:webHidden/>
              </w:rPr>
              <w:fldChar w:fldCharType="separate"/>
            </w:r>
            <w:r>
              <w:rPr>
                <w:noProof/>
                <w:webHidden/>
              </w:rPr>
              <w:t>8</w:t>
            </w:r>
            <w:r>
              <w:rPr>
                <w:noProof/>
                <w:webHidden/>
              </w:rPr>
              <w:fldChar w:fldCharType="end"/>
            </w:r>
          </w:hyperlink>
        </w:p>
        <w:p w14:paraId="03FC4FB5" w14:textId="7032F345" w:rsidR="00126BF7" w:rsidRDefault="00126BF7">
          <w:pPr>
            <w:pStyle w:val="TM2"/>
            <w:tabs>
              <w:tab w:val="right" w:leader="dot" w:pos="9396"/>
            </w:tabs>
            <w:rPr>
              <w:noProof/>
              <w:kern w:val="2"/>
              <w:lang w:val="it-IT" w:eastAsia="it-IT"/>
              <w14:ligatures w14:val="standardContextual"/>
            </w:rPr>
          </w:pPr>
          <w:hyperlink w:anchor="_Toc233415490" w:history="1">
            <w:r w:rsidRPr="00AA69B7">
              <w:rPr>
                <w:rStyle w:val="Lienhypertexte"/>
                <w:b/>
                <w:noProof/>
                <w:lang w:val="fr-FR"/>
              </w:rPr>
              <w:t>5. Partie II — CNN et vision par ordinateur</w:t>
            </w:r>
            <w:r>
              <w:rPr>
                <w:noProof/>
                <w:webHidden/>
              </w:rPr>
              <w:tab/>
            </w:r>
            <w:r>
              <w:rPr>
                <w:noProof/>
                <w:webHidden/>
              </w:rPr>
              <w:fldChar w:fldCharType="begin"/>
            </w:r>
            <w:r>
              <w:rPr>
                <w:noProof/>
                <w:webHidden/>
              </w:rPr>
              <w:instrText xml:space="preserve"> PAGEREF _Toc233415490 \h </w:instrText>
            </w:r>
            <w:r>
              <w:rPr>
                <w:noProof/>
                <w:webHidden/>
              </w:rPr>
            </w:r>
            <w:r>
              <w:rPr>
                <w:noProof/>
                <w:webHidden/>
              </w:rPr>
              <w:fldChar w:fldCharType="separate"/>
            </w:r>
            <w:r>
              <w:rPr>
                <w:noProof/>
                <w:webHidden/>
              </w:rPr>
              <w:t>9</w:t>
            </w:r>
            <w:r>
              <w:rPr>
                <w:noProof/>
                <w:webHidden/>
              </w:rPr>
              <w:fldChar w:fldCharType="end"/>
            </w:r>
          </w:hyperlink>
        </w:p>
        <w:p w14:paraId="018A78F9" w14:textId="687C95EC" w:rsidR="00126BF7" w:rsidRDefault="00126BF7">
          <w:pPr>
            <w:pStyle w:val="TM3"/>
            <w:tabs>
              <w:tab w:val="right" w:leader="dot" w:pos="9396"/>
            </w:tabs>
            <w:rPr>
              <w:noProof/>
              <w:kern w:val="2"/>
              <w:lang w:val="it-IT" w:eastAsia="it-IT"/>
              <w14:ligatures w14:val="standardContextual"/>
            </w:rPr>
          </w:pPr>
          <w:hyperlink w:anchor="_Toc233415491" w:history="1">
            <w:r w:rsidRPr="00AA69B7">
              <w:rPr>
                <w:rStyle w:val="Lienhypertexte"/>
                <w:noProof/>
                <w:lang w:val="fr-FR"/>
              </w:rPr>
              <w:t xml:space="preserve">Classification d’images sur </w:t>
            </w:r>
            <w:r w:rsidRPr="00AA69B7">
              <w:rPr>
                <w:rStyle w:val="Lienhypertexte"/>
                <w:i/>
                <w:iCs/>
                <w:noProof/>
                <w:lang w:val="fr-FR"/>
              </w:rPr>
              <w:t>Fashion-MNIST</w:t>
            </w:r>
            <w:r>
              <w:rPr>
                <w:noProof/>
                <w:webHidden/>
              </w:rPr>
              <w:tab/>
            </w:r>
            <w:r>
              <w:rPr>
                <w:noProof/>
                <w:webHidden/>
              </w:rPr>
              <w:fldChar w:fldCharType="begin"/>
            </w:r>
            <w:r>
              <w:rPr>
                <w:noProof/>
                <w:webHidden/>
              </w:rPr>
              <w:instrText xml:space="preserve"> PAGEREF _Toc233415491 \h </w:instrText>
            </w:r>
            <w:r>
              <w:rPr>
                <w:noProof/>
                <w:webHidden/>
              </w:rPr>
            </w:r>
            <w:r>
              <w:rPr>
                <w:noProof/>
                <w:webHidden/>
              </w:rPr>
              <w:fldChar w:fldCharType="separate"/>
            </w:r>
            <w:r>
              <w:rPr>
                <w:noProof/>
                <w:webHidden/>
              </w:rPr>
              <w:t>9</w:t>
            </w:r>
            <w:r>
              <w:rPr>
                <w:noProof/>
                <w:webHidden/>
              </w:rPr>
              <w:fldChar w:fldCharType="end"/>
            </w:r>
          </w:hyperlink>
        </w:p>
        <w:p w14:paraId="384F8DFF" w14:textId="55BC2D61" w:rsidR="00126BF7" w:rsidRDefault="00126BF7">
          <w:pPr>
            <w:pStyle w:val="TM3"/>
            <w:tabs>
              <w:tab w:val="right" w:leader="dot" w:pos="9396"/>
            </w:tabs>
            <w:rPr>
              <w:noProof/>
              <w:kern w:val="2"/>
              <w:lang w:val="it-IT" w:eastAsia="it-IT"/>
              <w14:ligatures w14:val="standardContextual"/>
            </w:rPr>
          </w:pPr>
          <w:hyperlink w:anchor="_Toc233415492" w:history="1">
            <w:r w:rsidRPr="00AA69B7">
              <w:rPr>
                <w:rStyle w:val="Lienhypertexte"/>
                <w:noProof/>
                <w:lang w:val="fr-FR"/>
              </w:rPr>
              <w:t>5.1 Pourquoi un CNN plutôt qu’un MLP ?</w:t>
            </w:r>
            <w:r>
              <w:rPr>
                <w:noProof/>
                <w:webHidden/>
              </w:rPr>
              <w:tab/>
            </w:r>
            <w:r>
              <w:rPr>
                <w:noProof/>
                <w:webHidden/>
              </w:rPr>
              <w:fldChar w:fldCharType="begin"/>
            </w:r>
            <w:r>
              <w:rPr>
                <w:noProof/>
                <w:webHidden/>
              </w:rPr>
              <w:instrText xml:space="preserve"> PAGEREF _Toc233415492 \h </w:instrText>
            </w:r>
            <w:r>
              <w:rPr>
                <w:noProof/>
                <w:webHidden/>
              </w:rPr>
            </w:r>
            <w:r>
              <w:rPr>
                <w:noProof/>
                <w:webHidden/>
              </w:rPr>
              <w:fldChar w:fldCharType="separate"/>
            </w:r>
            <w:r>
              <w:rPr>
                <w:noProof/>
                <w:webHidden/>
              </w:rPr>
              <w:t>9</w:t>
            </w:r>
            <w:r>
              <w:rPr>
                <w:noProof/>
                <w:webHidden/>
              </w:rPr>
              <w:fldChar w:fldCharType="end"/>
            </w:r>
          </w:hyperlink>
        </w:p>
        <w:p w14:paraId="5F07498D" w14:textId="57A1466F" w:rsidR="00126BF7" w:rsidRDefault="00126BF7">
          <w:pPr>
            <w:pStyle w:val="TM3"/>
            <w:tabs>
              <w:tab w:val="right" w:leader="dot" w:pos="9396"/>
            </w:tabs>
            <w:rPr>
              <w:noProof/>
              <w:kern w:val="2"/>
              <w:lang w:val="it-IT" w:eastAsia="it-IT"/>
              <w14:ligatures w14:val="standardContextual"/>
            </w:rPr>
          </w:pPr>
          <w:hyperlink w:anchor="_Toc233415493" w:history="1">
            <w:r w:rsidRPr="00AA69B7">
              <w:rPr>
                <w:rStyle w:val="Lienhypertexte"/>
                <w:noProof/>
                <w:lang w:val="fr-FR"/>
              </w:rPr>
              <w:t>5.2 Calculs dimensionnels et implémentations « maison »</w:t>
            </w:r>
            <w:r>
              <w:rPr>
                <w:noProof/>
                <w:webHidden/>
              </w:rPr>
              <w:tab/>
            </w:r>
            <w:r>
              <w:rPr>
                <w:noProof/>
                <w:webHidden/>
              </w:rPr>
              <w:fldChar w:fldCharType="begin"/>
            </w:r>
            <w:r>
              <w:rPr>
                <w:noProof/>
                <w:webHidden/>
              </w:rPr>
              <w:instrText xml:space="preserve"> PAGEREF _Toc233415493 \h </w:instrText>
            </w:r>
            <w:r>
              <w:rPr>
                <w:noProof/>
                <w:webHidden/>
              </w:rPr>
            </w:r>
            <w:r>
              <w:rPr>
                <w:noProof/>
                <w:webHidden/>
              </w:rPr>
              <w:fldChar w:fldCharType="separate"/>
            </w:r>
            <w:r>
              <w:rPr>
                <w:noProof/>
                <w:webHidden/>
              </w:rPr>
              <w:t>9</w:t>
            </w:r>
            <w:r>
              <w:rPr>
                <w:noProof/>
                <w:webHidden/>
              </w:rPr>
              <w:fldChar w:fldCharType="end"/>
            </w:r>
          </w:hyperlink>
        </w:p>
        <w:p w14:paraId="359D8A54" w14:textId="6F340B45" w:rsidR="00126BF7" w:rsidRDefault="00126BF7">
          <w:pPr>
            <w:pStyle w:val="TM3"/>
            <w:tabs>
              <w:tab w:val="right" w:leader="dot" w:pos="9396"/>
            </w:tabs>
            <w:rPr>
              <w:noProof/>
              <w:kern w:val="2"/>
              <w:lang w:val="it-IT" w:eastAsia="it-IT"/>
              <w14:ligatures w14:val="standardContextual"/>
            </w:rPr>
          </w:pPr>
          <w:hyperlink w:anchor="_Toc233415494" w:history="1">
            <w:r w:rsidRPr="00AA69B7">
              <w:rPr>
                <w:rStyle w:val="Lienhypertexte"/>
                <w:noProof/>
                <w:lang w:val="fr-FR"/>
              </w:rPr>
              <w:t>5.3 Modèle et expériences</w:t>
            </w:r>
            <w:r>
              <w:rPr>
                <w:noProof/>
                <w:webHidden/>
              </w:rPr>
              <w:tab/>
            </w:r>
            <w:r>
              <w:rPr>
                <w:noProof/>
                <w:webHidden/>
              </w:rPr>
              <w:fldChar w:fldCharType="begin"/>
            </w:r>
            <w:r>
              <w:rPr>
                <w:noProof/>
                <w:webHidden/>
              </w:rPr>
              <w:instrText xml:space="preserve"> PAGEREF _Toc233415494 \h </w:instrText>
            </w:r>
            <w:r>
              <w:rPr>
                <w:noProof/>
                <w:webHidden/>
              </w:rPr>
            </w:r>
            <w:r>
              <w:rPr>
                <w:noProof/>
                <w:webHidden/>
              </w:rPr>
              <w:fldChar w:fldCharType="separate"/>
            </w:r>
            <w:r>
              <w:rPr>
                <w:noProof/>
                <w:webHidden/>
              </w:rPr>
              <w:t>9</w:t>
            </w:r>
            <w:r>
              <w:rPr>
                <w:noProof/>
                <w:webHidden/>
              </w:rPr>
              <w:fldChar w:fldCharType="end"/>
            </w:r>
          </w:hyperlink>
        </w:p>
        <w:p w14:paraId="77D085C3" w14:textId="58833D51" w:rsidR="00126BF7" w:rsidRDefault="00126BF7">
          <w:pPr>
            <w:pStyle w:val="TM3"/>
            <w:tabs>
              <w:tab w:val="right" w:leader="dot" w:pos="9396"/>
            </w:tabs>
            <w:rPr>
              <w:noProof/>
              <w:kern w:val="2"/>
              <w:lang w:val="it-IT" w:eastAsia="it-IT"/>
              <w14:ligatures w14:val="standardContextual"/>
            </w:rPr>
          </w:pPr>
          <w:hyperlink w:anchor="_Toc233415495" w:history="1">
            <w:r w:rsidRPr="00AA69B7">
              <w:rPr>
                <w:rStyle w:val="Lienhypertexte"/>
                <w:noProof/>
                <w:lang w:val="fr-FR"/>
              </w:rPr>
              <w:t>5.4 Interprétation et analyse critique</w:t>
            </w:r>
            <w:r>
              <w:rPr>
                <w:noProof/>
                <w:webHidden/>
              </w:rPr>
              <w:tab/>
            </w:r>
            <w:r>
              <w:rPr>
                <w:noProof/>
                <w:webHidden/>
              </w:rPr>
              <w:fldChar w:fldCharType="begin"/>
            </w:r>
            <w:r>
              <w:rPr>
                <w:noProof/>
                <w:webHidden/>
              </w:rPr>
              <w:instrText xml:space="preserve"> PAGEREF _Toc233415495 \h </w:instrText>
            </w:r>
            <w:r>
              <w:rPr>
                <w:noProof/>
                <w:webHidden/>
              </w:rPr>
            </w:r>
            <w:r>
              <w:rPr>
                <w:noProof/>
                <w:webHidden/>
              </w:rPr>
              <w:fldChar w:fldCharType="separate"/>
            </w:r>
            <w:r>
              <w:rPr>
                <w:noProof/>
                <w:webHidden/>
              </w:rPr>
              <w:t>12</w:t>
            </w:r>
            <w:r>
              <w:rPr>
                <w:noProof/>
                <w:webHidden/>
              </w:rPr>
              <w:fldChar w:fldCharType="end"/>
            </w:r>
          </w:hyperlink>
        </w:p>
        <w:p w14:paraId="15A89476" w14:textId="0E00B98F" w:rsidR="00126BF7" w:rsidRDefault="00126BF7">
          <w:pPr>
            <w:pStyle w:val="TM2"/>
            <w:tabs>
              <w:tab w:val="right" w:leader="dot" w:pos="9396"/>
            </w:tabs>
            <w:rPr>
              <w:noProof/>
              <w:kern w:val="2"/>
              <w:lang w:val="it-IT" w:eastAsia="it-IT"/>
              <w14:ligatures w14:val="standardContextual"/>
            </w:rPr>
          </w:pPr>
          <w:hyperlink w:anchor="_Toc233415496" w:history="1">
            <w:r w:rsidRPr="00AA69B7">
              <w:rPr>
                <w:rStyle w:val="Lienhypertexte"/>
                <w:noProof/>
                <w:lang w:val="fr-FR"/>
              </w:rPr>
              <w:t>6. Partie III — RNN, LSTM, GRU et Seq2Seq</w:t>
            </w:r>
            <w:r>
              <w:rPr>
                <w:noProof/>
                <w:webHidden/>
              </w:rPr>
              <w:tab/>
            </w:r>
            <w:r>
              <w:rPr>
                <w:noProof/>
                <w:webHidden/>
              </w:rPr>
              <w:fldChar w:fldCharType="begin"/>
            </w:r>
            <w:r>
              <w:rPr>
                <w:noProof/>
                <w:webHidden/>
              </w:rPr>
              <w:instrText xml:space="preserve"> PAGEREF _Toc233415496 \h </w:instrText>
            </w:r>
            <w:r>
              <w:rPr>
                <w:noProof/>
                <w:webHidden/>
              </w:rPr>
            </w:r>
            <w:r>
              <w:rPr>
                <w:noProof/>
                <w:webHidden/>
              </w:rPr>
              <w:fldChar w:fldCharType="separate"/>
            </w:r>
            <w:r>
              <w:rPr>
                <w:noProof/>
                <w:webHidden/>
              </w:rPr>
              <w:t>13</w:t>
            </w:r>
            <w:r>
              <w:rPr>
                <w:noProof/>
                <w:webHidden/>
              </w:rPr>
              <w:fldChar w:fldCharType="end"/>
            </w:r>
          </w:hyperlink>
        </w:p>
        <w:p w14:paraId="7F5427D7" w14:textId="1918DC89" w:rsidR="00126BF7" w:rsidRDefault="00126BF7">
          <w:pPr>
            <w:pStyle w:val="TM3"/>
            <w:tabs>
              <w:tab w:val="right" w:leader="dot" w:pos="9396"/>
            </w:tabs>
            <w:rPr>
              <w:noProof/>
              <w:kern w:val="2"/>
              <w:lang w:val="it-IT" w:eastAsia="it-IT"/>
              <w14:ligatures w14:val="standardContextual"/>
            </w:rPr>
          </w:pPr>
          <w:hyperlink w:anchor="_Toc233415497" w:history="1">
            <w:r w:rsidRPr="00AA69B7">
              <w:rPr>
                <w:rStyle w:val="Lienhypertexte"/>
                <w:noProof/>
                <w:lang w:val="fr-FR"/>
              </w:rPr>
              <w:t xml:space="preserve">Modélisation de séquences et traduction EN→FR sur </w:t>
            </w:r>
            <w:r w:rsidRPr="00AA69B7">
              <w:rPr>
                <w:rStyle w:val="Lienhypertexte"/>
                <w:i/>
                <w:iCs/>
                <w:noProof/>
                <w:lang w:val="fr-FR"/>
              </w:rPr>
              <w:t>fra-eng</w:t>
            </w:r>
            <w:r>
              <w:rPr>
                <w:noProof/>
                <w:webHidden/>
              </w:rPr>
              <w:tab/>
            </w:r>
            <w:r>
              <w:rPr>
                <w:noProof/>
                <w:webHidden/>
              </w:rPr>
              <w:fldChar w:fldCharType="begin"/>
            </w:r>
            <w:r>
              <w:rPr>
                <w:noProof/>
                <w:webHidden/>
              </w:rPr>
              <w:instrText xml:space="preserve"> PAGEREF _Toc233415497 \h </w:instrText>
            </w:r>
            <w:r>
              <w:rPr>
                <w:noProof/>
                <w:webHidden/>
              </w:rPr>
            </w:r>
            <w:r>
              <w:rPr>
                <w:noProof/>
                <w:webHidden/>
              </w:rPr>
              <w:fldChar w:fldCharType="separate"/>
            </w:r>
            <w:r>
              <w:rPr>
                <w:noProof/>
                <w:webHidden/>
              </w:rPr>
              <w:t>13</w:t>
            </w:r>
            <w:r>
              <w:rPr>
                <w:noProof/>
                <w:webHidden/>
              </w:rPr>
              <w:fldChar w:fldCharType="end"/>
            </w:r>
          </w:hyperlink>
        </w:p>
        <w:p w14:paraId="5A894D0E" w14:textId="18B8C39A" w:rsidR="00126BF7" w:rsidRDefault="00126BF7">
          <w:pPr>
            <w:pStyle w:val="TM3"/>
            <w:tabs>
              <w:tab w:val="right" w:leader="dot" w:pos="9396"/>
            </w:tabs>
            <w:rPr>
              <w:noProof/>
              <w:kern w:val="2"/>
              <w:lang w:val="it-IT" w:eastAsia="it-IT"/>
              <w14:ligatures w14:val="standardContextual"/>
            </w:rPr>
          </w:pPr>
          <w:hyperlink w:anchor="_Toc233415498" w:history="1">
            <w:r w:rsidRPr="00AA69B7">
              <w:rPr>
                <w:rStyle w:val="Lienhypertexte"/>
                <w:noProof/>
                <w:lang w:val="fr-FR"/>
              </w:rPr>
              <w:t>6.1 Modèle de langage et perplexité</w:t>
            </w:r>
            <w:r>
              <w:rPr>
                <w:noProof/>
                <w:webHidden/>
              </w:rPr>
              <w:tab/>
            </w:r>
            <w:r>
              <w:rPr>
                <w:noProof/>
                <w:webHidden/>
              </w:rPr>
              <w:fldChar w:fldCharType="begin"/>
            </w:r>
            <w:r>
              <w:rPr>
                <w:noProof/>
                <w:webHidden/>
              </w:rPr>
              <w:instrText xml:space="preserve"> PAGEREF _Toc233415498 \h </w:instrText>
            </w:r>
            <w:r>
              <w:rPr>
                <w:noProof/>
                <w:webHidden/>
              </w:rPr>
            </w:r>
            <w:r>
              <w:rPr>
                <w:noProof/>
                <w:webHidden/>
              </w:rPr>
              <w:fldChar w:fldCharType="separate"/>
            </w:r>
            <w:r>
              <w:rPr>
                <w:noProof/>
                <w:webHidden/>
              </w:rPr>
              <w:t>13</w:t>
            </w:r>
            <w:r>
              <w:rPr>
                <w:noProof/>
                <w:webHidden/>
              </w:rPr>
              <w:fldChar w:fldCharType="end"/>
            </w:r>
          </w:hyperlink>
        </w:p>
        <w:p w14:paraId="605DE5EE" w14:textId="18CD5772" w:rsidR="00126BF7" w:rsidRDefault="00126BF7">
          <w:pPr>
            <w:pStyle w:val="TM3"/>
            <w:tabs>
              <w:tab w:val="right" w:leader="dot" w:pos="9396"/>
            </w:tabs>
            <w:rPr>
              <w:noProof/>
              <w:kern w:val="2"/>
              <w:lang w:val="it-IT" w:eastAsia="it-IT"/>
              <w14:ligatures w14:val="standardContextual"/>
            </w:rPr>
          </w:pPr>
          <w:hyperlink w:anchor="_Toc233415499" w:history="1">
            <w:r w:rsidRPr="00AA69B7">
              <w:rPr>
                <w:rStyle w:val="Lienhypertexte"/>
                <w:noProof/>
                <w:lang w:val="fr-FR"/>
              </w:rPr>
              <w:t>6.2 Préparation des données</w:t>
            </w:r>
            <w:r>
              <w:rPr>
                <w:noProof/>
                <w:webHidden/>
              </w:rPr>
              <w:tab/>
            </w:r>
            <w:r>
              <w:rPr>
                <w:noProof/>
                <w:webHidden/>
              </w:rPr>
              <w:fldChar w:fldCharType="begin"/>
            </w:r>
            <w:r>
              <w:rPr>
                <w:noProof/>
                <w:webHidden/>
              </w:rPr>
              <w:instrText xml:space="preserve"> PAGEREF _Toc233415499 \h </w:instrText>
            </w:r>
            <w:r>
              <w:rPr>
                <w:noProof/>
                <w:webHidden/>
              </w:rPr>
            </w:r>
            <w:r>
              <w:rPr>
                <w:noProof/>
                <w:webHidden/>
              </w:rPr>
              <w:fldChar w:fldCharType="separate"/>
            </w:r>
            <w:r>
              <w:rPr>
                <w:noProof/>
                <w:webHidden/>
              </w:rPr>
              <w:t>13</w:t>
            </w:r>
            <w:r>
              <w:rPr>
                <w:noProof/>
                <w:webHidden/>
              </w:rPr>
              <w:fldChar w:fldCharType="end"/>
            </w:r>
          </w:hyperlink>
        </w:p>
        <w:p w14:paraId="0D4ABF1E" w14:textId="5F63C520" w:rsidR="00126BF7" w:rsidRDefault="00126BF7">
          <w:pPr>
            <w:pStyle w:val="TM3"/>
            <w:tabs>
              <w:tab w:val="right" w:leader="dot" w:pos="9396"/>
            </w:tabs>
            <w:rPr>
              <w:noProof/>
              <w:kern w:val="2"/>
              <w:lang w:val="it-IT" w:eastAsia="it-IT"/>
              <w14:ligatures w14:val="standardContextual"/>
            </w:rPr>
          </w:pPr>
          <w:hyperlink w:anchor="_Toc233415500" w:history="1">
            <w:r w:rsidRPr="00AA69B7">
              <w:rPr>
                <w:rStyle w:val="Lienhypertexte"/>
                <w:noProof/>
                <w:lang w:val="fr-FR"/>
              </w:rPr>
              <w:t>6.3 Comparaison RNN / LSTM / GRU</w:t>
            </w:r>
            <w:r>
              <w:rPr>
                <w:noProof/>
                <w:webHidden/>
              </w:rPr>
              <w:tab/>
            </w:r>
            <w:r>
              <w:rPr>
                <w:noProof/>
                <w:webHidden/>
              </w:rPr>
              <w:fldChar w:fldCharType="begin"/>
            </w:r>
            <w:r>
              <w:rPr>
                <w:noProof/>
                <w:webHidden/>
              </w:rPr>
              <w:instrText xml:space="preserve"> PAGEREF _Toc233415500 \h </w:instrText>
            </w:r>
            <w:r>
              <w:rPr>
                <w:noProof/>
                <w:webHidden/>
              </w:rPr>
            </w:r>
            <w:r>
              <w:rPr>
                <w:noProof/>
                <w:webHidden/>
              </w:rPr>
              <w:fldChar w:fldCharType="separate"/>
            </w:r>
            <w:r>
              <w:rPr>
                <w:noProof/>
                <w:webHidden/>
              </w:rPr>
              <w:t>13</w:t>
            </w:r>
            <w:r>
              <w:rPr>
                <w:noProof/>
                <w:webHidden/>
              </w:rPr>
              <w:fldChar w:fldCharType="end"/>
            </w:r>
          </w:hyperlink>
        </w:p>
        <w:p w14:paraId="0792ABB5" w14:textId="1BDCD617" w:rsidR="00126BF7" w:rsidRDefault="00126BF7">
          <w:pPr>
            <w:pStyle w:val="TM3"/>
            <w:tabs>
              <w:tab w:val="right" w:leader="dot" w:pos="9396"/>
            </w:tabs>
            <w:rPr>
              <w:noProof/>
              <w:kern w:val="2"/>
              <w:lang w:val="it-IT" w:eastAsia="it-IT"/>
              <w14:ligatures w14:val="standardContextual"/>
            </w:rPr>
          </w:pPr>
          <w:hyperlink w:anchor="_Toc233415501" w:history="1">
            <w:r w:rsidRPr="00AA69B7">
              <w:rPr>
                <w:rStyle w:val="Lienhypertexte"/>
                <w:noProof/>
                <w:lang w:val="fr-FR"/>
              </w:rPr>
              <w:t>6.4 BPTT et gradient clipping</w:t>
            </w:r>
            <w:r>
              <w:rPr>
                <w:noProof/>
                <w:webHidden/>
              </w:rPr>
              <w:tab/>
            </w:r>
            <w:r>
              <w:rPr>
                <w:noProof/>
                <w:webHidden/>
              </w:rPr>
              <w:fldChar w:fldCharType="begin"/>
            </w:r>
            <w:r>
              <w:rPr>
                <w:noProof/>
                <w:webHidden/>
              </w:rPr>
              <w:instrText xml:space="preserve"> PAGEREF _Toc233415501 \h </w:instrText>
            </w:r>
            <w:r>
              <w:rPr>
                <w:noProof/>
                <w:webHidden/>
              </w:rPr>
            </w:r>
            <w:r>
              <w:rPr>
                <w:noProof/>
                <w:webHidden/>
              </w:rPr>
              <w:fldChar w:fldCharType="separate"/>
            </w:r>
            <w:r>
              <w:rPr>
                <w:noProof/>
                <w:webHidden/>
              </w:rPr>
              <w:t>14</w:t>
            </w:r>
            <w:r>
              <w:rPr>
                <w:noProof/>
                <w:webHidden/>
              </w:rPr>
              <w:fldChar w:fldCharType="end"/>
            </w:r>
          </w:hyperlink>
        </w:p>
        <w:p w14:paraId="20D1EF03" w14:textId="6A7FAD53" w:rsidR="00126BF7" w:rsidRDefault="00126BF7">
          <w:pPr>
            <w:pStyle w:val="TM3"/>
            <w:tabs>
              <w:tab w:val="right" w:leader="dot" w:pos="9396"/>
            </w:tabs>
            <w:rPr>
              <w:noProof/>
              <w:kern w:val="2"/>
              <w:lang w:val="it-IT" w:eastAsia="it-IT"/>
              <w14:ligatures w14:val="standardContextual"/>
            </w:rPr>
          </w:pPr>
          <w:hyperlink w:anchor="_Toc233415502" w:history="1">
            <w:r w:rsidRPr="00AA69B7">
              <w:rPr>
                <w:rStyle w:val="Lienhypertexte"/>
                <w:noProof/>
                <w:lang w:val="fr-FR"/>
              </w:rPr>
              <w:t>6.5 Système Seq2Seq et décodage</w:t>
            </w:r>
            <w:r>
              <w:rPr>
                <w:noProof/>
                <w:webHidden/>
              </w:rPr>
              <w:tab/>
            </w:r>
            <w:r>
              <w:rPr>
                <w:noProof/>
                <w:webHidden/>
              </w:rPr>
              <w:fldChar w:fldCharType="begin"/>
            </w:r>
            <w:r>
              <w:rPr>
                <w:noProof/>
                <w:webHidden/>
              </w:rPr>
              <w:instrText xml:space="preserve"> PAGEREF _Toc233415502 \h </w:instrText>
            </w:r>
            <w:r>
              <w:rPr>
                <w:noProof/>
                <w:webHidden/>
              </w:rPr>
            </w:r>
            <w:r>
              <w:rPr>
                <w:noProof/>
                <w:webHidden/>
              </w:rPr>
              <w:fldChar w:fldCharType="separate"/>
            </w:r>
            <w:r>
              <w:rPr>
                <w:noProof/>
                <w:webHidden/>
              </w:rPr>
              <w:t>15</w:t>
            </w:r>
            <w:r>
              <w:rPr>
                <w:noProof/>
                <w:webHidden/>
              </w:rPr>
              <w:fldChar w:fldCharType="end"/>
            </w:r>
          </w:hyperlink>
        </w:p>
        <w:p w14:paraId="30CAF8AB" w14:textId="2A80784F" w:rsidR="00126BF7" w:rsidRDefault="00126BF7">
          <w:pPr>
            <w:pStyle w:val="TM3"/>
            <w:tabs>
              <w:tab w:val="right" w:leader="dot" w:pos="9396"/>
            </w:tabs>
            <w:rPr>
              <w:noProof/>
              <w:kern w:val="2"/>
              <w:lang w:val="it-IT" w:eastAsia="it-IT"/>
              <w14:ligatures w14:val="standardContextual"/>
            </w:rPr>
          </w:pPr>
          <w:hyperlink w:anchor="_Toc233415503" w:history="1">
            <w:r w:rsidRPr="00AA69B7">
              <w:rPr>
                <w:rStyle w:val="Lienhypertexte"/>
                <w:i/>
                <w:noProof/>
                <w:lang w:val="fr-FR"/>
              </w:rPr>
              <w:t>Table 6 - Exemples de traductions (glouton vs beam search).</w:t>
            </w:r>
            <w:r>
              <w:rPr>
                <w:noProof/>
                <w:webHidden/>
              </w:rPr>
              <w:tab/>
            </w:r>
            <w:r>
              <w:rPr>
                <w:noProof/>
                <w:webHidden/>
              </w:rPr>
              <w:fldChar w:fldCharType="begin"/>
            </w:r>
            <w:r>
              <w:rPr>
                <w:noProof/>
                <w:webHidden/>
              </w:rPr>
              <w:instrText xml:space="preserve"> PAGEREF _Toc233415503 \h </w:instrText>
            </w:r>
            <w:r>
              <w:rPr>
                <w:noProof/>
                <w:webHidden/>
              </w:rPr>
            </w:r>
            <w:r>
              <w:rPr>
                <w:noProof/>
                <w:webHidden/>
              </w:rPr>
              <w:fldChar w:fldCharType="separate"/>
            </w:r>
            <w:r>
              <w:rPr>
                <w:noProof/>
                <w:webHidden/>
              </w:rPr>
              <w:t>16</w:t>
            </w:r>
            <w:r>
              <w:rPr>
                <w:noProof/>
                <w:webHidden/>
              </w:rPr>
              <w:fldChar w:fldCharType="end"/>
            </w:r>
          </w:hyperlink>
        </w:p>
        <w:p w14:paraId="75B282E6" w14:textId="5A84E0C3" w:rsidR="00126BF7" w:rsidRDefault="00126BF7">
          <w:pPr>
            <w:pStyle w:val="TM3"/>
            <w:tabs>
              <w:tab w:val="right" w:leader="dot" w:pos="9396"/>
            </w:tabs>
            <w:rPr>
              <w:noProof/>
              <w:kern w:val="2"/>
              <w:lang w:val="it-IT" w:eastAsia="it-IT"/>
              <w14:ligatures w14:val="standardContextual"/>
            </w:rPr>
          </w:pPr>
          <w:hyperlink w:anchor="_Toc233415504" w:history="1">
            <w:r w:rsidRPr="00AA69B7">
              <w:rPr>
                <w:rStyle w:val="Lienhypertexte"/>
                <w:noProof/>
                <w:lang w:val="fr-FR"/>
              </w:rPr>
              <w:t>6.6 Interprétation et analyse critique</w:t>
            </w:r>
            <w:r>
              <w:rPr>
                <w:noProof/>
                <w:webHidden/>
              </w:rPr>
              <w:tab/>
            </w:r>
            <w:r>
              <w:rPr>
                <w:noProof/>
                <w:webHidden/>
              </w:rPr>
              <w:fldChar w:fldCharType="begin"/>
            </w:r>
            <w:r>
              <w:rPr>
                <w:noProof/>
                <w:webHidden/>
              </w:rPr>
              <w:instrText xml:space="preserve"> PAGEREF _Toc233415504 \h </w:instrText>
            </w:r>
            <w:r>
              <w:rPr>
                <w:noProof/>
                <w:webHidden/>
              </w:rPr>
            </w:r>
            <w:r>
              <w:rPr>
                <w:noProof/>
                <w:webHidden/>
              </w:rPr>
              <w:fldChar w:fldCharType="separate"/>
            </w:r>
            <w:r>
              <w:rPr>
                <w:noProof/>
                <w:webHidden/>
              </w:rPr>
              <w:t>16</w:t>
            </w:r>
            <w:r>
              <w:rPr>
                <w:noProof/>
                <w:webHidden/>
              </w:rPr>
              <w:fldChar w:fldCharType="end"/>
            </w:r>
          </w:hyperlink>
        </w:p>
        <w:p w14:paraId="5C549608" w14:textId="07F3FF2A" w:rsidR="00126BF7" w:rsidRDefault="00126BF7">
          <w:pPr>
            <w:pStyle w:val="TM2"/>
            <w:tabs>
              <w:tab w:val="right" w:leader="dot" w:pos="9396"/>
            </w:tabs>
            <w:rPr>
              <w:noProof/>
              <w:kern w:val="2"/>
              <w:lang w:val="it-IT" w:eastAsia="it-IT"/>
              <w14:ligatures w14:val="standardContextual"/>
            </w:rPr>
          </w:pPr>
          <w:hyperlink w:anchor="_Toc233415505" w:history="1">
            <w:r w:rsidRPr="00AA69B7">
              <w:rPr>
                <w:rStyle w:val="Lienhypertexte"/>
                <w:b/>
                <w:bCs/>
                <w:noProof/>
                <w:lang w:val="fr-FR"/>
              </w:rPr>
              <w:t>7. Synthèse transversale</w:t>
            </w:r>
            <w:r>
              <w:rPr>
                <w:noProof/>
                <w:webHidden/>
              </w:rPr>
              <w:tab/>
            </w:r>
            <w:r>
              <w:rPr>
                <w:noProof/>
                <w:webHidden/>
              </w:rPr>
              <w:fldChar w:fldCharType="begin"/>
            </w:r>
            <w:r>
              <w:rPr>
                <w:noProof/>
                <w:webHidden/>
              </w:rPr>
              <w:instrText xml:space="preserve"> PAGEREF _Toc233415505 \h </w:instrText>
            </w:r>
            <w:r>
              <w:rPr>
                <w:noProof/>
                <w:webHidden/>
              </w:rPr>
            </w:r>
            <w:r>
              <w:rPr>
                <w:noProof/>
                <w:webHidden/>
              </w:rPr>
              <w:fldChar w:fldCharType="separate"/>
            </w:r>
            <w:r>
              <w:rPr>
                <w:noProof/>
                <w:webHidden/>
              </w:rPr>
              <w:t>17</w:t>
            </w:r>
            <w:r>
              <w:rPr>
                <w:noProof/>
                <w:webHidden/>
              </w:rPr>
              <w:fldChar w:fldCharType="end"/>
            </w:r>
          </w:hyperlink>
        </w:p>
        <w:p w14:paraId="340CA113" w14:textId="679C03D1" w:rsidR="00126BF7" w:rsidRDefault="00126BF7">
          <w:pPr>
            <w:pStyle w:val="TM2"/>
            <w:tabs>
              <w:tab w:val="right" w:leader="dot" w:pos="9396"/>
            </w:tabs>
            <w:rPr>
              <w:noProof/>
              <w:kern w:val="2"/>
              <w:lang w:val="it-IT" w:eastAsia="it-IT"/>
              <w14:ligatures w14:val="standardContextual"/>
            </w:rPr>
          </w:pPr>
          <w:hyperlink w:anchor="_Toc233415506" w:history="1">
            <w:r w:rsidRPr="00AA69B7">
              <w:rPr>
                <w:rStyle w:val="Lienhypertexte"/>
                <w:b/>
                <w:bCs/>
                <w:noProof/>
              </w:rPr>
              <w:t>8.Limites</w:t>
            </w:r>
            <w:r>
              <w:rPr>
                <w:noProof/>
                <w:webHidden/>
              </w:rPr>
              <w:tab/>
            </w:r>
            <w:r>
              <w:rPr>
                <w:noProof/>
                <w:webHidden/>
              </w:rPr>
              <w:fldChar w:fldCharType="begin"/>
            </w:r>
            <w:r>
              <w:rPr>
                <w:noProof/>
                <w:webHidden/>
              </w:rPr>
              <w:instrText xml:space="preserve"> PAGEREF _Toc233415506 \h </w:instrText>
            </w:r>
            <w:r>
              <w:rPr>
                <w:noProof/>
                <w:webHidden/>
              </w:rPr>
            </w:r>
            <w:r>
              <w:rPr>
                <w:noProof/>
                <w:webHidden/>
              </w:rPr>
              <w:fldChar w:fldCharType="separate"/>
            </w:r>
            <w:r>
              <w:rPr>
                <w:noProof/>
                <w:webHidden/>
              </w:rPr>
              <w:t>18</w:t>
            </w:r>
            <w:r>
              <w:rPr>
                <w:noProof/>
                <w:webHidden/>
              </w:rPr>
              <w:fldChar w:fldCharType="end"/>
            </w:r>
          </w:hyperlink>
        </w:p>
        <w:p w14:paraId="638C2C85" w14:textId="51AB5891" w:rsidR="00126BF7" w:rsidRDefault="00126BF7">
          <w:pPr>
            <w:pStyle w:val="TM2"/>
            <w:tabs>
              <w:tab w:val="right" w:leader="dot" w:pos="9396"/>
            </w:tabs>
            <w:rPr>
              <w:noProof/>
              <w:kern w:val="2"/>
              <w:lang w:val="it-IT" w:eastAsia="it-IT"/>
              <w14:ligatures w14:val="standardContextual"/>
            </w:rPr>
          </w:pPr>
          <w:hyperlink w:anchor="_Toc233415507" w:history="1">
            <w:r w:rsidRPr="00AA69B7">
              <w:rPr>
                <w:rStyle w:val="Lienhypertexte"/>
                <w:b/>
                <w:bCs/>
                <w:noProof/>
                <w:lang w:val="fr-FR"/>
              </w:rPr>
              <w:t>9.Conclusion</w:t>
            </w:r>
            <w:r>
              <w:rPr>
                <w:noProof/>
                <w:webHidden/>
              </w:rPr>
              <w:tab/>
            </w:r>
            <w:r>
              <w:rPr>
                <w:noProof/>
                <w:webHidden/>
              </w:rPr>
              <w:fldChar w:fldCharType="begin"/>
            </w:r>
            <w:r>
              <w:rPr>
                <w:noProof/>
                <w:webHidden/>
              </w:rPr>
              <w:instrText xml:space="preserve"> PAGEREF _Toc233415507 \h </w:instrText>
            </w:r>
            <w:r>
              <w:rPr>
                <w:noProof/>
                <w:webHidden/>
              </w:rPr>
            </w:r>
            <w:r>
              <w:rPr>
                <w:noProof/>
                <w:webHidden/>
              </w:rPr>
              <w:fldChar w:fldCharType="separate"/>
            </w:r>
            <w:r>
              <w:rPr>
                <w:noProof/>
                <w:webHidden/>
              </w:rPr>
              <w:t>18</w:t>
            </w:r>
            <w:r>
              <w:rPr>
                <w:noProof/>
                <w:webHidden/>
              </w:rPr>
              <w:fldChar w:fldCharType="end"/>
            </w:r>
          </w:hyperlink>
        </w:p>
        <w:p w14:paraId="70ED0975" w14:textId="1394C342" w:rsidR="00126BF7" w:rsidRDefault="009C5F6D">
          <w:pPr>
            <w:rPr>
              <w:b/>
              <w:bCs/>
            </w:rPr>
          </w:pPr>
          <w:r>
            <w:rPr>
              <w:b/>
              <w:bCs/>
            </w:rPr>
            <w:fldChar w:fldCharType="end"/>
          </w:r>
        </w:p>
        <w:p w14:paraId="4415F5AB" w14:textId="77777777" w:rsidR="00126BF7" w:rsidRDefault="005D105D">
          <w:pPr>
            <w:rPr>
              <w:b/>
              <w:bCs/>
              <w:color w:val="0F4761" w:themeColor="accent1" w:themeShade="BF"/>
              <w:sz w:val="32"/>
              <w:szCs w:val="32"/>
            </w:rPr>
          </w:pPr>
          <w:proofErr w:type="spellStart"/>
          <w:r w:rsidRPr="005D105D">
            <w:rPr>
              <w:b/>
              <w:bCs/>
              <w:color w:val="0F4761" w:themeColor="accent1" w:themeShade="BF"/>
              <w:sz w:val="32"/>
              <w:szCs w:val="32"/>
            </w:rPr>
            <w:lastRenderedPageBreak/>
            <w:t>Liste</w:t>
          </w:r>
          <w:proofErr w:type="spellEnd"/>
          <w:r w:rsidRPr="005D105D">
            <w:rPr>
              <w:b/>
              <w:bCs/>
              <w:color w:val="0F4761" w:themeColor="accent1" w:themeShade="BF"/>
              <w:sz w:val="32"/>
              <w:szCs w:val="32"/>
            </w:rPr>
            <w:t xml:space="preserve"> des figures</w:t>
          </w:r>
        </w:p>
        <w:p w14:paraId="5D4EFBD5" w14:textId="1BA92C52" w:rsidR="009C5F6D" w:rsidRPr="005D105D" w:rsidRDefault="00000000">
          <w:pPr>
            <w:rPr>
              <w:color w:val="0F4761" w:themeColor="accent1" w:themeShade="BF"/>
              <w:sz w:val="32"/>
              <w:szCs w:val="32"/>
            </w:rPr>
          </w:pPr>
        </w:p>
      </w:sdtContent>
    </w:sdt>
    <w:bookmarkStart w:id="3" w:name="liste-des-tableaux"/>
    <w:bookmarkEnd w:id="2"/>
    <w:p w14:paraId="3A1FFFFB" w14:textId="77777777" w:rsidR="005D105D" w:rsidRDefault="005D105D">
      <w:pPr>
        <w:pStyle w:val="Tabledesillustrations"/>
        <w:tabs>
          <w:tab w:val="right" w:leader="dot" w:pos="9396"/>
        </w:tabs>
        <w:rPr>
          <w:noProof/>
          <w:sz w:val="22"/>
          <w:szCs w:val="22"/>
          <w:lang w:val="fr-FR" w:eastAsia="fr-FR"/>
        </w:rPr>
      </w:pPr>
      <w:r>
        <w:fldChar w:fldCharType="begin"/>
      </w:r>
      <w:r>
        <w:instrText xml:space="preserve"> TOC \h \z \c "Figure" </w:instrText>
      </w:r>
      <w:r>
        <w:fldChar w:fldCharType="separate"/>
      </w:r>
      <w:hyperlink w:anchor="_Toc232609029" w:history="1">
        <w:r w:rsidRPr="00E934B8">
          <w:rPr>
            <w:rStyle w:val="Lienhypertexte"/>
            <w:noProof/>
          </w:rPr>
          <w:t>Figure 1 - Comparaison des stratégies d’initialisation (MLP).</w:t>
        </w:r>
        <w:r>
          <w:rPr>
            <w:noProof/>
            <w:webHidden/>
          </w:rPr>
          <w:tab/>
        </w:r>
        <w:r>
          <w:rPr>
            <w:noProof/>
            <w:webHidden/>
          </w:rPr>
          <w:fldChar w:fldCharType="begin"/>
        </w:r>
        <w:r>
          <w:rPr>
            <w:noProof/>
            <w:webHidden/>
          </w:rPr>
          <w:instrText xml:space="preserve"> PAGEREF _Toc232609029 \h </w:instrText>
        </w:r>
        <w:r>
          <w:rPr>
            <w:noProof/>
            <w:webHidden/>
          </w:rPr>
        </w:r>
        <w:r>
          <w:rPr>
            <w:noProof/>
            <w:webHidden/>
          </w:rPr>
          <w:fldChar w:fldCharType="separate"/>
        </w:r>
        <w:r>
          <w:rPr>
            <w:noProof/>
            <w:webHidden/>
          </w:rPr>
          <w:t>6</w:t>
        </w:r>
        <w:r>
          <w:rPr>
            <w:noProof/>
            <w:webHidden/>
          </w:rPr>
          <w:fldChar w:fldCharType="end"/>
        </w:r>
      </w:hyperlink>
    </w:p>
    <w:p w14:paraId="78AC25B5" w14:textId="77777777" w:rsidR="005D105D" w:rsidRDefault="005D105D">
      <w:pPr>
        <w:pStyle w:val="Tabledesillustrations"/>
        <w:tabs>
          <w:tab w:val="right" w:leader="dot" w:pos="9396"/>
        </w:tabs>
        <w:rPr>
          <w:noProof/>
          <w:sz w:val="22"/>
          <w:szCs w:val="22"/>
          <w:lang w:val="fr-FR" w:eastAsia="fr-FR"/>
        </w:rPr>
      </w:pPr>
      <w:hyperlink w:anchor="_Toc232609030" w:history="1">
        <w:r w:rsidRPr="00E934B8">
          <w:rPr>
            <w:rStyle w:val="Lienhypertexte"/>
            <w:noProof/>
          </w:rPr>
          <w:t>Figure 2 - Matrice de confusion sur le test (MLP).</w:t>
        </w:r>
        <w:r>
          <w:rPr>
            <w:noProof/>
            <w:webHidden/>
          </w:rPr>
          <w:tab/>
        </w:r>
        <w:r>
          <w:rPr>
            <w:noProof/>
            <w:webHidden/>
          </w:rPr>
          <w:fldChar w:fldCharType="begin"/>
        </w:r>
        <w:r>
          <w:rPr>
            <w:noProof/>
            <w:webHidden/>
          </w:rPr>
          <w:instrText xml:space="preserve"> PAGEREF _Toc232609030 \h </w:instrText>
        </w:r>
        <w:r>
          <w:rPr>
            <w:noProof/>
            <w:webHidden/>
          </w:rPr>
        </w:r>
        <w:r>
          <w:rPr>
            <w:noProof/>
            <w:webHidden/>
          </w:rPr>
          <w:fldChar w:fldCharType="separate"/>
        </w:r>
        <w:r>
          <w:rPr>
            <w:noProof/>
            <w:webHidden/>
          </w:rPr>
          <w:t>7</w:t>
        </w:r>
        <w:r>
          <w:rPr>
            <w:noProof/>
            <w:webHidden/>
          </w:rPr>
          <w:fldChar w:fldCharType="end"/>
        </w:r>
      </w:hyperlink>
    </w:p>
    <w:p w14:paraId="7F2F95AC" w14:textId="77777777" w:rsidR="005D105D" w:rsidRDefault="005D105D">
      <w:pPr>
        <w:pStyle w:val="Tabledesillustrations"/>
        <w:tabs>
          <w:tab w:val="right" w:leader="dot" w:pos="9396"/>
        </w:tabs>
        <w:rPr>
          <w:noProof/>
          <w:sz w:val="22"/>
          <w:szCs w:val="22"/>
          <w:lang w:val="fr-FR" w:eastAsia="fr-FR"/>
        </w:rPr>
      </w:pPr>
      <w:hyperlink w:anchor="_Toc232609031" w:history="1">
        <w:r w:rsidRPr="00E934B8">
          <w:rPr>
            <w:rStyle w:val="Lienhypertexte"/>
            <w:noProof/>
          </w:rPr>
          <w:t>Figure 3 - Échantillons du jeu de données Fashion-MNIST.</w:t>
        </w:r>
        <w:r>
          <w:rPr>
            <w:noProof/>
            <w:webHidden/>
          </w:rPr>
          <w:tab/>
        </w:r>
        <w:r>
          <w:rPr>
            <w:noProof/>
            <w:webHidden/>
          </w:rPr>
          <w:fldChar w:fldCharType="begin"/>
        </w:r>
        <w:r>
          <w:rPr>
            <w:noProof/>
            <w:webHidden/>
          </w:rPr>
          <w:instrText xml:space="preserve"> PAGEREF _Toc232609031 \h </w:instrText>
        </w:r>
        <w:r>
          <w:rPr>
            <w:noProof/>
            <w:webHidden/>
          </w:rPr>
        </w:r>
        <w:r>
          <w:rPr>
            <w:noProof/>
            <w:webHidden/>
          </w:rPr>
          <w:fldChar w:fldCharType="separate"/>
        </w:r>
        <w:r>
          <w:rPr>
            <w:noProof/>
            <w:webHidden/>
          </w:rPr>
          <w:t>8</w:t>
        </w:r>
        <w:r>
          <w:rPr>
            <w:noProof/>
            <w:webHidden/>
          </w:rPr>
          <w:fldChar w:fldCharType="end"/>
        </w:r>
      </w:hyperlink>
    </w:p>
    <w:p w14:paraId="5F8DF0AD" w14:textId="77777777" w:rsidR="005D105D" w:rsidRDefault="005D105D">
      <w:pPr>
        <w:pStyle w:val="Tabledesillustrations"/>
        <w:tabs>
          <w:tab w:val="right" w:leader="dot" w:pos="9396"/>
        </w:tabs>
        <w:rPr>
          <w:noProof/>
          <w:sz w:val="22"/>
          <w:szCs w:val="22"/>
          <w:lang w:val="fr-FR" w:eastAsia="fr-FR"/>
        </w:rPr>
      </w:pPr>
      <w:hyperlink w:anchor="_Toc232609032" w:history="1">
        <w:r w:rsidRPr="00E934B8">
          <w:rPr>
            <w:rStyle w:val="Lienhypertexte"/>
            <w:noProof/>
          </w:rPr>
          <w:t>Figure 4 - Effet des choix architecturaux (CNN).</w:t>
        </w:r>
        <w:r>
          <w:rPr>
            <w:noProof/>
            <w:webHidden/>
          </w:rPr>
          <w:tab/>
        </w:r>
        <w:r>
          <w:rPr>
            <w:noProof/>
            <w:webHidden/>
          </w:rPr>
          <w:fldChar w:fldCharType="begin"/>
        </w:r>
        <w:r>
          <w:rPr>
            <w:noProof/>
            <w:webHidden/>
          </w:rPr>
          <w:instrText xml:space="preserve"> PAGEREF _Toc232609032 \h </w:instrText>
        </w:r>
        <w:r>
          <w:rPr>
            <w:noProof/>
            <w:webHidden/>
          </w:rPr>
        </w:r>
        <w:r>
          <w:rPr>
            <w:noProof/>
            <w:webHidden/>
          </w:rPr>
          <w:fldChar w:fldCharType="separate"/>
        </w:r>
        <w:r>
          <w:rPr>
            <w:noProof/>
            <w:webHidden/>
          </w:rPr>
          <w:t>9</w:t>
        </w:r>
        <w:r>
          <w:rPr>
            <w:noProof/>
            <w:webHidden/>
          </w:rPr>
          <w:fldChar w:fldCharType="end"/>
        </w:r>
      </w:hyperlink>
    </w:p>
    <w:p w14:paraId="63570D2A" w14:textId="77777777" w:rsidR="005D105D" w:rsidRDefault="005D105D">
      <w:pPr>
        <w:pStyle w:val="Tabledesillustrations"/>
        <w:tabs>
          <w:tab w:val="right" w:leader="dot" w:pos="9396"/>
        </w:tabs>
        <w:rPr>
          <w:noProof/>
          <w:sz w:val="22"/>
          <w:szCs w:val="22"/>
          <w:lang w:val="fr-FR" w:eastAsia="fr-FR"/>
        </w:rPr>
      </w:pPr>
      <w:hyperlink w:anchor="_Toc232609033" w:history="1">
        <w:r w:rsidRPr="00E934B8">
          <w:rPr>
            <w:rStyle w:val="Lienhypertexte"/>
            <w:noProof/>
          </w:rPr>
          <w:t>Figure 5 - Cartes de caractéristiques de la première convolution.</w:t>
        </w:r>
        <w:r>
          <w:rPr>
            <w:noProof/>
            <w:webHidden/>
          </w:rPr>
          <w:tab/>
        </w:r>
        <w:r>
          <w:rPr>
            <w:noProof/>
            <w:webHidden/>
          </w:rPr>
          <w:fldChar w:fldCharType="begin"/>
        </w:r>
        <w:r>
          <w:rPr>
            <w:noProof/>
            <w:webHidden/>
          </w:rPr>
          <w:instrText xml:space="preserve"> PAGEREF _Toc232609033 \h </w:instrText>
        </w:r>
        <w:r>
          <w:rPr>
            <w:noProof/>
            <w:webHidden/>
          </w:rPr>
        </w:r>
        <w:r>
          <w:rPr>
            <w:noProof/>
            <w:webHidden/>
          </w:rPr>
          <w:fldChar w:fldCharType="separate"/>
        </w:r>
        <w:r>
          <w:rPr>
            <w:noProof/>
            <w:webHidden/>
          </w:rPr>
          <w:t>9</w:t>
        </w:r>
        <w:r>
          <w:rPr>
            <w:noProof/>
            <w:webHidden/>
          </w:rPr>
          <w:fldChar w:fldCharType="end"/>
        </w:r>
      </w:hyperlink>
    </w:p>
    <w:p w14:paraId="1DA0E8D0" w14:textId="77777777" w:rsidR="005D105D" w:rsidRDefault="005D105D">
      <w:pPr>
        <w:pStyle w:val="Tabledesillustrations"/>
        <w:tabs>
          <w:tab w:val="right" w:leader="dot" w:pos="9396"/>
        </w:tabs>
        <w:rPr>
          <w:noProof/>
          <w:sz w:val="22"/>
          <w:szCs w:val="22"/>
          <w:lang w:val="fr-FR" w:eastAsia="fr-FR"/>
        </w:rPr>
      </w:pPr>
      <w:hyperlink w:anchor="_Toc232609034" w:history="1">
        <w:r w:rsidRPr="00E934B8">
          <w:rPr>
            <w:rStyle w:val="Lienhypertexte"/>
            <w:noProof/>
          </w:rPr>
          <w:t>Figure 6 - Comparaison MLP vs CNN (même dataset).</w:t>
        </w:r>
        <w:r>
          <w:rPr>
            <w:noProof/>
            <w:webHidden/>
          </w:rPr>
          <w:tab/>
        </w:r>
        <w:r>
          <w:rPr>
            <w:noProof/>
            <w:webHidden/>
          </w:rPr>
          <w:fldChar w:fldCharType="begin"/>
        </w:r>
        <w:r>
          <w:rPr>
            <w:noProof/>
            <w:webHidden/>
          </w:rPr>
          <w:instrText xml:space="preserve"> PAGEREF _Toc232609034 \h </w:instrText>
        </w:r>
        <w:r>
          <w:rPr>
            <w:noProof/>
            <w:webHidden/>
          </w:rPr>
        </w:r>
        <w:r>
          <w:rPr>
            <w:noProof/>
            <w:webHidden/>
          </w:rPr>
          <w:fldChar w:fldCharType="separate"/>
        </w:r>
        <w:r>
          <w:rPr>
            <w:noProof/>
            <w:webHidden/>
          </w:rPr>
          <w:t>10</w:t>
        </w:r>
        <w:r>
          <w:rPr>
            <w:noProof/>
            <w:webHidden/>
          </w:rPr>
          <w:fldChar w:fldCharType="end"/>
        </w:r>
      </w:hyperlink>
    </w:p>
    <w:p w14:paraId="41104443" w14:textId="77777777" w:rsidR="005D105D" w:rsidRDefault="005D105D">
      <w:pPr>
        <w:pStyle w:val="Tabledesillustrations"/>
        <w:tabs>
          <w:tab w:val="right" w:leader="dot" w:pos="9396"/>
        </w:tabs>
        <w:rPr>
          <w:noProof/>
          <w:sz w:val="22"/>
          <w:szCs w:val="22"/>
          <w:lang w:val="fr-FR" w:eastAsia="fr-FR"/>
        </w:rPr>
      </w:pPr>
      <w:hyperlink w:anchor="_Toc232609035" w:history="1">
        <w:r w:rsidRPr="00E934B8">
          <w:rPr>
            <w:rStyle w:val="Lienhypertexte"/>
            <w:noProof/>
          </w:rPr>
          <w:t>Figure 7 - Matrice de confusion (CNN).</w:t>
        </w:r>
        <w:r>
          <w:rPr>
            <w:noProof/>
            <w:webHidden/>
          </w:rPr>
          <w:tab/>
        </w:r>
        <w:r>
          <w:rPr>
            <w:noProof/>
            <w:webHidden/>
          </w:rPr>
          <w:fldChar w:fldCharType="begin"/>
        </w:r>
        <w:r>
          <w:rPr>
            <w:noProof/>
            <w:webHidden/>
          </w:rPr>
          <w:instrText xml:space="preserve"> PAGEREF _Toc232609035 \h </w:instrText>
        </w:r>
        <w:r>
          <w:rPr>
            <w:noProof/>
            <w:webHidden/>
          </w:rPr>
        </w:r>
        <w:r>
          <w:rPr>
            <w:noProof/>
            <w:webHidden/>
          </w:rPr>
          <w:fldChar w:fldCharType="separate"/>
        </w:r>
        <w:r>
          <w:rPr>
            <w:noProof/>
            <w:webHidden/>
          </w:rPr>
          <w:t>11</w:t>
        </w:r>
        <w:r>
          <w:rPr>
            <w:noProof/>
            <w:webHidden/>
          </w:rPr>
          <w:fldChar w:fldCharType="end"/>
        </w:r>
      </w:hyperlink>
    </w:p>
    <w:p w14:paraId="281789DF" w14:textId="77777777" w:rsidR="005D105D" w:rsidRDefault="005D105D">
      <w:pPr>
        <w:pStyle w:val="Tabledesillustrations"/>
        <w:tabs>
          <w:tab w:val="right" w:leader="dot" w:pos="9396"/>
        </w:tabs>
        <w:rPr>
          <w:noProof/>
          <w:sz w:val="22"/>
          <w:szCs w:val="22"/>
          <w:lang w:val="fr-FR" w:eastAsia="fr-FR"/>
        </w:rPr>
      </w:pPr>
      <w:hyperlink w:anchor="_Toc232609036" w:history="1">
        <w:r w:rsidRPr="00E934B8">
          <w:rPr>
            <w:rStyle w:val="Lienhypertexte"/>
            <w:noProof/>
          </w:rPr>
          <w:t>Figure 8 - Perplexité de validation : RNN vs LSTM vs GRU</w:t>
        </w:r>
        <w:r>
          <w:rPr>
            <w:noProof/>
            <w:webHidden/>
          </w:rPr>
          <w:tab/>
        </w:r>
        <w:r>
          <w:rPr>
            <w:noProof/>
            <w:webHidden/>
          </w:rPr>
          <w:fldChar w:fldCharType="begin"/>
        </w:r>
        <w:r>
          <w:rPr>
            <w:noProof/>
            <w:webHidden/>
          </w:rPr>
          <w:instrText xml:space="preserve"> PAGEREF _Toc232609036 \h </w:instrText>
        </w:r>
        <w:r>
          <w:rPr>
            <w:noProof/>
            <w:webHidden/>
          </w:rPr>
        </w:r>
        <w:r>
          <w:rPr>
            <w:noProof/>
            <w:webHidden/>
          </w:rPr>
          <w:fldChar w:fldCharType="separate"/>
        </w:r>
        <w:r>
          <w:rPr>
            <w:noProof/>
            <w:webHidden/>
          </w:rPr>
          <w:t>13</w:t>
        </w:r>
        <w:r>
          <w:rPr>
            <w:noProof/>
            <w:webHidden/>
          </w:rPr>
          <w:fldChar w:fldCharType="end"/>
        </w:r>
      </w:hyperlink>
    </w:p>
    <w:p w14:paraId="2A10E716" w14:textId="77777777" w:rsidR="005D105D" w:rsidRDefault="005D105D">
      <w:pPr>
        <w:pStyle w:val="Tabledesillustrations"/>
        <w:tabs>
          <w:tab w:val="right" w:leader="dot" w:pos="9396"/>
        </w:tabs>
        <w:rPr>
          <w:noProof/>
          <w:sz w:val="22"/>
          <w:szCs w:val="22"/>
          <w:lang w:val="fr-FR" w:eastAsia="fr-FR"/>
        </w:rPr>
      </w:pPr>
      <w:hyperlink w:anchor="_Toc232609037" w:history="1">
        <w:r w:rsidRPr="00E934B8">
          <w:rPr>
            <w:rStyle w:val="Lienhypertexte"/>
            <w:noProof/>
          </w:rPr>
          <w:t>Figure 9 - Effet du gradient clipping sur la stabilité de la BPTT.</w:t>
        </w:r>
        <w:r>
          <w:rPr>
            <w:noProof/>
            <w:webHidden/>
          </w:rPr>
          <w:tab/>
        </w:r>
        <w:r>
          <w:rPr>
            <w:noProof/>
            <w:webHidden/>
          </w:rPr>
          <w:fldChar w:fldCharType="begin"/>
        </w:r>
        <w:r>
          <w:rPr>
            <w:noProof/>
            <w:webHidden/>
          </w:rPr>
          <w:instrText xml:space="preserve"> PAGEREF _Toc232609037 \h </w:instrText>
        </w:r>
        <w:r>
          <w:rPr>
            <w:noProof/>
            <w:webHidden/>
          </w:rPr>
        </w:r>
        <w:r>
          <w:rPr>
            <w:noProof/>
            <w:webHidden/>
          </w:rPr>
          <w:fldChar w:fldCharType="separate"/>
        </w:r>
        <w:r>
          <w:rPr>
            <w:noProof/>
            <w:webHidden/>
          </w:rPr>
          <w:t>14</w:t>
        </w:r>
        <w:r>
          <w:rPr>
            <w:noProof/>
            <w:webHidden/>
          </w:rPr>
          <w:fldChar w:fldCharType="end"/>
        </w:r>
      </w:hyperlink>
    </w:p>
    <w:p w14:paraId="657DFDDF" w14:textId="77777777" w:rsidR="005D105D" w:rsidRDefault="005D105D">
      <w:pPr>
        <w:pStyle w:val="Tabledesillustrations"/>
        <w:tabs>
          <w:tab w:val="right" w:leader="dot" w:pos="9396"/>
        </w:tabs>
      </w:pPr>
      <w:hyperlink w:anchor="_Toc232609038" w:history="1">
        <w:r w:rsidRPr="00E934B8">
          <w:rPr>
            <w:rStyle w:val="Lienhypertexte"/>
            <w:noProof/>
          </w:rPr>
          <w:t>Figure 10 - Apprentissage du système Seq2Seq (EN→FR).</w:t>
        </w:r>
        <w:r>
          <w:rPr>
            <w:noProof/>
            <w:webHidden/>
          </w:rPr>
          <w:tab/>
        </w:r>
        <w:r>
          <w:rPr>
            <w:noProof/>
            <w:webHidden/>
          </w:rPr>
          <w:fldChar w:fldCharType="begin"/>
        </w:r>
        <w:r>
          <w:rPr>
            <w:noProof/>
            <w:webHidden/>
          </w:rPr>
          <w:instrText xml:space="preserve"> PAGEREF _Toc232609038 \h </w:instrText>
        </w:r>
        <w:r>
          <w:rPr>
            <w:noProof/>
            <w:webHidden/>
          </w:rPr>
        </w:r>
        <w:r>
          <w:rPr>
            <w:noProof/>
            <w:webHidden/>
          </w:rPr>
          <w:fldChar w:fldCharType="separate"/>
        </w:r>
        <w:r>
          <w:rPr>
            <w:noProof/>
            <w:webHidden/>
          </w:rPr>
          <w:t>14</w:t>
        </w:r>
        <w:r>
          <w:rPr>
            <w:noProof/>
            <w:webHidden/>
          </w:rPr>
          <w:fldChar w:fldCharType="end"/>
        </w:r>
      </w:hyperlink>
    </w:p>
    <w:p w14:paraId="3A56B11E" w14:textId="77777777" w:rsidR="006E2809" w:rsidRDefault="006E2809" w:rsidP="006E2809">
      <w:pPr>
        <w:rPr>
          <w:lang w:val="fr-FR" w:eastAsia="fr-FR"/>
        </w:rPr>
      </w:pPr>
    </w:p>
    <w:p w14:paraId="62638866" w14:textId="77777777" w:rsidR="006E2809" w:rsidRDefault="006E2809" w:rsidP="006E2809">
      <w:pPr>
        <w:rPr>
          <w:lang w:val="fr-FR" w:eastAsia="fr-FR"/>
        </w:rPr>
      </w:pPr>
    </w:p>
    <w:p w14:paraId="566B7491" w14:textId="77777777" w:rsidR="006E2809" w:rsidRDefault="006E2809" w:rsidP="006E2809">
      <w:pPr>
        <w:rPr>
          <w:lang w:val="fr-FR" w:eastAsia="fr-FR"/>
        </w:rPr>
      </w:pPr>
    </w:p>
    <w:p w14:paraId="5645539F" w14:textId="77777777" w:rsidR="006E2809" w:rsidRDefault="006E2809" w:rsidP="006E2809">
      <w:pPr>
        <w:rPr>
          <w:lang w:val="fr-FR" w:eastAsia="fr-FR"/>
        </w:rPr>
      </w:pPr>
    </w:p>
    <w:p w14:paraId="414164F6" w14:textId="77777777" w:rsidR="006E2809" w:rsidRDefault="006E2809" w:rsidP="006E2809">
      <w:pPr>
        <w:rPr>
          <w:lang w:val="fr-FR" w:eastAsia="fr-FR"/>
        </w:rPr>
      </w:pPr>
    </w:p>
    <w:p w14:paraId="7D2BF9E7" w14:textId="77777777" w:rsidR="006E2809" w:rsidRDefault="006E2809" w:rsidP="006E2809">
      <w:pPr>
        <w:rPr>
          <w:lang w:val="fr-FR" w:eastAsia="fr-FR"/>
        </w:rPr>
      </w:pPr>
    </w:p>
    <w:p w14:paraId="14104849" w14:textId="77777777" w:rsidR="006E2809" w:rsidRDefault="006E2809" w:rsidP="006E2809">
      <w:pPr>
        <w:rPr>
          <w:lang w:val="fr-FR" w:eastAsia="fr-FR"/>
        </w:rPr>
      </w:pPr>
    </w:p>
    <w:p w14:paraId="73A0DF28" w14:textId="77777777" w:rsidR="006E2809" w:rsidRDefault="006E2809" w:rsidP="006E2809">
      <w:pPr>
        <w:rPr>
          <w:lang w:val="fr-FR" w:eastAsia="fr-FR"/>
        </w:rPr>
      </w:pPr>
    </w:p>
    <w:p w14:paraId="32FA2C5B" w14:textId="77777777" w:rsidR="006E2809" w:rsidRDefault="006E2809" w:rsidP="006E2809">
      <w:pPr>
        <w:rPr>
          <w:lang w:val="fr-FR" w:eastAsia="fr-FR"/>
        </w:rPr>
      </w:pPr>
    </w:p>
    <w:p w14:paraId="6E446B0E" w14:textId="77777777" w:rsidR="006E2809" w:rsidRDefault="006E2809" w:rsidP="006E2809">
      <w:pPr>
        <w:rPr>
          <w:lang w:val="fr-FR" w:eastAsia="fr-FR"/>
        </w:rPr>
      </w:pPr>
    </w:p>
    <w:p w14:paraId="142178C3" w14:textId="77777777" w:rsidR="006E2809" w:rsidRDefault="006E2809" w:rsidP="006E2809">
      <w:pPr>
        <w:rPr>
          <w:lang w:val="fr-FR" w:eastAsia="fr-FR"/>
        </w:rPr>
      </w:pPr>
    </w:p>
    <w:p w14:paraId="3D0756F0" w14:textId="77777777" w:rsidR="006E2809" w:rsidRDefault="006E2809" w:rsidP="006E2809">
      <w:pPr>
        <w:rPr>
          <w:lang w:val="fr-FR" w:eastAsia="fr-FR"/>
        </w:rPr>
      </w:pPr>
    </w:p>
    <w:p w14:paraId="3716937D" w14:textId="77777777" w:rsidR="006E2809" w:rsidRDefault="006E2809" w:rsidP="006E2809">
      <w:pPr>
        <w:rPr>
          <w:lang w:val="fr-FR" w:eastAsia="fr-FR"/>
        </w:rPr>
      </w:pPr>
    </w:p>
    <w:p w14:paraId="3ACBF901" w14:textId="77777777" w:rsidR="006E2809" w:rsidRDefault="006E2809" w:rsidP="006E2809">
      <w:pPr>
        <w:rPr>
          <w:lang w:val="fr-FR" w:eastAsia="fr-FR"/>
        </w:rPr>
      </w:pPr>
    </w:p>
    <w:p w14:paraId="648FA026" w14:textId="77777777" w:rsidR="006E2809" w:rsidRDefault="006E2809" w:rsidP="006E2809">
      <w:pPr>
        <w:rPr>
          <w:lang w:val="fr-FR" w:eastAsia="fr-FR"/>
        </w:rPr>
      </w:pPr>
    </w:p>
    <w:p w14:paraId="1031E190" w14:textId="77777777" w:rsidR="006E2809" w:rsidRDefault="006E2809" w:rsidP="006E2809">
      <w:pPr>
        <w:rPr>
          <w:lang w:val="fr-FR" w:eastAsia="fr-FR"/>
        </w:rPr>
      </w:pPr>
    </w:p>
    <w:p w14:paraId="79216C03" w14:textId="77777777" w:rsidR="006E2809" w:rsidRDefault="006E2809" w:rsidP="006E2809">
      <w:pPr>
        <w:rPr>
          <w:lang w:val="fr-FR" w:eastAsia="fr-FR"/>
        </w:rPr>
      </w:pPr>
    </w:p>
    <w:p w14:paraId="4B375449" w14:textId="77777777" w:rsidR="006E2809" w:rsidRDefault="006E2809" w:rsidP="006E2809">
      <w:pPr>
        <w:rPr>
          <w:lang w:val="fr-FR" w:eastAsia="fr-FR"/>
        </w:rPr>
      </w:pPr>
    </w:p>
    <w:p w14:paraId="0CF0DF74" w14:textId="77777777" w:rsidR="006E2809" w:rsidRPr="006E2809" w:rsidRDefault="006E2809" w:rsidP="006E2809">
      <w:pPr>
        <w:rPr>
          <w:lang w:val="fr-FR" w:eastAsia="fr-FR"/>
        </w:rPr>
      </w:pPr>
    </w:p>
    <w:p w14:paraId="2530E73D" w14:textId="3BFEE750" w:rsidR="009C5F6D" w:rsidRDefault="005D105D" w:rsidP="00126BF7">
      <w:pPr>
        <w:pStyle w:val="Titre2"/>
        <w:rPr>
          <w:b/>
        </w:rPr>
      </w:pPr>
      <w:r>
        <w:fldChar w:fldCharType="end"/>
      </w:r>
      <w:bookmarkStart w:id="4" w:name="_Toc233415479"/>
      <w:proofErr w:type="spellStart"/>
      <w:r w:rsidR="009C5F6D" w:rsidRPr="005D105D">
        <w:rPr>
          <w:b/>
        </w:rPr>
        <w:t>Liste</w:t>
      </w:r>
      <w:proofErr w:type="spellEnd"/>
      <w:r w:rsidR="009C5F6D" w:rsidRPr="005D105D">
        <w:rPr>
          <w:b/>
        </w:rPr>
        <w:t xml:space="preserve"> des tableaux</w:t>
      </w:r>
      <w:bookmarkEnd w:id="4"/>
    </w:p>
    <w:p w14:paraId="7506A9B3" w14:textId="77777777" w:rsidR="00126BF7" w:rsidRPr="00126BF7" w:rsidRDefault="00126BF7" w:rsidP="00126BF7">
      <w:pPr>
        <w:pStyle w:val="Corpsdetexte"/>
      </w:pPr>
    </w:p>
    <w:p w14:paraId="6023D6DD" w14:textId="77777777" w:rsidR="005D105D" w:rsidRDefault="005D105D">
      <w:pPr>
        <w:pStyle w:val="Tabledesillustrations"/>
        <w:tabs>
          <w:tab w:val="right" w:leader="dot" w:pos="9396"/>
        </w:tabs>
        <w:rPr>
          <w:noProof/>
        </w:rPr>
      </w:pPr>
      <w:r>
        <w:fldChar w:fldCharType="begin"/>
      </w:r>
      <w:r>
        <w:instrText xml:space="preserve"> TOC \h \z \c "Table" </w:instrText>
      </w:r>
      <w:r>
        <w:fldChar w:fldCharType="separate"/>
      </w:r>
      <w:hyperlink w:anchor="_Toc232609005" w:history="1">
        <w:r w:rsidRPr="00C85BEE">
          <w:rPr>
            <w:rStyle w:val="Lienhypertexte"/>
            <w:noProof/>
          </w:rPr>
          <w:t>Table 1 - Jeux de données utilisés par partie</w:t>
        </w:r>
        <w:r>
          <w:rPr>
            <w:noProof/>
            <w:webHidden/>
          </w:rPr>
          <w:tab/>
        </w:r>
        <w:r>
          <w:rPr>
            <w:noProof/>
            <w:webHidden/>
          </w:rPr>
          <w:fldChar w:fldCharType="begin"/>
        </w:r>
        <w:r>
          <w:rPr>
            <w:noProof/>
            <w:webHidden/>
          </w:rPr>
          <w:instrText xml:space="preserve"> PAGEREF _Toc232609005 \h </w:instrText>
        </w:r>
        <w:r>
          <w:rPr>
            <w:noProof/>
            <w:webHidden/>
          </w:rPr>
        </w:r>
        <w:r>
          <w:rPr>
            <w:noProof/>
            <w:webHidden/>
          </w:rPr>
          <w:fldChar w:fldCharType="separate"/>
        </w:r>
        <w:r>
          <w:rPr>
            <w:noProof/>
            <w:webHidden/>
          </w:rPr>
          <w:t>4</w:t>
        </w:r>
        <w:r>
          <w:rPr>
            <w:noProof/>
            <w:webHidden/>
          </w:rPr>
          <w:fldChar w:fldCharType="end"/>
        </w:r>
      </w:hyperlink>
    </w:p>
    <w:p w14:paraId="59F6D5F8" w14:textId="77777777" w:rsidR="005D105D" w:rsidRDefault="005D105D">
      <w:pPr>
        <w:pStyle w:val="Tabledesillustrations"/>
        <w:tabs>
          <w:tab w:val="right" w:leader="dot" w:pos="9396"/>
        </w:tabs>
        <w:rPr>
          <w:noProof/>
        </w:rPr>
      </w:pPr>
      <w:hyperlink w:anchor="_Toc232609006" w:history="1">
        <w:r w:rsidRPr="00C85BEE">
          <w:rPr>
            <w:rStyle w:val="Lienhypertexte"/>
            <w:noProof/>
          </w:rPr>
          <w:t>Table 2 - Métriques d’évaluation sur le test (MLP).</w:t>
        </w:r>
        <w:r>
          <w:rPr>
            <w:noProof/>
            <w:webHidden/>
          </w:rPr>
          <w:tab/>
        </w:r>
        <w:r>
          <w:rPr>
            <w:noProof/>
            <w:webHidden/>
          </w:rPr>
          <w:fldChar w:fldCharType="begin"/>
        </w:r>
        <w:r>
          <w:rPr>
            <w:noProof/>
            <w:webHidden/>
          </w:rPr>
          <w:instrText xml:space="preserve"> PAGEREF _Toc232609006 \h </w:instrText>
        </w:r>
        <w:r>
          <w:rPr>
            <w:noProof/>
            <w:webHidden/>
          </w:rPr>
        </w:r>
        <w:r>
          <w:rPr>
            <w:noProof/>
            <w:webHidden/>
          </w:rPr>
          <w:fldChar w:fldCharType="separate"/>
        </w:r>
        <w:r>
          <w:rPr>
            <w:noProof/>
            <w:webHidden/>
          </w:rPr>
          <w:t>6</w:t>
        </w:r>
        <w:r>
          <w:rPr>
            <w:noProof/>
            <w:webHidden/>
          </w:rPr>
          <w:fldChar w:fldCharType="end"/>
        </w:r>
      </w:hyperlink>
    </w:p>
    <w:p w14:paraId="6D7B6455" w14:textId="77777777" w:rsidR="005D105D" w:rsidRDefault="005D105D">
      <w:pPr>
        <w:pStyle w:val="Tabledesillustrations"/>
        <w:tabs>
          <w:tab w:val="right" w:leader="dot" w:pos="9396"/>
        </w:tabs>
        <w:rPr>
          <w:noProof/>
        </w:rPr>
      </w:pPr>
      <w:hyperlink w:anchor="_Toc232609007" w:history="1">
        <w:r w:rsidRPr="00C85BEE">
          <w:rPr>
            <w:rStyle w:val="Lienhypertexte"/>
            <w:noProof/>
          </w:rPr>
          <w:t>Table 3 - Étude architecturale du CNN (un facteur à la fois).</w:t>
        </w:r>
        <w:r>
          <w:rPr>
            <w:noProof/>
            <w:webHidden/>
          </w:rPr>
          <w:tab/>
        </w:r>
        <w:r>
          <w:rPr>
            <w:noProof/>
            <w:webHidden/>
          </w:rPr>
          <w:fldChar w:fldCharType="begin"/>
        </w:r>
        <w:r>
          <w:rPr>
            <w:noProof/>
            <w:webHidden/>
          </w:rPr>
          <w:instrText xml:space="preserve"> PAGEREF _Toc232609007 \h </w:instrText>
        </w:r>
        <w:r>
          <w:rPr>
            <w:noProof/>
            <w:webHidden/>
          </w:rPr>
        </w:r>
        <w:r>
          <w:rPr>
            <w:noProof/>
            <w:webHidden/>
          </w:rPr>
          <w:fldChar w:fldCharType="separate"/>
        </w:r>
        <w:r>
          <w:rPr>
            <w:noProof/>
            <w:webHidden/>
          </w:rPr>
          <w:t>9</w:t>
        </w:r>
        <w:r>
          <w:rPr>
            <w:noProof/>
            <w:webHidden/>
          </w:rPr>
          <w:fldChar w:fldCharType="end"/>
        </w:r>
      </w:hyperlink>
    </w:p>
    <w:p w14:paraId="31C4F788" w14:textId="77777777" w:rsidR="005D105D" w:rsidRDefault="005D105D">
      <w:pPr>
        <w:pStyle w:val="Tabledesillustrations"/>
        <w:tabs>
          <w:tab w:val="right" w:leader="dot" w:pos="9396"/>
        </w:tabs>
        <w:rPr>
          <w:noProof/>
        </w:rPr>
      </w:pPr>
      <w:hyperlink w:anchor="_Toc232609008" w:history="1">
        <w:r w:rsidRPr="00C85BEE">
          <w:rPr>
            <w:rStyle w:val="Lienhypertexte"/>
            <w:noProof/>
          </w:rPr>
          <w:t>Table 4 - Comparaison RNN / LSTM / GRU (modèle de langage).</w:t>
        </w:r>
        <w:r>
          <w:rPr>
            <w:noProof/>
            <w:webHidden/>
          </w:rPr>
          <w:tab/>
        </w:r>
        <w:r>
          <w:rPr>
            <w:noProof/>
            <w:webHidden/>
          </w:rPr>
          <w:fldChar w:fldCharType="begin"/>
        </w:r>
        <w:r>
          <w:rPr>
            <w:noProof/>
            <w:webHidden/>
          </w:rPr>
          <w:instrText xml:space="preserve"> PAGEREF _Toc232609008 \h </w:instrText>
        </w:r>
        <w:r>
          <w:rPr>
            <w:noProof/>
            <w:webHidden/>
          </w:rPr>
        </w:r>
        <w:r>
          <w:rPr>
            <w:noProof/>
            <w:webHidden/>
          </w:rPr>
          <w:fldChar w:fldCharType="separate"/>
        </w:r>
        <w:r>
          <w:rPr>
            <w:noProof/>
            <w:webHidden/>
          </w:rPr>
          <w:t>13</w:t>
        </w:r>
        <w:r>
          <w:rPr>
            <w:noProof/>
            <w:webHidden/>
          </w:rPr>
          <w:fldChar w:fldCharType="end"/>
        </w:r>
      </w:hyperlink>
    </w:p>
    <w:p w14:paraId="6C58F08C" w14:textId="77777777" w:rsidR="005D105D" w:rsidRDefault="005D105D">
      <w:pPr>
        <w:pStyle w:val="Tabledesillustrations"/>
        <w:tabs>
          <w:tab w:val="right" w:leader="dot" w:pos="9396"/>
        </w:tabs>
        <w:rPr>
          <w:noProof/>
        </w:rPr>
      </w:pPr>
      <w:hyperlink w:anchor="_Toc232609009" w:history="1">
        <w:r w:rsidRPr="00C85BEE">
          <w:rPr>
            <w:rStyle w:val="Lienhypertexte"/>
            <w:noProof/>
          </w:rPr>
          <w:t>Table 5 - Scores BLEU selon la stratégie de décodage.</w:t>
        </w:r>
        <w:r>
          <w:rPr>
            <w:noProof/>
            <w:webHidden/>
          </w:rPr>
          <w:tab/>
        </w:r>
        <w:r>
          <w:rPr>
            <w:noProof/>
            <w:webHidden/>
          </w:rPr>
          <w:fldChar w:fldCharType="begin"/>
        </w:r>
        <w:r>
          <w:rPr>
            <w:noProof/>
            <w:webHidden/>
          </w:rPr>
          <w:instrText xml:space="preserve"> PAGEREF _Toc232609009 \h </w:instrText>
        </w:r>
        <w:r>
          <w:rPr>
            <w:noProof/>
            <w:webHidden/>
          </w:rPr>
        </w:r>
        <w:r>
          <w:rPr>
            <w:noProof/>
            <w:webHidden/>
          </w:rPr>
          <w:fldChar w:fldCharType="separate"/>
        </w:r>
        <w:r>
          <w:rPr>
            <w:noProof/>
            <w:webHidden/>
          </w:rPr>
          <w:t>15</w:t>
        </w:r>
        <w:r>
          <w:rPr>
            <w:noProof/>
            <w:webHidden/>
          </w:rPr>
          <w:fldChar w:fldCharType="end"/>
        </w:r>
      </w:hyperlink>
    </w:p>
    <w:p w14:paraId="2B112A64" w14:textId="77777777" w:rsidR="005D105D" w:rsidRDefault="005D105D">
      <w:pPr>
        <w:pStyle w:val="Tabledesillustrations"/>
        <w:tabs>
          <w:tab w:val="right" w:leader="dot" w:pos="9396"/>
        </w:tabs>
        <w:rPr>
          <w:noProof/>
        </w:rPr>
      </w:pPr>
      <w:hyperlink w:anchor="_Toc232609010" w:history="1">
        <w:r w:rsidRPr="00C85BEE">
          <w:rPr>
            <w:rStyle w:val="Lienhypertexte"/>
            <w:i/>
            <w:noProof/>
          </w:rPr>
          <w:t>Table 6 - Exemples de traductions (glouton vs beam search).</w:t>
        </w:r>
        <w:r>
          <w:rPr>
            <w:noProof/>
            <w:webHidden/>
          </w:rPr>
          <w:tab/>
        </w:r>
        <w:r>
          <w:rPr>
            <w:noProof/>
            <w:webHidden/>
          </w:rPr>
          <w:fldChar w:fldCharType="begin"/>
        </w:r>
        <w:r>
          <w:rPr>
            <w:noProof/>
            <w:webHidden/>
          </w:rPr>
          <w:instrText xml:space="preserve"> PAGEREF _Toc232609010 \h </w:instrText>
        </w:r>
        <w:r>
          <w:rPr>
            <w:noProof/>
            <w:webHidden/>
          </w:rPr>
        </w:r>
        <w:r>
          <w:rPr>
            <w:noProof/>
            <w:webHidden/>
          </w:rPr>
          <w:fldChar w:fldCharType="separate"/>
        </w:r>
        <w:r>
          <w:rPr>
            <w:noProof/>
            <w:webHidden/>
          </w:rPr>
          <w:t>15</w:t>
        </w:r>
        <w:r>
          <w:rPr>
            <w:noProof/>
            <w:webHidden/>
          </w:rPr>
          <w:fldChar w:fldCharType="end"/>
        </w:r>
      </w:hyperlink>
    </w:p>
    <w:p w14:paraId="4C93F7CC" w14:textId="77777777" w:rsidR="005D105D" w:rsidRDefault="005D105D">
      <w:pPr>
        <w:pStyle w:val="Tabledesillustrations"/>
        <w:tabs>
          <w:tab w:val="right" w:leader="dot" w:pos="9396"/>
        </w:tabs>
        <w:rPr>
          <w:noProof/>
        </w:rPr>
      </w:pPr>
      <w:hyperlink w:anchor="_Toc232609011" w:history="1">
        <w:r w:rsidRPr="00C85BEE">
          <w:rPr>
            <w:rStyle w:val="Lienhypertexte"/>
            <w:noProof/>
          </w:rPr>
          <w:t>Table 7 - Biais inductifs des trois familles d’architectures.</w:t>
        </w:r>
        <w:r>
          <w:rPr>
            <w:noProof/>
            <w:webHidden/>
          </w:rPr>
          <w:tab/>
        </w:r>
        <w:r>
          <w:rPr>
            <w:noProof/>
            <w:webHidden/>
          </w:rPr>
          <w:fldChar w:fldCharType="begin"/>
        </w:r>
        <w:r>
          <w:rPr>
            <w:noProof/>
            <w:webHidden/>
          </w:rPr>
          <w:instrText xml:space="preserve"> PAGEREF _Toc232609011 \h </w:instrText>
        </w:r>
        <w:r>
          <w:rPr>
            <w:noProof/>
            <w:webHidden/>
          </w:rPr>
        </w:r>
        <w:r>
          <w:rPr>
            <w:noProof/>
            <w:webHidden/>
          </w:rPr>
          <w:fldChar w:fldCharType="separate"/>
        </w:r>
        <w:r>
          <w:rPr>
            <w:noProof/>
            <w:webHidden/>
          </w:rPr>
          <w:t>16</w:t>
        </w:r>
        <w:r>
          <w:rPr>
            <w:noProof/>
            <w:webHidden/>
          </w:rPr>
          <w:fldChar w:fldCharType="end"/>
        </w:r>
      </w:hyperlink>
    </w:p>
    <w:p w14:paraId="63963329" w14:textId="77777777" w:rsidR="005D105D" w:rsidRDefault="005D105D">
      <w:r>
        <w:fldChar w:fldCharType="end"/>
      </w:r>
    </w:p>
    <w:p w14:paraId="143594DF" w14:textId="77777777" w:rsidR="005D105D" w:rsidRDefault="005D105D"/>
    <w:p w14:paraId="669CF4D8" w14:textId="77777777" w:rsidR="005D105D" w:rsidRDefault="005D105D"/>
    <w:p w14:paraId="2E69E766" w14:textId="77777777" w:rsidR="005D105D" w:rsidRDefault="005D105D"/>
    <w:p w14:paraId="4A70DCE4" w14:textId="77777777" w:rsidR="006E2809" w:rsidRDefault="006E2809"/>
    <w:p w14:paraId="5DD60D8F" w14:textId="77777777" w:rsidR="006E2809" w:rsidRDefault="006E2809"/>
    <w:p w14:paraId="7936047C" w14:textId="77777777" w:rsidR="006E2809" w:rsidRDefault="006E2809"/>
    <w:p w14:paraId="2DF96EC6" w14:textId="77777777" w:rsidR="006E2809" w:rsidRDefault="006E2809"/>
    <w:p w14:paraId="1956F287" w14:textId="77777777" w:rsidR="006E2809" w:rsidRDefault="006E2809"/>
    <w:p w14:paraId="7E75CB2E" w14:textId="77777777" w:rsidR="006E2809" w:rsidRDefault="006E2809"/>
    <w:p w14:paraId="2FDF013B" w14:textId="77777777" w:rsidR="005D105D" w:rsidRDefault="005D105D"/>
    <w:p w14:paraId="193F11B9" w14:textId="77777777" w:rsidR="005D105D" w:rsidRDefault="005D105D"/>
    <w:p w14:paraId="23979F28" w14:textId="77777777" w:rsidR="005D105D" w:rsidRDefault="005D105D"/>
    <w:p w14:paraId="0AC176CF" w14:textId="77777777" w:rsidR="005D105D" w:rsidRDefault="005D105D"/>
    <w:p w14:paraId="3AF79C4C" w14:textId="77777777" w:rsidR="005D105D" w:rsidRDefault="005D105D"/>
    <w:p w14:paraId="4833D2D2" w14:textId="77777777" w:rsidR="005D105D" w:rsidRDefault="005D105D"/>
    <w:p w14:paraId="072B9982" w14:textId="77777777" w:rsidR="005D105D" w:rsidRDefault="005D105D"/>
    <w:p w14:paraId="2EACD430" w14:textId="77777777" w:rsidR="005D105D" w:rsidRDefault="005D105D"/>
    <w:p w14:paraId="3755059D" w14:textId="2F1D22E4" w:rsidR="000E2951" w:rsidRDefault="000E2951"/>
    <w:p w14:paraId="53C51926" w14:textId="77777777" w:rsidR="000E2951" w:rsidRPr="006E2809" w:rsidRDefault="009C5F6D">
      <w:pPr>
        <w:pStyle w:val="Titre2"/>
        <w:rPr>
          <w:b/>
          <w:lang w:val="fr-FR"/>
        </w:rPr>
      </w:pPr>
      <w:bookmarkStart w:id="5" w:name="introduction"/>
      <w:bookmarkStart w:id="6" w:name="_Toc233415480"/>
      <w:bookmarkEnd w:id="3"/>
      <w:r w:rsidRPr="006E2809">
        <w:rPr>
          <w:b/>
          <w:lang w:val="fr-FR"/>
        </w:rPr>
        <w:lastRenderedPageBreak/>
        <w:t>1. Introduction</w:t>
      </w:r>
      <w:bookmarkEnd w:id="6"/>
    </w:p>
    <w:p w14:paraId="4B629AB9" w14:textId="77777777" w:rsidR="0087708A" w:rsidRPr="006E2809" w:rsidRDefault="0087708A">
      <w:pPr>
        <w:pStyle w:val="FirstParagraph"/>
        <w:rPr>
          <w:lang w:val="fr-FR"/>
        </w:rPr>
      </w:pPr>
    </w:p>
    <w:p w14:paraId="20D695D5" w14:textId="77777777" w:rsidR="000E2951" w:rsidRPr="00D25181" w:rsidRDefault="0087708A" w:rsidP="0087708A">
      <w:pPr>
        <w:pStyle w:val="FirstParagraph"/>
        <w:jc w:val="both"/>
        <w:rPr>
          <w:lang w:val="fr-FR"/>
        </w:rPr>
      </w:pPr>
      <w:r w:rsidRPr="00D25181">
        <w:rPr>
          <w:lang w:val="fr-FR"/>
        </w:rPr>
        <w:t xml:space="preserve">  </w:t>
      </w:r>
      <w:r w:rsidR="009C5F6D" w:rsidRPr="00D25181">
        <w:rPr>
          <w:lang w:val="fr-FR"/>
        </w:rPr>
        <w:t xml:space="preserve">Le </w:t>
      </w:r>
      <w:proofErr w:type="spellStart"/>
      <w:r w:rsidR="009C5F6D" w:rsidRPr="00D25181">
        <w:rPr>
          <w:lang w:val="fr-FR"/>
        </w:rPr>
        <w:t>deep</w:t>
      </w:r>
      <w:proofErr w:type="spellEnd"/>
      <w:r w:rsidR="009C5F6D" w:rsidRPr="00D25181">
        <w:rPr>
          <w:lang w:val="fr-FR"/>
        </w:rPr>
        <w:t xml:space="preserve"> </w:t>
      </w:r>
      <w:proofErr w:type="spellStart"/>
      <w:r w:rsidR="009C5F6D" w:rsidRPr="00D25181">
        <w:rPr>
          <w:lang w:val="fr-FR"/>
        </w:rPr>
        <w:t>learning</w:t>
      </w:r>
      <w:proofErr w:type="spellEnd"/>
      <w:r w:rsidR="009C5F6D" w:rsidRPr="00D25181">
        <w:rPr>
          <w:lang w:val="fr-FR"/>
        </w:rPr>
        <w:t xml:space="preserve"> ne propose pas une architecture universelle, mais une famille d’architectures dont chacune encode une hypothèse structurelle (</w:t>
      </w:r>
      <w:r w:rsidR="009C5F6D" w:rsidRPr="00D25181">
        <w:rPr>
          <w:i/>
          <w:iCs/>
          <w:lang w:val="fr-FR"/>
        </w:rPr>
        <w:t>biais inductif</w:t>
      </w:r>
      <w:r w:rsidR="009C5F6D" w:rsidRPr="00D25181">
        <w:rPr>
          <w:lang w:val="fr-FR"/>
        </w:rPr>
        <w:t xml:space="preserve">) adaptée à un type de données. Ce projet démontre, par l’expérimentation, que le choix de l’architecture doit suivre la nature des données : tabulaires, images ou séquences. Trois études complémentaires sont menées sous </w:t>
      </w:r>
      <w:proofErr w:type="spellStart"/>
      <w:r w:rsidR="009C5F6D" w:rsidRPr="00D25181">
        <w:rPr>
          <w:lang w:val="fr-FR"/>
        </w:rPr>
        <w:t>PyTorch</w:t>
      </w:r>
      <w:proofErr w:type="spellEnd"/>
      <w:r w:rsidR="009C5F6D" w:rsidRPr="00D25181">
        <w:rPr>
          <w:lang w:val="fr-FR"/>
        </w:rPr>
        <w:t>, chacune sur un jeu de données réel :</w:t>
      </w:r>
    </w:p>
    <w:p w14:paraId="633ED20F" w14:textId="77777777" w:rsidR="000E2951" w:rsidRPr="00D25181" w:rsidRDefault="000E2951">
      <w:pPr>
        <w:pStyle w:val="Corpsdetexte"/>
        <w:rPr>
          <w:lang w:val="fr-FR"/>
        </w:rPr>
      </w:pPr>
    </w:p>
    <w:tbl>
      <w:tblPr>
        <w:tblStyle w:val="Table"/>
        <w:tblW w:w="0" w:type="auto"/>
        <w:tblLook w:val="0020" w:firstRow="1" w:lastRow="0" w:firstColumn="0" w:lastColumn="0" w:noHBand="0" w:noVBand="0"/>
      </w:tblPr>
      <w:tblGrid>
        <w:gridCol w:w="824"/>
        <w:gridCol w:w="2906"/>
        <w:gridCol w:w="1962"/>
        <w:gridCol w:w="2831"/>
      </w:tblGrid>
      <w:tr w:rsidR="000E2951" w:rsidRPr="00D25181" w14:paraId="0E43E905" w14:textId="77777777" w:rsidTr="000E2951">
        <w:trPr>
          <w:cnfStyle w:val="100000000000" w:firstRow="1" w:lastRow="0" w:firstColumn="0" w:lastColumn="0" w:oddVBand="0" w:evenVBand="0" w:oddHBand="0" w:evenHBand="0" w:firstRowFirstColumn="0" w:firstRowLastColumn="0" w:lastRowFirstColumn="0" w:lastRowLastColumn="0"/>
          <w:tblHeader/>
        </w:trPr>
        <w:tc>
          <w:tcPr>
            <w:tcW w:w="0" w:type="auto"/>
          </w:tcPr>
          <w:p w14:paraId="7C0D86CD" w14:textId="77777777" w:rsidR="000E2951" w:rsidRPr="00D25181" w:rsidRDefault="009C5F6D">
            <w:pPr>
              <w:pStyle w:val="Compact"/>
            </w:pPr>
            <w:proofErr w:type="spellStart"/>
            <w:r w:rsidRPr="00D25181">
              <w:t>Partie</w:t>
            </w:r>
            <w:proofErr w:type="spellEnd"/>
          </w:p>
        </w:tc>
        <w:tc>
          <w:tcPr>
            <w:tcW w:w="0" w:type="auto"/>
          </w:tcPr>
          <w:p w14:paraId="2DF96241" w14:textId="77777777" w:rsidR="000E2951" w:rsidRPr="00D25181" w:rsidRDefault="009C5F6D">
            <w:pPr>
              <w:pStyle w:val="Compact"/>
            </w:pPr>
            <w:r w:rsidRPr="00D25181">
              <w:t>Famille</w:t>
            </w:r>
          </w:p>
        </w:tc>
        <w:tc>
          <w:tcPr>
            <w:tcW w:w="0" w:type="auto"/>
          </w:tcPr>
          <w:p w14:paraId="533B3426" w14:textId="77777777" w:rsidR="000E2951" w:rsidRPr="00D25181" w:rsidRDefault="009C5F6D">
            <w:pPr>
              <w:pStyle w:val="Compact"/>
            </w:pPr>
            <w:r w:rsidRPr="00D25181">
              <w:t>Données</w:t>
            </w:r>
          </w:p>
        </w:tc>
        <w:tc>
          <w:tcPr>
            <w:tcW w:w="0" w:type="auto"/>
          </w:tcPr>
          <w:p w14:paraId="214C7C29" w14:textId="77777777" w:rsidR="000E2951" w:rsidRPr="00D25181" w:rsidRDefault="009C5F6D">
            <w:pPr>
              <w:pStyle w:val="Compact"/>
            </w:pPr>
            <w:r w:rsidRPr="00D25181">
              <w:t>Dataset</w:t>
            </w:r>
          </w:p>
        </w:tc>
      </w:tr>
      <w:tr w:rsidR="000E2951" w:rsidRPr="00D25181" w14:paraId="4E425927" w14:textId="77777777">
        <w:tc>
          <w:tcPr>
            <w:tcW w:w="0" w:type="auto"/>
          </w:tcPr>
          <w:p w14:paraId="5E4F1A2A" w14:textId="77777777" w:rsidR="000E2951" w:rsidRPr="00D25181" w:rsidRDefault="009C5F6D">
            <w:pPr>
              <w:pStyle w:val="Compact"/>
            </w:pPr>
            <w:r w:rsidRPr="00D25181">
              <w:t>I</w:t>
            </w:r>
          </w:p>
        </w:tc>
        <w:tc>
          <w:tcPr>
            <w:tcW w:w="0" w:type="auto"/>
          </w:tcPr>
          <w:p w14:paraId="1BABA3B0" w14:textId="77777777" w:rsidR="000E2951" w:rsidRPr="00D25181" w:rsidRDefault="009C5F6D">
            <w:pPr>
              <w:pStyle w:val="Compact"/>
            </w:pPr>
            <w:r w:rsidRPr="00D25181">
              <w:t>MLP</w:t>
            </w:r>
          </w:p>
        </w:tc>
        <w:tc>
          <w:tcPr>
            <w:tcW w:w="0" w:type="auto"/>
          </w:tcPr>
          <w:p w14:paraId="22B35607" w14:textId="77777777" w:rsidR="000E2951" w:rsidRPr="00D25181" w:rsidRDefault="009C5F6D">
            <w:pPr>
              <w:pStyle w:val="Compact"/>
            </w:pPr>
            <w:proofErr w:type="spellStart"/>
            <w:r w:rsidRPr="00D25181">
              <w:t>Tabulaire</w:t>
            </w:r>
            <w:proofErr w:type="spellEnd"/>
          </w:p>
        </w:tc>
        <w:tc>
          <w:tcPr>
            <w:tcW w:w="0" w:type="auto"/>
          </w:tcPr>
          <w:p w14:paraId="54F82222" w14:textId="77777777" w:rsidR="000E2951" w:rsidRPr="00D25181" w:rsidRDefault="009C5F6D">
            <w:pPr>
              <w:pStyle w:val="Compact"/>
            </w:pPr>
            <w:r w:rsidRPr="00D25181">
              <w:t>Breast Cancer Wisconsin</w:t>
            </w:r>
          </w:p>
        </w:tc>
      </w:tr>
      <w:tr w:rsidR="000E2951" w:rsidRPr="00D25181" w14:paraId="2819B12F" w14:textId="77777777">
        <w:tc>
          <w:tcPr>
            <w:tcW w:w="0" w:type="auto"/>
          </w:tcPr>
          <w:p w14:paraId="62630F19" w14:textId="77777777" w:rsidR="000E2951" w:rsidRPr="00D25181" w:rsidRDefault="009C5F6D">
            <w:pPr>
              <w:pStyle w:val="Compact"/>
            </w:pPr>
            <w:r w:rsidRPr="00D25181">
              <w:t>II</w:t>
            </w:r>
          </w:p>
        </w:tc>
        <w:tc>
          <w:tcPr>
            <w:tcW w:w="0" w:type="auto"/>
          </w:tcPr>
          <w:p w14:paraId="0D471B6F" w14:textId="77777777" w:rsidR="000E2951" w:rsidRPr="00D25181" w:rsidRDefault="009C5F6D">
            <w:pPr>
              <w:pStyle w:val="Compact"/>
            </w:pPr>
            <w:r w:rsidRPr="00D25181">
              <w:t>CNN</w:t>
            </w:r>
          </w:p>
        </w:tc>
        <w:tc>
          <w:tcPr>
            <w:tcW w:w="0" w:type="auto"/>
          </w:tcPr>
          <w:p w14:paraId="7BF433A2" w14:textId="77777777" w:rsidR="000E2951" w:rsidRPr="00D25181" w:rsidRDefault="009C5F6D">
            <w:pPr>
              <w:pStyle w:val="Compact"/>
            </w:pPr>
            <w:r w:rsidRPr="00D25181">
              <w:t>Image</w:t>
            </w:r>
          </w:p>
        </w:tc>
        <w:tc>
          <w:tcPr>
            <w:tcW w:w="0" w:type="auto"/>
          </w:tcPr>
          <w:p w14:paraId="626DC489" w14:textId="77777777" w:rsidR="000E2951" w:rsidRPr="00D25181" w:rsidRDefault="009C5F6D">
            <w:pPr>
              <w:pStyle w:val="Compact"/>
            </w:pPr>
            <w:r w:rsidRPr="00D25181">
              <w:t>Fashion-MNIST</w:t>
            </w:r>
          </w:p>
        </w:tc>
      </w:tr>
      <w:tr w:rsidR="000E2951" w:rsidRPr="00D25181" w14:paraId="14389DE4" w14:textId="77777777">
        <w:tc>
          <w:tcPr>
            <w:tcW w:w="0" w:type="auto"/>
          </w:tcPr>
          <w:p w14:paraId="7CAF23C0" w14:textId="77777777" w:rsidR="000E2951" w:rsidRPr="00D25181" w:rsidRDefault="009C5F6D">
            <w:pPr>
              <w:pStyle w:val="Compact"/>
            </w:pPr>
            <w:r w:rsidRPr="00D25181">
              <w:t>III</w:t>
            </w:r>
          </w:p>
        </w:tc>
        <w:tc>
          <w:tcPr>
            <w:tcW w:w="0" w:type="auto"/>
          </w:tcPr>
          <w:p w14:paraId="65FB681F" w14:textId="77777777" w:rsidR="000E2951" w:rsidRPr="00D25181" w:rsidRDefault="009C5F6D">
            <w:pPr>
              <w:pStyle w:val="Compact"/>
            </w:pPr>
            <w:r w:rsidRPr="00D25181">
              <w:t>RNN/LSTM/GRU/Seq2Seq</w:t>
            </w:r>
          </w:p>
        </w:tc>
        <w:tc>
          <w:tcPr>
            <w:tcW w:w="0" w:type="auto"/>
          </w:tcPr>
          <w:p w14:paraId="78D65256" w14:textId="77777777" w:rsidR="000E2951" w:rsidRPr="00D25181" w:rsidRDefault="009C5F6D">
            <w:pPr>
              <w:pStyle w:val="Compact"/>
            </w:pPr>
            <w:proofErr w:type="spellStart"/>
            <w:r w:rsidRPr="00D25181">
              <w:t>Séquence</w:t>
            </w:r>
            <w:proofErr w:type="spellEnd"/>
            <w:r w:rsidRPr="00D25181">
              <w:t xml:space="preserve"> (</w:t>
            </w:r>
            <w:proofErr w:type="spellStart"/>
            <w:r w:rsidRPr="00D25181">
              <w:t>texte</w:t>
            </w:r>
            <w:proofErr w:type="spellEnd"/>
            <w:r w:rsidRPr="00D25181">
              <w:t>)</w:t>
            </w:r>
          </w:p>
        </w:tc>
        <w:tc>
          <w:tcPr>
            <w:tcW w:w="0" w:type="auto"/>
          </w:tcPr>
          <w:p w14:paraId="5121AEB8" w14:textId="77777777" w:rsidR="000E2951" w:rsidRPr="00D25181" w:rsidRDefault="009C5F6D">
            <w:pPr>
              <w:pStyle w:val="Compact"/>
            </w:pPr>
            <w:proofErr w:type="spellStart"/>
            <w:r w:rsidRPr="00D25181">
              <w:t>fra-eng</w:t>
            </w:r>
            <w:proofErr w:type="spellEnd"/>
            <w:r w:rsidRPr="00D25181">
              <w:t xml:space="preserve"> (</w:t>
            </w:r>
            <w:proofErr w:type="spellStart"/>
            <w:r w:rsidRPr="00D25181">
              <w:t>Tatoeba</w:t>
            </w:r>
            <w:proofErr w:type="spellEnd"/>
            <w:r w:rsidRPr="00D25181">
              <w:t>)</w:t>
            </w:r>
          </w:p>
        </w:tc>
      </w:tr>
    </w:tbl>
    <w:p w14:paraId="5B0DED86" w14:textId="77777777" w:rsidR="0087708A" w:rsidRPr="00D25181" w:rsidRDefault="0087708A">
      <w:pPr>
        <w:pStyle w:val="Corpsdetexte"/>
      </w:pPr>
    </w:p>
    <w:p w14:paraId="405E0246" w14:textId="77777777" w:rsidR="0087708A" w:rsidRPr="00D25181" w:rsidRDefault="0087708A" w:rsidP="0087708A">
      <w:pPr>
        <w:pStyle w:val="Lgende"/>
        <w:jc w:val="center"/>
        <w:rPr>
          <w:sz w:val="20"/>
          <w:szCs w:val="20"/>
          <w:lang w:val="fr-FR"/>
        </w:rPr>
      </w:pPr>
      <w:bookmarkStart w:id="7" w:name="_Toc232609005"/>
      <w:r w:rsidRPr="00D25181">
        <w:rPr>
          <w:sz w:val="20"/>
          <w:szCs w:val="20"/>
          <w:lang w:val="fr-FR"/>
        </w:rPr>
        <w:t xml:space="preserve">Table </w:t>
      </w:r>
      <w:r w:rsidRPr="00D25181">
        <w:rPr>
          <w:sz w:val="20"/>
          <w:szCs w:val="20"/>
        </w:rPr>
        <w:fldChar w:fldCharType="begin"/>
      </w:r>
      <w:r w:rsidRPr="00D25181">
        <w:rPr>
          <w:sz w:val="20"/>
          <w:szCs w:val="20"/>
          <w:lang w:val="fr-FR"/>
        </w:rPr>
        <w:instrText xml:space="preserve"> SEQ Table \* ARABIC </w:instrText>
      </w:r>
      <w:r w:rsidRPr="00D25181">
        <w:rPr>
          <w:sz w:val="20"/>
          <w:szCs w:val="20"/>
        </w:rPr>
        <w:fldChar w:fldCharType="separate"/>
      </w:r>
      <w:r w:rsidR="009C5F6D" w:rsidRPr="00D25181">
        <w:rPr>
          <w:noProof/>
          <w:sz w:val="20"/>
          <w:szCs w:val="20"/>
          <w:lang w:val="fr-FR"/>
        </w:rPr>
        <w:t>1</w:t>
      </w:r>
      <w:r w:rsidRPr="00D25181">
        <w:rPr>
          <w:sz w:val="20"/>
          <w:szCs w:val="20"/>
        </w:rPr>
        <w:fldChar w:fldCharType="end"/>
      </w:r>
      <w:r w:rsidRPr="00D25181">
        <w:rPr>
          <w:sz w:val="20"/>
          <w:szCs w:val="20"/>
          <w:lang w:val="fr-FR"/>
        </w:rPr>
        <w:t xml:space="preserve"> - Jeux de données utilisés par partie</w:t>
      </w:r>
      <w:bookmarkEnd w:id="7"/>
    </w:p>
    <w:p w14:paraId="718A140A" w14:textId="77777777" w:rsidR="0087708A" w:rsidRPr="00D25181" w:rsidRDefault="0087708A">
      <w:pPr>
        <w:pStyle w:val="Corpsdetexte"/>
        <w:rPr>
          <w:lang w:val="fr-FR"/>
        </w:rPr>
      </w:pPr>
    </w:p>
    <w:p w14:paraId="592FB0F4" w14:textId="77777777" w:rsidR="000E2951" w:rsidRPr="00D25181" w:rsidRDefault="009C5F6D">
      <w:pPr>
        <w:pStyle w:val="Corpsdetexte"/>
        <w:rPr>
          <w:lang w:val="fr-FR"/>
        </w:rPr>
      </w:pPr>
      <w:r w:rsidRPr="00D25181">
        <w:rPr>
          <w:lang w:val="fr-FR"/>
        </w:rPr>
        <w:t>Chaque partie articule théorie, implémentation, expériences comparatives et analyse critique, conformément au cahier des charges.</w:t>
      </w:r>
    </w:p>
    <w:p w14:paraId="15A45B15" w14:textId="77777777" w:rsidR="0087708A" w:rsidRPr="006E2809" w:rsidRDefault="0087708A">
      <w:pPr>
        <w:pStyle w:val="Titre2"/>
        <w:rPr>
          <w:b/>
          <w:lang w:val="fr-FR"/>
        </w:rPr>
      </w:pPr>
      <w:bookmarkStart w:id="8" w:name="objectifs"/>
      <w:bookmarkEnd w:id="5"/>
    </w:p>
    <w:p w14:paraId="5D46F152" w14:textId="77777777" w:rsidR="000E2951" w:rsidRPr="0087708A" w:rsidRDefault="009C5F6D">
      <w:pPr>
        <w:pStyle w:val="Titre2"/>
        <w:rPr>
          <w:b/>
        </w:rPr>
      </w:pPr>
      <w:bookmarkStart w:id="9" w:name="_Toc233415481"/>
      <w:r w:rsidRPr="0087708A">
        <w:rPr>
          <w:b/>
        </w:rPr>
        <w:t xml:space="preserve">2. </w:t>
      </w:r>
      <w:proofErr w:type="spellStart"/>
      <w:r w:rsidRPr="0087708A">
        <w:rPr>
          <w:b/>
        </w:rPr>
        <w:t>Objectifs</w:t>
      </w:r>
      <w:bookmarkEnd w:id="9"/>
      <w:proofErr w:type="spellEnd"/>
    </w:p>
    <w:p w14:paraId="05A4B594" w14:textId="77777777" w:rsidR="0087708A" w:rsidRDefault="0087708A" w:rsidP="0087708A">
      <w:pPr>
        <w:pStyle w:val="Compact"/>
        <w:ind w:left="720"/>
      </w:pPr>
    </w:p>
    <w:p w14:paraId="1AD699A1" w14:textId="77777777" w:rsidR="000E2951" w:rsidRPr="00D25181" w:rsidRDefault="009C5F6D">
      <w:pPr>
        <w:pStyle w:val="Compact"/>
        <w:numPr>
          <w:ilvl w:val="0"/>
          <w:numId w:val="5"/>
        </w:numPr>
        <w:rPr>
          <w:lang w:val="fr-FR"/>
        </w:rPr>
      </w:pPr>
      <w:r w:rsidRPr="00D25181">
        <w:rPr>
          <w:lang w:val="fr-FR"/>
        </w:rPr>
        <w:t xml:space="preserve">Maîtriser la construction de modèles </w:t>
      </w:r>
      <w:proofErr w:type="spellStart"/>
      <w:r w:rsidRPr="00D25181">
        <w:rPr>
          <w:lang w:val="fr-FR"/>
        </w:rPr>
        <w:t>PyTorch</w:t>
      </w:r>
      <w:proofErr w:type="spellEnd"/>
      <w:r w:rsidRPr="00D25181">
        <w:rPr>
          <w:lang w:val="fr-FR"/>
        </w:rPr>
        <w:t xml:space="preserve"> (</w:t>
      </w:r>
      <w:proofErr w:type="spellStart"/>
      <w:proofErr w:type="gramStart"/>
      <w:r w:rsidRPr="00D25181">
        <w:rPr>
          <w:rStyle w:val="VerbatimChar"/>
          <w:lang w:val="fr-FR"/>
        </w:rPr>
        <w:t>nn.Module</w:t>
      </w:r>
      <w:proofErr w:type="spellEnd"/>
      <w:proofErr w:type="gramEnd"/>
      <w:r w:rsidRPr="00D25181">
        <w:rPr>
          <w:lang w:val="fr-FR"/>
        </w:rPr>
        <w:t xml:space="preserve">, </w:t>
      </w:r>
      <w:proofErr w:type="spellStart"/>
      <w:proofErr w:type="gramStart"/>
      <w:r w:rsidRPr="00D25181">
        <w:rPr>
          <w:rStyle w:val="VerbatimChar"/>
          <w:lang w:val="fr-FR"/>
        </w:rPr>
        <w:t>nn.Sequential</w:t>
      </w:r>
      <w:proofErr w:type="spellEnd"/>
      <w:proofErr w:type="gramEnd"/>
      <w:r w:rsidRPr="00D25181">
        <w:rPr>
          <w:lang w:val="fr-FR"/>
        </w:rPr>
        <w:t>, classes personnalisées), la gestion des paramètres, l’initialisation, la sauvegarde/rechargement et l’usage CPU/GPU.</w:t>
      </w:r>
    </w:p>
    <w:p w14:paraId="35D06512" w14:textId="77777777" w:rsidR="000E2951" w:rsidRPr="00D25181" w:rsidRDefault="009C5F6D">
      <w:pPr>
        <w:pStyle w:val="Compact"/>
        <w:numPr>
          <w:ilvl w:val="0"/>
          <w:numId w:val="5"/>
        </w:numPr>
        <w:rPr>
          <w:lang w:val="fr-FR"/>
        </w:rPr>
      </w:pPr>
      <w:r w:rsidRPr="00D25181">
        <w:rPr>
          <w:lang w:val="fr-FR"/>
        </w:rPr>
        <w:t xml:space="preserve">Comprendre et implémenter les opérations convolutives (corrélation croisée 2D, </w:t>
      </w:r>
      <w:proofErr w:type="spellStart"/>
      <w:r w:rsidRPr="00D25181">
        <w:rPr>
          <w:lang w:val="fr-FR"/>
        </w:rPr>
        <w:t>pooling</w:t>
      </w:r>
      <w:proofErr w:type="spellEnd"/>
      <w:r w:rsidRPr="00D25181">
        <w:rPr>
          <w:lang w:val="fr-FR"/>
        </w:rPr>
        <w:t>), étudier l’effet des choix architecturaux et interpréter les représentations internes.</w:t>
      </w:r>
    </w:p>
    <w:p w14:paraId="16C22421" w14:textId="77777777" w:rsidR="000E2951" w:rsidRPr="00D25181" w:rsidRDefault="009C5F6D">
      <w:pPr>
        <w:pStyle w:val="Compact"/>
        <w:numPr>
          <w:ilvl w:val="0"/>
          <w:numId w:val="5"/>
        </w:numPr>
        <w:rPr>
          <w:lang w:val="fr-FR"/>
        </w:rPr>
      </w:pPr>
      <w:r w:rsidRPr="00D25181">
        <w:rPr>
          <w:lang w:val="fr-FR"/>
        </w:rPr>
        <w:t xml:space="preserve">Modéliser des séquences (modèle de langage, perplexité, BPTT, gradient </w:t>
      </w:r>
      <w:proofErr w:type="spellStart"/>
      <w:r w:rsidRPr="00D25181">
        <w:rPr>
          <w:lang w:val="fr-FR"/>
        </w:rPr>
        <w:t>clipping</w:t>
      </w:r>
      <w:proofErr w:type="spellEnd"/>
      <w:r w:rsidRPr="00D25181">
        <w:rPr>
          <w:lang w:val="fr-FR"/>
        </w:rPr>
        <w:t xml:space="preserve">), comparer RNN/LSTM/GRU et construire un système de traduction Seq2Seq évalué par BLEU avec décodage glouton et </w:t>
      </w:r>
      <w:proofErr w:type="spellStart"/>
      <w:r w:rsidRPr="00D25181">
        <w:rPr>
          <w:i/>
          <w:iCs/>
          <w:lang w:val="fr-FR"/>
        </w:rPr>
        <w:t>beam</w:t>
      </w:r>
      <w:proofErr w:type="spellEnd"/>
      <w:r w:rsidRPr="00D25181">
        <w:rPr>
          <w:i/>
          <w:iCs/>
          <w:lang w:val="fr-FR"/>
        </w:rPr>
        <w:t xml:space="preserve"> </w:t>
      </w:r>
      <w:proofErr w:type="spellStart"/>
      <w:r w:rsidRPr="00D25181">
        <w:rPr>
          <w:i/>
          <w:iCs/>
          <w:lang w:val="fr-FR"/>
        </w:rPr>
        <w:t>search</w:t>
      </w:r>
      <w:proofErr w:type="spellEnd"/>
      <w:r w:rsidRPr="00D25181">
        <w:rPr>
          <w:lang w:val="fr-FR"/>
        </w:rPr>
        <w:t>.</w:t>
      </w:r>
    </w:p>
    <w:p w14:paraId="30F0CF7F" w14:textId="77777777" w:rsidR="000E2951" w:rsidRPr="00D25181" w:rsidRDefault="009C5F6D">
      <w:pPr>
        <w:pStyle w:val="Compact"/>
        <w:numPr>
          <w:ilvl w:val="0"/>
          <w:numId w:val="5"/>
        </w:numPr>
        <w:rPr>
          <w:lang w:val="fr-FR"/>
        </w:rPr>
      </w:pPr>
      <w:r w:rsidRPr="00D25181">
        <w:rPr>
          <w:lang w:val="fr-FR"/>
        </w:rPr>
        <w:t>Relier, dans une synthèse transversale, ces trois familles à la structure des données.</w:t>
      </w:r>
    </w:p>
    <w:p w14:paraId="2154F5E2" w14:textId="77777777" w:rsidR="0087708A" w:rsidRPr="006E2809" w:rsidRDefault="0087708A" w:rsidP="0087708A">
      <w:pPr>
        <w:pStyle w:val="Compact"/>
        <w:rPr>
          <w:lang w:val="fr-FR"/>
        </w:rPr>
      </w:pPr>
    </w:p>
    <w:p w14:paraId="5369A229" w14:textId="77777777" w:rsidR="000E2951" w:rsidRPr="006E2809" w:rsidRDefault="009C5F6D">
      <w:pPr>
        <w:pStyle w:val="Titre2"/>
        <w:rPr>
          <w:b/>
          <w:lang w:val="fr-FR"/>
        </w:rPr>
      </w:pPr>
      <w:bookmarkStart w:id="10" w:name="méthodologie-générale"/>
      <w:bookmarkStart w:id="11" w:name="_Toc233415482"/>
      <w:bookmarkEnd w:id="8"/>
      <w:r w:rsidRPr="006E2809">
        <w:rPr>
          <w:b/>
          <w:lang w:val="fr-FR"/>
        </w:rPr>
        <w:lastRenderedPageBreak/>
        <w:t>3. Méthodologie générale</w:t>
      </w:r>
      <w:bookmarkEnd w:id="11"/>
    </w:p>
    <w:p w14:paraId="167EEE8A" w14:textId="77777777" w:rsidR="000E2951" w:rsidRPr="00D25181" w:rsidRDefault="0087708A" w:rsidP="0087708A">
      <w:pPr>
        <w:pStyle w:val="FirstParagraph"/>
        <w:jc w:val="both"/>
        <w:rPr>
          <w:lang w:val="fr-FR"/>
        </w:rPr>
      </w:pPr>
      <w:r w:rsidRPr="006E2809">
        <w:rPr>
          <w:b/>
          <w:bCs/>
          <w:lang w:val="fr-FR"/>
        </w:rPr>
        <w:t xml:space="preserve">  </w:t>
      </w:r>
      <w:r w:rsidR="009C5F6D" w:rsidRPr="00D25181">
        <w:rPr>
          <w:lang w:val="fr-FR"/>
        </w:rPr>
        <w:t>Principe d’ingénierie : aucun paramètre codé en dur. Chaque notebook débute par une cellule de configuration (</w:t>
      </w:r>
      <w:r w:rsidR="009C5F6D" w:rsidRPr="00D25181">
        <w:rPr>
          <w:rStyle w:val="VerbatimChar"/>
          <w:lang w:val="fr-FR"/>
        </w:rPr>
        <w:t>@dataclass Config</w:t>
      </w:r>
      <w:r w:rsidR="009C5F6D" w:rsidRPr="00D25181">
        <w:rPr>
          <w:lang w:val="fr-FR"/>
        </w:rPr>
        <w:t>) centralisant chemins, hyperparamètres et graine aléatoire ; tout le code y fait référence. La reproductibilité est assurée par une graine fixée (</w:t>
      </w:r>
      <w:proofErr w:type="spellStart"/>
      <w:r w:rsidR="009C5F6D" w:rsidRPr="00D25181">
        <w:rPr>
          <w:rStyle w:val="VerbatimChar"/>
          <w:lang w:val="fr-FR"/>
        </w:rPr>
        <w:t>random</w:t>
      </w:r>
      <w:proofErr w:type="spellEnd"/>
      <w:r w:rsidR="009C5F6D" w:rsidRPr="00D25181">
        <w:rPr>
          <w:lang w:val="fr-FR"/>
        </w:rPr>
        <w:t xml:space="preserve">, </w:t>
      </w:r>
      <w:proofErr w:type="spellStart"/>
      <w:r w:rsidR="009C5F6D" w:rsidRPr="00D25181">
        <w:rPr>
          <w:rStyle w:val="VerbatimChar"/>
          <w:lang w:val="fr-FR"/>
        </w:rPr>
        <w:t>numpy</w:t>
      </w:r>
      <w:proofErr w:type="spellEnd"/>
      <w:r w:rsidR="009C5F6D" w:rsidRPr="00D25181">
        <w:rPr>
          <w:lang w:val="fr-FR"/>
        </w:rPr>
        <w:t xml:space="preserve">, </w:t>
      </w:r>
      <w:proofErr w:type="spellStart"/>
      <w:r w:rsidR="009C5F6D" w:rsidRPr="00D25181">
        <w:rPr>
          <w:rStyle w:val="VerbatimChar"/>
          <w:lang w:val="fr-FR"/>
        </w:rPr>
        <w:t>torch</w:t>
      </w:r>
      <w:proofErr w:type="spellEnd"/>
      <w:r w:rsidR="009C5F6D" w:rsidRPr="00D25181">
        <w:rPr>
          <w:lang w:val="fr-FR"/>
        </w:rPr>
        <w:t xml:space="preserve">) et la portabilité CPU/GPU par une sélection automatique du </w:t>
      </w:r>
      <w:proofErr w:type="spellStart"/>
      <w:r w:rsidR="009C5F6D" w:rsidRPr="00D25181">
        <w:rPr>
          <w:i/>
          <w:iCs/>
          <w:lang w:val="fr-FR"/>
        </w:rPr>
        <w:t>device</w:t>
      </w:r>
      <w:proofErr w:type="spellEnd"/>
      <w:r w:rsidR="009C5F6D" w:rsidRPr="00D25181">
        <w:rPr>
          <w:lang w:val="fr-FR"/>
        </w:rPr>
        <w:t>.</w:t>
      </w:r>
    </w:p>
    <w:p w14:paraId="1E91F056" w14:textId="77777777" w:rsidR="000E2951" w:rsidRPr="00D25181" w:rsidRDefault="0087708A">
      <w:pPr>
        <w:pStyle w:val="Corpsdetexte"/>
        <w:rPr>
          <w:lang w:val="fr-FR"/>
        </w:rPr>
      </w:pPr>
      <w:r w:rsidRPr="00D25181">
        <w:rPr>
          <w:lang w:val="fr-FR"/>
        </w:rPr>
        <w:t xml:space="preserve">  </w:t>
      </w:r>
      <w:r w:rsidR="009C5F6D" w:rsidRPr="00D25181">
        <w:rPr>
          <w:lang w:val="fr-FR"/>
        </w:rPr>
        <w:t>Protocole expérimental. Découpage systématique apprentissage / validation / test, normalisation ajustée uniquement sur l’apprentissage (pas de fuite d’information), sélection du meilleur modèle sur la validation, évaluation finale sur le test. Les comparaisons procèdent « toutes choses égales par ailleurs » (un facteur varié à la fois).</w:t>
      </w:r>
    </w:p>
    <w:p w14:paraId="5FBDE2AA" w14:textId="77777777" w:rsidR="000E2951" w:rsidRPr="00D25181" w:rsidRDefault="0087708A">
      <w:pPr>
        <w:pStyle w:val="Corpsdetexte"/>
        <w:rPr>
          <w:lang w:val="fr-FR"/>
        </w:rPr>
      </w:pPr>
      <w:r w:rsidRPr="00D25181">
        <w:rPr>
          <w:lang w:val="fr-FR"/>
        </w:rPr>
        <w:t xml:space="preserve">  </w:t>
      </w:r>
      <w:r w:rsidR="009C5F6D" w:rsidRPr="00D25181">
        <w:rPr>
          <w:lang w:val="fr-FR"/>
        </w:rPr>
        <w:t xml:space="preserve">Environnement de reproduction des figures de ce rapport. </w:t>
      </w:r>
      <w:proofErr w:type="spellStart"/>
      <w:r w:rsidR="009C5F6D" w:rsidRPr="00D25181">
        <w:rPr>
          <w:lang w:val="fr-FR"/>
        </w:rPr>
        <w:t>PyTorch</w:t>
      </w:r>
      <w:proofErr w:type="spellEnd"/>
      <w:r w:rsidR="009C5F6D" w:rsidRPr="00D25181">
        <w:rPr>
          <w:lang w:val="fr-FR"/>
        </w:rPr>
        <w:t xml:space="preserve"> 2.x (CPU). Pour rester exécutable sans GPU, les budgets sont volontairement modestes : Fashion-MNIST est sous-échantillonné (12 000 images d’entraînement), le corpus fra-</w:t>
      </w:r>
      <w:proofErr w:type="spellStart"/>
      <w:r w:rsidR="009C5F6D" w:rsidRPr="00D25181">
        <w:rPr>
          <w:lang w:val="fr-FR"/>
        </w:rPr>
        <w:t>eng</w:t>
      </w:r>
      <w:proofErr w:type="spellEnd"/>
      <w:r w:rsidR="009C5F6D" w:rsidRPr="00D25181">
        <w:rPr>
          <w:lang w:val="fr-FR"/>
        </w:rPr>
        <w:t xml:space="preserve"> limité à 6 000 paires courtes, avec un nombre d’époques réduit. Ces budgets sont réglables depuis la </w:t>
      </w:r>
      <w:r w:rsidR="009C5F6D" w:rsidRPr="00D25181">
        <w:rPr>
          <w:rStyle w:val="VerbatimChar"/>
          <w:lang w:val="fr-FR"/>
        </w:rPr>
        <w:t>Config</w:t>
      </w:r>
      <w:r w:rsidR="009C5F6D" w:rsidRPr="00D25181">
        <w:rPr>
          <w:lang w:val="fr-FR"/>
        </w:rPr>
        <w:t xml:space="preserve"> ; les augmenter rapproche des performances de référence de la littérature. Les figures ci-dessous sont réellement produites par le code du projet (script </w:t>
      </w:r>
      <w:proofErr w:type="spellStart"/>
      <w:r w:rsidR="009C5F6D" w:rsidRPr="00D25181">
        <w:rPr>
          <w:rStyle w:val="VerbatimChar"/>
          <w:lang w:val="fr-FR"/>
        </w:rPr>
        <w:t>artifacts</w:t>
      </w:r>
      <w:proofErr w:type="spellEnd"/>
      <w:r w:rsidR="009C5F6D" w:rsidRPr="00D25181">
        <w:rPr>
          <w:rStyle w:val="VerbatimChar"/>
          <w:lang w:val="fr-FR"/>
        </w:rPr>
        <w:t>/figures/</w:t>
      </w:r>
      <w:r w:rsidR="009C5F6D" w:rsidRPr="00D25181">
        <w:rPr>
          <w:lang w:val="fr-FR"/>
        </w:rPr>
        <w:t>).</w:t>
      </w:r>
    </w:p>
    <w:p w14:paraId="12AD8248" w14:textId="3D46888E" w:rsidR="000E2951" w:rsidRPr="00126BF7" w:rsidRDefault="000E2951">
      <w:pPr>
        <w:rPr>
          <w:lang w:val="fr-FR"/>
        </w:rPr>
      </w:pPr>
    </w:p>
    <w:p w14:paraId="256BB490" w14:textId="77777777" w:rsidR="000E2951" w:rsidRPr="00D25181" w:rsidRDefault="009C5F6D">
      <w:pPr>
        <w:pStyle w:val="Titre2"/>
        <w:rPr>
          <w:b/>
          <w:bCs/>
          <w:lang w:val="fr-FR"/>
        </w:rPr>
      </w:pPr>
      <w:bookmarkStart w:id="12" w:name="partie-i-mlp-et-ingénierie-pytorch"/>
      <w:bookmarkStart w:id="13" w:name="_Toc233415483"/>
      <w:bookmarkEnd w:id="10"/>
      <w:r w:rsidRPr="00D25181">
        <w:rPr>
          <w:b/>
          <w:bCs/>
          <w:lang w:val="fr-FR"/>
        </w:rPr>
        <w:t xml:space="preserve">4. Partie I — MLP et ingénierie </w:t>
      </w:r>
      <w:proofErr w:type="spellStart"/>
      <w:r w:rsidRPr="00D25181">
        <w:rPr>
          <w:b/>
          <w:bCs/>
          <w:lang w:val="fr-FR"/>
        </w:rPr>
        <w:t>PyTorch</w:t>
      </w:r>
      <w:bookmarkEnd w:id="13"/>
      <w:proofErr w:type="spellEnd"/>
    </w:p>
    <w:p w14:paraId="2FFAB8D4" w14:textId="77777777" w:rsidR="000E2951" w:rsidRPr="00D25181" w:rsidRDefault="009C5F6D">
      <w:pPr>
        <w:pStyle w:val="Titre3"/>
        <w:rPr>
          <w:lang w:val="fr-FR"/>
        </w:rPr>
      </w:pPr>
      <w:bookmarkStart w:id="14" w:name="Xa64cedfb0f775f3f8ee96ea980a33182e789779"/>
      <w:bookmarkStart w:id="15" w:name="_Toc233415484"/>
      <w:r w:rsidRPr="00D25181">
        <w:rPr>
          <w:lang w:val="fr-FR"/>
        </w:rPr>
        <w:t xml:space="preserve">Classification tabulaire sur </w:t>
      </w:r>
      <w:proofErr w:type="spellStart"/>
      <w:r w:rsidRPr="00D25181">
        <w:rPr>
          <w:i/>
          <w:iCs/>
          <w:lang w:val="fr-FR"/>
        </w:rPr>
        <w:t>Breast</w:t>
      </w:r>
      <w:proofErr w:type="spellEnd"/>
      <w:r w:rsidRPr="00D25181">
        <w:rPr>
          <w:i/>
          <w:iCs/>
          <w:lang w:val="fr-FR"/>
        </w:rPr>
        <w:t xml:space="preserve"> Cancer Wisconsin</w:t>
      </w:r>
      <w:bookmarkEnd w:id="15"/>
    </w:p>
    <w:p w14:paraId="40915F8D" w14:textId="77777777" w:rsidR="000E2951" w:rsidRPr="00D25181" w:rsidRDefault="009C5F6D">
      <w:pPr>
        <w:pStyle w:val="Titre3"/>
        <w:rPr>
          <w:lang w:val="fr-FR"/>
        </w:rPr>
      </w:pPr>
      <w:bookmarkStart w:id="16" w:name="cadre-théorique"/>
      <w:bookmarkStart w:id="17" w:name="_Toc233415485"/>
      <w:bookmarkEnd w:id="14"/>
      <w:r w:rsidRPr="00D25181">
        <w:rPr>
          <w:lang w:val="fr-FR"/>
        </w:rPr>
        <w:t>4.1 Cadre théorique</w:t>
      </w:r>
      <w:bookmarkEnd w:id="17"/>
    </w:p>
    <w:p w14:paraId="240B8974" w14:textId="18A83A14" w:rsidR="000E2951" w:rsidRPr="00D25181" w:rsidRDefault="0087708A">
      <w:pPr>
        <w:pStyle w:val="FirstParagraph"/>
        <w:rPr>
          <w:lang w:val="fr-FR"/>
        </w:rPr>
      </w:pPr>
      <w:r w:rsidRPr="00D25181">
        <w:rPr>
          <w:lang w:val="fr-FR"/>
        </w:rPr>
        <w:t xml:space="preserve">  </w:t>
      </w:r>
      <w:r w:rsidR="009C5F6D" w:rsidRPr="00D25181">
        <w:rPr>
          <w:lang w:val="fr-FR"/>
        </w:rPr>
        <w:t xml:space="preserve">Un MLP est une composition de couches linéaires </w:t>
      </w:r>
      <m:oMath>
        <m:r>
          <w:rPr>
            <w:rFonts w:ascii="Cambria Math" w:hAnsi="Cambria Math"/>
          </w:rPr>
          <m:t>y</m:t>
        </m:r>
        <m:r>
          <m:rPr>
            <m:sty m:val="p"/>
          </m:rPr>
          <w:rPr>
            <w:rFonts w:ascii="Cambria Math" w:hAnsi="Cambria Math"/>
            <w:lang w:val="fr-FR"/>
          </w:rPr>
          <m:t>=</m:t>
        </m:r>
        <m:r>
          <w:rPr>
            <w:rFonts w:ascii="Cambria Math" w:hAnsi="Cambria Math"/>
          </w:rPr>
          <m:t>x</m:t>
        </m:r>
        <m:sSup>
          <m:sSupPr>
            <m:ctrlPr>
              <w:rPr>
                <w:rFonts w:ascii="Cambria Math" w:hAnsi="Cambria Math"/>
              </w:rPr>
            </m:ctrlPr>
          </m:sSupPr>
          <m:e>
            <m:r>
              <w:rPr>
                <w:rFonts w:ascii="Cambria Math" w:hAnsi="Cambria Math"/>
              </w:rPr>
              <m:t>W</m:t>
            </m:r>
          </m:e>
          <m:sup>
            <m:r>
              <m:rPr>
                <m:sty m:val="p"/>
              </m:rPr>
              <w:rPr>
                <w:rFonts w:ascii="Cambria Math" w:hAnsi="Cambria Math"/>
                <w:lang w:val="fr-FR"/>
              </w:rPr>
              <m:t>⊤</m:t>
            </m:r>
          </m:sup>
        </m:sSup>
        <m:r>
          <m:rPr>
            <m:sty m:val="p"/>
          </m:rPr>
          <w:rPr>
            <w:rFonts w:ascii="Cambria Math" w:hAnsi="Cambria Math"/>
            <w:lang w:val="fr-FR"/>
          </w:rPr>
          <m:t>+</m:t>
        </m:r>
        <m:r>
          <w:rPr>
            <w:rFonts w:ascii="Cambria Math" w:hAnsi="Cambria Math"/>
          </w:rPr>
          <m:t>b</m:t>
        </m:r>
      </m:oMath>
      <w:r w:rsidR="009C5F6D" w:rsidRPr="00D25181">
        <w:rPr>
          <w:lang w:val="fr-FR"/>
        </w:rPr>
        <w:t xml:space="preserve"> et de non-linéarités (ReLU). La propagation avant calcule la sortie puis la perte ; la rétropropagation (</w:t>
      </w:r>
      <w:proofErr w:type="spellStart"/>
      <w:proofErr w:type="gramStart"/>
      <w:r w:rsidR="009C5F6D" w:rsidRPr="00D25181">
        <w:rPr>
          <w:rStyle w:val="VerbatimChar"/>
          <w:lang w:val="fr-FR"/>
        </w:rPr>
        <w:t>loss.backward</w:t>
      </w:r>
      <w:proofErr w:type="spellEnd"/>
      <w:proofErr w:type="gramEnd"/>
      <w:r w:rsidR="009C5F6D" w:rsidRPr="00D25181">
        <w:rPr>
          <w:rStyle w:val="VerbatimChar"/>
          <w:lang w:val="fr-FR"/>
        </w:rPr>
        <w:t>()</w:t>
      </w:r>
      <w:r w:rsidR="009C5F6D" w:rsidRPr="00D25181">
        <w:rPr>
          <w:lang w:val="fr-FR"/>
        </w:rPr>
        <w:t xml:space="preserve">) calcule </w:t>
      </w:r>
      <m:oMath>
        <m:r>
          <m:rPr>
            <m:sty m:val="p"/>
          </m:rPr>
          <w:rPr>
            <w:rFonts w:ascii="Cambria Math" w:hAnsi="Cambria Math"/>
            <w:lang w:val="fr-FR"/>
          </w:rPr>
          <m:t>∂</m:t>
        </m:r>
        <m:r>
          <w:rPr>
            <w:rFonts w:ascii="Cambria Math" w:hAnsi="Cambria Math"/>
          </w:rPr>
          <m:t>L</m:t>
        </m:r>
        <m:r>
          <m:rPr>
            <m:sty m:val="p"/>
          </m:rPr>
          <w:rPr>
            <w:rFonts w:ascii="Cambria Math" w:hAnsi="Cambria Math"/>
            <w:lang w:val="fr-FR"/>
          </w:rPr>
          <m:t>/∂</m:t>
        </m:r>
        <m:r>
          <w:rPr>
            <w:rFonts w:ascii="Cambria Math" w:hAnsi="Cambria Math"/>
          </w:rPr>
          <m:t>θ</m:t>
        </m:r>
      </m:oMath>
      <w:r w:rsidR="009C5F6D" w:rsidRPr="00D25181">
        <w:rPr>
          <w:lang w:val="fr-FR"/>
        </w:rPr>
        <w:t xml:space="preserve"> par la règle de la chaîne, et l’optimiseur met à jour </w:t>
      </w:r>
      <m:oMath>
        <m:r>
          <w:rPr>
            <w:rFonts w:ascii="Cambria Math" w:hAnsi="Cambria Math"/>
          </w:rPr>
          <m:t>θ</m:t>
        </m:r>
        <m:r>
          <m:rPr>
            <m:sty m:val="p"/>
          </m:rPr>
          <w:rPr>
            <w:rFonts w:ascii="Cambria Math" w:hAnsi="Cambria Math"/>
            <w:lang w:val="fr-FR"/>
          </w:rPr>
          <m:t>←</m:t>
        </m:r>
        <m:r>
          <w:rPr>
            <w:rFonts w:ascii="Cambria Math" w:hAnsi="Cambria Math"/>
          </w:rPr>
          <m:t>θ</m:t>
        </m:r>
        <m:r>
          <m:rPr>
            <m:sty m:val="p"/>
          </m:rPr>
          <w:rPr>
            <w:rFonts w:ascii="Cambria Math" w:hAnsi="Cambria Math"/>
            <w:lang w:val="fr-FR"/>
          </w:rPr>
          <m:t>-</m:t>
        </m:r>
        <m:r>
          <w:rPr>
            <w:rFonts w:ascii="Cambria Math" w:hAnsi="Cambria Math"/>
          </w:rPr>
          <m:t>η</m:t>
        </m:r>
        <m:r>
          <w:rPr>
            <w:rFonts w:ascii="Cambria Math" w:hAnsi="Cambria Math"/>
            <w:lang w:val="fr-FR"/>
          </w:rPr>
          <m:t> </m:t>
        </m:r>
        <m:r>
          <m:rPr>
            <m:sty m:val="p"/>
          </m:rPr>
          <w:rPr>
            <w:rFonts w:ascii="Cambria Math" w:hAnsi="Cambria Math"/>
            <w:lang w:val="fr-FR"/>
          </w:rPr>
          <m:t>∂</m:t>
        </m:r>
        <m:r>
          <w:rPr>
            <w:rFonts w:ascii="Cambria Math" w:hAnsi="Cambria Math"/>
          </w:rPr>
          <m:t>L</m:t>
        </m:r>
        <m:r>
          <m:rPr>
            <m:sty m:val="p"/>
          </m:rPr>
          <w:rPr>
            <w:rFonts w:ascii="Cambria Math" w:hAnsi="Cambria Math"/>
            <w:lang w:val="fr-FR"/>
          </w:rPr>
          <m:t>/∂</m:t>
        </m:r>
        <m:r>
          <w:rPr>
            <w:rFonts w:ascii="Cambria Math" w:hAnsi="Cambria Math"/>
          </w:rPr>
          <m:t>θ</m:t>
        </m:r>
      </m:oMath>
      <w:r w:rsidR="009C5F6D" w:rsidRPr="00D25181">
        <w:rPr>
          <w:lang w:val="fr-FR"/>
        </w:rPr>
        <w:t xml:space="preserve">. Les paramètres apprenables sont suivis par </w:t>
      </w:r>
      <w:proofErr w:type="spellStart"/>
      <w:r w:rsidR="009C5F6D" w:rsidRPr="00D25181">
        <w:rPr>
          <w:i/>
          <w:iCs/>
          <w:lang w:val="fr-FR"/>
        </w:rPr>
        <w:t>autograd</w:t>
      </w:r>
      <w:proofErr w:type="spellEnd"/>
      <w:r w:rsidR="009C5F6D" w:rsidRPr="00D25181">
        <w:rPr>
          <w:lang w:val="fr-FR"/>
        </w:rPr>
        <w:t xml:space="preserve"> ; le </w:t>
      </w:r>
      <w:proofErr w:type="spellStart"/>
      <w:r w:rsidR="009C5F6D" w:rsidRPr="00D25181">
        <w:rPr>
          <w:rStyle w:val="VerbatimChar"/>
          <w:lang w:val="fr-FR"/>
        </w:rPr>
        <w:t>state_</w:t>
      </w:r>
      <w:proofErr w:type="gramStart"/>
      <w:r w:rsidR="009C5F6D" w:rsidRPr="00D25181">
        <w:rPr>
          <w:rStyle w:val="VerbatimChar"/>
          <w:lang w:val="fr-FR"/>
        </w:rPr>
        <w:t>dict</w:t>
      </w:r>
      <w:proofErr w:type="spellEnd"/>
      <w:r w:rsidR="009C5F6D" w:rsidRPr="00D25181">
        <w:rPr>
          <w:rStyle w:val="VerbatimChar"/>
          <w:lang w:val="fr-FR"/>
        </w:rPr>
        <w:t>(</w:t>
      </w:r>
      <w:proofErr w:type="gramEnd"/>
      <w:r w:rsidR="009C5F6D" w:rsidRPr="00D25181">
        <w:rPr>
          <w:rStyle w:val="VerbatimChar"/>
          <w:lang w:val="fr-FR"/>
        </w:rPr>
        <w:t>)</w:t>
      </w:r>
      <w:r w:rsidR="009C5F6D" w:rsidRPr="00D25181">
        <w:rPr>
          <w:lang w:val="fr-FR"/>
        </w:rPr>
        <w:t xml:space="preserve"> (dictionnaire </w:t>
      </w:r>
      <w:r w:rsidR="009C5F6D" w:rsidRPr="00D25181">
        <w:rPr>
          <w:rStyle w:val="VerbatimChar"/>
          <w:lang w:val="fr-FR"/>
        </w:rPr>
        <w:t>{nom : tenseur}</w:t>
      </w:r>
      <w:r w:rsidR="009C5F6D" w:rsidRPr="00D25181">
        <w:rPr>
          <w:lang w:val="fr-FR"/>
        </w:rPr>
        <w:t xml:space="preserve">) est le format standard de sauvegarde ; le </w:t>
      </w:r>
      <w:proofErr w:type="spellStart"/>
      <w:r w:rsidR="009C5F6D" w:rsidRPr="00D25181">
        <w:rPr>
          <w:i/>
          <w:iCs/>
          <w:lang w:val="fr-FR"/>
        </w:rPr>
        <w:t>device</w:t>
      </w:r>
      <w:proofErr w:type="spellEnd"/>
      <w:r w:rsidR="009C5F6D" w:rsidRPr="00D25181">
        <w:rPr>
          <w:lang w:val="fr-FR"/>
        </w:rPr>
        <w:t xml:space="preserve"> impose que modèle et données résident au même endroit (CPU ou GPU). Les données tabulaires n’ayant ni voisinage spatial ni temporalité, le MLP — qui traite tous les attributs symétriquement — constitue le biais inductif minimal adéquat.</w:t>
      </w:r>
    </w:p>
    <w:p w14:paraId="69A4E9D3" w14:textId="77777777" w:rsidR="000E2951" w:rsidRPr="00D25181" w:rsidRDefault="009C5F6D">
      <w:pPr>
        <w:pStyle w:val="Titre3"/>
        <w:rPr>
          <w:lang w:val="fr-FR"/>
        </w:rPr>
      </w:pPr>
      <w:bookmarkStart w:id="18" w:name="préparation-des-données"/>
      <w:bookmarkStart w:id="19" w:name="_Toc233415486"/>
      <w:bookmarkEnd w:id="16"/>
      <w:r w:rsidRPr="00D25181">
        <w:rPr>
          <w:lang w:val="fr-FR"/>
        </w:rPr>
        <w:t>4.2 Préparation des données</w:t>
      </w:r>
      <w:bookmarkEnd w:id="19"/>
    </w:p>
    <w:p w14:paraId="76AB36D0" w14:textId="77777777" w:rsidR="000E2951" w:rsidRPr="00D25181" w:rsidRDefault="0087708A">
      <w:pPr>
        <w:pStyle w:val="FirstParagraph"/>
        <w:rPr>
          <w:lang w:val="fr-FR"/>
        </w:rPr>
      </w:pPr>
      <w:r w:rsidRPr="00D25181">
        <w:rPr>
          <w:lang w:val="fr-FR"/>
        </w:rPr>
        <w:t xml:space="preserve">  </w:t>
      </w:r>
      <w:r w:rsidR="009C5F6D" w:rsidRPr="00D25181">
        <w:rPr>
          <w:lang w:val="fr-FR"/>
        </w:rPr>
        <w:t xml:space="preserve">569 tumeurs, 30 variables morphologiques. Nettoyage (suppression </w:t>
      </w:r>
      <w:proofErr w:type="spellStart"/>
      <w:r w:rsidR="009C5F6D" w:rsidRPr="00D25181">
        <w:rPr>
          <w:lang w:val="fr-FR"/>
        </w:rPr>
        <w:t>d’</w:t>
      </w:r>
      <w:r w:rsidR="009C5F6D" w:rsidRPr="00D25181">
        <w:rPr>
          <w:rStyle w:val="VerbatimChar"/>
          <w:lang w:val="fr-FR"/>
        </w:rPr>
        <w:t>id</w:t>
      </w:r>
      <w:proofErr w:type="spellEnd"/>
      <w:r w:rsidR="009C5F6D" w:rsidRPr="00D25181">
        <w:rPr>
          <w:lang w:val="fr-FR"/>
        </w:rPr>
        <w:t xml:space="preserve"> et de la colonne vide), encodage de la cible (</w:t>
      </w:r>
      <w:r w:rsidR="009C5F6D" w:rsidRPr="00D25181">
        <w:rPr>
          <w:rStyle w:val="VerbatimChar"/>
          <w:lang w:val="fr-FR"/>
        </w:rPr>
        <w:t>M</w:t>
      </w:r>
      <w:r w:rsidR="009C5F6D" w:rsidRPr="00D25181">
        <w:rPr>
          <w:lang w:val="fr-FR"/>
        </w:rPr>
        <w:t xml:space="preserve">=malin → 1, </w:t>
      </w:r>
      <w:r w:rsidR="009C5F6D" w:rsidRPr="00D25181">
        <w:rPr>
          <w:rStyle w:val="VerbatimChar"/>
          <w:lang w:val="fr-FR"/>
        </w:rPr>
        <w:t>B</w:t>
      </w:r>
      <w:r w:rsidR="009C5F6D" w:rsidRPr="00D25181">
        <w:rPr>
          <w:lang w:val="fr-FR"/>
        </w:rPr>
        <w:t>=bénin → 0), découpage stratifié 64 % / 16 % / 20 %, standardisation ajustée sur l’apprentissage.</w:t>
      </w:r>
    </w:p>
    <w:p w14:paraId="2162D0BC" w14:textId="77777777" w:rsidR="000E2951" w:rsidRPr="00D25181" w:rsidRDefault="009C5F6D">
      <w:pPr>
        <w:pStyle w:val="Titre3"/>
        <w:rPr>
          <w:lang w:val="fr-FR"/>
        </w:rPr>
      </w:pPr>
      <w:bookmarkStart w:id="20" w:name="implémentation"/>
      <w:bookmarkStart w:id="21" w:name="_Toc233415487"/>
      <w:bookmarkEnd w:id="18"/>
      <w:r w:rsidRPr="00D25181">
        <w:rPr>
          <w:lang w:val="fr-FR"/>
        </w:rPr>
        <w:t>4.3 Implémentation</w:t>
      </w:r>
      <w:bookmarkEnd w:id="21"/>
    </w:p>
    <w:p w14:paraId="66EE89D8" w14:textId="77777777" w:rsidR="000E2951" w:rsidRPr="00D25181" w:rsidRDefault="0087708A">
      <w:pPr>
        <w:pStyle w:val="FirstParagraph"/>
        <w:rPr>
          <w:lang w:val="fr-FR"/>
        </w:rPr>
      </w:pPr>
      <w:r w:rsidRPr="00D25181">
        <w:rPr>
          <w:lang w:val="fr-FR"/>
        </w:rPr>
        <w:t xml:space="preserve">  </w:t>
      </w:r>
      <w:r w:rsidR="009C5F6D" w:rsidRPr="00D25181">
        <w:rPr>
          <w:lang w:val="fr-FR"/>
        </w:rPr>
        <w:t xml:space="preserve">Deux versions du même réseau (topologie </w:t>
      </w:r>
      <w:r w:rsidR="009C5F6D" w:rsidRPr="00D25181">
        <w:rPr>
          <w:rStyle w:val="VerbatimChar"/>
          <w:lang w:val="fr-FR"/>
        </w:rPr>
        <w:t>[64, 32]</w:t>
      </w:r>
      <w:r w:rsidR="009C5F6D" w:rsidRPr="00D25181">
        <w:rPr>
          <w:lang w:val="fr-FR"/>
        </w:rPr>
        <w:t xml:space="preserve">, </w:t>
      </w:r>
      <w:proofErr w:type="spellStart"/>
      <w:r w:rsidR="009C5F6D" w:rsidRPr="00D25181">
        <w:rPr>
          <w:lang w:val="fr-FR"/>
        </w:rPr>
        <w:t>ReLU</w:t>
      </w:r>
      <w:proofErr w:type="spellEnd"/>
      <w:r w:rsidR="009C5F6D" w:rsidRPr="00D25181">
        <w:rPr>
          <w:lang w:val="fr-FR"/>
        </w:rPr>
        <w:t xml:space="preserve">, dropout 0,1) : l’une bâtie avec </w:t>
      </w:r>
      <w:proofErr w:type="spellStart"/>
      <w:proofErr w:type="gramStart"/>
      <w:r w:rsidR="009C5F6D" w:rsidRPr="00D25181">
        <w:rPr>
          <w:rStyle w:val="VerbatimChar"/>
          <w:lang w:val="fr-FR"/>
        </w:rPr>
        <w:t>nn.Sequential</w:t>
      </w:r>
      <w:proofErr w:type="spellEnd"/>
      <w:proofErr w:type="gramEnd"/>
      <w:r w:rsidR="009C5F6D" w:rsidRPr="00D25181">
        <w:rPr>
          <w:lang w:val="fr-FR"/>
        </w:rPr>
        <w:t>, l’autre comme classe personnalisée (</w:t>
      </w:r>
      <w:proofErr w:type="spellStart"/>
      <w:proofErr w:type="gramStart"/>
      <w:r w:rsidR="009C5F6D" w:rsidRPr="00D25181">
        <w:rPr>
          <w:rStyle w:val="VerbatimChar"/>
          <w:lang w:val="fr-FR"/>
        </w:rPr>
        <w:t>nn.Module</w:t>
      </w:r>
      <w:proofErr w:type="spellEnd"/>
      <w:proofErr w:type="gramEnd"/>
      <w:r w:rsidR="009C5F6D" w:rsidRPr="00D25181">
        <w:rPr>
          <w:lang w:val="fr-FR"/>
        </w:rPr>
        <w:t xml:space="preserve"> à </w:t>
      </w:r>
      <w:proofErr w:type="spellStart"/>
      <w:r w:rsidR="009C5F6D" w:rsidRPr="00D25181">
        <w:rPr>
          <w:rStyle w:val="VerbatimChar"/>
          <w:lang w:val="fr-FR"/>
        </w:rPr>
        <w:t>forward</w:t>
      </w:r>
      <w:proofErr w:type="spellEnd"/>
      <w:r w:rsidR="009C5F6D" w:rsidRPr="00D25181">
        <w:rPr>
          <w:lang w:val="fr-FR"/>
        </w:rPr>
        <w:t xml:space="preserve"> explicite). Les</w:t>
      </w:r>
      <w:r w:rsidR="009C5F6D" w:rsidRPr="006E2809">
        <w:rPr>
          <w:lang w:val="fr-FR"/>
        </w:rPr>
        <w:t xml:space="preserve"> </w:t>
      </w:r>
      <w:r w:rsidR="009C5F6D" w:rsidRPr="00D25181">
        <w:rPr>
          <w:lang w:val="fr-FR"/>
        </w:rPr>
        <w:lastRenderedPageBreak/>
        <w:t xml:space="preserve">paramètres sont inspectés via </w:t>
      </w:r>
      <w:proofErr w:type="spellStart"/>
      <w:r w:rsidR="009C5F6D" w:rsidRPr="00D25181">
        <w:rPr>
          <w:rStyle w:val="VerbatimChar"/>
          <w:lang w:val="fr-FR"/>
        </w:rPr>
        <w:t>named_</w:t>
      </w:r>
      <w:proofErr w:type="gramStart"/>
      <w:r w:rsidR="009C5F6D" w:rsidRPr="00D25181">
        <w:rPr>
          <w:rStyle w:val="VerbatimChar"/>
          <w:lang w:val="fr-FR"/>
        </w:rPr>
        <w:t>parameters</w:t>
      </w:r>
      <w:proofErr w:type="spellEnd"/>
      <w:r w:rsidR="009C5F6D" w:rsidRPr="00D25181">
        <w:rPr>
          <w:rStyle w:val="VerbatimChar"/>
          <w:lang w:val="fr-FR"/>
        </w:rPr>
        <w:t>(</w:t>
      </w:r>
      <w:proofErr w:type="gramEnd"/>
      <w:r w:rsidR="009C5F6D" w:rsidRPr="00D25181">
        <w:rPr>
          <w:rStyle w:val="VerbatimChar"/>
          <w:lang w:val="fr-FR"/>
        </w:rPr>
        <w:t>)</w:t>
      </w:r>
      <w:r w:rsidR="009C5F6D" w:rsidRPr="00D25181">
        <w:rPr>
          <w:lang w:val="fr-FR"/>
        </w:rPr>
        <w:t xml:space="preserve"> et </w:t>
      </w:r>
      <w:proofErr w:type="spellStart"/>
      <w:r w:rsidR="009C5F6D" w:rsidRPr="00D25181">
        <w:rPr>
          <w:rStyle w:val="VerbatimChar"/>
          <w:lang w:val="fr-FR"/>
        </w:rPr>
        <w:t>state_</w:t>
      </w:r>
      <w:proofErr w:type="gramStart"/>
      <w:r w:rsidR="009C5F6D" w:rsidRPr="00D25181">
        <w:rPr>
          <w:rStyle w:val="VerbatimChar"/>
          <w:lang w:val="fr-FR"/>
        </w:rPr>
        <w:t>dict</w:t>
      </w:r>
      <w:proofErr w:type="spellEnd"/>
      <w:r w:rsidR="009C5F6D" w:rsidRPr="00D25181">
        <w:rPr>
          <w:rStyle w:val="VerbatimChar"/>
          <w:lang w:val="fr-FR"/>
        </w:rPr>
        <w:t>(</w:t>
      </w:r>
      <w:proofErr w:type="gramEnd"/>
      <w:r w:rsidR="009C5F6D" w:rsidRPr="00D25181">
        <w:rPr>
          <w:rStyle w:val="VerbatimChar"/>
          <w:lang w:val="fr-FR"/>
        </w:rPr>
        <w:t>)</w:t>
      </w:r>
      <w:r w:rsidR="009C5F6D" w:rsidRPr="00D25181">
        <w:rPr>
          <w:lang w:val="fr-FR"/>
        </w:rPr>
        <w:t xml:space="preserve"> ; le gradient, </w:t>
      </w:r>
      <w:r w:rsidR="009C5F6D" w:rsidRPr="00D25181">
        <w:rPr>
          <w:rStyle w:val="VerbatimChar"/>
          <w:lang w:val="fr-FR"/>
        </w:rPr>
        <w:t>None</w:t>
      </w:r>
      <w:r w:rsidR="009C5F6D" w:rsidRPr="00D25181">
        <w:rPr>
          <w:lang w:val="fr-FR"/>
        </w:rPr>
        <w:t xml:space="preserve"> avant rétropropagation, apparaît après </w:t>
      </w:r>
      <w:proofErr w:type="spellStart"/>
      <w:proofErr w:type="gramStart"/>
      <w:r w:rsidR="009C5F6D" w:rsidRPr="00D25181">
        <w:rPr>
          <w:rStyle w:val="VerbatimChar"/>
          <w:lang w:val="fr-FR"/>
        </w:rPr>
        <w:t>backward</w:t>
      </w:r>
      <w:proofErr w:type="spellEnd"/>
      <w:r w:rsidR="009C5F6D" w:rsidRPr="00D25181">
        <w:rPr>
          <w:rStyle w:val="VerbatimChar"/>
          <w:lang w:val="fr-FR"/>
        </w:rPr>
        <w:t>(</w:t>
      </w:r>
      <w:proofErr w:type="gramEnd"/>
      <w:r w:rsidR="009C5F6D" w:rsidRPr="00D25181">
        <w:rPr>
          <w:rStyle w:val="VerbatimChar"/>
          <w:lang w:val="fr-FR"/>
        </w:rPr>
        <w:t>)</w:t>
      </w:r>
      <w:r w:rsidR="009C5F6D" w:rsidRPr="00D25181">
        <w:rPr>
          <w:lang w:val="fr-FR"/>
        </w:rPr>
        <w:t xml:space="preserve">. Le meilleur modèle est sauvegardé puis rechargé depuis son </w:t>
      </w:r>
      <w:proofErr w:type="spellStart"/>
      <w:r w:rsidR="009C5F6D" w:rsidRPr="00D25181">
        <w:rPr>
          <w:rStyle w:val="VerbatimChar"/>
          <w:lang w:val="fr-FR"/>
        </w:rPr>
        <w:t>state_dict</w:t>
      </w:r>
      <w:proofErr w:type="spellEnd"/>
      <w:r w:rsidR="009C5F6D" w:rsidRPr="00D25181">
        <w:rPr>
          <w:lang w:val="fr-FR"/>
        </w:rPr>
        <w:t xml:space="preserve">, et la cohérence de </w:t>
      </w:r>
      <w:proofErr w:type="spellStart"/>
      <w:r w:rsidR="009C5F6D" w:rsidRPr="00D25181">
        <w:rPr>
          <w:i/>
          <w:iCs/>
          <w:lang w:val="fr-FR"/>
        </w:rPr>
        <w:t>device</w:t>
      </w:r>
      <w:proofErr w:type="spellEnd"/>
      <w:r w:rsidR="009C5F6D" w:rsidRPr="00D25181">
        <w:rPr>
          <w:lang w:val="fr-FR"/>
        </w:rPr>
        <w:t xml:space="preserve"> est vérifiée.</w:t>
      </w:r>
    </w:p>
    <w:p w14:paraId="682B2398" w14:textId="77777777" w:rsidR="000E2951" w:rsidRPr="00D25181" w:rsidRDefault="009C5F6D">
      <w:pPr>
        <w:pStyle w:val="Titre3"/>
        <w:rPr>
          <w:lang w:val="fr-FR"/>
        </w:rPr>
      </w:pPr>
      <w:bookmarkStart w:id="22" w:name="résultats-expérimentaux"/>
      <w:bookmarkStart w:id="23" w:name="_Toc233415488"/>
      <w:bookmarkEnd w:id="20"/>
      <w:r w:rsidRPr="00D25181">
        <w:rPr>
          <w:lang w:val="fr-FR"/>
        </w:rPr>
        <w:t>4.4 Résultats expérimentaux</w:t>
      </w:r>
      <w:bookmarkEnd w:id="23"/>
    </w:p>
    <w:p w14:paraId="5A016F49" w14:textId="77777777" w:rsidR="000E2951" w:rsidRPr="00D25181" w:rsidRDefault="0087708A">
      <w:pPr>
        <w:pStyle w:val="FirstParagraph"/>
        <w:rPr>
          <w:lang w:val="fr-FR"/>
        </w:rPr>
      </w:pPr>
      <w:r w:rsidRPr="00D25181">
        <w:rPr>
          <w:lang w:val="fr-FR"/>
        </w:rPr>
        <w:t xml:space="preserve">  </w:t>
      </w:r>
      <w:r w:rsidR="009C5F6D" w:rsidRPr="00D25181">
        <w:rPr>
          <w:lang w:val="fr-FR"/>
        </w:rPr>
        <w:t>Initialisation. Trois stratégies comparées (gaussienne, constante, Xavier) :</w:t>
      </w:r>
    </w:p>
    <w:p w14:paraId="04172109" w14:textId="77777777" w:rsidR="000E2951" w:rsidRPr="00D25181" w:rsidRDefault="009C5F6D">
      <w:pPr>
        <w:pStyle w:val="CaptionedFigure"/>
      </w:pPr>
      <w:r w:rsidRPr="00D25181">
        <w:rPr>
          <w:noProof/>
          <w:lang w:val="fr-FR" w:eastAsia="fr-FR"/>
        </w:rPr>
        <w:drawing>
          <wp:inline distT="0" distB="0" distL="0" distR="0" wp14:anchorId="74C2279E" wp14:editId="5776D3E1">
            <wp:extent cx="5334000" cy="1729236"/>
            <wp:effectExtent l="0" t="0" r="0" b="0"/>
            <wp:docPr id="20" name="Picture" descr="Comparaison des initialisations"/>
            <wp:cNvGraphicFramePr/>
            <a:graphic xmlns:a="http://schemas.openxmlformats.org/drawingml/2006/main">
              <a:graphicData uri="http://schemas.openxmlformats.org/drawingml/2006/picture">
                <pic:pic xmlns:pic="http://schemas.openxmlformats.org/drawingml/2006/picture">
                  <pic:nvPicPr>
                    <pic:cNvPr id="21" name="Picture" descr="artifacts/figures/p1_init_comparison.png"/>
                    <pic:cNvPicPr>
                      <a:picLocks noChangeAspect="1" noChangeArrowheads="1"/>
                    </pic:cNvPicPr>
                  </pic:nvPicPr>
                  <pic:blipFill>
                    <a:blip r:embed="rId11"/>
                    <a:stretch>
                      <a:fillRect/>
                    </a:stretch>
                  </pic:blipFill>
                  <pic:spPr bwMode="auto">
                    <a:xfrm>
                      <a:off x="0" y="0"/>
                      <a:ext cx="5334000" cy="1729236"/>
                    </a:xfrm>
                    <a:prstGeom prst="rect">
                      <a:avLst/>
                    </a:prstGeom>
                    <a:noFill/>
                    <a:ln w="9525">
                      <a:noFill/>
                      <a:headEnd/>
                      <a:tailEnd/>
                    </a:ln>
                  </pic:spPr>
                </pic:pic>
              </a:graphicData>
            </a:graphic>
          </wp:inline>
        </w:drawing>
      </w:r>
    </w:p>
    <w:p w14:paraId="065AFDC3" w14:textId="77777777" w:rsidR="000E2951" w:rsidRPr="00D25181" w:rsidRDefault="009C5F6D">
      <w:pPr>
        <w:pStyle w:val="ImageCaption"/>
        <w:rPr>
          <w:lang w:val="fr-FR"/>
        </w:rPr>
      </w:pPr>
      <w:r w:rsidRPr="00D25181">
        <w:rPr>
          <w:lang w:val="fr-FR"/>
        </w:rPr>
        <w:t>Comparaison des initialisations</w:t>
      </w:r>
    </w:p>
    <w:p w14:paraId="6BC5CAC0" w14:textId="77777777" w:rsidR="000E2951" w:rsidRPr="00D25181" w:rsidRDefault="0087708A" w:rsidP="0087708A">
      <w:pPr>
        <w:pStyle w:val="Lgende"/>
        <w:jc w:val="center"/>
        <w:rPr>
          <w:sz w:val="20"/>
          <w:szCs w:val="20"/>
          <w:lang w:val="fr-FR"/>
        </w:rPr>
      </w:pPr>
      <w:bookmarkStart w:id="24" w:name="_Toc232609029"/>
      <w:r w:rsidRPr="00D25181">
        <w:rPr>
          <w:sz w:val="20"/>
          <w:szCs w:val="20"/>
          <w:lang w:val="fr-FR"/>
        </w:rPr>
        <w:t xml:space="preserve">Figure </w:t>
      </w:r>
      <w:r w:rsidRPr="00D25181">
        <w:rPr>
          <w:sz w:val="20"/>
          <w:szCs w:val="20"/>
        </w:rPr>
        <w:fldChar w:fldCharType="begin"/>
      </w:r>
      <w:r w:rsidRPr="00D25181">
        <w:rPr>
          <w:sz w:val="20"/>
          <w:szCs w:val="20"/>
          <w:lang w:val="fr-FR"/>
        </w:rPr>
        <w:instrText xml:space="preserve"> SEQ Figure \* ARABIC </w:instrText>
      </w:r>
      <w:r w:rsidRPr="00D25181">
        <w:rPr>
          <w:sz w:val="20"/>
          <w:szCs w:val="20"/>
        </w:rPr>
        <w:fldChar w:fldCharType="separate"/>
      </w:r>
      <w:r w:rsidR="009C5F6D" w:rsidRPr="00D25181">
        <w:rPr>
          <w:noProof/>
          <w:sz w:val="20"/>
          <w:szCs w:val="20"/>
          <w:lang w:val="fr-FR"/>
        </w:rPr>
        <w:t>1</w:t>
      </w:r>
      <w:r w:rsidRPr="00D25181">
        <w:rPr>
          <w:sz w:val="20"/>
          <w:szCs w:val="20"/>
        </w:rPr>
        <w:fldChar w:fldCharType="end"/>
      </w:r>
      <w:r w:rsidRPr="00D25181">
        <w:rPr>
          <w:sz w:val="20"/>
          <w:szCs w:val="20"/>
          <w:lang w:val="fr-FR"/>
        </w:rPr>
        <w:t xml:space="preserve"> - Comparaison des stratégies d’initialisation (MLP).</w:t>
      </w:r>
      <w:bookmarkEnd w:id="24"/>
    </w:p>
    <w:p w14:paraId="1E000856" w14:textId="77777777" w:rsidR="0087708A" w:rsidRPr="003E1A1E" w:rsidRDefault="0087708A">
      <w:pPr>
        <w:pStyle w:val="Corpsdetexte"/>
        <w:rPr>
          <w:lang w:val="fr-FR"/>
        </w:rPr>
      </w:pPr>
    </w:p>
    <w:p w14:paraId="024C83F8" w14:textId="77777777" w:rsidR="0087708A" w:rsidRPr="00D25181" w:rsidRDefault="0087708A">
      <w:pPr>
        <w:pStyle w:val="Corpsdetexte"/>
        <w:rPr>
          <w:lang w:val="fr-FR"/>
        </w:rPr>
      </w:pPr>
    </w:p>
    <w:p w14:paraId="4C6F6176" w14:textId="77777777" w:rsidR="000E2951" w:rsidRPr="00D25181" w:rsidRDefault="0087708A">
      <w:pPr>
        <w:pStyle w:val="Corpsdetexte"/>
        <w:rPr>
          <w:lang w:val="fr-FR"/>
        </w:rPr>
      </w:pPr>
      <w:r w:rsidRPr="00D25181">
        <w:rPr>
          <w:lang w:val="fr-FR"/>
        </w:rPr>
        <w:t xml:space="preserve">  </w:t>
      </w:r>
      <w:r w:rsidR="009C5F6D" w:rsidRPr="00D25181">
        <w:rPr>
          <w:lang w:val="fr-FR"/>
        </w:rPr>
        <w:t>L’initialisation constante stagne (</w:t>
      </w:r>
      <w:proofErr w:type="spellStart"/>
      <w:r w:rsidR="009C5F6D" w:rsidRPr="00D25181">
        <w:rPr>
          <w:lang w:val="fr-FR"/>
        </w:rPr>
        <w:t>val_acc</w:t>
      </w:r>
      <w:proofErr w:type="spellEnd"/>
      <w:r w:rsidR="009C5F6D" w:rsidRPr="00D25181">
        <w:rPr>
          <w:lang w:val="fr-FR"/>
        </w:rPr>
        <w:t xml:space="preserve"> finale 0,945) : tous les neurones d’une couche partageant le même poids reçoivent le même gradient et restent identiques — c’est le problème de symétrie. Les initialisations gaussienne et Xavier brisent cette symétrie et atteignent 0,978.</w:t>
      </w:r>
    </w:p>
    <w:p w14:paraId="67FAD7B0" w14:textId="77777777" w:rsidR="000E2951" w:rsidRPr="00D25181" w:rsidRDefault="009C5F6D">
      <w:pPr>
        <w:pStyle w:val="Corpsdetexte"/>
        <w:rPr>
          <w:lang w:val="fr-FR"/>
        </w:rPr>
      </w:pPr>
      <w:r w:rsidRPr="00D25181">
        <w:rPr>
          <w:lang w:val="fr-FR"/>
        </w:rPr>
        <w:t>Évaluation sur le test (meilleur modèle, ~4 130 paramètres) :</w:t>
      </w:r>
    </w:p>
    <w:p w14:paraId="1D317A65" w14:textId="77777777" w:rsidR="00E42690" w:rsidRPr="00D25181" w:rsidRDefault="00E42690" w:rsidP="00E42690">
      <w:pPr>
        <w:pStyle w:val="Lgende"/>
        <w:jc w:val="center"/>
        <w:rPr>
          <w:sz w:val="20"/>
          <w:szCs w:val="20"/>
          <w:lang w:val="fr-FR"/>
        </w:rPr>
      </w:pPr>
      <w:bookmarkStart w:id="25" w:name="_Toc232609006"/>
      <w:r w:rsidRPr="00D25181">
        <w:rPr>
          <w:sz w:val="20"/>
          <w:szCs w:val="20"/>
          <w:lang w:val="fr-FR"/>
        </w:rPr>
        <w:t xml:space="preserve">Table </w:t>
      </w:r>
      <w:r w:rsidRPr="00D25181">
        <w:rPr>
          <w:sz w:val="20"/>
          <w:szCs w:val="20"/>
        </w:rPr>
        <w:fldChar w:fldCharType="begin"/>
      </w:r>
      <w:r w:rsidRPr="00D25181">
        <w:rPr>
          <w:sz w:val="20"/>
          <w:szCs w:val="20"/>
          <w:lang w:val="fr-FR"/>
        </w:rPr>
        <w:instrText xml:space="preserve"> SEQ Table \* ARABIC </w:instrText>
      </w:r>
      <w:r w:rsidRPr="00D25181">
        <w:rPr>
          <w:sz w:val="20"/>
          <w:szCs w:val="20"/>
        </w:rPr>
        <w:fldChar w:fldCharType="separate"/>
      </w:r>
      <w:r w:rsidR="009C5F6D" w:rsidRPr="00D25181">
        <w:rPr>
          <w:noProof/>
          <w:sz w:val="20"/>
          <w:szCs w:val="20"/>
          <w:lang w:val="fr-FR"/>
        </w:rPr>
        <w:t>2</w:t>
      </w:r>
      <w:r w:rsidRPr="00D25181">
        <w:rPr>
          <w:sz w:val="20"/>
          <w:szCs w:val="20"/>
        </w:rPr>
        <w:fldChar w:fldCharType="end"/>
      </w:r>
      <w:r w:rsidRPr="00D25181">
        <w:rPr>
          <w:sz w:val="20"/>
          <w:szCs w:val="20"/>
          <w:lang w:val="fr-FR"/>
        </w:rPr>
        <w:t xml:space="preserve"> - Métriques d’évaluation sur le test (MLP).</w:t>
      </w:r>
      <w:bookmarkEnd w:id="25"/>
    </w:p>
    <w:tbl>
      <w:tblPr>
        <w:tblStyle w:val="Table"/>
        <w:tblpPr w:leftFromText="141" w:rightFromText="141" w:vertAnchor="text" w:horzAnchor="page" w:tblpX="4081" w:tblpY="90"/>
        <w:tblW w:w="0" w:type="auto"/>
        <w:tblLook w:val="0020" w:firstRow="1" w:lastRow="0" w:firstColumn="0" w:lastColumn="0" w:noHBand="0" w:noVBand="0"/>
      </w:tblPr>
      <w:tblGrid>
        <w:gridCol w:w="1957"/>
        <w:gridCol w:w="926"/>
      </w:tblGrid>
      <w:tr w:rsidR="00E42690" w:rsidRPr="00D25181" w14:paraId="1E09A147" w14:textId="77777777" w:rsidTr="00E42690">
        <w:trPr>
          <w:cnfStyle w:val="100000000000" w:firstRow="1" w:lastRow="0" w:firstColumn="0" w:lastColumn="0" w:oddVBand="0" w:evenVBand="0" w:oddHBand="0" w:evenHBand="0" w:firstRowFirstColumn="0" w:firstRowLastColumn="0" w:lastRowFirstColumn="0" w:lastRowLastColumn="0"/>
          <w:tblHeader/>
        </w:trPr>
        <w:tc>
          <w:tcPr>
            <w:tcW w:w="0" w:type="auto"/>
          </w:tcPr>
          <w:p w14:paraId="0E31270C" w14:textId="77777777" w:rsidR="00E42690" w:rsidRPr="00D25181" w:rsidRDefault="00E42690" w:rsidP="00E42690">
            <w:pPr>
              <w:pStyle w:val="Compact"/>
            </w:pPr>
            <w:proofErr w:type="spellStart"/>
            <w:r w:rsidRPr="00D25181">
              <w:t>Métrique</w:t>
            </w:r>
            <w:proofErr w:type="spellEnd"/>
          </w:p>
        </w:tc>
        <w:tc>
          <w:tcPr>
            <w:tcW w:w="0" w:type="auto"/>
          </w:tcPr>
          <w:p w14:paraId="0EB3AD3C" w14:textId="77777777" w:rsidR="00E42690" w:rsidRPr="00D25181" w:rsidRDefault="00E42690" w:rsidP="00E42690">
            <w:pPr>
              <w:pStyle w:val="Compact"/>
            </w:pPr>
            <w:r w:rsidRPr="00D25181">
              <w:t>Valeur</w:t>
            </w:r>
          </w:p>
        </w:tc>
      </w:tr>
      <w:tr w:rsidR="00E42690" w:rsidRPr="00D25181" w14:paraId="1499CD38" w14:textId="77777777" w:rsidTr="00E42690">
        <w:tc>
          <w:tcPr>
            <w:tcW w:w="0" w:type="auto"/>
          </w:tcPr>
          <w:p w14:paraId="727CE965" w14:textId="77777777" w:rsidR="00E42690" w:rsidRPr="00D25181" w:rsidRDefault="00E42690" w:rsidP="00E42690">
            <w:pPr>
              <w:pStyle w:val="Compact"/>
            </w:pPr>
            <w:r w:rsidRPr="00D25181">
              <w:t>Accuracy</w:t>
            </w:r>
          </w:p>
        </w:tc>
        <w:tc>
          <w:tcPr>
            <w:tcW w:w="0" w:type="auto"/>
          </w:tcPr>
          <w:p w14:paraId="3D12C845" w14:textId="77777777" w:rsidR="00E42690" w:rsidRPr="00D25181" w:rsidRDefault="00E42690" w:rsidP="00E42690">
            <w:pPr>
              <w:pStyle w:val="Compact"/>
            </w:pPr>
            <w:r w:rsidRPr="00D25181">
              <w:t>0,9825</w:t>
            </w:r>
          </w:p>
        </w:tc>
      </w:tr>
      <w:tr w:rsidR="00E42690" w:rsidRPr="00D25181" w14:paraId="135AD894" w14:textId="77777777" w:rsidTr="00E42690">
        <w:tc>
          <w:tcPr>
            <w:tcW w:w="0" w:type="auto"/>
          </w:tcPr>
          <w:p w14:paraId="6B62A220" w14:textId="77777777" w:rsidR="00E42690" w:rsidRPr="00D25181" w:rsidRDefault="00E42690" w:rsidP="00E42690">
            <w:pPr>
              <w:pStyle w:val="Compact"/>
            </w:pPr>
            <w:proofErr w:type="spellStart"/>
            <w:r w:rsidRPr="00D25181">
              <w:t>Précision</w:t>
            </w:r>
            <w:proofErr w:type="spellEnd"/>
            <w:r w:rsidRPr="00D25181">
              <w:t xml:space="preserve"> (</w:t>
            </w:r>
            <w:proofErr w:type="spellStart"/>
            <w:r w:rsidRPr="00D25181">
              <w:t>malin</w:t>
            </w:r>
            <w:proofErr w:type="spellEnd"/>
            <w:r w:rsidRPr="00D25181">
              <w:t>)</w:t>
            </w:r>
          </w:p>
        </w:tc>
        <w:tc>
          <w:tcPr>
            <w:tcW w:w="0" w:type="auto"/>
          </w:tcPr>
          <w:p w14:paraId="41F29C16" w14:textId="77777777" w:rsidR="00E42690" w:rsidRPr="00D25181" w:rsidRDefault="00E42690" w:rsidP="00E42690">
            <w:pPr>
              <w:pStyle w:val="Compact"/>
            </w:pPr>
            <w:r w:rsidRPr="00D25181">
              <w:t>1,0000</w:t>
            </w:r>
          </w:p>
        </w:tc>
      </w:tr>
      <w:tr w:rsidR="00E42690" w:rsidRPr="00D25181" w14:paraId="4244EF02" w14:textId="77777777" w:rsidTr="00E42690">
        <w:tc>
          <w:tcPr>
            <w:tcW w:w="0" w:type="auto"/>
          </w:tcPr>
          <w:p w14:paraId="1F335E6A" w14:textId="77777777" w:rsidR="00E42690" w:rsidRPr="00D25181" w:rsidRDefault="00E42690" w:rsidP="00E42690">
            <w:pPr>
              <w:pStyle w:val="Compact"/>
            </w:pPr>
            <w:r w:rsidRPr="00D25181">
              <w:t>Rappel (</w:t>
            </w:r>
            <w:proofErr w:type="spellStart"/>
            <w:r w:rsidRPr="00D25181">
              <w:t>malin</w:t>
            </w:r>
            <w:proofErr w:type="spellEnd"/>
            <w:r w:rsidRPr="00D25181">
              <w:t>)</w:t>
            </w:r>
          </w:p>
        </w:tc>
        <w:tc>
          <w:tcPr>
            <w:tcW w:w="0" w:type="auto"/>
          </w:tcPr>
          <w:p w14:paraId="10B9C846" w14:textId="77777777" w:rsidR="00E42690" w:rsidRPr="00D25181" w:rsidRDefault="00E42690" w:rsidP="00E42690">
            <w:pPr>
              <w:pStyle w:val="Compact"/>
            </w:pPr>
            <w:r w:rsidRPr="00D25181">
              <w:t>0,9524</w:t>
            </w:r>
          </w:p>
        </w:tc>
      </w:tr>
      <w:tr w:rsidR="00E42690" w:rsidRPr="00D25181" w14:paraId="5F2323F2" w14:textId="77777777" w:rsidTr="00E42690">
        <w:tc>
          <w:tcPr>
            <w:tcW w:w="0" w:type="auto"/>
          </w:tcPr>
          <w:p w14:paraId="699207CD" w14:textId="77777777" w:rsidR="00E42690" w:rsidRPr="00D25181" w:rsidRDefault="00E42690" w:rsidP="00E42690">
            <w:pPr>
              <w:pStyle w:val="Compact"/>
            </w:pPr>
            <w:r w:rsidRPr="00D25181">
              <w:t>F1-score</w:t>
            </w:r>
          </w:p>
        </w:tc>
        <w:tc>
          <w:tcPr>
            <w:tcW w:w="0" w:type="auto"/>
          </w:tcPr>
          <w:p w14:paraId="224228C7" w14:textId="77777777" w:rsidR="00E42690" w:rsidRPr="00D25181" w:rsidRDefault="00E42690" w:rsidP="00E42690">
            <w:pPr>
              <w:pStyle w:val="Compact"/>
            </w:pPr>
            <w:r w:rsidRPr="00D25181">
              <w:t>0,9756</w:t>
            </w:r>
          </w:p>
        </w:tc>
      </w:tr>
      <w:tr w:rsidR="00E42690" w:rsidRPr="00D25181" w14:paraId="7A3A2477" w14:textId="77777777" w:rsidTr="00E42690">
        <w:tc>
          <w:tcPr>
            <w:tcW w:w="0" w:type="auto"/>
          </w:tcPr>
          <w:p w14:paraId="6226E9F5" w14:textId="77777777" w:rsidR="00E42690" w:rsidRPr="00D25181" w:rsidRDefault="00E42690" w:rsidP="00E42690">
            <w:pPr>
              <w:pStyle w:val="Compact"/>
            </w:pPr>
            <w:r w:rsidRPr="00D25181">
              <w:t>ROC-AUC</w:t>
            </w:r>
          </w:p>
        </w:tc>
        <w:tc>
          <w:tcPr>
            <w:tcW w:w="0" w:type="auto"/>
          </w:tcPr>
          <w:p w14:paraId="09EA3D31" w14:textId="77777777" w:rsidR="00E42690" w:rsidRPr="00D25181" w:rsidRDefault="00E42690" w:rsidP="00E42690">
            <w:pPr>
              <w:pStyle w:val="Compact"/>
            </w:pPr>
            <w:r w:rsidRPr="00D25181">
              <w:t>0,9947</w:t>
            </w:r>
          </w:p>
        </w:tc>
      </w:tr>
      <w:tr w:rsidR="00E42690" w:rsidRPr="00D25181" w14:paraId="29E7A9AE" w14:textId="77777777" w:rsidTr="00E42690">
        <w:tc>
          <w:tcPr>
            <w:tcW w:w="0" w:type="auto"/>
          </w:tcPr>
          <w:p w14:paraId="2395D4C1" w14:textId="77777777" w:rsidR="00E42690" w:rsidRPr="00D25181" w:rsidRDefault="00E42690" w:rsidP="00E42690">
            <w:pPr>
              <w:pStyle w:val="Compact"/>
            </w:pPr>
          </w:p>
          <w:p w14:paraId="460FBCC4" w14:textId="77777777" w:rsidR="00E42690" w:rsidRPr="00D25181" w:rsidRDefault="00E42690" w:rsidP="00E42690">
            <w:pPr>
              <w:pStyle w:val="Compact"/>
            </w:pPr>
          </w:p>
          <w:p w14:paraId="64C97E12" w14:textId="77777777" w:rsidR="00E42690" w:rsidRPr="00D25181" w:rsidRDefault="00E42690" w:rsidP="00E42690">
            <w:pPr>
              <w:pStyle w:val="Compact"/>
            </w:pPr>
          </w:p>
        </w:tc>
        <w:tc>
          <w:tcPr>
            <w:tcW w:w="0" w:type="auto"/>
          </w:tcPr>
          <w:p w14:paraId="20F674B3" w14:textId="77777777" w:rsidR="00E42690" w:rsidRPr="00D25181" w:rsidRDefault="00E42690" w:rsidP="00E42690">
            <w:pPr>
              <w:pStyle w:val="Compact"/>
            </w:pPr>
          </w:p>
        </w:tc>
      </w:tr>
    </w:tbl>
    <w:p w14:paraId="376549F5" w14:textId="2694872D" w:rsidR="0087708A" w:rsidRPr="00E42690" w:rsidRDefault="0087708A" w:rsidP="0087708A">
      <w:pPr>
        <w:pStyle w:val="Lgende"/>
        <w:keepNext/>
        <w:rPr>
          <w:sz w:val="20"/>
          <w:szCs w:val="20"/>
        </w:rPr>
      </w:pPr>
    </w:p>
    <w:p w14:paraId="43D31C5D" w14:textId="13CC7AED" w:rsidR="000E2951" w:rsidRDefault="003E1A1E">
      <w:pPr>
        <w:pStyle w:val="CaptionedFigure"/>
      </w:pPr>
      <w:r>
        <w:rPr>
          <w:noProof/>
          <w:lang w:val="fr-FR" w:eastAsia="fr-FR"/>
        </w:rPr>
        <w:drawing>
          <wp:inline distT="0" distB="0" distL="0" distR="0" wp14:anchorId="04AB45C5" wp14:editId="5AE2EE1F">
            <wp:extent cx="3911173" cy="3542339"/>
            <wp:effectExtent l="0" t="0" r="0" b="0"/>
            <wp:docPr id="23" name="Picture" descr="Matrice de confusion MLP"/>
            <wp:cNvGraphicFramePr/>
            <a:graphic xmlns:a="http://schemas.openxmlformats.org/drawingml/2006/main">
              <a:graphicData uri="http://schemas.openxmlformats.org/drawingml/2006/picture">
                <pic:pic xmlns:pic="http://schemas.openxmlformats.org/drawingml/2006/picture">
                  <pic:nvPicPr>
                    <pic:cNvPr id="24" name="Picture" descr="artifacts/figures/p1_confusion.png"/>
                    <pic:cNvPicPr>
                      <a:picLocks noChangeAspect="1" noChangeArrowheads="1"/>
                    </pic:cNvPicPr>
                  </pic:nvPicPr>
                  <pic:blipFill>
                    <a:blip r:embed="rId12"/>
                    <a:stretch>
                      <a:fillRect/>
                    </a:stretch>
                  </pic:blipFill>
                  <pic:spPr bwMode="auto">
                    <a:xfrm>
                      <a:off x="0" y="0"/>
                      <a:ext cx="3911173" cy="3542339"/>
                    </a:xfrm>
                    <a:prstGeom prst="rect">
                      <a:avLst/>
                    </a:prstGeom>
                    <a:noFill/>
                    <a:ln w="9525">
                      <a:noFill/>
                      <a:headEnd/>
                      <a:tailEnd/>
                    </a:ln>
                  </pic:spPr>
                </pic:pic>
              </a:graphicData>
            </a:graphic>
          </wp:inline>
        </w:drawing>
      </w:r>
    </w:p>
    <w:p w14:paraId="14F3E5E4" w14:textId="77777777" w:rsidR="000E2951" w:rsidRPr="006E2809" w:rsidRDefault="009C5F6D">
      <w:pPr>
        <w:pStyle w:val="ImageCaption"/>
        <w:rPr>
          <w:lang w:val="fr-FR"/>
        </w:rPr>
      </w:pPr>
      <w:r w:rsidRPr="006E2809">
        <w:rPr>
          <w:lang w:val="fr-FR"/>
        </w:rPr>
        <w:t>Matrice de confusion MLP</w:t>
      </w:r>
    </w:p>
    <w:p w14:paraId="5254AA75" w14:textId="2A36BC92" w:rsidR="00E42690" w:rsidRPr="003E1A1E" w:rsidRDefault="00E42690" w:rsidP="003E1A1E">
      <w:pPr>
        <w:pStyle w:val="Lgende"/>
        <w:jc w:val="center"/>
        <w:rPr>
          <w:sz w:val="20"/>
          <w:szCs w:val="20"/>
          <w:lang w:val="fr-FR"/>
        </w:rPr>
      </w:pPr>
      <w:bookmarkStart w:id="26" w:name="_Toc232609030"/>
      <w:bookmarkStart w:id="27" w:name="interprétation-et-analyse-critique"/>
      <w:bookmarkEnd w:id="22"/>
      <w:r w:rsidRPr="006E2809">
        <w:rPr>
          <w:sz w:val="20"/>
          <w:szCs w:val="20"/>
          <w:lang w:val="fr-FR"/>
        </w:rPr>
        <w:t xml:space="preserve">Figure </w:t>
      </w:r>
      <w:r w:rsidRPr="00E42690">
        <w:rPr>
          <w:sz w:val="20"/>
          <w:szCs w:val="20"/>
        </w:rPr>
        <w:fldChar w:fldCharType="begin"/>
      </w:r>
      <w:r w:rsidRPr="006E2809">
        <w:rPr>
          <w:sz w:val="20"/>
          <w:szCs w:val="20"/>
          <w:lang w:val="fr-FR"/>
        </w:rPr>
        <w:instrText xml:space="preserve"> SEQ Figure \* ARABIC </w:instrText>
      </w:r>
      <w:r w:rsidRPr="00E42690">
        <w:rPr>
          <w:sz w:val="20"/>
          <w:szCs w:val="20"/>
        </w:rPr>
        <w:fldChar w:fldCharType="separate"/>
      </w:r>
      <w:r w:rsidR="009C5F6D" w:rsidRPr="006E2809">
        <w:rPr>
          <w:noProof/>
          <w:sz w:val="20"/>
          <w:szCs w:val="20"/>
          <w:lang w:val="fr-FR"/>
        </w:rPr>
        <w:t>2</w:t>
      </w:r>
      <w:r w:rsidRPr="00E42690">
        <w:rPr>
          <w:sz w:val="20"/>
          <w:szCs w:val="20"/>
        </w:rPr>
        <w:fldChar w:fldCharType="end"/>
      </w:r>
      <w:r w:rsidRPr="006E2809">
        <w:rPr>
          <w:sz w:val="20"/>
          <w:szCs w:val="20"/>
          <w:lang w:val="fr-FR"/>
        </w:rPr>
        <w:t xml:space="preserve"> - Matrice de confusion sur le test (MLP)</w:t>
      </w:r>
      <w:bookmarkEnd w:id="26"/>
    </w:p>
    <w:p w14:paraId="151C3D39" w14:textId="77777777" w:rsidR="00E42690" w:rsidRPr="00D25181" w:rsidRDefault="00E42690">
      <w:pPr>
        <w:pStyle w:val="Titre3"/>
        <w:rPr>
          <w:lang w:val="fr-FR"/>
        </w:rPr>
      </w:pPr>
    </w:p>
    <w:p w14:paraId="77656AB4" w14:textId="77777777" w:rsidR="000E2951" w:rsidRPr="00D25181" w:rsidRDefault="009C5F6D">
      <w:pPr>
        <w:pStyle w:val="Titre3"/>
        <w:rPr>
          <w:lang w:val="fr-FR"/>
        </w:rPr>
      </w:pPr>
      <w:bookmarkStart w:id="28" w:name="_Toc233415489"/>
      <w:r w:rsidRPr="00D25181">
        <w:rPr>
          <w:lang w:val="fr-FR"/>
        </w:rPr>
        <w:t>4.5 Interprétation et analyse critique</w:t>
      </w:r>
      <w:bookmarkEnd w:id="28"/>
    </w:p>
    <w:p w14:paraId="08BB61AC" w14:textId="77777777" w:rsidR="000E2951" w:rsidRPr="00D25181" w:rsidRDefault="009C5F6D">
      <w:pPr>
        <w:pStyle w:val="FirstParagraph"/>
        <w:rPr>
          <w:lang w:val="fr-FR"/>
        </w:rPr>
      </w:pPr>
      <w:r w:rsidRPr="00D25181">
        <w:rPr>
          <w:lang w:val="fr-FR"/>
        </w:rPr>
        <w:t xml:space="preserve">Le MLP atteint un F1 de 0,976 et une AUC de 0,995 : </w:t>
      </w:r>
      <w:proofErr w:type="spellStart"/>
      <w:r w:rsidRPr="00D25181">
        <w:rPr>
          <w:i/>
          <w:iCs/>
          <w:lang w:val="fr-FR"/>
        </w:rPr>
        <w:t>Breast</w:t>
      </w:r>
      <w:proofErr w:type="spellEnd"/>
      <w:r w:rsidRPr="00D25181">
        <w:rPr>
          <w:i/>
          <w:iCs/>
          <w:lang w:val="fr-FR"/>
        </w:rPr>
        <w:t xml:space="preserve"> Cancer Wisconsin</w:t>
      </w:r>
      <w:r w:rsidRPr="00D25181">
        <w:rPr>
          <w:lang w:val="fr-FR"/>
        </w:rPr>
        <w:t xml:space="preserve"> est quasi linéairement séparable après normalisation, ses descripteurs étant fortement discriminants. La précision de 1,0 signifie aucun faux positif ; le rappel de 0,952 indique quelques faux négatifs — dans un contexte clinique, c’est la grandeur à surveiller (ne pas manquer une tumeur maligne). Les versions </w:t>
      </w:r>
      <w:proofErr w:type="spellStart"/>
      <w:r w:rsidRPr="00D25181">
        <w:rPr>
          <w:rStyle w:val="VerbatimChar"/>
          <w:lang w:val="fr-FR"/>
        </w:rPr>
        <w:t>Sequential</w:t>
      </w:r>
      <w:proofErr w:type="spellEnd"/>
      <w:r w:rsidRPr="00D25181">
        <w:rPr>
          <w:lang w:val="fr-FR"/>
        </w:rPr>
        <w:t xml:space="preserve"> et personnalisée, à topologie égale, sont équivalentes : le choix relève du style d’ingénierie.</w:t>
      </w:r>
    </w:p>
    <w:p w14:paraId="179EB4B7" w14:textId="77777777" w:rsidR="000E2951" w:rsidRPr="00D25181" w:rsidRDefault="009C5F6D">
      <w:pPr>
        <w:pStyle w:val="Normalcentr"/>
        <w:rPr>
          <w:lang w:val="fr-FR"/>
        </w:rPr>
      </w:pPr>
      <w:r w:rsidRPr="00D25181">
        <w:rPr>
          <w:lang w:val="fr-FR"/>
        </w:rPr>
        <w:t xml:space="preserve">Question de synthèse — Partie I. </w:t>
      </w:r>
      <w:r w:rsidRPr="00D25181">
        <w:rPr>
          <w:i/>
          <w:iCs/>
          <w:lang w:val="fr-FR"/>
        </w:rPr>
        <w:t>Dans quelle mesure un MLP bien paramétré est-il pertinent pour la classification tabulaire, et quelles sont ses limites ?</w:t>
      </w:r>
      <w:r w:rsidRPr="00D25181">
        <w:rPr>
          <w:lang w:val="fr-FR"/>
        </w:rPr>
        <w:t xml:space="preserve"> — Un MLP normalisé et régularisé est très pertinent ici : frontières non linéaires sans hypothèse de voisinage, F1 &gt; 0,97. Ses limites tiennent à la structure statistique des données : absence de biais dédié au tabulaire (interactions de seuil, variables catégorielles mieux gérées par les arbres), sensibilité au sur-apprentissage sur petit échantillon (569 exemples → dropout, </w:t>
      </w:r>
      <w:proofErr w:type="spellStart"/>
      <w:r w:rsidRPr="00D25181">
        <w:rPr>
          <w:i/>
          <w:iCs/>
          <w:lang w:val="fr-FR"/>
        </w:rPr>
        <w:t>weight</w:t>
      </w:r>
      <w:proofErr w:type="spellEnd"/>
      <w:r w:rsidRPr="00D25181">
        <w:rPr>
          <w:i/>
          <w:iCs/>
          <w:lang w:val="fr-FR"/>
        </w:rPr>
        <w:t xml:space="preserve"> </w:t>
      </w:r>
      <w:proofErr w:type="spellStart"/>
      <w:r w:rsidRPr="00D25181">
        <w:rPr>
          <w:i/>
          <w:iCs/>
          <w:lang w:val="fr-FR"/>
        </w:rPr>
        <w:t>decay</w:t>
      </w:r>
      <w:proofErr w:type="spellEnd"/>
      <w:r w:rsidRPr="00D25181">
        <w:rPr>
          <w:lang w:val="fr-FR"/>
        </w:rPr>
        <w:t xml:space="preserve">, </w:t>
      </w:r>
      <w:proofErr w:type="spellStart"/>
      <w:r w:rsidRPr="00D25181">
        <w:rPr>
          <w:i/>
          <w:iCs/>
          <w:lang w:val="fr-FR"/>
        </w:rPr>
        <w:t>early</w:t>
      </w:r>
      <w:proofErr w:type="spellEnd"/>
      <w:r w:rsidRPr="00D25181">
        <w:rPr>
          <w:i/>
          <w:iCs/>
          <w:lang w:val="fr-FR"/>
        </w:rPr>
        <w:t xml:space="preserve"> </w:t>
      </w:r>
      <w:proofErr w:type="spellStart"/>
      <w:r w:rsidRPr="00D25181">
        <w:rPr>
          <w:i/>
          <w:iCs/>
          <w:lang w:val="fr-FR"/>
        </w:rPr>
        <w:t>stopping</w:t>
      </w:r>
      <w:proofErr w:type="spellEnd"/>
      <w:r w:rsidRPr="00D25181">
        <w:rPr>
          <w:lang w:val="fr-FR"/>
        </w:rPr>
        <w:t xml:space="preserve"> nécessaires), interprétabilité moindre. Son avantage s’érode dès que les données deviennent hétérogènes ou peu nombreuses, où le gradient </w:t>
      </w:r>
      <w:proofErr w:type="spellStart"/>
      <w:r w:rsidRPr="00D25181">
        <w:rPr>
          <w:lang w:val="fr-FR"/>
        </w:rPr>
        <w:t>boosting</w:t>
      </w:r>
      <w:proofErr w:type="spellEnd"/>
      <w:r w:rsidRPr="00D25181">
        <w:rPr>
          <w:lang w:val="fr-FR"/>
        </w:rPr>
        <w:t xml:space="preserve"> reste compétitif.</w:t>
      </w:r>
    </w:p>
    <w:p w14:paraId="3E8790EB" w14:textId="77777777" w:rsidR="000E2951" w:rsidRDefault="00000000">
      <w:r>
        <w:lastRenderedPageBreak/>
        <w:pict w14:anchorId="67D4BDFD">
          <v:rect id="_x0000_i1026" style="width:0;height:1.5pt" o:hralign="center" o:hrstd="t" o:hr="t"/>
        </w:pict>
      </w:r>
    </w:p>
    <w:p w14:paraId="71CF694D" w14:textId="77777777" w:rsidR="000E2951" w:rsidRPr="006E2809" w:rsidRDefault="009C5F6D">
      <w:pPr>
        <w:pStyle w:val="Titre2"/>
        <w:rPr>
          <w:b/>
          <w:lang w:val="fr-FR"/>
        </w:rPr>
      </w:pPr>
      <w:bookmarkStart w:id="29" w:name="partie-ii-cnn-et-vision-par-ordinateur"/>
      <w:bookmarkStart w:id="30" w:name="_Toc233415490"/>
      <w:bookmarkEnd w:id="12"/>
      <w:bookmarkEnd w:id="27"/>
      <w:r w:rsidRPr="006E2809">
        <w:rPr>
          <w:b/>
          <w:lang w:val="fr-FR"/>
        </w:rPr>
        <w:t>5. Partie II — CNN et vision par ordinateur</w:t>
      </w:r>
      <w:bookmarkEnd w:id="30"/>
    </w:p>
    <w:p w14:paraId="3D079853" w14:textId="77777777" w:rsidR="000E2951" w:rsidRPr="00D25181" w:rsidRDefault="009C5F6D">
      <w:pPr>
        <w:pStyle w:val="Titre3"/>
        <w:rPr>
          <w:lang w:val="fr-FR"/>
        </w:rPr>
      </w:pPr>
      <w:bookmarkStart w:id="31" w:name="classification-dimages-sur-fashion-mnist"/>
      <w:bookmarkStart w:id="32" w:name="_Toc233415491"/>
      <w:r w:rsidRPr="00D25181">
        <w:rPr>
          <w:lang w:val="fr-FR"/>
        </w:rPr>
        <w:t xml:space="preserve">Classification d’images sur </w:t>
      </w:r>
      <w:r w:rsidRPr="00D25181">
        <w:rPr>
          <w:i/>
          <w:iCs/>
          <w:lang w:val="fr-FR"/>
        </w:rPr>
        <w:t>Fashion-MNIST</w:t>
      </w:r>
      <w:bookmarkEnd w:id="32"/>
    </w:p>
    <w:p w14:paraId="676B6A9D" w14:textId="77777777" w:rsidR="000E2951" w:rsidRPr="00D25181" w:rsidRDefault="009C5F6D">
      <w:pPr>
        <w:pStyle w:val="Titre3"/>
        <w:rPr>
          <w:lang w:val="fr-FR"/>
        </w:rPr>
      </w:pPr>
      <w:bookmarkStart w:id="33" w:name="pourquoi-un-cnn-plutôt-quun-mlp"/>
      <w:bookmarkStart w:id="34" w:name="_Toc233415492"/>
      <w:bookmarkEnd w:id="31"/>
      <w:r w:rsidRPr="00D25181">
        <w:rPr>
          <w:lang w:val="fr-FR"/>
        </w:rPr>
        <w:t>5.1 Pourquoi un CNN plutôt qu’un MLP ?</w:t>
      </w:r>
      <w:bookmarkEnd w:id="34"/>
    </w:p>
    <w:p w14:paraId="1EE5E74C" w14:textId="0CDBD2F1" w:rsidR="000E2951" w:rsidRPr="00D25181" w:rsidRDefault="00E42690">
      <w:pPr>
        <w:pStyle w:val="FirstParagraph"/>
        <w:rPr>
          <w:lang w:val="fr-FR"/>
        </w:rPr>
      </w:pPr>
      <w:r w:rsidRPr="00D25181">
        <w:rPr>
          <w:lang w:val="fr-FR"/>
        </w:rPr>
        <w:t xml:space="preserve">  </w:t>
      </w:r>
      <w:r w:rsidR="009C5F6D" w:rsidRPr="00D25181">
        <w:rPr>
          <w:lang w:val="fr-FR"/>
        </w:rPr>
        <w:t xml:space="preserve">Aplatir une image </w:t>
      </w:r>
      <m:oMath>
        <m:r>
          <w:rPr>
            <w:rFonts w:ascii="Cambria Math" w:hAnsi="Cambria Math"/>
            <w:lang w:val="fr-FR"/>
          </w:rPr>
          <m:t>28</m:t>
        </m:r>
        <m:r>
          <m:rPr>
            <m:sty m:val="p"/>
          </m:rPr>
          <w:rPr>
            <w:rFonts w:ascii="Cambria Math" w:hAnsi="Cambria Math"/>
            <w:lang w:val="fr-FR"/>
          </w:rPr>
          <m:t>×</m:t>
        </m:r>
        <m:r>
          <w:rPr>
            <w:rFonts w:ascii="Cambria Math" w:hAnsi="Cambria Math"/>
            <w:lang w:val="fr-FR"/>
          </w:rPr>
          <m:t>28</m:t>
        </m:r>
      </m:oMath>
      <w:r w:rsidR="009C5F6D" w:rsidRPr="00D25181">
        <w:rPr>
          <w:lang w:val="fr-FR"/>
        </w:rPr>
        <w:t xml:space="preserve"> en 784 entrées détruit la localité 2D et explose le nombre de paramètres. Les CNN encodent trois idées fondatrices : la localité (champs réceptifs restreints), le partage des poids (un noyau glissant → invariance par translation et chute du nombre de paramètres) et la hiérarchie des représentations (bords → motifs → objets).</w:t>
      </w:r>
    </w:p>
    <w:p w14:paraId="74E7156A" w14:textId="77777777" w:rsidR="000E2951" w:rsidRPr="00D25181" w:rsidRDefault="009C5F6D">
      <w:pPr>
        <w:pStyle w:val="Titre3"/>
        <w:rPr>
          <w:lang w:val="fr-FR"/>
        </w:rPr>
      </w:pPr>
      <w:bookmarkStart w:id="35" w:name="X645a9e6bb6d99e5f3e50e98bfd34c30262625c9"/>
      <w:bookmarkStart w:id="36" w:name="_Toc233415493"/>
      <w:bookmarkEnd w:id="33"/>
      <w:r w:rsidRPr="00D25181">
        <w:rPr>
          <w:lang w:val="fr-FR"/>
        </w:rPr>
        <w:t>5.2 Calculs dimensionnels et implémentations « maison »</w:t>
      </w:r>
      <w:bookmarkEnd w:id="36"/>
    </w:p>
    <w:p w14:paraId="602D764C" w14:textId="786D0384" w:rsidR="000E2951" w:rsidRPr="00D25181" w:rsidRDefault="00E42690">
      <w:pPr>
        <w:pStyle w:val="FirstParagraph"/>
        <w:rPr>
          <w:lang w:val="fr-FR"/>
        </w:rPr>
      </w:pPr>
      <w:r w:rsidRPr="00D25181">
        <w:rPr>
          <w:lang w:val="fr-FR"/>
        </w:rPr>
        <w:t xml:space="preserve">  </w:t>
      </w:r>
      <w:r w:rsidR="009C5F6D" w:rsidRPr="00D25181">
        <w:rPr>
          <w:lang w:val="fr-FR"/>
        </w:rPr>
        <w:t xml:space="preserve">La taille de sortie d’une convolution vaut </w:t>
      </w:r>
      <m:oMath>
        <m:sSub>
          <m:sSubPr>
            <m:ctrlPr>
              <w:rPr>
                <w:rFonts w:ascii="Cambria Math" w:hAnsi="Cambria Math"/>
              </w:rPr>
            </m:ctrlPr>
          </m:sSubPr>
          <m:e>
            <m:r>
              <w:rPr>
                <w:rFonts w:ascii="Cambria Math" w:hAnsi="Cambria Math"/>
              </w:rPr>
              <m:t>H</m:t>
            </m:r>
          </m:e>
          <m:sub>
            <m:r>
              <w:rPr>
                <w:rFonts w:ascii="Cambria Math" w:hAnsi="Cambria Math"/>
              </w:rPr>
              <m:t>out</m:t>
            </m:r>
          </m:sub>
        </m:sSub>
        <m:r>
          <m:rPr>
            <m:sty m:val="p"/>
          </m:rPr>
          <w:rPr>
            <w:rFonts w:ascii="Cambria Math" w:hAnsi="Cambria Math"/>
            <w:lang w:val="fr-FR"/>
          </w:rPr>
          <m:t>=⌊(</m:t>
        </m:r>
        <m:r>
          <w:rPr>
            <w:rFonts w:ascii="Cambria Math" w:hAnsi="Cambria Math"/>
          </w:rPr>
          <m:t>H</m:t>
        </m:r>
        <m:r>
          <m:rPr>
            <m:sty m:val="p"/>
          </m:rPr>
          <w:rPr>
            <w:rFonts w:ascii="Cambria Math" w:hAnsi="Cambria Math"/>
            <w:lang w:val="fr-FR"/>
          </w:rPr>
          <m:t>+</m:t>
        </m:r>
        <m:r>
          <w:rPr>
            <w:rFonts w:ascii="Cambria Math" w:hAnsi="Cambria Math"/>
            <w:lang w:val="fr-FR"/>
          </w:rPr>
          <m:t>2</m:t>
        </m:r>
        <m:r>
          <w:rPr>
            <w:rFonts w:ascii="Cambria Math" w:hAnsi="Cambria Math"/>
          </w:rPr>
          <m:t>p</m:t>
        </m:r>
        <m:r>
          <m:rPr>
            <m:sty m:val="p"/>
          </m:rPr>
          <w:rPr>
            <w:rFonts w:ascii="Cambria Math" w:hAnsi="Cambria Math"/>
            <w:lang w:val="fr-FR"/>
          </w:rPr>
          <m:t>-</m:t>
        </m:r>
        <m:r>
          <w:rPr>
            <w:rFonts w:ascii="Cambria Math" w:hAnsi="Cambria Math"/>
          </w:rPr>
          <m:t>k</m:t>
        </m:r>
        <m:r>
          <m:rPr>
            <m:sty m:val="p"/>
          </m:rPr>
          <w:rPr>
            <w:rFonts w:ascii="Cambria Math" w:hAnsi="Cambria Math"/>
            <w:lang w:val="fr-FR"/>
          </w:rPr>
          <m:t>)/</m:t>
        </m:r>
        <m:r>
          <w:rPr>
            <w:rFonts w:ascii="Cambria Math" w:hAnsi="Cambria Math"/>
          </w:rPr>
          <m:t>s</m:t>
        </m:r>
        <m:r>
          <m:rPr>
            <m:sty m:val="p"/>
          </m:rPr>
          <w:rPr>
            <w:rFonts w:ascii="Cambria Math" w:hAnsi="Cambria Math"/>
            <w:lang w:val="fr-FR"/>
          </w:rPr>
          <m:t>⌋+</m:t>
        </m:r>
        <m:r>
          <w:rPr>
            <w:rFonts w:ascii="Cambria Math" w:hAnsi="Cambria Math"/>
            <w:lang w:val="fr-FR"/>
          </w:rPr>
          <m:t>1</m:t>
        </m:r>
      </m:oMath>
      <w:r w:rsidR="009C5F6D" w:rsidRPr="00D25181">
        <w:rPr>
          <w:lang w:val="fr-FR"/>
        </w:rPr>
        <w:t xml:space="preserve"> ; ex. </w:t>
      </w:r>
      <m:oMath>
        <m:r>
          <w:rPr>
            <w:rFonts w:ascii="Cambria Math" w:hAnsi="Cambria Math"/>
            <w:lang w:val="fr-FR"/>
          </w:rPr>
          <m:t>28</m:t>
        </m:r>
        <m:r>
          <m:rPr>
            <m:sty m:val="p"/>
          </m:rPr>
          <w:rPr>
            <w:rFonts w:ascii="Cambria Math" w:hAnsi="Cambria Math"/>
            <w:lang w:val="fr-FR"/>
          </w:rPr>
          <m:t>→</m:t>
        </m:r>
        <m:r>
          <w:rPr>
            <w:rFonts w:ascii="Cambria Math" w:hAnsi="Cambria Math"/>
            <w:lang w:val="fr-FR"/>
          </w:rPr>
          <m:t>24</m:t>
        </m:r>
      </m:oMath>
      <w:r w:rsidR="009C5F6D" w:rsidRPr="00D25181">
        <w:rPr>
          <w:lang w:val="fr-FR"/>
        </w:rPr>
        <w:t xml:space="preserve"> pour </w:t>
      </w:r>
      <m:oMath>
        <m:r>
          <w:rPr>
            <w:rFonts w:ascii="Cambria Math" w:hAnsi="Cambria Math"/>
          </w:rPr>
          <m:t>k</m:t>
        </m:r>
        <m:r>
          <m:rPr>
            <m:sty m:val="p"/>
          </m:rPr>
          <w:rPr>
            <w:rFonts w:ascii="Cambria Math" w:hAnsi="Cambria Math"/>
            <w:lang w:val="fr-FR"/>
          </w:rPr>
          <m:t>=</m:t>
        </m:r>
        <m:r>
          <w:rPr>
            <w:rFonts w:ascii="Cambria Math" w:hAnsi="Cambria Math"/>
          </w:rPr>
          <m:t>5</m:t>
        </m:r>
        <m:r>
          <m:rPr>
            <m:sty m:val="p"/>
          </m:rPr>
          <w:rPr>
            <w:rFonts w:ascii="Cambria Math" w:hAnsi="Cambria Math"/>
            <w:lang w:val="fr-FR"/>
          </w:rPr>
          <m:t>,</m:t>
        </m:r>
        <m:r>
          <w:rPr>
            <w:rFonts w:ascii="Cambria Math" w:hAnsi="Cambria Math"/>
          </w:rPr>
          <m:t>p</m:t>
        </m:r>
        <m:r>
          <m:rPr>
            <m:sty m:val="p"/>
          </m:rPr>
          <w:rPr>
            <w:rFonts w:ascii="Cambria Math" w:hAnsi="Cambria Math"/>
            <w:lang w:val="fr-FR"/>
          </w:rPr>
          <m:t>=</m:t>
        </m:r>
        <m:r>
          <w:rPr>
            <w:rFonts w:ascii="Cambria Math" w:hAnsi="Cambria Math"/>
          </w:rPr>
          <m:t>0</m:t>
        </m:r>
        <m:r>
          <m:rPr>
            <m:sty m:val="p"/>
          </m:rPr>
          <w:rPr>
            <w:rFonts w:ascii="Cambria Math" w:hAnsi="Cambria Math"/>
            <w:lang w:val="fr-FR"/>
          </w:rPr>
          <m:t>,</m:t>
        </m:r>
        <m:r>
          <w:rPr>
            <w:rFonts w:ascii="Cambria Math" w:hAnsi="Cambria Math"/>
          </w:rPr>
          <m:t>s</m:t>
        </m:r>
        <m:r>
          <m:rPr>
            <m:sty m:val="p"/>
          </m:rPr>
          <w:rPr>
            <w:rFonts w:ascii="Cambria Math" w:hAnsi="Cambria Math"/>
            <w:lang w:val="fr-FR"/>
          </w:rPr>
          <m:t>=</m:t>
        </m:r>
        <m:r>
          <w:rPr>
            <w:rFonts w:ascii="Cambria Math" w:hAnsi="Cambria Math"/>
          </w:rPr>
          <m:t>1</m:t>
        </m:r>
      </m:oMath>
      <w:r w:rsidR="009C5F6D" w:rsidRPr="00D25181">
        <w:rPr>
          <w:lang w:val="fr-FR"/>
        </w:rPr>
        <w:t xml:space="preserve">, et </w:t>
      </w:r>
      <m:oMath>
        <m:r>
          <w:rPr>
            <w:rFonts w:ascii="Cambria Math" w:hAnsi="Cambria Math"/>
          </w:rPr>
          <m:t>28</m:t>
        </m:r>
        <m:r>
          <m:rPr>
            <m:sty m:val="p"/>
          </m:rPr>
          <w:rPr>
            <w:rFonts w:ascii="Cambria Math" w:hAnsi="Cambria Math"/>
            <w:lang w:val="fr-FR"/>
          </w:rPr>
          <m:t>→</m:t>
        </m:r>
        <m:r>
          <w:rPr>
            <w:rFonts w:ascii="Cambria Math" w:hAnsi="Cambria Math"/>
          </w:rPr>
          <m:t>14</m:t>
        </m:r>
      </m:oMath>
      <w:r w:rsidR="009C5F6D" w:rsidRPr="00D25181">
        <w:rPr>
          <w:lang w:val="fr-FR"/>
        </w:rPr>
        <w:t xml:space="preserve"> pour </w:t>
      </w:r>
      <m:oMath>
        <m:r>
          <w:rPr>
            <w:rFonts w:ascii="Cambria Math" w:hAnsi="Cambria Math"/>
          </w:rPr>
          <m:t>k</m:t>
        </m:r>
        <m:r>
          <m:rPr>
            <m:sty m:val="p"/>
          </m:rPr>
          <w:rPr>
            <w:rFonts w:ascii="Cambria Math" w:hAnsi="Cambria Math"/>
            <w:lang w:val="fr-FR"/>
          </w:rPr>
          <m:t>=</m:t>
        </m:r>
        <m:r>
          <w:rPr>
            <w:rFonts w:ascii="Cambria Math" w:hAnsi="Cambria Math"/>
          </w:rPr>
          <m:t>3</m:t>
        </m:r>
        <m:r>
          <m:rPr>
            <m:sty m:val="p"/>
          </m:rPr>
          <w:rPr>
            <w:rFonts w:ascii="Cambria Math" w:hAnsi="Cambria Math"/>
            <w:lang w:val="fr-FR"/>
          </w:rPr>
          <m:t>,</m:t>
        </m:r>
        <m:r>
          <w:rPr>
            <w:rFonts w:ascii="Cambria Math" w:hAnsi="Cambria Math"/>
          </w:rPr>
          <m:t>p</m:t>
        </m:r>
        <m:r>
          <m:rPr>
            <m:sty m:val="p"/>
          </m:rPr>
          <w:rPr>
            <w:rFonts w:ascii="Cambria Math" w:hAnsi="Cambria Math"/>
            <w:lang w:val="fr-FR"/>
          </w:rPr>
          <m:t>=</m:t>
        </m:r>
        <m:r>
          <w:rPr>
            <w:rFonts w:ascii="Cambria Math" w:hAnsi="Cambria Math"/>
          </w:rPr>
          <m:t>1</m:t>
        </m:r>
        <m:r>
          <m:rPr>
            <m:sty m:val="p"/>
          </m:rPr>
          <w:rPr>
            <w:rFonts w:ascii="Cambria Math" w:hAnsi="Cambria Math"/>
            <w:lang w:val="fr-FR"/>
          </w:rPr>
          <m:t>,</m:t>
        </m:r>
        <m:r>
          <w:rPr>
            <w:rFonts w:ascii="Cambria Math" w:hAnsi="Cambria Math"/>
          </w:rPr>
          <m:t>s</m:t>
        </m:r>
        <m:r>
          <m:rPr>
            <m:sty m:val="p"/>
          </m:rPr>
          <w:rPr>
            <w:rFonts w:ascii="Cambria Math" w:hAnsi="Cambria Math"/>
            <w:lang w:val="fr-FR"/>
          </w:rPr>
          <m:t>=</m:t>
        </m:r>
        <m:r>
          <w:rPr>
            <w:rFonts w:ascii="Cambria Math" w:hAnsi="Cambria Math"/>
          </w:rPr>
          <m:t>2</m:t>
        </m:r>
      </m:oMath>
      <w:r w:rsidR="009C5F6D" w:rsidRPr="00D25181">
        <w:rPr>
          <w:lang w:val="fr-FR"/>
        </w:rPr>
        <w:t xml:space="preserve">. La corrélation croisée 2D, le max-pooling et l’average-pooling ont été reprogrammés avec des boucles explicites et validés contre </w:t>
      </w:r>
      <w:proofErr w:type="gramStart"/>
      <w:r w:rsidR="009C5F6D" w:rsidRPr="00D25181">
        <w:rPr>
          <w:rStyle w:val="VerbatimChar"/>
          <w:lang w:val="fr-FR"/>
        </w:rPr>
        <w:t>F.conv</w:t>
      </w:r>
      <w:proofErr w:type="gramEnd"/>
      <w:r w:rsidR="009C5F6D" w:rsidRPr="00D25181">
        <w:rPr>
          <w:rStyle w:val="VerbatimChar"/>
          <w:lang w:val="fr-FR"/>
        </w:rPr>
        <w:t>2d</w:t>
      </w:r>
      <w:r w:rsidR="009C5F6D" w:rsidRPr="00D25181">
        <w:rPr>
          <w:lang w:val="fr-FR"/>
        </w:rPr>
        <w:t xml:space="preserve">, </w:t>
      </w:r>
      <w:r w:rsidR="009C5F6D" w:rsidRPr="00D25181">
        <w:rPr>
          <w:rStyle w:val="VerbatimChar"/>
          <w:lang w:val="fr-FR"/>
        </w:rPr>
        <w:t>F.max_pool2d</w:t>
      </w:r>
      <w:r w:rsidR="009C5F6D" w:rsidRPr="00D25181">
        <w:rPr>
          <w:lang w:val="fr-FR"/>
        </w:rPr>
        <w:t xml:space="preserve"> et </w:t>
      </w:r>
      <w:r w:rsidR="009C5F6D" w:rsidRPr="00D25181">
        <w:rPr>
          <w:rStyle w:val="VerbatimChar"/>
          <w:lang w:val="fr-FR"/>
        </w:rPr>
        <w:t>F.avg_pool2d</w:t>
      </w:r>
      <w:r w:rsidR="009C5F6D" w:rsidRPr="00D25181">
        <w:rPr>
          <w:lang w:val="fr-FR"/>
        </w:rPr>
        <w:t xml:space="preserve"> (résultats identiques).</w:t>
      </w:r>
    </w:p>
    <w:p w14:paraId="4B2025F0" w14:textId="77777777" w:rsidR="000E2951" w:rsidRPr="00D25181" w:rsidRDefault="009C5F6D">
      <w:pPr>
        <w:pStyle w:val="Titre3"/>
        <w:rPr>
          <w:lang w:val="fr-FR"/>
        </w:rPr>
      </w:pPr>
      <w:bookmarkStart w:id="37" w:name="modèle-et-expériences"/>
      <w:bookmarkStart w:id="38" w:name="_Toc233415494"/>
      <w:bookmarkEnd w:id="35"/>
      <w:r w:rsidRPr="00D25181">
        <w:rPr>
          <w:lang w:val="fr-FR"/>
        </w:rPr>
        <w:t>5.3 Modèle et expériences</w:t>
      </w:r>
      <w:bookmarkEnd w:id="38"/>
    </w:p>
    <w:p w14:paraId="2B5C4A58" w14:textId="77777777" w:rsidR="000E2951" w:rsidRPr="00D25181" w:rsidRDefault="00E42690">
      <w:pPr>
        <w:pStyle w:val="FirstParagraph"/>
      </w:pPr>
      <w:r w:rsidRPr="00D25181">
        <w:rPr>
          <w:lang w:val="fr-FR"/>
        </w:rPr>
        <w:t xml:space="preserve">  </w:t>
      </w:r>
      <w:r w:rsidR="009C5F6D" w:rsidRPr="00D25181">
        <w:rPr>
          <w:lang w:val="fr-FR"/>
        </w:rPr>
        <w:t xml:space="preserve">Architecture inspirée de LeNet, améliorée par </w:t>
      </w:r>
      <w:proofErr w:type="spellStart"/>
      <w:r w:rsidR="009C5F6D" w:rsidRPr="00D25181">
        <w:rPr>
          <w:lang w:val="fr-FR"/>
        </w:rPr>
        <w:t>BatchNorm</w:t>
      </w:r>
      <w:proofErr w:type="spellEnd"/>
      <w:r w:rsidR="009C5F6D" w:rsidRPr="00D25181">
        <w:rPr>
          <w:lang w:val="fr-FR"/>
        </w:rPr>
        <w:t xml:space="preserve"> (variante autorisée), taille aplatie déduite dynamiquement (aucun calcul codé en dur). </w:t>
      </w:r>
      <w:r w:rsidR="009C5F6D" w:rsidRPr="00D25181">
        <w:t xml:space="preserve">Aperçu du jeu de </w:t>
      </w:r>
      <w:proofErr w:type="gramStart"/>
      <w:r w:rsidR="009C5F6D" w:rsidRPr="00D25181">
        <w:t>données :</w:t>
      </w:r>
      <w:proofErr w:type="gramEnd"/>
    </w:p>
    <w:p w14:paraId="0E9CE9DD" w14:textId="77777777" w:rsidR="000E2951" w:rsidRPr="00D25181" w:rsidRDefault="009C5F6D">
      <w:pPr>
        <w:pStyle w:val="CaptionedFigure"/>
      </w:pPr>
      <w:r w:rsidRPr="00D25181">
        <w:rPr>
          <w:noProof/>
          <w:lang w:val="fr-FR" w:eastAsia="fr-FR"/>
        </w:rPr>
        <w:drawing>
          <wp:inline distT="0" distB="0" distL="0" distR="0" wp14:anchorId="53DE09D5" wp14:editId="082C1A2E">
            <wp:extent cx="5334000" cy="2133600"/>
            <wp:effectExtent l="0" t="0" r="0" b="0"/>
            <wp:docPr id="32" name="Picture" descr="Échantillons Fashion-MNIST"/>
            <wp:cNvGraphicFramePr/>
            <a:graphic xmlns:a="http://schemas.openxmlformats.org/drawingml/2006/main">
              <a:graphicData uri="http://schemas.openxmlformats.org/drawingml/2006/picture">
                <pic:pic xmlns:pic="http://schemas.openxmlformats.org/drawingml/2006/picture">
                  <pic:nvPicPr>
                    <pic:cNvPr id="33" name="Picture" descr="artifacts/figures/p2_samples.png"/>
                    <pic:cNvPicPr>
                      <a:picLocks noChangeAspect="1" noChangeArrowheads="1"/>
                    </pic:cNvPicPr>
                  </pic:nvPicPr>
                  <pic:blipFill>
                    <a:blip r:embed="rId13"/>
                    <a:stretch>
                      <a:fillRect/>
                    </a:stretch>
                  </pic:blipFill>
                  <pic:spPr bwMode="auto">
                    <a:xfrm>
                      <a:off x="0" y="0"/>
                      <a:ext cx="5334000" cy="2133600"/>
                    </a:xfrm>
                    <a:prstGeom prst="rect">
                      <a:avLst/>
                    </a:prstGeom>
                    <a:noFill/>
                    <a:ln w="9525">
                      <a:noFill/>
                      <a:headEnd/>
                      <a:tailEnd/>
                    </a:ln>
                  </pic:spPr>
                </pic:pic>
              </a:graphicData>
            </a:graphic>
          </wp:inline>
        </w:drawing>
      </w:r>
    </w:p>
    <w:p w14:paraId="34C4793C" w14:textId="77777777" w:rsidR="000E2951" w:rsidRPr="00D25181" w:rsidRDefault="009C5F6D">
      <w:pPr>
        <w:pStyle w:val="ImageCaption"/>
        <w:rPr>
          <w:lang w:val="fr-FR"/>
        </w:rPr>
      </w:pPr>
      <w:r w:rsidRPr="00D25181">
        <w:rPr>
          <w:lang w:val="fr-FR"/>
        </w:rPr>
        <w:t>Échantillons Fashion-MNIST</w:t>
      </w:r>
    </w:p>
    <w:p w14:paraId="706BC43E" w14:textId="77777777" w:rsidR="000E2951" w:rsidRPr="00D25181" w:rsidRDefault="00E42690" w:rsidP="00E42690">
      <w:pPr>
        <w:pStyle w:val="Lgende"/>
        <w:jc w:val="center"/>
        <w:rPr>
          <w:sz w:val="20"/>
          <w:szCs w:val="20"/>
          <w:lang w:val="fr-FR"/>
        </w:rPr>
      </w:pPr>
      <w:bookmarkStart w:id="39" w:name="_Toc232609031"/>
      <w:r w:rsidRPr="00D25181">
        <w:rPr>
          <w:sz w:val="20"/>
          <w:szCs w:val="20"/>
          <w:lang w:val="fr-FR"/>
        </w:rPr>
        <w:t xml:space="preserve">Figure </w:t>
      </w:r>
      <w:r w:rsidRPr="00D25181">
        <w:rPr>
          <w:sz w:val="20"/>
          <w:szCs w:val="20"/>
        </w:rPr>
        <w:fldChar w:fldCharType="begin"/>
      </w:r>
      <w:r w:rsidRPr="00D25181">
        <w:rPr>
          <w:sz w:val="20"/>
          <w:szCs w:val="20"/>
          <w:lang w:val="fr-FR"/>
        </w:rPr>
        <w:instrText xml:space="preserve"> SEQ Figure \* ARABIC </w:instrText>
      </w:r>
      <w:r w:rsidRPr="00D25181">
        <w:rPr>
          <w:sz w:val="20"/>
          <w:szCs w:val="20"/>
        </w:rPr>
        <w:fldChar w:fldCharType="separate"/>
      </w:r>
      <w:r w:rsidR="009C5F6D" w:rsidRPr="00D25181">
        <w:rPr>
          <w:noProof/>
          <w:sz w:val="20"/>
          <w:szCs w:val="20"/>
          <w:lang w:val="fr-FR"/>
        </w:rPr>
        <w:t>3</w:t>
      </w:r>
      <w:r w:rsidRPr="00D25181">
        <w:rPr>
          <w:sz w:val="20"/>
          <w:szCs w:val="20"/>
        </w:rPr>
        <w:fldChar w:fldCharType="end"/>
      </w:r>
      <w:r w:rsidRPr="00D25181">
        <w:rPr>
          <w:sz w:val="20"/>
          <w:szCs w:val="20"/>
          <w:lang w:val="fr-FR"/>
        </w:rPr>
        <w:t xml:space="preserve"> - Échantillons du jeu de données Fashion-MNIST.</w:t>
      </w:r>
      <w:bookmarkEnd w:id="39"/>
    </w:p>
    <w:p w14:paraId="7154695E" w14:textId="77777777" w:rsidR="000E2951" w:rsidRPr="00D25181" w:rsidRDefault="009C5F6D">
      <w:pPr>
        <w:pStyle w:val="Corpsdetexte"/>
        <w:rPr>
          <w:lang w:val="fr-FR"/>
        </w:rPr>
      </w:pPr>
      <w:r w:rsidRPr="00D25181">
        <w:rPr>
          <w:lang w:val="fr-FR"/>
        </w:rPr>
        <w:t>Étude « un facteur à la fois » autour d’une base (</w:t>
      </w:r>
      <w:proofErr w:type="spellStart"/>
      <w:r w:rsidRPr="00D25181">
        <w:rPr>
          <w:lang w:val="fr-FR"/>
        </w:rPr>
        <w:t>padding</w:t>
      </w:r>
      <w:proofErr w:type="spellEnd"/>
      <w:r w:rsidRPr="00D25181">
        <w:rPr>
          <w:lang w:val="fr-FR"/>
        </w:rPr>
        <w:t xml:space="preserve"> 2, stride 1, max-</w:t>
      </w:r>
      <w:proofErr w:type="spellStart"/>
      <w:r w:rsidRPr="00D25181">
        <w:rPr>
          <w:lang w:val="fr-FR"/>
        </w:rPr>
        <w:t>pooling</w:t>
      </w:r>
      <w:proofErr w:type="spellEnd"/>
      <w:r w:rsidRPr="00D25181">
        <w:rPr>
          <w:lang w:val="fr-FR"/>
        </w:rPr>
        <w:t>, 6/16 filtres) :</w:t>
      </w:r>
    </w:p>
    <w:p w14:paraId="4E5B3C40" w14:textId="77777777" w:rsidR="000E2951" w:rsidRDefault="009C5F6D">
      <w:pPr>
        <w:pStyle w:val="CaptionedFigure"/>
      </w:pPr>
      <w:r>
        <w:rPr>
          <w:noProof/>
          <w:lang w:val="fr-FR" w:eastAsia="fr-FR"/>
        </w:rPr>
        <w:lastRenderedPageBreak/>
        <w:drawing>
          <wp:inline distT="0" distB="0" distL="0" distR="0" wp14:anchorId="1EF51C79" wp14:editId="644BD1E1">
            <wp:extent cx="5334000" cy="2607607"/>
            <wp:effectExtent l="0" t="0" r="0" b="0"/>
            <wp:docPr id="35" name="Picture" descr="Effet des choix architecturaux"/>
            <wp:cNvGraphicFramePr/>
            <a:graphic xmlns:a="http://schemas.openxmlformats.org/drawingml/2006/main">
              <a:graphicData uri="http://schemas.openxmlformats.org/drawingml/2006/picture">
                <pic:pic xmlns:pic="http://schemas.openxmlformats.org/drawingml/2006/picture">
                  <pic:nvPicPr>
                    <pic:cNvPr id="36" name="Picture" descr="artifacts/figures/p2_arch_experiments.png"/>
                    <pic:cNvPicPr>
                      <a:picLocks noChangeAspect="1" noChangeArrowheads="1"/>
                    </pic:cNvPicPr>
                  </pic:nvPicPr>
                  <pic:blipFill>
                    <a:blip r:embed="rId14"/>
                    <a:stretch>
                      <a:fillRect/>
                    </a:stretch>
                  </pic:blipFill>
                  <pic:spPr bwMode="auto">
                    <a:xfrm>
                      <a:off x="0" y="0"/>
                      <a:ext cx="5334000" cy="2607607"/>
                    </a:xfrm>
                    <a:prstGeom prst="rect">
                      <a:avLst/>
                    </a:prstGeom>
                    <a:noFill/>
                    <a:ln w="9525">
                      <a:noFill/>
                      <a:headEnd/>
                      <a:tailEnd/>
                    </a:ln>
                  </pic:spPr>
                </pic:pic>
              </a:graphicData>
            </a:graphic>
          </wp:inline>
        </w:drawing>
      </w:r>
    </w:p>
    <w:p w14:paraId="1D233BE5" w14:textId="77777777" w:rsidR="000E2951" w:rsidRPr="006E2809" w:rsidRDefault="009C5F6D">
      <w:pPr>
        <w:pStyle w:val="ImageCaption"/>
        <w:rPr>
          <w:lang w:val="fr-FR"/>
        </w:rPr>
      </w:pPr>
      <w:r w:rsidRPr="006E2809">
        <w:rPr>
          <w:lang w:val="fr-FR"/>
        </w:rPr>
        <w:t>Effet des choix architecturaux</w:t>
      </w:r>
    </w:p>
    <w:p w14:paraId="6BBD6F18" w14:textId="77777777" w:rsidR="00E42690" w:rsidRPr="006E2809" w:rsidRDefault="00E42690" w:rsidP="00E42690">
      <w:pPr>
        <w:pStyle w:val="Lgende"/>
        <w:jc w:val="center"/>
        <w:rPr>
          <w:sz w:val="20"/>
          <w:szCs w:val="20"/>
          <w:lang w:val="fr-FR"/>
        </w:rPr>
      </w:pPr>
      <w:bookmarkStart w:id="40" w:name="_Toc232609032"/>
      <w:r w:rsidRPr="006E2809">
        <w:rPr>
          <w:sz w:val="20"/>
          <w:szCs w:val="20"/>
          <w:lang w:val="fr-FR"/>
        </w:rPr>
        <w:t xml:space="preserve">Figure </w:t>
      </w:r>
      <w:r w:rsidRPr="00E42690">
        <w:rPr>
          <w:sz w:val="20"/>
          <w:szCs w:val="20"/>
        </w:rPr>
        <w:fldChar w:fldCharType="begin"/>
      </w:r>
      <w:r w:rsidRPr="006E2809">
        <w:rPr>
          <w:sz w:val="20"/>
          <w:szCs w:val="20"/>
          <w:lang w:val="fr-FR"/>
        </w:rPr>
        <w:instrText xml:space="preserve"> SEQ Figure \* ARABIC </w:instrText>
      </w:r>
      <w:r w:rsidRPr="00E42690">
        <w:rPr>
          <w:sz w:val="20"/>
          <w:szCs w:val="20"/>
        </w:rPr>
        <w:fldChar w:fldCharType="separate"/>
      </w:r>
      <w:r w:rsidR="009C5F6D" w:rsidRPr="006E2809">
        <w:rPr>
          <w:noProof/>
          <w:sz w:val="20"/>
          <w:szCs w:val="20"/>
          <w:lang w:val="fr-FR"/>
        </w:rPr>
        <w:t>4</w:t>
      </w:r>
      <w:r w:rsidRPr="00E42690">
        <w:rPr>
          <w:sz w:val="20"/>
          <w:szCs w:val="20"/>
        </w:rPr>
        <w:fldChar w:fldCharType="end"/>
      </w:r>
      <w:r w:rsidRPr="006E2809">
        <w:rPr>
          <w:sz w:val="20"/>
          <w:szCs w:val="20"/>
          <w:lang w:val="fr-FR"/>
        </w:rPr>
        <w:t xml:space="preserve"> - Effet des choix architecturaux (CNN).</w:t>
      </w:r>
      <w:bookmarkEnd w:id="40"/>
    </w:p>
    <w:p w14:paraId="5D5BE0AE" w14:textId="77777777" w:rsidR="00E42690" w:rsidRPr="006E2809" w:rsidRDefault="00E42690" w:rsidP="00E42690">
      <w:pPr>
        <w:pStyle w:val="Lgende"/>
        <w:jc w:val="center"/>
        <w:rPr>
          <w:sz w:val="20"/>
          <w:szCs w:val="20"/>
          <w:lang w:val="fr-FR"/>
        </w:rPr>
      </w:pPr>
    </w:p>
    <w:p w14:paraId="0402D972" w14:textId="26648E22" w:rsidR="000E2951" w:rsidRPr="006E2809" w:rsidRDefault="007B41E8" w:rsidP="007B41E8">
      <w:pPr>
        <w:pStyle w:val="Lgende"/>
        <w:keepNext/>
        <w:jc w:val="both"/>
        <w:rPr>
          <w:sz w:val="20"/>
          <w:szCs w:val="20"/>
          <w:lang w:val="fr-FR"/>
        </w:rPr>
      </w:pPr>
      <w:bookmarkStart w:id="41" w:name="_Toc232609007"/>
      <w:r>
        <w:rPr>
          <w:sz w:val="20"/>
          <w:szCs w:val="20"/>
          <w:lang w:val="fr-FR"/>
        </w:rPr>
        <w:t xml:space="preserve">                         </w:t>
      </w:r>
      <w:r w:rsidR="00E42690" w:rsidRPr="006E2809">
        <w:rPr>
          <w:sz w:val="20"/>
          <w:szCs w:val="20"/>
          <w:lang w:val="fr-FR"/>
        </w:rPr>
        <w:t xml:space="preserve">Table </w:t>
      </w:r>
      <w:r w:rsidR="00E42690" w:rsidRPr="00E42690">
        <w:rPr>
          <w:sz w:val="20"/>
          <w:szCs w:val="20"/>
        </w:rPr>
        <w:fldChar w:fldCharType="begin"/>
      </w:r>
      <w:r w:rsidR="00E42690" w:rsidRPr="006E2809">
        <w:rPr>
          <w:sz w:val="20"/>
          <w:szCs w:val="20"/>
          <w:lang w:val="fr-FR"/>
        </w:rPr>
        <w:instrText xml:space="preserve"> SEQ Table \* ARABIC </w:instrText>
      </w:r>
      <w:r w:rsidR="00E42690" w:rsidRPr="00E42690">
        <w:rPr>
          <w:sz w:val="20"/>
          <w:szCs w:val="20"/>
        </w:rPr>
        <w:fldChar w:fldCharType="separate"/>
      </w:r>
      <w:r w:rsidR="009C5F6D" w:rsidRPr="006E2809">
        <w:rPr>
          <w:noProof/>
          <w:sz w:val="20"/>
          <w:szCs w:val="20"/>
          <w:lang w:val="fr-FR"/>
        </w:rPr>
        <w:t>3</w:t>
      </w:r>
      <w:r w:rsidR="00E42690" w:rsidRPr="00E42690">
        <w:rPr>
          <w:sz w:val="20"/>
          <w:szCs w:val="20"/>
        </w:rPr>
        <w:fldChar w:fldCharType="end"/>
      </w:r>
      <w:r w:rsidR="00E42690" w:rsidRPr="006E2809">
        <w:rPr>
          <w:sz w:val="20"/>
          <w:szCs w:val="20"/>
          <w:lang w:val="fr-FR"/>
        </w:rPr>
        <w:t xml:space="preserve"> - Étude architecturale du CNN (un facteur à la fois).</w:t>
      </w:r>
      <w:bookmarkEnd w:id="41"/>
    </w:p>
    <w:tbl>
      <w:tblPr>
        <w:tblStyle w:val="Table"/>
        <w:tblpPr w:leftFromText="141" w:rightFromText="141" w:vertAnchor="text" w:horzAnchor="page" w:tblpX="2701" w:tblpY="271"/>
        <w:tblOverlap w:val="never"/>
        <w:tblW w:w="0" w:type="auto"/>
        <w:tblLook w:val="0020" w:firstRow="1" w:lastRow="0" w:firstColumn="0" w:lastColumn="0" w:noHBand="0" w:noVBand="0"/>
      </w:tblPr>
      <w:tblGrid>
        <w:gridCol w:w="2399"/>
        <w:gridCol w:w="1602"/>
        <w:gridCol w:w="1422"/>
      </w:tblGrid>
      <w:tr w:rsidR="00E42690" w14:paraId="455C3DC6" w14:textId="77777777" w:rsidTr="00E42690">
        <w:trPr>
          <w:cnfStyle w:val="100000000000" w:firstRow="1" w:lastRow="0" w:firstColumn="0" w:lastColumn="0" w:oddVBand="0" w:evenVBand="0" w:oddHBand="0" w:evenHBand="0" w:firstRowFirstColumn="0" w:firstRowLastColumn="0" w:lastRowFirstColumn="0" w:lastRowLastColumn="0"/>
          <w:tblHeader/>
        </w:trPr>
        <w:tc>
          <w:tcPr>
            <w:tcW w:w="0" w:type="auto"/>
          </w:tcPr>
          <w:p w14:paraId="7C5CA2AF" w14:textId="77777777" w:rsidR="00E42690" w:rsidRPr="00D25181" w:rsidRDefault="00E42690" w:rsidP="00E42690">
            <w:pPr>
              <w:pStyle w:val="Compact"/>
            </w:pPr>
            <w:proofErr w:type="spellStart"/>
            <w:r w:rsidRPr="00D25181">
              <w:t>Variante</w:t>
            </w:r>
            <w:proofErr w:type="spellEnd"/>
          </w:p>
        </w:tc>
        <w:tc>
          <w:tcPr>
            <w:tcW w:w="0" w:type="auto"/>
          </w:tcPr>
          <w:p w14:paraId="08D9FD3A" w14:textId="77777777" w:rsidR="00E42690" w:rsidRPr="00D25181" w:rsidRDefault="00E42690" w:rsidP="00E42690">
            <w:pPr>
              <w:pStyle w:val="Compact"/>
              <w:jc w:val="center"/>
            </w:pPr>
            <w:r w:rsidRPr="00D25181">
              <w:t>Accuracy val.</w:t>
            </w:r>
          </w:p>
        </w:tc>
        <w:tc>
          <w:tcPr>
            <w:tcW w:w="0" w:type="auto"/>
          </w:tcPr>
          <w:p w14:paraId="2DD4520B" w14:textId="77777777" w:rsidR="00E42690" w:rsidRPr="00D25181" w:rsidRDefault="00E42690" w:rsidP="00E42690">
            <w:pPr>
              <w:pStyle w:val="Compact"/>
              <w:jc w:val="center"/>
            </w:pPr>
            <w:proofErr w:type="spellStart"/>
            <w:r w:rsidRPr="00D25181">
              <w:t>Paramètres</w:t>
            </w:r>
            <w:proofErr w:type="spellEnd"/>
          </w:p>
        </w:tc>
      </w:tr>
      <w:tr w:rsidR="00E42690" w14:paraId="6CFA3DFF" w14:textId="77777777" w:rsidTr="00E42690">
        <w:tc>
          <w:tcPr>
            <w:tcW w:w="0" w:type="auto"/>
          </w:tcPr>
          <w:p w14:paraId="7EBA9D3B" w14:textId="77777777" w:rsidR="00E42690" w:rsidRPr="00D25181" w:rsidRDefault="00E42690" w:rsidP="00E42690">
            <w:pPr>
              <w:pStyle w:val="Compact"/>
            </w:pPr>
            <w:r w:rsidRPr="00D25181">
              <w:t>base</w:t>
            </w:r>
          </w:p>
        </w:tc>
        <w:tc>
          <w:tcPr>
            <w:tcW w:w="0" w:type="auto"/>
          </w:tcPr>
          <w:p w14:paraId="582EEB80" w14:textId="77777777" w:rsidR="00E42690" w:rsidRPr="00D25181" w:rsidRDefault="00E42690" w:rsidP="00E42690">
            <w:pPr>
              <w:pStyle w:val="Compact"/>
              <w:jc w:val="center"/>
            </w:pPr>
            <w:r w:rsidRPr="00D25181">
              <w:t>0,8711</w:t>
            </w:r>
          </w:p>
        </w:tc>
        <w:tc>
          <w:tcPr>
            <w:tcW w:w="0" w:type="auto"/>
          </w:tcPr>
          <w:p w14:paraId="1B0D6C23" w14:textId="77777777" w:rsidR="00E42690" w:rsidRPr="00D25181" w:rsidRDefault="00E42690" w:rsidP="00E42690">
            <w:pPr>
              <w:pStyle w:val="Compact"/>
              <w:jc w:val="center"/>
            </w:pPr>
            <w:r w:rsidRPr="00D25181">
              <w:t>107 830</w:t>
            </w:r>
          </w:p>
        </w:tc>
      </w:tr>
      <w:tr w:rsidR="00E42690" w14:paraId="1CA1A874" w14:textId="77777777" w:rsidTr="00E42690">
        <w:tc>
          <w:tcPr>
            <w:tcW w:w="0" w:type="auto"/>
          </w:tcPr>
          <w:p w14:paraId="5729642F" w14:textId="77777777" w:rsidR="00E42690" w:rsidRPr="00D25181" w:rsidRDefault="00E42690" w:rsidP="00E42690">
            <w:pPr>
              <w:pStyle w:val="Compact"/>
            </w:pPr>
            <w:r w:rsidRPr="00D25181">
              <w:t>padding = 0</w:t>
            </w:r>
          </w:p>
        </w:tc>
        <w:tc>
          <w:tcPr>
            <w:tcW w:w="0" w:type="auto"/>
          </w:tcPr>
          <w:p w14:paraId="69F54559" w14:textId="77777777" w:rsidR="00E42690" w:rsidRPr="00D25181" w:rsidRDefault="00E42690" w:rsidP="00E42690">
            <w:pPr>
              <w:pStyle w:val="Compact"/>
              <w:jc w:val="center"/>
            </w:pPr>
            <w:r w:rsidRPr="00D25181">
              <w:t>0,8478</w:t>
            </w:r>
          </w:p>
        </w:tc>
        <w:tc>
          <w:tcPr>
            <w:tcW w:w="0" w:type="auto"/>
          </w:tcPr>
          <w:p w14:paraId="01726537" w14:textId="77777777" w:rsidR="00E42690" w:rsidRPr="00D25181" w:rsidRDefault="00E42690" w:rsidP="00E42690">
            <w:pPr>
              <w:pStyle w:val="Compact"/>
              <w:jc w:val="center"/>
            </w:pPr>
            <w:r w:rsidRPr="00D25181">
              <w:t>44 470</w:t>
            </w:r>
          </w:p>
        </w:tc>
      </w:tr>
      <w:tr w:rsidR="00E42690" w14:paraId="3B42DA75" w14:textId="77777777" w:rsidTr="00E42690">
        <w:tc>
          <w:tcPr>
            <w:tcW w:w="0" w:type="auto"/>
          </w:tcPr>
          <w:p w14:paraId="00C829D6" w14:textId="77777777" w:rsidR="00E42690" w:rsidRPr="00D25181" w:rsidRDefault="00E42690" w:rsidP="00E42690">
            <w:pPr>
              <w:pStyle w:val="Compact"/>
            </w:pPr>
            <w:r w:rsidRPr="00D25181">
              <w:t>stride = 2</w:t>
            </w:r>
          </w:p>
        </w:tc>
        <w:tc>
          <w:tcPr>
            <w:tcW w:w="0" w:type="auto"/>
          </w:tcPr>
          <w:p w14:paraId="19F99E7F" w14:textId="77777777" w:rsidR="00E42690" w:rsidRPr="00D25181" w:rsidRDefault="00E42690" w:rsidP="00E42690">
            <w:pPr>
              <w:pStyle w:val="Compact"/>
              <w:jc w:val="center"/>
            </w:pPr>
            <w:r w:rsidRPr="00D25181">
              <w:t>0,8350</w:t>
            </w:r>
          </w:p>
        </w:tc>
        <w:tc>
          <w:tcPr>
            <w:tcW w:w="0" w:type="auto"/>
          </w:tcPr>
          <w:p w14:paraId="18421C42" w14:textId="77777777" w:rsidR="00E42690" w:rsidRPr="00D25181" w:rsidRDefault="00E42690" w:rsidP="00E42690">
            <w:pPr>
              <w:pStyle w:val="Compact"/>
              <w:jc w:val="center"/>
            </w:pPr>
            <w:r w:rsidRPr="00D25181">
              <w:t>21 430</w:t>
            </w:r>
          </w:p>
        </w:tc>
      </w:tr>
      <w:tr w:rsidR="00E42690" w14:paraId="59DBD2C2" w14:textId="77777777" w:rsidTr="00E42690">
        <w:tc>
          <w:tcPr>
            <w:tcW w:w="0" w:type="auto"/>
          </w:tcPr>
          <w:p w14:paraId="0EC3831D" w14:textId="77777777" w:rsidR="00E42690" w:rsidRPr="00D25181" w:rsidRDefault="00E42690" w:rsidP="00E42690">
            <w:pPr>
              <w:pStyle w:val="Compact"/>
            </w:pPr>
            <w:r w:rsidRPr="00D25181">
              <w:t>average-pooling</w:t>
            </w:r>
          </w:p>
        </w:tc>
        <w:tc>
          <w:tcPr>
            <w:tcW w:w="0" w:type="auto"/>
          </w:tcPr>
          <w:p w14:paraId="7D89A362" w14:textId="77777777" w:rsidR="00E42690" w:rsidRPr="00D25181" w:rsidRDefault="00E42690" w:rsidP="00E42690">
            <w:pPr>
              <w:pStyle w:val="Compact"/>
              <w:jc w:val="center"/>
            </w:pPr>
            <w:r w:rsidRPr="00D25181">
              <w:t>0,8678</w:t>
            </w:r>
          </w:p>
        </w:tc>
        <w:tc>
          <w:tcPr>
            <w:tcW w:w="0" w:type="auto"/>
          </w:tcPr>
          <w:p w14:paraId="244DDB1E" w14:textId="77777777" w:rsidR="00E42690" w:rsidRPr="00D25181" w:rsidRDefault="00E42690" w:rsidP="00E42690">
            <w:pPr>
              <w:pStyle w:val="Compact"/>
              <w:jc w:val="center"/>
            </w:pPr>
            <w:r w:rsidRPr="00D25181">
              <w:t>107 830</w:t>
            </w:r>
          </w:p>
        </w:tc>
      </w:tr>
      <w:tr w:rsidR="00E42690" w14:paraId="454DFBAE" w14:textId="77777777" w:rsidTr="00E42690">
        <w:tc>
          <w:tcPr>
            <w:tcW w:w="0" w:type="auto"/>
          </w:tcPr>
          <w:p w14:paraId="6131338B" w14:textId="77777777" w:rsidR="00E42690" w:rsidRPr="00D25181" w:rsidRDefault="00E42690" w:rsidP="00E42690">
            <w:pPr>
              <w:pStyle w:val="Compact"/>
            </w:pPr>
            <w:proofErr w:type="gramStart"/>
            <w:r w:rsidRPr="00D25181">
              <w:t>plus</w:t>
            </w:r>
            <w:proofErr w:type="gramEnd"/>
            <w:r w:rsidRPr="00D25181">
              <w:t xml:space="preserve"> de </w:t>
            </w:r>
            <w:proofErr w:type="spellStart"/>
            <w:r w:rsidRPr="00D25181">
              <w:t>filtres</w:t>
            </w:r>
            <w:proofErr w:type="spellEnd"/>
            <w:r w:rsidRPr="00D25181">
              <w:t xml:space="preserve"> (16/32)</w:t>
            </w:r>
          </w:p>
        </w:tc>
        <w:tc>
          <w:tcPr>
            <w:tcW w:w="0" w:type="auto"/>
          </w:tcPr>
          <w:p w14:paraId="379337E2" w14:textId="77777777" w:rsidR="00E42690" w:rsidRPr="00D25181" w:rsidRDefault="00E42690" w:rsidP="00E42690">
            <w:pPr>
              <w:pStyle w:val="Compact"/>
              <w:jc w:val="center"/>
            </w:pPr>
            <w:r w:rsidRPr="00D25181">
              <w:t>0,8722</w:t>
            </w:r>
          </w:p>
        </w:tc>
        <w:tc>
          <w:tcPr>
            <w:tcW w:w="0" w:type="auto"/>
          </w:tcPr>
          <w:p w14:paraId="25D3B185" w14:textId="77777777" w:rsidR="00E42690" w:rsidRPr="00D25181" w:rsidRDefault="00E42690" w:rsidP="00E42690">
            <w:pPr>
              <w:pStyle w:val="Compact"/>
              <w:jc w:val="center"/>
            </w:pPr>
            <w:r w:rsidRPr="00D25181">
              <w:t>212 638</w:t>
            </w:r>
          </w:p>
        </w:tc>
      </w:tr>
      <w:tr w:rsidR="00E42690" w14:paraId="4AF8A2E5" w14:textId="77777777" w:rsidTr="00D25181">
        <w:trPr>
          <w:trHeight w:val="80"/>
        </w:trPr>
        <w:tc>
          <w:tcPr>
            <w:tcW w:w="0" w:type="auto"/>
          </w:tcPr>
          <w:p w14:paraId="5BBD1D2C" w14:textId="77777777" w:rsidR="00E42690" w:rsidRPr="00D25181" w:rsidRDefault="00E42690" w:rsidP="00E42690">
            <w:pPr>
              <w:pStyle w:val="Compact"/>
            </w:pPr>
            <w:r w:rsidRPr="00D25181">
              <w:t>conv 1×1</w:t>
            </w:r>
          </w:p>
        </w:tc>
        <w:tc>
          <w:tcPr>
            <w:tcW w:w="0" w:type="auto"/>
          </w:tcPr>
          <w:p w14:paraId="01150E75" w14:textId="77777777" w:rsidR="00E42690" w:rsidRPr="00D25181" w:rsidRDefault="00E42690" w:rsidP="00E42690">
            <w:pPr>
              <w:pStyle w:val="Compact"/>
              <w:jc w:val="center"/>
            </w:pPr>
            <w:r w:rsidRPr="00D25181">
              <w:t>0,8728</w:t>
            </w:r>
          </w:p>
        </w:tc>
        <w:tc>
          <w:tcPr>
            <w:tcW w:w="0" w:type="auto"/>
          </w:tcPr>
          <w:p w14:paraId="1FD86071" w14:textId="77777777" w:rsidR="00E42690" w:rsidRPr="00D25181" w:rsidRDefault="00E42690" w:rsidP="00E42690">
            <w:pPr>
              <w:pStyle w:val="Compact"/>
              <w:jc w:val="center"/>
            </w:pPr>
            <w:r w:rsidRPr="00D25181">
              <w:t>107 872</w:t>
            </w:r>
          </w:p>
        </w:tc>
      </w:tr>
    </w:tbl>
    <w:p w14:paraId="3F8E1A59" w14:textId="77777777" w:rsidR="00E42690" w:rsidRDefault="00E42690">
      <w:pPr>
        <w:pStyle w:val="Corpsdetexte"/>
        <w:rPr>
          <w:b/>
          <w:bCs/>
        </w:rPr>
      </w:pPr>
      <w:r>
        <w:rPr>
          <w:b/>
          <w:bCs/>
        </w:rPr>
        <w:br w:type="textWrapping" w:clear="all"/>
      </w:r>
    </w:p>
    <w:p w14:paraId="4995A0BF" w14:textId="77777777" w:rsidR="00E42690" w:rsidRDefault="00E42690">
      <w:pPr>
        <w:pStyle w:val="Corpsdetexte"/>
        <w:rPr>
          <w:b/>
          <w:bCs/>
        </w:rPr>
      </w:pPr>
    </w:p>
    <w:p w14:paraId="0C44A61E" w14:textId="77777777" w:rsidR="000E2951" w:rsidRPr="006E2809" w:rsidRDefault="009C5F6D">
      <w:pPr>
        <w:pStyle w:val="Corpsdetexte"/>
        <w:rPr>
          <w:lang w:val="fr-FR"/>
        </w:rPr>
      </w:pPr>
      <w:r w:rsidRPr="003E1A1E">
        <w:rPr>
          <w:lang w:val="fr-FR"/>
        </w:rPr>
        <w:t>Cartes de caractéristiques</w:t>
      </w:r>
      <w:r w:rsidRPr="006E2809">
        <w:rPr>
          <w:lang w:val="fr-FR"/>
        </w:rPr>
        <w:t xml:space="preserve"> de la première convolution :</w:t>
      </w:r>
    </w:p>
    <w:p w14:paraId="40A58180" w14:textId="77777777" w:rsidR="000E2951" w:rsidRDefault="009C5F6D">
      <w:pPr>
        <w:pStyle w:val="CaptionedFigure"/>
      </w:pPr>
      <w:r>
        <w:rPr>
          <w:noProof/>
          <w:lang w:val="fr-FR" w:eastAsia="fr-FR"/>
        </w:rPr>
        <w:drawing>
          <wp:inline distT="0" distB="0" distL="0" distR="0" wp14:anchorId="31ABE9E2" wp14:editId="2B386004">
            <wp:extent cx="5334000" cy="865779"/>
            <wp:effectExtent l="0" t="0" r="0" b="0"/>
            <wp:docPr id="38" name="Picture" descr="Cartes de caractéristiques"/>
            <wp:cNvGraphicFramePr/>
            <a:graphic xmlns:a="http://schemas.openxmlformats.org/drawingml/2006/main">
              <a:graphicData uri="http://schemas.openxmlformats.org/drawingml/2006/picture">
                <pic:pic xmlns:pic="http://schemas.openxmlformats.org/drawingml/2006/picture">
                  <pic:nvPicPr>
                    <pic:cNvPr id="39" name="Picture" descr="artifacts/figures/p2_feature_maps.png"/>
                    <pic:cNvPicPr>
                      <a:picLocks noChangeAspect="1" noChangeArrowheads="1"/>
                    </pic:cNvPicPr>
                  </pic:nvPicPr>
                  <pic:blipFill>
                    <a:blip r:embed="rId15"/>
                    <a:stretch>
                      <a:fillRect/>
                    </a:stretch>
                  </pic:blipFill>
                  <pic:spPr bwMode="auto">
                    <a:xfrm>
                      <a:off x="0" y="0"/>
                      <a:ext cx="5334000" cy="865779"/>
                    </a:xfrm>
                    <a:prstGeom prst="rect">
                      <a:avLst/>
                    </a:prstGeom>
                    <a:noFill/>
                    <a:ln w="9525">
                      <a:noFill/>
                      <a:headEnd/>
                      <a:tailEnd/>
                    </a:ln>
                  </pic:spPr>
                </pic:pic>
              </a:graphicData>
            </a:graphic>
          </wp:inline>
        </w:drawing>
      </w:r>
    </w:p>
    <w:p w14:paraId="2865D29C" w14:textId="77777777" w:rsidR="000E2951" w:rsidRPr="006E2809" w:rsidRDefault="00E42690" w:rsidP="00E42690">
      <w:pPr>
        <w:pStyle w:val="Lgende"/>
        <w:jc w:val="center"/>
        <w:rPr>
          <w:sz w:val="20"/>
          <w:szCs w:val="20"/>
          <w:lang w:val="fr-FR"/>
        </w:rPr>
      </w:pPr>
      <w:bookmarkStart w:id="42" w:name="_Toc232609033"/>
      <w:r w:rsidRPr="006E2809">
        <w:rPr>
          <w:sz w:val="20"/>
          <w:szCs w:val="20"/>
          <w:lang w:val="fr-FR"/>
        </w:rPr>
        <w:t xml:space="preserve">Figure </w:t>
      </w:r>
      <w:r w:rsidRPr="00E42690">
        <w:rPr>
          <w:sz w:val="20"/>
          <w:szCs w:val="20"/>
        </w:rPr>
        <w:fldChar w:fldCharType="begin"/>
      </w:r>
      <w:r w:rsidRPr="006E2809">
        <w:rPr>
          <w:sz w:val="20"/>
          <w:szCs w:val="20"/>
          <w:lang w:val="fr-FR"/>
        </w:rPr>
        <w:instrText xml:space="preserve"> SEQ Figure \* ARABIC </w:instrText>
      </w:r>
      <w:r w:rsidRPr="00E42690">
        <w:rPr>
          <w:sz w:val="20"/>
          <w:szCs w:val="20"/>
        </w:rPr>
        <w:fldChar w:fldCharType="separate"/>
      </w:r>
      <w:r w:rsidR="009C5F6D" w:rsidRPr="006E2809">
        <w:rPr>
          <w:noProof/>
          <w:sz w:val="20"/>
          <w:szCs w:val="20"/>
          <w:lang w:val="fr-FR"/>
        </w:rPr>
        <w:t>5</w:t>
      </w:r>
      <w:r w:rsidRPr="00E42690">
        <w:rPr>
          <w:sz w:val="20"/>
          <w:szCs w:val="20"/>
        </w:rPr>
        <w:fldChar w:fldCharType="end"/>
      </w:r>
      <w:r w:rsidRPr="006E2809">
        <w:rPr>
          <w:sz w:val="20"/>
          <w:szCs w:val="20"/>
          <w:lang w:val="fr-FR"/>
        </w:rPr>
        <w:t xml:space="preserve"> - Cartes de caractéristiques de la première convolution.</w:t>
      </w:r>
      <w:bookmarkEnd w:id="42"/>
    </w:p>
    <w:p w14:paraId="654D6C9B" w14:textId="77777777" w:rsidR="00E42690" w:rsidRPr="006E2809" w:rsidRDefault="00E42690">
      <w:pPr>
        <w:pStyle w:val="Corpsdetexte"/>
        <w:rPr>
          <w:b/>
          <w:bCs/>
          <w:lang w:val="fr-FR"/>
        </w:rPr>
      </w:pPr>
    </w:p>
    <w:p w14:paraId="664C7084" w14:textId="77777777" w:rsidR="00E42690" w:rsidRPr="006E2809" w:rsidRDefault="00E42690">
      <w:pPr>
        <w:pStyle w:val="Corpsdetexte"/>
        <w:rPr>
          <w:b/>
          <w:bCs/>
          <w:lang w:val="fr-FR"/>
        </w:rPr>
      </w:pPr>
    </w:p>
    <w:p w14:paraId="1D855B9C" w14:textId="77777777" w:rsidR="000E2951" w:rsidRPr="003E1A1E" w:rsidRDefault="009C5F6D">
      <w:pPr>
        <w:pStyle w:val="Corpsdetexte"/>
        <w:rPr>
          <w:lang w:val="fr-FR"/>
        </w:rPr>
      </w:pPr>
      <w:r w:rsidRPr="003E1A1E">
        <w:rPr>
          <w:lang w:val="fr-FR"/>
        </w:rPr>
        <w:lastRenderedPageBreak/>
        <w:t>Comparaison MLP vs CNN sur le même jeu de données :</w:t>
      </w:r>
    </w:p>
    <w:p w14:paraId="2018397B" w14:textId="77777777" w:rsidR="000E2951" w:rsidRDefault="009C5F6D">
      <w:pPr>
        <w:pStyle w:val="CaptionedFigure"/>
      </w:pPr>
      <w:r>
        <w:rPr>
          <w:noProof/>
          <w:lang w:val="fr-FR" w:eastAsia="fr-FR"/>
        </w:rPr>
        <w:drawing>
          <wp:inline distT="0" distB="0" distL="0" distR="0" wp14:anchorId="2CC835EC" wp14:editId="17C9689E">
            <wp:extent cx="4479791" cy="3542339"/>
            <wp:effectExtent l="0" t="0" r="0" b="0"/>
            <wp:docPr id="41" name="Picture" descr="MLP vs CNN"/>
            <wp:cNvGraphicFramePr/>
            <a:graphic xmlns:a="http://schemas.openxmlformats.org/drawingml/2006/main">
              <a:graphicData uri="http://schemas.openxmlformats.org/drawingml/2006/picture">
                <pic:pic xmlns:pic="http://schemas.openxmlformats.org/drawingml/2006/picture">
                  <pic:nvPicPr>
                    <pic:cNvPr id="42" name="Picture" descr="artifacts/figures/p2_mlp_vs_cnn.png"/>
                    <pic:cNvPicPr>
                      <a:picLocks noChangeAspect="1" noChangeArrowheads="1"/>
                    </pic:cNvPicPr>
                  </pic:nvPicPr>
                  <pic:blipFill>
                    <a:blip r:embed="rId16"/>
                    <a:stretch>
                      <a:fillRect/>
                    </a:stretch>
                  </pic:blipFill>
                  <pic:spPr bwMode="auto">
                    <a:xfrm>
                      <a:off x="0" y="0"/>
                      <a:ext cx="4479791" cy="3542339"/>
                    </a:xfrm>
                    <a:prstGeom prst="rect">
                      <a:avLst/>
                    </a:prstGeom>
                    <a:noFill/>
                    <a:ln w="9525">
                      <a:noFill/>
                      <a:headEnd/>
                      <a:tailEnd/>
                    </a:ln>
                  </pic:spPr>
                </pic:pic>
              </a:graphicData>
            </a:graphic>
          </wp:inline>
        </w:drawing>
      </w:r>
    </w:p>
    <w:p w14:paraId="5C61D3F0" w14:textId="77777777" w:rsidR="000E2951" w:rsidRPr="006E2809" w:rsidRDefault="00E42690" w:rsidP="00E42690">
      <w:pPr>
        <w:pStyle w:val="Lgende"/>
        <w:jc w:val="center"/>
        <w:rPr>
          <w:sz w:val="20"/>
          <w:szCs w:val="20"/>
          <w:lang w:val="fr-FR"/>
        </w:rPr>
      </w:pPr>
      <w:bookmarkStart w:id="43" w:name="_Toc232609034"/>
      <w:r w:rsidRPr="006E2809">
        <w:rPr>
          <w:sz w:val="20"/>
          <w:szCs w:val="20"/>
          <w:lang w:val="fr-FR"/>
        </w:rPr>
        <w:t xml:space="preserve">Figure </w:t>
      </w:r>
      <w:r w:rsidRPr="00E42690">
        <w:rPr>
          <w:sz w:val="20"/>
          <w:szCs w:val="20"/>
        </w:rPr>
        <w:fldChar w:fldCharType="begin"/>
      </w:r>
      <w:r w:rsidRPr="006E2809">
        <w:rPr>
          <w:sz w:val="20"/>
          <w:szCs w:val="20"/>
          <w:lang w:val="fr-FR"/>
        </w:rPr>
        <w:instrText xml:space="preserve"> SEQ Figure \* ARABIC </w:instrText>
      </w:r>
      <w:r w:rsidRPr="00E42690">
        <w:rPr>
          <w:sz w:val="20"/>
          <w:szCs w:val="20"/>
        </w:rPr>
        <w:fldChar w:fldCharType="separate"/>
      </w:r>
      <w:r w:rsidR="009C5F6D" w:rsidRPr="006E2809">
        <w:rPr>
          <w:noProof/>
          <w:sz w:val="20"/>
          <w:szCs w:val="20"/>
          <w:lang w:val="fr-FR"/>
        </w:rPr>
        <w:t>6</w:t>
      </w:r>
      <w:r w:rsidRPr="00E42690">
        <w:rPr>
          <w:sz w:val="20"/>
          <w:szCs w:val="20"/>
        </w:rPr>
        <w:fldChar w:fldCharType="end"/>
      </w:r>
      <w:r w:rsidRPr="006E2809">
        <w:rPr>
          <w:sz w:val="20"/>
          <w:szCs w:val="20"/>
          <w:lang w:val="fr-FR"/>
        </w:rPr>
        <w:t xml:space="preserve"> - Comparaison MLP vs CNN (même </w:t>
      </w:r>
      <w:proofErr w:type="spellStart"/>
      <w:r w:rsidRPr="006E2809">
        <w:rPr>
          <w:sz w:val="20"/>
          <w:szCs w:val="20"/>
          <w:lang w:val="fr-FR"/>
        </w:rPr>
        <w:t>dataset</w:t>
      </w:r>
      <w:proofErr w:type="spellEnd"/>
      <w:r w:rsidRPr="006E2809">
        <w:rPr>
          <w:sz w:val="20"/>
          <w:szCs w:val="20"/>
          <w:lang w:val="fr-FR"/>
        </w:rPr>
        <w:t>).</w:t>
      </w:r>
      <w:bookmarkEnd w:id="43"/>
    </w:p>
    <w:p w14:paraId="2B9DD279" w14:textId="77777777" w:rsidR="007B41E8" w:rsidRDefault="007B41E8" w:rsidP="007B41E8">
      <w:pPr>
        <w:pStyle w:val="Lgende"/>
        <w:rPr>
          <w:sz w:val="20"/>
          <w:szCs w:val="20"/>
          <w:lang w:val="fr-FR"/>
        </w:rPr>
      </w:pPr>
      <w:bookmarkStart w:id="44" w:name="_Toc232609035"/>
      <w:bookmarkStart w:id="45" w:name="interprétation-et-analyse-critique-1"/>
      <w:bookmarkEnd w:id="37"/>
    </w:p>
    <w:p w14:paraId="7C026975" w14:textId="77777777" w:rsidR="007B41E8" w:rsidRDefault="007B41E8" w:rsidP="007B41E8">
      <w:pPr>
        <w:pStyle w:val="Lgende"/>
        <w:rPr>
          <w:sz w:val="20"/>
          <w:szCs w:val="20"/>
          <w:lang w:val="fr-FR"/>
        </w:rPr>
      </w:pPr>
    </w:p>
    <w:p w14:paraId="77C7E24B" w14:textId="77777777" w:rsidR="007B41E8" w:rsidRDefault="007B41E8" w:rsidP="007B41E8">
      <w:pPr>
        <w:pStyle w:val="Lgende"/>
        <w:rPr>
          <w:sz w:val="20"/>
          <w:szCs w:val="20"/>
          <w:lang w:val="fr-FR"/>
        </w:rPr>
      </w:pPr>
    </w:p>
    <w:p w14:paraId="4765CCDE" w14:textId="77777777" w:rsidR="007B41E8" w:rsidRDefault="007B41E8" w:rsidP="007B41E8">
      <w:pPr>
        <w:pStyle w:val="Lgende"/>
        <w:rPr>
          <w:sz w:val="20"/>
          <w:szCs w:val="20"/>
          <w:lang w:val="fr-FR"/>
        </w:rPr>
      </w:pPr>
    </w:p>
    <w:p w14:paraId="3D4545F0" w14:textId="77777777" w:rsidR="007B41E8" w:rsidRDefault="007B41E8" w:rsidP="007B41E8">
      <w:pPr>
        <w:pStyle w:val="Lgende"/>
        <w:rPr>
          <w:sz w:val="20"/>
          <w:szCs w:val="20"/>
          <w:lang w:val="fr-FR"/>
        </w:rPr>
      </w:pPr>
    </w:p>
    <w:p w14:paraId="734F6D4B" w14:textId="77777777" w:rsidR="007B41E8" w:rsidRDefault="007B41E8" w:rsidP="007B41E8">
      <w:pPr>
        <w:pStyle w:val="Lgende"/>
        <w:rPr>
          <w:sz w:val="20"/>
          <w:szCs w:val="20"/>
          <w:lang w:val="fr-FR"/>
        </w:rPr>
      </w:pPr>
    </w:p>
    <w:bookmarkEnd w:id="44"/>
    <w:p w14:paraId="4927FEAF" w14:textId="6A1E7A3F" w:rsidR="00E42690" w:rsidRPr="006E2809" w:rsidRDefault="00E42690" w:rsidP="00E42690">
      <w:pPr>
        <w:pStyle w:val="Lgende"/>
        <w:jc w:val="center"/>
        <w:rPr>
          <w:sz w:val="20"/>
          <w:szCs w:val="20"/>
          <w:lang w:val="fr-FR"/>
        </w:rPr>
      </w:pPr>
    </w:p>
    <w:p w14:paraId="1E62494E" w14:textId="2E44B933" w:rsidR="00E42690" w:rsidRPr="006E2809" w:rsidRDefault="007B41E8" w:rsidP="00E42690">
      <w:pPr>
        <w:pStyle w:val="Lgende"/>
        <w:jc w:val="center"/>
        <w:rPr>
          <w:sz w:val="20"/>
          <w:szCs w:val="20"/>
          <w:lang w:val="fr-FR"/>
        </w:rPr>
      </w:pPr>
      <w:r>
        <w:rPr>
          <w:noProof/>
          <w:lang w:val="fr-FR" w:eastAsia="fr-FR"/>
        </w:rPr>
        <w:lastRenderedPageBreak/>
        <w:drawing>
          <wp:anchor distT="0" distB="0" distL="114300" distR="114300" simplePos="0" relativeHeight="251666944" behindDoc="1" locked="0" layoutInCell="1" allowOverlap="1" wp14:anchorId="24BF2C9F" wp14:editId="5F8543A3">
            <wp:simplePos x="0" y="0"/>
            <wp:positionH relativeFrom="column">
              <wp:posOffset>90805</wp:posOffset>
            </wp:positionH>
            <wp:positionV relativeFrom="paragraph">
              <wp:posOffset>205740</wp:posOffset>
            </wp:positionV>
            <wp:extent cx="5334000" cy="4716145"/>
            <wp:effectExtent l="0" t="0" r="0" b="8255"/>
            <wp:wrapTopAndBottom/>
            <wp:docPr id="44" name="Picture" descr="Matrice de confusion CNN"/>
            <wp:cNvGraphicFramePr/>
            <a:graphic xmlns:a="http://schemas.openxmlformats.org/drawingml/2006/main">
              <a:graphicData uri="http://schemas.openxmlformats.org/drawingml/2006/picture">
                <pic:pic xmlns:pic="http://schemas.openxmlformats.org/drawingml/2006/picture">
                  <pic:nvPicPr>
                    <pic:cNvPr id="45" name="Picture" descr="artifacts/figures/p2_confusion.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334000" cy="4716145"/>
                    </a:xfrm>
                    <a:prstGeom prst="rect">
                      <a:avLst/>
                    </a:prstGeom>
                    <a:noFill/>
                    <a:ln w="9525">
                      <a:noFill/>
                      <a:headEnd/>
                      <a:tailEnd/>
                    </a:ln>
                  </pic:spPr>
                </pic:pic>
              </a:graphicData>
            </a:graphic>
          </wp:anchor>
        </w:drawing>
      </w:r>
      <w:r w:rsidRPr="006E2809">
        <w:rPr>
          <w:sz w:val="20"/>
          <w:szCs w:val="20"/>
          <w:lang w:val="fr-FR"/>
        </w:rPr>
        <w:t xml:space="preserve">Figure </w:t>
      </w:r>
      <w:r w:rsidRPr="00E42690">
        <w:rPr>
          <w:sz w:val="20"/>
          <w:szCs w:val="20"/>
        </w:rPr>
        <w:fldChar w:fldCharType="begin"/>
      </w:r>
      <w:r w:rsidRPr="006E2809">
        <w:rPr>
          <w:sz w:val="20"/>
          <w:szCs w:val="20"/>
          <w:lang w:val="fr-FR"/>
        </w:rPr>
        <w:instrText xml:space="preserve"> SEQ Figure \* ARABIC </w:instrText>
      </w:r>
      <w:r w:rsidRPr="00E42690">
        <w:rPr>
          <w:sz w:val="20"/>
          <w:szCs w:val="20"/>
        </w:rPr>
        <w:fldChar w:fldCharType="separate"/>
      </w:r>
      <w:r w:rsidRPr="006E2809">
        <w:rPr>
          <w:noProof/>
          <w:sz w:val="20"/>
          <w:szCs w:val="20"/>
          <w:lang w:val="fr-FR"/>
        </w:rPr>
        <w:t>7</w:t>
      </w:r>
      <w:r w:rsidRPr="00E42690">
        <w:rPr>
          <w:sz w:val="20"/>
          <w:szCs w:val="20"/>
        </w:rPr>
        <w:fldChar w:fldCharType="end"/>
      </w:r>
      <w:r w:rsidRPr="006E2809">
        <w:rPr>
          <w:sz w:val="20"/>
          <w:szCs w:val="20"/>
          <w:lang w:val="fr-FR"/>
        </w:rPr>
        <w:t xml:space="preserve"> - Matrice de confusion (CNN</w:t>
      </w:r>
      <w:r>
        <w:rPr>
          <w:sz w:val="20"/>
          <w:szCs w:val="20"/>
          <w:lang w:val="fr-FR"/>
        </w:rPr>
        <w:t>).</w:t>
      </w:r>
    </w:p>
    <w:p w14:paraId="3BA304FC" w14:textId="3F424A74" w:rsidR="000E2951" w:rsidRPr="007B41E8" w:rsidRDefault="009C5F6D">
      <w:pPr>
        <w:pStyle w:val="Titre3"/>
        <w:rPr>
          <w:lang w:val="fr-FR"/>
        </w:rPr>
      </w:pPr>
      <w:bookmarkStart w:id="46" w:name="_Toc233415495"/>
      <w:r w:rsidRPr="007B41E8">
        <w:rPr>
          <w:lang w:val="fr-FR"/>
        </w:rPr>
        <w:t>5.4 Interprétation et analyse critique</w:t>
      </w:r>
      <w:bookmarkEnd w:id="46"/>
    </w:p>
    <w:p w14:paraId="7803149B" w14:textId="77777777" w:rsidR="000E2951" w:rsidRPr="006C1099" w:rsidRDefault="009C5F6D">
      <w:pPr>
        <w:pStyle w:val="Compact"/>
        <w:numPr>
          <w:ilvl w:val="0"/>
          <w:numId w:val="6"/>
        </w:numPr>
        <w:rPr>
          <w:lang w:val="fr-FR"/>
        </w:rPr>
      </w:pPr>
      <w:r w:rsidRPr="006C1099">
        <w:rPr>
          <w:lang w:val="fr-FR"/>
        </w:rPr>
        <w:t xml:space="preserve">CNN &gt; MLP : le CNN atteint 0,874 contre 0,850 pour le MLP, </w:t>
      </w:r>
      <w:r w:rsidRPr="006C1099">
        <w:rPr>
          <w:i/>
          <w:iCs/>
          <w:lang w:val="fr-FR"/>
        </w:rPr>
        <w:t>avec deux fois moins de paramètres</w:t>
      </w:r>
      <w:r w:rsidRPr="006C1099">
        <w:rPr>
          <w:lang w:val="fr-FR"/>
        </w:rPr>
        <w:t xml:space="preserve"> (≈ 108 k contre ≈ 235 k). Le partage des poids est donc à la fois plus performant et plus efficace — illustration directe de la valeur d’un bon biais inductif.</w:t>
      </w:r>
    </w:p>
    <w:p w14:paraId="293A6F14" w14:textId="77777777" w:rsidR="000E2951" w:rsidRPr="006C1099" w:rsidRDefault="009C5F6D">
      <w:pPr>
        <w:pStyle w:val="Compact"/>
        <w:numPr>
          <w:ilvl w:val="0"/>
          <w:numId w:val="6"/>
        </w:numPr>
        <w:rPr>
          <w:lang w:val="fr-FR"/>
        </w:rPr>
      </w:pPr>
      <w:proofErr w:type="spellStart"/>
      <w:proofErr w:type="gramStart"/>
      <w:r w:rsidRPr="006C1099">
        <w:rPr>
          <w:lang w:val="fr-FR"/>
        </w:rPr>
        <w:t>padding</w:t>
      </w:r>
      <w:proofErr w:type="spellEnd"/>
      <w:proofErr w:type="gramEnd"/>
      <w:r w:rsidRPr="006C1099">
        <w:rPr>
          <w:lang w:val="fr-FR"/>
        </w:rPr>
        <w:t xml:space="preserve"> = 0 rogne les bords et réduit la carte → légère perte (0,848).</w:t>
      </w:r>
    </w:p>
    <w:p w14:paraId="41C413FA" w14:textId="77777777" w:rsidR="000E2951" w:rsidRPr="006C1099" w:rsidRDefault="009C5F6D">
      <w:pPr>
        <w:pStyle w:val="Compact"/>
        <w:numPr>
          <w:ilvl w:val="0"/>
          <w:numId w:val="6"/>
        </w:numPr>
        <w:rPr>
          <w:lang w:val="fr-FR"/>
        </w:rPr>
      </w:pPr>
      <w:proofErr w:type="gramStart"/>
      <w:r w:rsidRPr="006C1099">
        <w:rPr>
          <w:lang w:val="fr-FR"/>
        </w:rPr>
        <w:t>stride</w:t>
      </w:r>
      <w:proofErr w:type="gramEnd"/>
      <w:r w:rsidRPr="006C1099">
        <w:rPr>
          <w:lang w:val="fr-FR"/>
        </w:rPr>
        <w:t xml:space="preserve"> = 2 sous-échantillonne dès la convolution : calcul réduit (21 k paramètres) mais résolution dégradée → chute à 0,835.</w:t>
      </w:r>
    </w:p>
    <w:p w14:paraId="1A3F4320" w14:textId="77777777" w:rsidR="000E2951" w:rsidRPr="006C1099" w:rsidRDefault="009C5F6D">
      <w:pPr>
        <w:pStyle w:val="Compact"/>
        <w:numPr>
          <w:ilvl w:val="0"/>
          <w:numId w:val="6"/>
        </w:numPr>
        <w:rPr>
          <w:lang w:val="fr-FR"/>
        </w:rPr>
      </w:pPr>
      <w:proofErr w:type="gramStart"/>
      <w:r w:rsidRPr="006C1099">
        <w:rPr>
          <w:lang w:val="fr-FR"/>
        </w:rPr>
        <w:t>max</w:t>
      </w:r>
      <w:proofErr w:type="gramEnd"/>
      <w:r w:rsidRPr="006C1099">
        <w:rPr>
          <w:lang w:val="fr-FR"/>
        </w:rPr>
        <w:t xml:space="preserve">- vs </w:t>
      </w:r>
      <w:proofErr w:type="spellStart"/>
      <w:r w:rsidRPr="006C1099">
        <w:rPr>
          <w:lang w:val="fr-FR"/>
        </w:rPr>
        <w:t>average-pooling</w:t>
      </w:r>
      <w:proofErr w:type="spellEnd"/>
      <w:r w:rsidRPr="006C1099">
        <w:rPr>
          <w:lang w:val="fr-FR"/>
        </w:rPr>
        <w:t xml:space="preserve"> : le max conserve les activations saillantes (0,871 vs 0,868).</w:t>
      </w:r>
    </w:p>
    <w:p w14:paraId="07FEEC49" w14:textId="77777777" w:rsidR="000E2951" w:rsidRPr="006C1099" w:rsidRDefault="009C5F6D">
      <w:pPr>
        <w:pStyle w:val="Compact"/>
        <w:numPr>
          <w:ilvl w:val="0"/>
          <w:numId w:val="6"/>
        </w:numPr>
        <w:rPr>
          <w:lang w:val="fr-FR"/>
        </w:rPr>
      </w:pPr>
      <w:proofErr w:type="gramStart"/>
      <w:r w:rsidRPr="006C1099">
        <w:rPr>
          <w:lang w:val="fr-FR"/>
        </w:rPr>
        <w:t>plus</w:t>
      </w:r>
      <w:proofErr w:type="gramEnd"/>
      <w:r w:rsidRPr="006C1099">
        <w:rPr>
          <w:lang w:val="fr-FR"/>
        </w:rPr>
        <w:t xml:space="preserve"> de filtres / </w:t>
      </w:r>
      <w:proofErr w:type="spellStart"/>
      <w:r w:rsidRPr="006C1099">
        <w:rPr>
          <w:lang w:val="fr-FR"/>
        </w:rPr>
        <w:t>conv</w:t>
      </w:r>
      <w:proofErr w:type="spellEnd"/>
      <w:r w:rsidRPr="006C1099">
        <w:rPr>
          <w:lang w:val="fr-FR"/>
        </w:rPr>
        <w:t xml:space="preserve"> 1×1 : gains marginaux ici (capacité déjà suffisante) ; la </w:t>
      </w:r>
      <w:proofErr w:type="spellStart"/>
      <w:r w:rsidRPr="006C1099">
        <w:rPr>
          <w:lang w:val="fr-FR"/>
        </w:rPr>
        <w:t>conv</w:t>
      </w:r>
      <w:proofErr w:type="spellEnd"/>
      <w:r w:rsidRPr="006C1099">
        <w:rPr>
          <w:lang w:val="fr-FR"/>
        </w:rPr>
        <w:t xml:space="preserve"> 1×1 recombine les canaux à coût quasi nul.</w:t>
      </w:r>
    </w:p>
    <w:p w14:paraId="59BB4ED6" w14:textId="77777777" w:rsidR="000E2951" w:rsidRPr="006C1099" w:rsidRDefault="009C5F6D">
      <w:pPr>
        <w:pStyle w:val="Compact"/>
        <w:numPr>
          <w:ilvl w:val="0"/>
          <w:numId w:val="6"/>
        </w:numPr>
        <w:rPr>
          <w:lang w:val="fr-FR"/>
        </w:rPr>
      </w:pPr>
      <w:r w:rsidRPr="006C1099">
        <w:rPr>
          <w:lang w:val="fr-FR"/>
        </w:rPr>
        <w:t>Les cartes de caractéristiques montrent des filtres sensibles à différentes orientations de bords — matérialisation de la hiérarchie des représentations.</w:t>
      </w:r>
    </w:p>
    <w:p w14:paraId="01CC48EE" w14:textId="77777777" w:rsidR="000E2951" w:rsidRPr="006C1099" w:rsidRDefault="009C5F6D">
      <w:pPr>
        <w:pStyle w:val="Compact"/>
        <w:numPr>
          <w:ilvl w:val="0"/>
          <w:numId w:val="6"/>
        </w:numPr>
        <w:rPr>
          <w:lang w:val="fr-FR"/>
        </w:rPr>
      </w:pPr>
      <w:r w:rsidRPr="006C1099">
        <w:rPr>
          <w:lang w:val="fr-FR"/>
        </w:rPr>
        <w:t>Les confusions résiduelles concernent des classes visuellement proches (</w:t>
      </w:r>
      <w:proofErr w:type="spellStart"/>
      <w:r w:rsidRPr="006C1099">
        <w:rPr>
          <w:i/>
          <w:iCs/>
          <w:lang w:val="fr-FR"/>
        </w:rPr>
        <w:t>Shirt</w:t>
      </w:r>
      <w:proofErr w:type="spellEnd"/>
      <w:r w:rsidRPr="006C1099">
        <w:rPr>
          <w:lang w:val="fr-FR"/>
        </w:rPr>
        <w:t xml:space="preserve"> / </w:t>
      </w:r>
      <w:r w:rsidRPr="006C1099">
        <w:rPr>
          <w:i/>
          <w:iCs/>
          <w:lang w:val="fr-FR"/>
        </w:rPr>
        <w:t>T-shirt</w:t>
      </w:r>
      <w:r w:rsidRPr="006C1099">
        <w:rPr>
          <w:lang w:val="fr-FR"/>
        </w:rPr>
        <w:t xml:space="preserve"> / </w:t>
      </w:r>
      <w:r w:rsidRPr="006C1099">
        <w:rPr>
          <w:i/>
          <w:iCs/>
          <w:lang w:val="fr-FR"/>
        </w:rPr>
        <w:t>Pullover</w:t>
      </w:r>
      <w:r w:rsidRPr="006C1099">
        <w:rPr>
          <w:lang w:val="fr-FR"/>
        </w:rPr>
        <w:t xml:space="preserve"> / </w:t>
      </w:r>
      <w:r w:rsidRPr="006C1099">
        <w:rPr>
          <w:i/>
          <w:iCs/>
          <w:lang w:val="fr-FR"/>
        </w:rPr>
        <w:t>Coat</w:t>
      </w:r>
      <w:r w:rsidRPr="006C1099">
        <w:rPr>
          <w:lang w:val="fr-FR"/>
        </w:rPr>
        <w:t>).</w:t>
      </w:r>
    </w:p>
    <w:p w14:paraId="51EDC195" w14:textId="497B0E05" w:rsidR="006E2809" w:rsidRPr="003E1A1E" w:rsidRDefault="009C5F6D">
      <w:pPr>
        <w:pStyle w:val="Normalcentr"/>
        <w:rPr>
          <w:lang w:val="fr-FR"/>
        </w:rPr>
      </w:pPr>
      <w:r w:rsidRPr="003E1A1E">
        <w:rPr>
          <w:lang w:val="fr-FR"/>
        </w:rPr>
        <w:lastRenderedPageBreak/>
        <w:t>Question de synthèse — Partie II</w:t>
      </w:r>
      <w:r w:rsidR="006E2809" w:rsidRPr="003E1A1E">
        <w:rPr>
          <w:lang w:val="fr-FR"/>
        </w:rPr>
        <w:t> :</w:t>
      </w:r>
    </w:p>
    <w:p w14:paraId="15167621" w14:textId="2140AF50" w:rsidR="000E2951" w:rsidRPr="006C1099" w:rsidRDefault="009C5F6D">
      <w:pPr>
        <w:pStyle w:val="Normalcentr"/>
        <w:rPr>
          <w:lang w:val="fr-FR"/>
        </w:rPr>
      </w:pPr>
      <w:r w:rsidRPr="006C1099">
        <w:rPr>
          <w:i/>
          <w:iCs/>
          <w:lang w:val="fr-FR"/>
        </w:rPr>
        <w:t xml:space="preserve">Pourquoi un CNN est-il plus pertinent qu’un MLP, et comment </w:t>
      </w:r>
      <w:proofErr w:type="spellStart"/>
      <w:r w:rsidRPr="006C1099">
        <w:rPr>
          <w:i/>
          <w:iCs/>
          <w:lang w:val="fr-FR"/>
        </w:rPr>
        <w:t>padding</w:t>
      </w:r>
      <w:proofErr w:type="spellEnd"/>
      <w:r w:rsidRPr="006C1099">
        <w:rPr>
          <w:i/>
          <w:iCs/>
          <w:lang w:val="fr-FR"/>
        </w:rPr>
        <w:t>/stride/</w:t>
      </w:r>
      <w:proofErr w:type="spellStart"/>
      <w:r w:rsidRPr="006C1099">
        <w:rPr>
          <w:i/>
          <w:iCs/>
          <w:lang w:val="fr-FR"/>
        </w:rPr>
        <w:t>pooling</w:t>
      </w:r>
      <w:proofErr w:type="spellEnd"/>
      <w:r w:rsidRPr="006C1099">
        <w:rPr>
          <w:i/>
          <w:iCs/>
          <w:lang w:val="fr-FR"/>
        </w:rPr>
        <w:t>/profondeur influencent-ils les performances ?</w:t>
      </w:r>
      <w:r w:rsidRPr="006C1099">
        <w:rPr>
          <w:lang w:val="fr-FR"/>
        </w:rPr>
        <w:t xml:space="preserve"> — Le CNN encode la structure spatiale que le MLP détruit ; nos mesures le confirment (meilleure </w:t>
      </w:r>
      <w:proofErr w:type="spellStart"/>
      <w:r w:rsidRPr="006C1099">
        <w:rPr>
          <w:lang w:val="fr-FR"/>
        </w:rPr>
        <w:t>accuracy</w:t>
      </w:r>
      <w:proofErr w:type="spellEnd"/>
      <w:r w:rsidRPr="006C1099">
        <w:rPr>
          <w:lang w:val="fr-FR"/>
        </w:rPr>
        <w:t xml:space="preserve"> à paramètres moindres). Les choix dimensionnels agissent de façon quantifiable via </w:t>
      </w:r>
      <m:oMath>
        <m:sSub>
          <m:sSubPr>
            <m:ctrlPr>
              <w:rPr>
                <w:rFonts w:ascii="Cambria Math" w:hAnsi="Cambria Math"/>
              </w:rPr>
            </m:ctrlPr>
          </m:sSubPr>
          <m:e>
            <m:r>
              <w:rPr>
                <w:rFonts w:ascii="Cambria Math" w:hAnsi="Cambria Math"/>
              </w:rPr>
              <m:t>H</m:t>
            </m:r>
          </m:e>
          <m:sub>
            <m:r>
              <w:rPr>
                <w:rFonts w:ascii="Cambria Math" w:hAnsi="Cambria Math"/>
              </w:rPr>
              <m:t>out</m:t>
            </m:r>
          </m:sub>
        </m:sSub>
        <m:r>
          <m:rPr>
            <m:sty m:val="p"/>
          </m:rPr>
          <w:rPr>
            <w:rFonts w:ascii="Cambria Math" w:hAnsi="Cambria Math"/>
            <w:lang w:val="fr-FR"/>
          </w:rPr>
          <m:t>=⌊(</m:t>
        </m:r>
        <m:r>
          <w:rPr>
            <w:rFonts w:ascii="Cambria Math" w:hAnsi="Cambria Math"/>
          </w:rPr>
          <m:t>H</m:t>
        </m:r>
        <m:r>
          <m:rPr>
            <m:sty m:val="p"/>
          </m:rPr>
          <w:rPr>
            <w:rFonts w:ascii="Cambria Math" w:hAnsi="Cambria Math"/>
            <w:lang w:val="fr-FR"/>
          </w:rPr>
          <m:t>+</m:t>
        </m:r>
        <m:r>
          <w:rPr>
            <w:rFonts w:ascii="Cambria Math" w:hAnsi="Cambria Math"/>
            <w:lang w:val="fr-FR"/>
          </w:rPr>
          <m:t>2</m:t>
        </m:r>
        <m:r>
          <w:rPr>
            <w:rFonts w:ascii="Cambria Math" w:hAnsi="Cambria Math"/>
          </w:rPr>
          <m:t>p</m:t>
        </m:r>
        <m:r>
          <m:rPr>
            <m:sty m:val="p"/>
          </m:rPr>
          <w:rPr>
            <w:rFonts w:ascii="Cambria Math" w:hAnsi="Cambria Math"/>
            <w:lang w:val="fr-FR"/>
          </w:rPr>
          <m:t>-</m:t>
        </m:r>
        <m:r>
          <w:rPr>
            <w:rFonts w:ascii="Cambria Math" w:hAnsi="Cambria Math"/>
          </w:rPr>
          <m:t>k</m:t>
        </m:r>
        <m:r>
          <m:rPr>
            <m:sty m:val="p"/>
          </m:rPr>
          <w:rPr>
            <w:rFonts w:ascii="Cambria Math" w:hAnsi="Cambria Math"/>
            <w:lang w:val="fr-FR"/>
          </w:rPr>
          <m:t>)/</m:t>
        </m:r>
        <m:r>
          <w:rPr>
            <w:rFonts w:ascii="Cambria Math" w:hAnsi="Cambria Math"/>
          </w:rPr>
          <m:t>s</m:t>
        </m:r>
        <m:r>
          <m:rPr>
            <m:sty m:val="p"/>
          </m:rPr>
          <w:rPr>
            <w:rFonts w:ascii="Cambria Math" w:hAnsi="Cambria Math"/>
            <w:lang w:val="fr-FR"/>
          </w:rPr>
          <m:t>⌋+</m:t>
        </m:r>
        <m:r>
          <w:rPr>
            <w:rFonts w:ascii="Cambria Math" w:hAnsi="Cambria Math"/>
            <w:lang w:val="fr-FR"/>
          </w:rPr>
          <m:t>1</m:t>
        </m:r>
      </m:oMath>
      <w:r w:rsidRPr="006C1099">
        <w:rPr>
          <w:lang w:val="fr-FR"/>
        </w:rPr>
        <w:t xml:space="preserve"> : le padding préserve l’information de bord, le stride arbitre coût/résolution, le pooling apporte une invariance locale, la profondeur et le nombre de filtres augmentent </w:t>
      </w:r>
      <w:proofErr w:type="gramStart"/>
      <w:r w:rsidRPr="006C1099">
        <w:rPr>
          <w:lang w:val="fr-FR"/>
        </w:rPr>
        <w:t>capacité</w:t>
      </w:r>
      <w:proofErr w:type="gramEnd"/>
      <w:r w:rsidRPr="006C1099">
        <w:rPr>
          <w:lang w:val="fr-FR"/>
        </w:rPr>
        <w:t xml:space="preserve"> et champ réceptif au prix d’un coût et d’un risque de sur-apprentissage accrus.</w:t>
      </w:r>
    </w:p>
    <w:p w14:paraId="19BE9527" w14:textId="77777777" w:rsidR="00E42690" w:rsidRPr="006C1099" w:rsidRDefault="00E42690" w:rsidP="00E42690">
      <w:pPr>
        <w:pStyle w:val="Corpsdetexte"/>
        <w:rPr>
          <w:lang w:val="fr-FR"/>
        </w:rPr>
      </w:pPr>
    </w:p>
    <w:p w14:paraId="3F6CB662" w14:textId="77777777" w:rsidR="00E42690" w:rsidRPr="006C1099" w:rsidRDefault="00E42690" w:rsidP="00E42690">
      <w:pPr>
        <w:pStyle w:val="Corpsdetexte"/>
        <w:rPr>
          <w:lang w:val="fr-FR"/>
        </w:rPr>
      </w:pPr>
    </w:p>
    <w:p w14:paraId="489DB6CD" w14:textId="77777777" w:rsidR="000E2951" w:rsidRPr="006C1099" w:rsidRDefault="00000000">
      <w:r>
        <w:pict w14:anchorId="67898ADE">
          <v:rect id="_x0000_i1027" style="width:0;height:1.5pt" o:hralign="center" o:hrstd="t" o:hr="t"/>
        </w:pict>
      </w:r>
    </w:p>
    <w:p w14:paraId="657AB135" w14:textId="77777777" w:rsidR="000E2951" w:rsidRPr="006C1099" w:rsidRDefault="009C5F6D">
      <w:pPr>
        <w:pStyle w:val="Titre2"/>
        <w:rPr>
          <w:lang w:val="fr-FR"/>
        </w:rPr>
      </w:pPr>
      <w:bookmarkStart w:id="47" w:name="partie-iii-rnn-lstm-gru-et-seq2seq"/>
      <w:bookmarkStart w:id="48" w:name="_Toc233415496"/>
      <w:bookmarkEnd w:id="29"/>
      <w:bookmarkEnd w:id="45"/>
      <w:r w:rsidRPr="006C1099">
        <w:rPr>
          <w:lang w:val="fr-FR"/>
        </w:rPr>
        <w:t>6. Partie III — RNN, LSTM, GRU et Seq2Seq</w:t>
      </w:r>
      <w:bookmarkEnd w:id="48"/>
    </w:p>
    <w:p w14:paraId="2EED3D2F" w14:textId="77777777" w:rsidR="000E2951" w:rsidRPr="006C1099" w:rsidRDefault="009C5F6D">
      <w:pPr>
        <w:pStyle w:val="Titre3"/>
        <w:rPr>
          <w:lang w:val="fr-FR"/>
        </w:rPr>
      </w:pPr>
      <w:bookmarkStart w:id="49" w:name="Xa370b5d2e822ef4173280b1bdd0e5884ca64aab"/>
      <w:bookmarkStart w:id="50" w:name="_Toc233415497"/>
      <w:r w:rsidRPr="006C1099">
        <w:rPr>
          <w:lang w:val="fr-FR"/>
        </w:rPr>
        <w:t xml:space="preserve">Modélisation de séquences et traduction EN→FR sur </w:t>
      </w:r>
      <w:r w:rsidRPr="006C1099">
        <w:rPr>
          <w:i/>
          <w:iCs/>
          <w:lang w:val="fr-FR"/>
        </w:rPr>
        <w:t>fra-</w:t>
      </w:r>
      <w:proofErr w:type="spellStart"/>
      <w:r w:rsidRPr="006C1099">
        <w:rPr>
          <w:i/>
          <w:iCs/>
          <w:lang w:val="fr-FR"/>
        </w:rPr>
        <w:t>eng</w:t>
      </w:r>
      <w:bookmarkEnd w:id="50"/>
      <w:proofErr w:type="spellEnd"/>
    </w:p>
    <w:p w14:paraId="5E51025F" w14:textId="77777777" w:rsidR="000E2951" w:rsidRPr="006C1099" w:rsidRDefault="009C5F6D">
      <w:pPr>
        <w:pStyle w:val="Titre3"/>
        <w:rPr>
          <w:lang w:val="fr-FR"/>
        </w:rPr>
      </w:pPr>
      <w:bookmarkStart w:id="51" w:name="modèle-de-langage-et-perplexité"/>
      <w:bookmarkStart w:id="52" w:name="_Toc233415498"/>
      <w:bookmarkEnd w:id="49"/>
      <w:r w:rsidRPr="006C1099">
        <w:rPr>
          <w:lang w:val="fr-FR"/>
        </w:rPr>
        <w:t>6.1 Modèle de langage et perplexité</w:t>
      </w:r>
      <w:bookmarkEnd w:id="52"/>
    </w:p>
    <w:p w14:paraId="64D4EF98" w14:textId="39457F8C" w:rsidR="000E2951" w:rsidRPr="006C1099" w:rsidRDefault="009C5F6D">
      <w:pPr>
        <w:pStyle w:val="FirstParagraph"/>
        <w:rPr>
          <w:lang w:val="fr-FR"/>
        </w:rPr>
      </w:pPr>
      <w:r w:rsidRPr="006C1099">
        <w:rPr>
          <w:lang w:val="fr-FR"/>
        </w:rPr>
        <w:t xml:space="preserve">Un modèle de langage factorise </w:t>
      </w:r>
      <m:oMath>
        <m:r>
          <w:rPr>
            <w:rFonts w:ascii="Cambria Math" w:hAnsi="Cambria Math"/>
          </w:rPr>
          <m:t>P</m:t>
        </m:r>
        <m:r>
          <m:rPr>
            <m:sty m:val="p"/>
          </m:rPr>
          <w:rPr>
            <w:rFonts w:ascii="Cambria Math" w:hAnsi="Cambria Math"/>
            <w:lang w:val="fr-FR"/>
          </w:rPr>
          <m:t>(</m:t>
        </m:r>
        <m:sSub>
          <m:sSubPr>
            <m:ctrlPr>
              <w:rPr>
                <w:rFonts w:ascii="Cambria Math" w:hAnsi="Cambria Math"/>
              </w:rPr>
            </m:ctrlPr>
          </m:sSubPr>
          <m:e>
            <m:r>
              <w:rPr>
                <w:rFonts w:ascii="Cambria Math" w:hAnsi="Cambria Math"/>
              </w:rPr>
              <m:t>x</m:t>
            </m:r>
          </m:e>
          <m:sub>
            <m:r>
              <w:rPr>
                <w:rFonts w:ascii="Cambria Math" w:hAnsi="Cambria Math"/>
                <w:lang w:val="fr-FR"/>
              </w:rPr>
              <m:t>1</m:t>
            </m:r>
          </m:sub>
        </m:sSub>
        <m:r>
          <m:rPr>
            <m:sty m:val="p"/>
          </m:rPr>
          <w:rPr>
            <w:rFonts w:ascii="Cambria Math" w:hAnsi="Cambria Math"/>
            <w:lang w:val="fr-FR"/>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lang w:val="fr-FR"/>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lang w:val="fr-FR"/>
              </w:rPr>
              <m:t>​</m:t>
            </m:r>
          </m:sup>
          <m:e>
            <m:r>
              <w:rPr>
                <w:rFonts w:ascii="Cambria Math" w:hAnsi="Cambria Math"/>
              </w:rPr>
              <m:t>P</m:t>
            </m:r>
          </m:e>
        </m:nary>
        <m:r>
          <m:rPr>
            <m:sty m:val="p"/>
          </m:rPr>
          <w:rPr>
            <w:rFonts w:ascii="Cambria Math" w:hAnsi="Cambria Math"/>
            <w:lang w:val="fr-FR"/>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lang w:val="fr-FR"/>
          </w:rPr>
          <m:t>∣</m:t>
        </m:r>
        <m:sSub>
          <m:sSubPr>
            <m:ctrlPr>
              <w:rPr>
                <w:rFonts w:ascii="Cambria Math" w:hAnsi="Cambria Math"/>
              </w:rPr>
            </m:ctrlPr>
          </m:sSubPr>
          <m:e>
            <m:r>
              <w:rPr>
                <w:rFonts w:ascii="Cambria Math" w:hAnsi="Cambria Math"/>
              </w:rPr>
              <m:t>x</m:t>
            </m:r>
          </m:e>
          <m:sub>
            <m:r>
              <m:rPr>
                <m:sty m:val="p"/>
              </m:rPr>
              <w:rPr>
                <w:rFonts w:ascii="Cambria Math" w:hAnsi="Cambria Math"/>
                <w:lang w:val="fr-FR"/>
              </w:rPr>
              <m:t>&lt;</m:t>
            </m:r>
            <m:r>
              <w:rPr>
                <w:rFonts w:ascii="Cambria Math" w:hAnsi="Cambria Math"/>
              </w:rPr>
              <m:t>t</m:t>
            </m:r>
          </m:sub>
        </m:sSub>
        <m:r>
          <m:rPr>
            <m:sty m:val="p"/>
          </m:rPr>
          <w:rPr>
            <w:rFonts w:ascii="Cambria Math" w:hAnsi="Cambria Math"/>
            <w:lang w:val="fr-FR"/>
          </w:rPr>
          <m:t>)</m:t>
        </m:r>
      </m:oMath>
      <w:r w:rsidRPr="006C1099">
        <w:rPr>
          <w:lang w:val="fr-FR"/>
        </w:rPr>
        <w:t xml:space="preserve"> (règle de chaîne) : il suffit de prédire le prochain token à partir du passé, résumé par l’état caché récurrent. La qualité se mesure par la perplexité </w:t>
      </w:r>
      <m:oMath>
        <m:r>
          <m:rPr>
            <m:sty m:val="p"/>
          </m:rPr>
          <w:rPr>
            <w:rFonts w:ascii="Cambria Math" w:hAnsi="Cambria Math"/>
            <w:lang w:val="fr-FR"/>
          </w:rPr>
          <m:t>PPL=exp(-</m:t>
        </m:r>
        <m:f>
          <m:fPr>
            <m:ctrlPr>
              <w:rPr>
                <w:rFonts w:ascii="Cambria Math" w:hAnsi="Cambria Math"/>
              </w:rPr>
            </m:ctrlPr>
          </m:fPr>
          <m:num>
            <m:r>
              <w:rPr>
                <w:rFonts w:ascii="Cambria Math" w:hAnsi="Cambria Math"/>
                <w:lang w:val="fr-FR"/>
              </w:rPr>
              <m:t>1</m:t>
            </m:r>
          </m:num>
          <m:den>
            <m:r>
              <w:rPr>
                <w:rFonts w:ascii="Cambria Math" w:hAnsi="Cambria Math"/>
              </w:rPr>
              <m:t>T</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lang w:val="fr-FR"/>
              </w:rPr>
              <m:t>​</m:t>
            </m:r>
          </m:sup>
          <m:e>
            <m:r>
              <m:rPr>
                <m:sty m:val="p"/>
              </m:rPr>
              <w:rPr>
                <w:rFonts w:ascii="Cambria Math" w:hAnsi="Cambria Math"/>
                <w:lang w:val="fr-FR"/>
              </w:rPr>
              <m:t>log</m:t>
            </m:r>
          </m:e>
        </m:nary>
        <m:r>
          <w:rPr>
            <w:rFonts w:ascii="Cambria Math" w:hAnsi="Cambria Math"/>
          </w:rPr>
          <m:t>P</m:t>
        </m:r>
        <m:r>
          <m:rPr>
            <m:sty m:val="p"/>
          </m:rPr>
          <w:rPr>
            <w:rFonts w:ascii="Cambria Math" w:hAnsi="Cambria Math"/>
            <w:lang w:val="fr-FR"/>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lang w:val="fr-FR"/>
          </w:rPr>
          <m:t>∣</m:t>
        </m:r>
        <m:sSub>
          <m:sSubPr>
            <m:ctrlPr>
              <w:rPr>
                <w:rFonts w:ascii="Cambria Math" w:hAnsi="Cambria Math"/>
              </w:rPr>
            </m:ctrlPr>
          </m:sSubPr>
          <m:e>
            <m:r>
              <w:rPr>
                <w:rFonts w:ascii="Cambria Math" w:hAnsi="Cambria Math"/>
              </w:rPr>
              <m:t>x</m:t>
            </m:r>
          </m:e>
          <m:sub>
            <m:r>
              <m:rPr>
                <m:sty m:val="p"/>
              </m:rPr>
              <w:rPr>
                <w:rFonts w:ascii="Cambria Math" w:hAnsi="Cambria Math"/>
                <w:lang w:val="fr-FR"/>
              </w:rPr>
              <m:t>&lt;</m:t>
            </m:r>
            <m:r>
              <w:rPr>
                <w:rFonts w:ascii="Cambria Math" w:hAnsi="Cambria Math"/>
              </w:rPr>
              <m:t>t</m:t>
            </m:r>
          </m:sub>
        </m:sSub>
        <m:r>
          <m:rPr>
            <m:sty m:val="p"/>
          </m:rPr>
          <w:rPr>
            <w:rFonts w:ascii="Cambria Math" w:hAnsi="Cambria Math"/>
            <w:lang w:val="fr-FR"/>
          </w:rPr>
          <m:t>))</m:t>
        </m:r>
      </m:oMath>
      <w:r w:rsidRPr="006C1099">
        <w:rPr>
          <w:lang w:val="fr-FR"/>
        </w:rPr>
        <w:t xml:space="preserve"> — exponentielle de l’entropie croisée moyenne ; plus basse = meilleure.</w:t>
      </w:r>
    </w:p>
    <w:p w14:paraId="57F88870" w14:textId="77777777" w:rsidR="000E2951" w:rsidRPr="006C1099" w:rsidRDefault="009C5F6D">
      <w:pPr>
        <w:pStyle w:val="Titre3"/>
        <w:rPr>
          <w:lang w:val="fr-FR"/>
        </w:rPr>
      </w:pPr>
      <w:bookmarkStart w:id="53" w:name="préparation-des-données-1"/>
      <w:bookmarkStart w:id="54" w:name="_Toc233415499"/>
      <w:bookmarkEnd w:id="51"/>
      <w:r w:rsidRPr="006C1099">
        <w:rPr>
          <w:lang w:val="fr-FR"/>
        </w:rPr>
        <w:t>6.2 Préparation des données</w:t>
      </w:r>
      <w:bookmarkEnd w:id="54"/>
    </w:p>
    <w:p w14:paraId="749711F1" w14:textId="77777777" w:rsidR="000E2951" w:rsidRPr="006C1099" w:rsidRDefault="009C5F6D">
      <w:pPr>
        <w:pStyle w:val="FirstParagraph"/>
        <w:rPr>
          <w:lang w:val="fr-FR"/>
        </w:rPr>
      </w:pPr>
      <w:r w:rsidRPr="006C1099">
        <w:rPr>
          <w:lang w:val="fr-FR"/>
        </w:rPr>
        <w:t xml:space="preserve">Corpus parallèle </w:t>
      </w:r>
      <w:proofErr w:type="spellStart"/>
      <w:r w:rsidRPr="006C1099">
        <w:rPr>
          <w:lang w:val="fr-FR"/>
        </w:rPr>
        <w:t>Tatoeba</w:t>
      </w:r>
      <w:proofErr w:type="spellEnd"/>
      <w:r w:rsidRPr="006C1099">
        <w:rPr>
          <w:lang w:val="fr-FR"/>
        </w:rPr>
        <w:t xml:space="preserve"> : nettoyage, tokenisation, vocabulaires source et cible avec </w:t>
      </w:r>
      <w:proofErr w:type="spellStart"/>
      <w:r w:rsidRPr="006C1099">
        <w:rPr>
          <w:lang w:val="fr-FR"/>
        </w:rPr>
        <w:t>tokens</w:t>
      </w:r>
      <w:proofErr w:type="spellEnd"/>
      <w:r w:rsidRPr="006C1099">
        <w:rPr>
          <w:lang w:val="fr-FR"/>
        </w:rPr>
        <w:t xml:space="preserve"> spéciaux (</w:t>
      </w:r>
      <w:r w:rsidRPr="006C1099">
        <w:rPr>
          <w:rStyle w:val="VerbatimChar"/>
          <w:lang w:val="fr-FR"/>
        </w:rPr>
        <w:t>&lt;pad&gt;</w:t>
      </w:r>
      <w:r w:rsidRPr="006C1099">
        <w:rPr>
          <w:lang w:val="fr-FR"/>
        </w:rPr>
        <w:t xml:space="preserve">, </w:t>
      </w:r>
      <w:r w:rsidRPr="006C1099">
        <w:rPr>
          <w:rStyle w:val="VerbatimChar"/>
          <w:lang w:val="fr-FR"/>
        </w:rPr>
        <w:t>&lt;</w:t>
      </w:r>
      <w:proofErr w:type="spellStart"/>
      <w:r w:rsidRPr="006C1099">
        <w:rPr>
          <w:rStyle w:val="VerbatimChar"/>
          <w:lang w:val="fr-FR"/>
        </w:rPr>
        <w:t>bos</w:t>
      </w:r>
      <w:proofErr w:type="spellEnd"/>
      <w:r w:rsidRPr="006C1099">
        <w:rPr>
          <w:rStyle w:val="VerbatimChar"/>
          <w:lang w:val="fr-FR"/>
        </w:rPr>
        <w:t>&gt;</w:t>
      </w:r>
      <w:r w:rsidRPr="006C1099">
        <w:rPr>
          <w:lang w:val="fr-FR"/>
        </w:rPr>
        <w:t xml:space="preserve">, </w:t>
      </w:r>
      <w:r w:rsidRPr="006C1099">
        <w:rPr>
          <w:rStyle w:val="VerbatimChar"/>
          <w:lang w:val="fr-FR"/>
        </w:rPr>
        <w:t>&lt;</w:t>
      </w:r>
      <w:proofErr w:type="spellStart"/>
      <w:r w:rsidRPr="006C1099">
        <w:rPr>
          <w:rStyle w:val="VerbatimChar"/>
          <w:lang w:val="fr-FR"/>
        </w:rPr>
        <w:t>eos</w:t>
      </w:r>
      <w:proofErr w:type="spellEnd"/>
      <w:r w:rsidRPr="006C1099">
        <w:rPr>
          <w:rStyle w:val="VerbatimChar"/>
          <w:lang w:val="fr-FR"/>
        </w:rPr>
        <w:t>&gt;</w:t>
      </w:r>
      <w:r w:rsidRPr="006C1099">
        <w:rPr>
          <w:lang w:val="fr-FR"/>
        </w:rPr>
        <w:t xml:space="preserve">, </w:t>
      </w:r>
      <w:r w:rsidRPr="006C1099">
        <w:rPr>
          <w:rStyle w:val="VerbatimChar"/>
          <w:lang w:val="fr-FR"/>
        </w:rPr>
        <w:t>&lt;</w:t>
      </w:r>
      <w:proofErr w:type="spellStart"/>
      <w:r w:rsidRPr="006C1099">
        <w:rPr>
          <w:rStyle w:val="VerbatimChar"/>
          <w:lang w:val="fr-FR"/>
        </w:rPr>
        <w:t>unk</w:t>
      </w:r>
      <w:proofErr w:type="spellEnd"/>
      <w:r w:rsidRPr="006C1099">
        <w:rPr>
          <w:rStyle w:val="VerbatimChar"/>
          <w:lang w:val="fr-FR"/>
        </w:rPr>
        <w:t>&gt;</w:t>
      </w:r>
      <w:r w:rsidRPr="006C1099">
        <w:rPr>
          <w:lang w:val="fr-FR"/>
        </w:rPr>
        <w:t>), troncature/</w:t>
      </w:r>
      <w:proofErr w:type="spellStart"/>
      <w:r w:rsidRPr="006C1099">
        <w:rPr>
          <w:lang w:val="fr-FR"/>
        </w:rPr>
        <w:t>padding</w:t>
      </w:r>
      <w:proofErr w:type="spellEnd"/>
      <w:r w:rsidRPr="006C1099">
        <w:rPr>
          <w:lang w:val="fr-FR"/>
        </w:rPr>
        <w:t xml:space="preserve"> et masquage de la perte sur les positions de remplissage, mini-lots tensoriels.</w:t>
      </w:r>
    </w:p>
    <w:p w14:paraId="629841E9" w14:textId="77777777" w:rsidR="000E2951" w:rsidRPr="006C1099" w:rsidRDefault="009C5F6D">
      <w:pPr>
        <w:pStyle w:val="Titre3"/>
        <w:rPr>
          <w:lang w:val="fr-FR"/>
        </w:rPr>
      </w:pPr>
      <w:bookmarkStart w:id="55" w:name="comparaison-rnn-lstm-gru"/>
      <w:bookmarkStart w:id="56" w:name="_Toc233415500"/>
      <w:bookmarkEnd w:id="53"/>
      <w:r w:rsidRPr="006C1099">
        <w:rPr>
          <w:lang w:val="fr-FR"/>
        </w:rPr>
        <w:t>6.3 Comparaison RNN / LSTM / GRU</w:t>
      </w:r>
      <w:bookmarkEnd w:id="56"/>
    </w:p>
    <w:p w14:paraId="06256F20" w14:textId="77777777" w:rsidR="000E2951" w:rsidRPr="006C1099" w:rsidRDefault="009C5F6D">
      <w:pPr>
        <w:pStyle w:val="FirstParagraph"/>
        <w:rPr>
          <w:lang w:val="fr-FR"/>
        </w:rPr>
      </w:pPr>
      <w:r w:rsidRPr="006C1099">
        <w:rPr>
          <w:lang w:val="fr-FR"/>
        </w:rPr>
        <w:t>Trois cellules récurrentes derrière une interface commune, perte masquée :</w:t>
      </w:r>
    </w:p>
    <w:p w14:paraId="6524CC2E" w14:textId="77777777" w:rsidR="000E2951" w:rsidRDefault="009C5F6D">
      <w:pPr>
        <w:pStyle w:val="CaptionedFigure"/>
      </w:pPr>
      <w:r>
        <w:rPr>
          <w:noProof/>
          <w:lang w:val="fr-FR" w:eastAsia="fr-FR"/>
        </w:rPr>
        <w:lastRenderedPageBreak/>
        <w:drawing>
          <wp:inline distT="0" distB="0" distL="0" distR="0" wp14:anchorId="39F9B348" wp14:editId="3B5FB21D">
            <wp:extent cx="5334000" cy="2991452"/>
            <wp:effectExtent l="0" t="0" r="0" b="0"/>
            <wp:docPr id="53" name="Picture" descr="Perplexité RNN/LSTM/GRU"/>
            <wp:cNvGraphicFramePr/>
            <a:graphic xmlns:a="http://schemas.openxmlformats.org/drawingml/2006/main">
              <a:graphicData uri="http://schemas.openxmlformats.org/drawingml/2006/picture">
                <pic:pic xmlns:pic="http://schemas.openxmlformats.org/drawingml/2006/picture">
                  <pic:nvPicPr>
                    <pic:cNvPr id="54" name="Picture" descr="artifacts/figures/p3_perplexity.png"/>
                    <pic:cNvPicPr>
                      <a:picLocks noChangeAspect="1" noChangeArrowheads="1"/>
                    </pic:cNvPicPr>
                  </pic:nvPicPr>
                  <pic:blipFill>
                    <a:blip r:embed="rId18"/>
                    <a:stretch>
                      <a:fillRect/>
                    </a:stretch>
                  </pic:blipFill>
                  <pic:spPr bwMode="auto">
                    <a:xfrm>
                      <a:off x="0" y="0"/>
                      <a:ext cx="5334000" cy="2991452"/>
                    </a:xfrm>
                    <a:prstGeom prst="rect">
                      <a:avLst/>
                    </a:prstGeom>
                    <a:noFill/>
                    <a:ln w="9525">
                      <a:noFill/>
                      <a:headEnd/>
                      <a:tailEnd/>
                    </a:ln>
                  </pic:spPr>
                </pic:pic>
              </a:graphicData>
            </a:graphic>
          </wp:inline>
        </w:drawing>
      </w:r>
    </w:p>
    <w:p w14:paraId="4FB9EB55" w14:textId="77777777" w:rsidR="00E42690" w:rsidRPr="006E2809" w:rsidRDefault="00E42690" w:rsidP="00E42690">
      <w:pPr>
        <w:pStyle w:val="Lgende"/>
        <w:jc w:val="center"/>
        <w:rPr>
          <w:sz w:val="20"/>
          <w:szCs w:val="20"/>
          <w:lang w:val="fr-FR"/>
        </w:rPr>
      </w:pPr>
      <w:bookmarkStart w:id="57" w:name="_Toc232609036"/>
      <w:r w:rsidRPr="006E2809">
        <w:rPr>
          <w:sz w:val="20"/>
          <w:szCs w:val="20"/>
          <w:lang w:val="fr-FR"/>
        </w:rPr>
        <w:t xml:space="preserve">Figure </w:t>
      </w:r>
      <w:r w:rsidRPr="00E42690">
        <w:rPr>
          <w:sz w:val="20"/>
          <w:szCs w:val="20"/>
        </w:rPr>
        <w:fldChar w:fldCharType="begin"/>
      </w:r>
      <w:r w:rsidRPr="006E2809">
        <w:rPr>
          <w:sz w:val="20"/>
          <w:szCs w:val="20"/>
          <w:lang w:val="fr-FR"/>
        </w:rPr>
        <w:instrText xml:space="preserve"> SEQ Figure \* ARABIC </w:instrText>
      </w:r>
      <w:r w:rsidRPr="00E42690">
        <w:rPr>
          <w:sz w:val="20"/>
          <w:szCs w:val="20"/>
        </w:rPr>
        <w:fldChar w:fldCharType="separate"/>
      </w:r>
      <w:r w:rsidR="009C5F6D" w:rsidRPr="006E2809">
        <w:rPr>
          <w:noProof/>
          <w:sz w:val="20"/>
          <w:szCs w:val="20"/>
          <w:lang w:val="fr-FR"/>
        </w:rPr>
        <w:t>8</w:t>
      </w:r>
      <w:r w:rsidRPr="00E42690">
        <w:rPr>
          <w:sz w:val="20"/>
          <w:szCs w:val="20"/>
        </w:rPr>
        <w:fldChar w:fldCharType="end"/>
      </w:r>
      <w:r w:rsidRPr="006E2809">
        <w:rPr>
          <w:sz w:val="20"/>
          <w:szCs w:val="20"/>
          <w:lang w:val="fr-FR"/>
        </w:rPr>
        <w:t xml:space="preserve"> - Perplexité de validation : RNN vs LSTM vs GRU</w:t>
      </w:r>
      <w:bookmarkEnd w:id="57"/>
    </w:p>
    <w:p w14:paraId="2A8607ED" w14:textId="77777777" w:rsidR="009C5F6D" w:rsidRPr="009C5F6D" w:rsidRDefault="009C5F6D">
      <w:pPr>
        <w:pStyle w:val="Corpsdetexte"/>
        <w:rPr>
          <w:i/>
          <w:iCs/>
        </w:rPr>
      </w:pPr>
      <w:r>
        <w:rPr>
          <w:i/>
          <w:iCs/>
        </w:rPr>
        <w:t>.</w:t>
      </w:r>
    </w:p>
    <w:p w14:paraId="72EAE616" w14:textId="77777777" w:rsidR="000E2951" w:rsidRPr="006C1099" w:rsidRDefault="000E2951" w:rsidP="00E42690">
      <w:pPr>
        <w:pStyle w:val="Lgende"/>
        <w:keepNext/>
        <w:jc w:val="center"/>
        <w:rPr>
          <w:sz w:val="20"/>
          <w:szCs w:val="20"/>
        </w:rPr>
      </w:pPr>
    </w:p>
    <w:tbl>
      <w:tblPr>
        <w:tblStyle w:val="Table"/>
        <w:tblW w:w="0" w:type="auto"/>
        <w:tblLook w:val="0020" w:firstRow="1" w:lastRow="0" w:firstColumn="0" w:lastColumn="0" w:noHBand="0" w:noVBand="0"/>
      </w:tblPr>
      <w:tblGrid>
        <w:gridCol w:w="1452"/>
        <w:gridCol w:w="222"/>
        <w:gridCol w:w="1809"/>
        <w:gridCol w:w="1422"/>
        <w:gridCol w:w="1784"/>
      </w:tblGrid>
      <w:tr w:rsidR="00E42690" w:rsidRPr="006C1099" w14:paraId="41A241D0" w14:textId="77777777" w:rsidTr="009C5F6D">
        <w:trPr>
          <w:cnfStyle w:val="100000000000" w:firstRow="1" w:lastRow="0" w:firstColumn="0" w:lastColumn="0" w:oddVBand="0" w:evenVBand="0" w:oddHBand="0" w:evenHBand="0" w:firstRowFirstColumn="0" w:firstRowLastColumn="0" w:lastRowFirstColumn="0" w:lastRowLastColumn="0"/>
          <w:tblHeader/>
        </w:trPr>
        <w:tc>
          <w:tcPr>
            <w:tcW w:w="0" w:type="auto"/>
          </w:tcPr>
          <w:p w14:paraId="3889D5C6" w14:textId="77777777" w:rsidR="00E42690" w:rsidRPr="006C1099" w:rsidRDefault="00E42690">
            <w:pPr>
              <w:pStyle w:val="Compact"/>
            </w:pPr>
            <w:proofErr w:type="spellStart"/>
            <w:r w:rsidRPr="006C1099">
              <w:t>Modèle</w:t>
            </w:r>
            <w:proofErr w:type="spellEnd"/>
          </w:p>
        </w:tc>
        <w:tc>
          <w:tcPr>
            <w:tcW w:w="0" w:type="auto"/>
          </w:tcPr>
          <w:p w14:paraId="1ADAE978" w14:textId="77777777" w:rsidR="00E42690" w:rsidRPr="006C1099" w:rsidRDefault="00E42690" w:rsidP="00E42690">
            <w:pPr>
              <w:pStyle w:val="Compact"/>
            </w:pPr>
          </w:p>
        </w:tc>
        <w:tc>
          <w:tcPr>
            <w:tcW w:w="0" w:type="auto"/>
          </w:tcPr>
          <w:p w14:paraId="5B3B6095" w14:textId="77777777" w:rsidR="00E42690" w:rsidRPr="006C1099" w:rsidRDefault="00E42690">
            <w:pPr>
              <w:pStyle w:val="Compact"/>
              <w:jc w:val="center"/>
            </w:pPr>
            <w:proofErr w:type="spellStart"/>
            <w:r w:rsidRPr="006C1099">
              <w:t>Perplexité</w:t>
            </w:r>
            <w:proofErr w:type="spellEnd"/>
            <w:r w:rsidRPr="006C1099">
              <w:t xml:space="preserve"> (val.)</w:t>
            </w:r>
          </w:p>
        </w:tc>
        <w:tc>
          <w:tcPr>
            <w:tcW w:w="0" w:type="auto"/>
          </w:tcPr>
          <w:p w14:paraId="0FF5129E" w14:textId="77777777" w:rsidR="00E42690" w:rsidRPr="006C1099" w:rsidRDefault="00E42690">
            <w:pPr>
              <w:pStyle w:val="Compact"/>
              <w:jc w:val="center"/>
            </w:pPr>
            <w:proofErr w:type="spellStart"/>
            <w:r w:rsidRPr="006C1099">
              <w:t>Paramètres</w:t>
            </w:r>
            <w:proofErr w:type="spellEnd"/>
          </w:p>
        </w:tc>
        <w:tc>
          <w:tcPr>
            <w:tcW w:w="0" w:type="auto"/>
          </w:tcPr>
          <w:p w14:paraId="47D7ECBF" w14:textId="77777777" w:rsidR="00E42690" w:rsidRPr="006C1099" w:rsidRDefault="00E42690">
            <w:pPr>
              <w:pStyle w:val="Compact"/>
              <w:jc w:val="center"/>
            </w:pPr>
            <w:r w:rsidRPr="006C1099">
              <w:t>Temps/époque</w:t>
            </w:r>
          </w:p>
        </w:tc>
      </w:tr>
      <w:tr w:rsidR="00E42690" w:rsidRPr="006C1099" w14:paraId="04A974DD" w14:textId="77777777" w:rsidTr="009C5F6D">
        <w:tc>
          <w:tcPr>
            <w:tcW w:w="0" w:type="auto"/>
          </w:tcPr>
          <w:p w14:paraId="08C3AE05" w14:textId="77777777" w:rsidR="00E42690" w:rsidRPr="006C1099" w:rsidRDefault="00E42690">
            <w:pPr>
              <w:pStyle w:val="Compact"/>
            </w:pPr>
            <w:r w:rsidRPr="006C1099">
              <w:t>RNN simple</w:t>
            </w:r>
          </w:p>
        </w:tc>
        <w:tc>
          <w:tcPr>
            <w:tcW w:w="0" w:type="auto"/>
          </w:tcPr>
          <w:p w14:paraId="55F7A70B" w14:textId="77777777" w:rsidR="00E42690" w:rsidRPr="006C1099" w:rsidRDefault="00E42690">
            <w:pPr>
              <w:pStyle w:val="Compact"/>
              <w:jc w:val="center"/>
            </w:pPr>
          </w:p>
        </w:tc>
        <w:tc>
          <w:tcPr>
            <w:tcW w:w="0" w:type="auto"/>
          </w:tcPr>
          <w:p w14:paraId="18D037CD" w14:textId="77777777" w:rsidR="00E42690" w:rsidRPr="006C1099" w:rsidRDefault="00E42690">
            <w:pPr>
              <w:pStyle w:val="Compact"/>
              <w:jc w:val="center"/>
            </w:pPr>
            <w:r w:rsidRPr="006C1099">
              <w:t>30,70</w:t>
            </w:r>
          </w:p>
        </w:tc>
        <w:tc>
          <w:tcPr>
            <w:tcW w:w="0" w:type="auto"/>
          </w:tcPr>
          <w:p w14:paraId="06F96F0B" w14:textId="77777777" w:rsidR="00E42690" w:rsidRPr="006C1099" w:rsidRDefault="00E42690">
            <w:pPr>
              <w:pStyle w:val="Compact"/>
              <w:jc w:val="center"/>
            </w:pPr>
            <w:r w:rsidRPr="006C1099">
              <w:t>472 178</w:t>
            </w:r>
          </w:p>
        </w:tc>
        <w:tc>
          <w:tcPr>
            <w:tcW w:w="0" w:type="auto"/>
          </w:tcPr>
          <w:p w14:paraId="2A25BBFC" w14:textId="77777777" w:rsidR="00E42690" w:rsidRPr="006C1099" w:rsidRDefault="00E42690">
            <w:pPr>
              <w:pStyle w:val="Compact"/>
              <w:jc w:val="center"/>
            </w:pPr>
            <w:r w:rsidRPr="006C1099">
              <w:t>0,94 s</w:t>
            </w:r>
          </w:p>
        </w:tc>
      </w:tr>
      <w:tr w:rsidR="00E42690" w:rsidRPr="006C1099" w14:paraId="41B9CD9E" w14:textId="77777777" w:rsidTr="009C5F6D">
        <w:tc>
          <w:tcPr>
            <w:tcW w:w="0" w:type="auto"/>
          </w:tcPr>
          <w:p w14:paraId="73F4EC3E" w14:textId="77777777" w:rsidR="00E42690" w:rsidRPr="006C1099" w:rsidRDefault="00E42690">
            <w:pPr>
              <w:pStyle w:val="Compact"/>
            </w:pPr>
            <w:r w:rsidRPr="006C1099">
              <w:t>LSTM</w:t>
            </w:r>
          </w:p>
        </w:tc>
        <w:tc>
          <w:tcPr>
            <w:tcW w:w="0" w:type="auto"/>
          </w:tcPr>
          <w:p w14:paraId="1617FBF0" w14:textId="77777777" w:rsidR="00E42690" w:rsidRPr="006C1099" w:rsidRDefault="00E42690">
            <w:pPr>
              <w:pStyle w:val="Compact"/>
              <w:jc w:val="center"/>
            </w:pPr>
          </w:p>
        </w:tc>
        <w:tc>
          <w:tcPr>
            <w:tcW w:w="0" w:type="auto"/>
          </w:tcPr>
          <w:p w14:paraId="3128F1F1" w14:textId="77777777" w:rsidR="00E42690" w:rsidRPr="006C1099" w:rsidRDefault="00E42690">
            <w:pPr>
              <w:pStyle w:val="Compact"/>
              <w:jc w:val="center"/>
            </w:pPr>
            <w:r w:rsidRPr="006C1099">
              <w:t>30,99</w:t>
            </w:r>
          </w:p>
        </w:tc>
        <w:tc>
          <w:tcPr>
            <w:tcW w:w="0" w:type="auto"/>
          </w:tcPr>
          <w:p w14:paraId="0AD67688" w14:textId="77777777" w:rsidR="00E42690" w:rsidRPr="006C1099" w:rsidRDefault="00E42690">
            <w:pPr>
              <w:pStyle w:val="Compact"/>
              <w:jc w:val="center"/>
            </w:pPr>
            <w:r w:rsidRPr="006C1099">
              <w:t>558 962</w:t>
            </w:r>
          </w:p>
        </w:tc>
        <w:tc>
          <w:tcPr>
            <w:tcW w:w="0" w:type="auto"/>
          </w:tcPr>
          <w:p w14:paraId="608DF9EC" w14:textId="77777777" w:rsidR="00E42690" w:rsidRPr="006C1099" w:rsidRDefault="00E42690">
            <w:pPr>
              <w:pStyle w:val="Compact"/>
              <w:jc w:val="center"/>
            </w:pPr>
            <w:r w:rsidRPr="006C1099">
              <w:t>1,00 s</w:t>
            </w:r>
          </w:p>
        </w:tc>
      </w:tr>
      <w:tr w:rsidR="00E42690" w:rsidRPr="006C1099" w14:paraId="464A56B7" w14:textId="77777777" w:rsidTr="009C5F6D">
        <w:tc>
          <w:tcPr>
            <w:tcW w:w="0" w:type="auto"/>
          </w:tcPr>
          <w:p w14:paraId="1011FC0B" w14:textId="77777777" w:rsidR="00E42690" w:rsidRPr="006C1099" w:rsidRDefault="00E42690">
            <w:pPr>
              <w:pStyle w:val="Compact"/>
            </w:pPr>
            <w:r w:rsidRPr="006C1099">
              <w:t>GRU</w:t>
            </w:r>
          </w:p>
        </w:tc>
        <w:tc>
          <w:tcPr>
            <w:tcW w:w="0" w:type="auto"/>
          </w:tcPr>
          <w:p w14:paraId="1CFEFD14" w14:textId="77777777" w:rsidR="00E42690" w:rsidRPr="006C1099" w:rsidRDefault="00E42690">
            <w:pPr>
              <w:pStyle w:val="Compact"/>
              <w:jc w:val="center"/>
            </w:pPr>
          </w:p>
        </w:tc>
        <w:tc>
          <w:tcPr>
            <w:tcW w:w="0" w:type="auto"/>
          </w:tcPr>
          <w:p w14:paraId="7D3F9BE3" w14:textId="77777777" w:rsidR="00E42690" w:rsidRPr="006C1099" w:rsidRDefault="00E42690">
            <w:pPr>
              <w:pStyle w:val="Compact"/>
              <w:jc w:val="center"/>
            </w:pPr>
            <w:r w:rsidRPr="006C1099">
              <w:t>28,44</w:t>
            </w:r>
          </w:p>
        </w:tc>
        <w:tc>
          <w:tcPr>
            <w:tcW w:w="0" w:type="auto"/>
          </w:tcPr>
          <w:p w14:paraId="0C4C5971" w14:textId="77777777" w:rsidR="00E42690" w:rsidRPr="006C1099" w:rsidRDefault="00E42690">
            <w:pPr>
              <w:pStyle w:val="Compact"/>
              <w:jc w:val="center"/>
            </w:pPr>
            <w:r w:rsidRPr="006C1099">
              <w:t>530 034</w:t>
            </w:r>
          </w:p>
        </w:tc>
        <w:tc>
          <w:tcPr>
            <w:tcW w:w="0" w:type="auto"/>
          </w:tcPr>
          <w:p w14:paraId="680FEED5" w14:textId="77777777" w:rsidR="00E42690" w:rsidRPr="006C1099" w:rsidRDefault="00E42690">
            <w:pPr>
              <w:pStyle w:val="Compact"/>
              <w:jc w:val="center"/>
            </w:pPr>
            <w:r w:rsidRPr="006C1099">
              <w:t>1,19 s</w:t>
            </w:r>
          </w:p>
        </w:tc>
      </w:tr>
    </w:tbl>
    <w:p w14:paraId="2CED958E" w14:textId="77777777" w:rsidR="00E42690" w:rsidRPr="006C1099" w:rsidRDefault="00E42690">
      <w:pPr>
        <w:pStyle w:val="Corpsdetexte"/>
      </w:pPr>
    </w:p>
    <w:p w14:paraId="318F31B8" w14:textId="77777777" w:rsidR="00E42690" w:rsidRPr="006C1099" w:rsidRDefault="009C5F6D">
      <w:pPr>
        <w:pStyle w:val="Corpsdetexte"/>
        <w:rPr>
          <w:lang w:val="fr-FR"/>
        </w:rPr>
      </w:pPr>
      <w:r w:rsidRPr="006C1099">
        <w:rPr>
          <w:sz w:val="20"/>
          <w:szCs w:val="20"/>
          <w:lang w:val="fr-FR"/>
        </w:rPr>
        <w:t xml:space="preserve">                               </w:t>
      </w:r>
      <w:bookmarkStart w:id="58" w:name="_Toc232609008"/>
      <w:r w:rsidRPr="006C1099">
        <w:rPr>
          <w:sz w:val="20"/>
          <w:szCs w:val="20"/>
          <w:lang w:val="fr-FR"/>
        </w:rPr>
        <w:t xml:space="preserve">Table </w:t>
      </w:r>
      <w:r w:rsidRPr="006C1099">
        <w:rPr>
          <w:sz w:val="20"/>
          <w:szCs w:val="20"/>
        </w:rPr>
        <w:fldChar w:fldCharType="begin"/>
      </w:r>
      <w:r w:rsidRPr="006C1099">
        <w:rPr>
          <w:sz w:val="20"/>
          <w:szCs w:val="20"/>
          <w:lang w:val="fr-FR"/>
        </w:rPr>
        <w:instrText xml:space="preserve"> SEQ Table \* ARABIC </w:instrText>
      </w:r>
      <w:r w:rsidRPr="006C1099">
        <w:rPr>
          <w:sz w:val="20"/>
          <w:szCs w:val="20"/>
        </w:rPr>
        <w:fldChar w:fldCharType="separate"/>
      </w:r>
      <w:r w:rsidRPr="006C1099">
        <w:rPr>
          <w:noProof/>
          <w:sz w:val="20"/>
          <w:szCs w:val="20"/>
          <w:lang w:val="fr-FR"/>
        </w:rPr>
        <w:t>4</w:t>
      </w:r>
      <w:r w:rsidRPr="006C1099">
        <w:rPr>
          <w:sz w:val="20"/>
          <w:szCs w:val="20"/>
        </w:rPr>
        <w:fldChar w:fldCharType="end"/>
      </w:r>
      <w:r w:rsidRPr="006C1099">
        <w:rPr>
          <w:sz w:val="20"/>
          <w:szCs w:val="20"/>
          <w:lang w:val="fr-FR"/>
        </w:rPr>
        <w:t xml:space="preserve"> - Comparaison RNN / LSTM / GRU (modèle de langage).</w:t>
      </w:r>
      <w:bookmarkEnd w:id="58"/>
    </w:p>
    <w:p w14:paraId="5D731E1C" w14:textId="77777777" w:rsidR="009C5F6D" w:rsidRPr="006C1099" w:rsidRDefault="00E42690">
      <w:pPr>
        <w:pStyle w:val="Corpsdetexte"/>
        <w:rPr>
          <w:lang w:val="fr-FR"/>
        </w:rPr>
      </w:pPr>
      <w:r w:rsidRPr="006C1099">
        <w:rPr>
          <w:lang w:val="fr-FR"/>
        </w:rPr>
        <w:t xml:space="preserve"> </w:t>
      </w:r>
    </w:p>
    <w:p w14:paraId="2456EFD7" w14:textId="77777777" w:rsidR="009C5F6D" w:rsidRPr="006C1099" w:rsidRDefault="009C5F6D">
      <w:pPr>
        <w:pStyle w:val="Corpsdetexte"/>
        <w:rPr>
          <w:lang w:val="fr-FR"/>
        </w:rPr>
      </w:pPr>
    </w:p>
    <w:p w14:paraId="363BD283" w14:textId="77777777" w:rsidR="000E2951" w:rsidRPr="006C1099" w:rsidRDefault="00E42690">
      <w:pPr>
        <w:pStyle w:val="Corpsdetexte"/>
        <w:rPr>
          <w:lang w:val="fr-FR"/>
        </w:rPr>
      </w:pPr>
      <w:r w:rsidRPr="006C1099">
        <w:rPr>
          <w:lang w:val="fr-FR"/>
        </w:rPr>
        <w:t xml:space="preserve"> </w:t>
      </w:r>
      <w:r w:rsidR="009C5F6D" w:rsidRPr="006C1099">
        <w:rPr>
          <w:lang w:val="fr-FR"/>
        </w:rPr>
        <w:t>Le GRU obtient la meilleure perplexité. Le RNN simple est le plus léger et rapide. À ce petit budget (6 000 paires, 5 époques), le LSTM n’exprime pas encore son avantage (plus de paramètres à entraîner) : son intérêt se révèle sur des séquences plus longues et davantage de données.</w:t>
      </w:r>
    </w:p>
    <w:p w14:paraId="3007C967" w14:textId="77777777" w:rsidR="000E2951" w:rsidRPr="006C1099" w:rsidRDefault="009C5F6D">
      <w:pPr>
        <w:pStyle w:val="Titre3"/>
        <w:rPr>
          <w:lang w:val="fr-FR"/>
        </w:rPr>
      </w:pPr>
      <w:bookmarkStart w:id="59" w:name="bptt-et-gradient-clipping"/>
      <w:bookmarkStart w:id="60" w:name="_Toc233415501"/>
      <w:bookmarkEnd w:id="55"/>
      <w:r w:rsidRPr="006C1099">
        <w:rPr>
          <w:lang w:val="fr-FR"/>
        </w:rPr>
        <w:t xml:space="preserve">6.4 BPTT et gradient </w:t>
      </w:r>
      <w:proofErr w:type="spellStart"/>
      <w:r w:rsidRPr="006C1099">
        <w:rPr>
          <w:lang w:val="fr-FR"/>
        </w:rPr>
        <w:t>clipping</w:t>
      </w:r>
      <w:bookmarkEnd w:id="60"/>
      <w:proofErr w:type="spellEnd"/>
    </w:p>
    <w:p w14:paraId="35C637C8" w14:textId="77777777" w:rsidR="000E2951" w:rsidRPr="006C1099" w:rsidRDefault="009C5F6D">
      <w:pPr>
        <w:pStyle w:val="FirstParagraph"/>
        <w:rPr>
          <w:lang w:val="fr-FR"/>
        </w:rPr>
      </w:pPr>
      <w:r w:rsidRPr="006C1099">
        <w:rPr>
          <w:lang w:val="fr-FR"/>
        </w:rPr>
        <w:t xml:space="preserve">La BPTT déplie le réseau dans le temps ; le gradient traverse une chaîne de produits jacobiens, d’où des gradients évanescents ou explosifs. En provoquant l’instabilité (RNN </w:t>
      </w:r>
      <w:proofErr w:type="spellStart"/>
      <w:r w:rsidRPr="006C1099">
        <w:rPr>
          <w:lang w:val="fr-FR"/>
        </w:rPr>
        <w:t>tanh</w:t>
      </w:r>
      <w:proofErr w:type="spellEnd"/>
      <w:r w:rsidRPr="006C1099">
        <w:rPr>
          <w:lang w:val="fr-FR"/>
        </w:rPr>
        <w:t xml:space="preserve">, SGD à fort </w:t>
      </w:r>
      <w:proofErr w:type="spellStart"/>
      <w:r w:rsidRPr="006C1099">
        <w:rPr>
          <w:i/>
          <w:iCs/>
          <w:lang w:val="fr-FR"/>
        </w:rPr>
        <w:t>learning</w:t>
      </w:r>
      <w:proofErr w:type="spellEnd"/>
      <w:r w:rsidRPr="006C1099">
        <w:rPr>
          <w:i/>
          <w:iCs/>
          <w:lang w:val="fr-FR"/>
        </w:rPr>
        <w:t xml:space="preserve"> rate</w:t>
      </w:r>
      <w:r w:rsidRPr="006C1099">
        <w:rPr>
          <w:lang w:val="fr-FR"/>
        </w:rPr>
        <w:t>) :</w:t>
      </w:r>
    </w:p>
    <w:p w14:paraId="1056B273" w14:textId="77777777" w:rsidR="000E2951" w:rsidRDefault="009C5F6D">
      <w:pPr>
        <w:pStyle w:val="CaptionedFigure"/>
      </w:pPr>
      <w:r>
        <w:rPr>
          <w:noProof/>
          <w:lang w:val="fr-FR" w:eastAsia="fr-FR"/>
        </w:rPr>
        <w:lastRenderedPageBreak/>
        <w:drawing>
          <wp:inline distT="0" distB="0" distL="0" distR="0" wp14:anchorId="6140DE05" wp14:editId="10925DB4">
            <wp:extent cx="5334000" cy="2083876"/>
            <wp:effectExtent l="0" t="0" r="0" b="0"/>
            <wp:docPr id="57" name="Picture" descr="Effet du gradient clipping"/>
            <wp:cNvGraphicFramePr/>
            <a:graphic xmlns:a="http://schemas.openxmlformats.org/drawingml/2006/main">
              <a:graphicData uri="http://schemas.openxmlformats.org/drawingml/2006/picture">
                <pic:pic xmlns:pic="http://schemas.openxmlformats.org/drawingml/2006/picture">
                  <pic:nvPicPr>
                    <pic:cNvPr id="58" name="Picture" descr="artifacts/figures/p3_grad_clip.png"/>
                    <pic:cNvPicPr>
                      <a:picLocks noChangeAspect="1" noChangeArrowheads="1"/>
                    </pic:cNvPicPr>
                  </pic:nvPicPr>
                  <pic:blipFill>
                    <a:blip r:embed="rId19"/>
                    <a:stretch>
                      <a:fillRect/>
                    </a:stretch>
                  </pic:blipFill>
                  <pic:spPr bwMode="auto">
                    <a:xfrm>
                      <a:off x="0" y="0"/>
                      <a:ext cx="5334000" cy="2083876"/>
                    </a:xfrm>
                    <a:prstGeom prst="rect">
                      <a:avLst/>
                    </a:prstGeom>
                    <a:noFill/>
                    <a:ln w="9525">
                      <a:noFill/>
                      <a:headEnd/>
                      <a:tailEnd/>
                    </a:ln>
                  </pic:spPr>
                </pic:pic>
              </a:graphicData>
            </a:graphic>
          </wp:inline>
        </w:drawing>
      </w:r>
    </w:p>
    <w:p w14:paraId="6908A17E" w14:textId="77777777" w:rsidR="000E2951" w:rsidRPr="006E2809" w:rsidRDefault="009C5F6D" w:rsidP="009C5F6D">
      <w:pPr>
        <w:pStyle w:val="Lgende"/>
        <w:jc w:val="center"/>
        <w:rPr>
          <w:sz w:val="20"/>
          <w:szCs w:val="20"/>
          <w:lang w:val="fr-FR"/>
        </w:rPr>
      </w:pPr>
      <w:bookmarkStart w:id="61" w:name="_Toc232609037"/>
      <w:r w:rsidRPr="006E2809">
        <w:rPr>
          <w:sz w:val="20"/>
          <w:szCs w:val="20"/>
          <w:lang w:val="fr-FR"/>
        </w:rPr>
        <w:t xml:space="preserve">Figure </w:t>
      </w:r>
      <w:r w:rsidRPr="009C5F6D">
        <w:rPr>
          <w:sz w:val="20"/>
          <w:szCs w:val="20"/>
        </w:rPr>
        <w:fldChar w:fldCharType="begin"/>
      </w:r>
      <w:r w:rsidRPr="006E2809">
        <w:rPr>
          <w:sz w:val="20"/>
          <w:szCs w:val="20"/>
          <w:lang w:val="fr-FR"/>
        </w:rPr>
        <w:instrText xml:space="preserve"> SEQ Figure \* ARABIC </w:instrText>
      </w:r>
      <w:r w:rsidRPr="009C5F6D">
        <w:rPr>
          <w:sz w:val="20"/>
          <w:szCs w:val="20"/>
        </w:rPr>
        <w:fldChar w:fldCharType="separate"/>
      </w:r>
      <w:r w:rsidRPr="006E2809">
        <w:rPr>
          <w:noProof/>
          <w:sz w:val="20"/>
          <w:szCs w:val="20"/>
          <w:lang w:val="fr-FR"/>
        </w:rPr>
        <w:t>9</w:t>
      </w:r>
      <w:r w:rsidRPr="009C5F6D">
        <w:rPr>
          <w:sz w:val="20"/>
          <w:szCs w:val="20"/>
        </w:rPr>
        <w:fldChar w:fldCharType="end"/>
      </w:r>
      <w:r w:rsidRPr="006E2809">
        <w:rPr>
          <w:sz w:val="20"/>
          <w:szCs w:val="20"/>
          <w:lang w:val="fr-FR"/>
        </w:rPr>
        <w:t xml:space="preserve"> - Effet du gradient </w:t>
      </w:r>
      <w:proofErr w:type="spellStart"/>
      <w:r w:rsidRPr="006E2809">
        <w:rPr>
          <w:sz w:val="20"/>
          <w:szCs w:val="20"/>
          <w:lang w:val="fr-FR"/>
        </w:rPr>
        <w:t>clipping</w:t>
      </w:r>
      <w:proofErr w:type="spellEnd"/>
      <w:r w:rsidRPr="006E2809">
        <w:rPr>
          <w:sz w:val="20"/>
          <w:szCs w:val="20"/>
          <w:lang w:val="fr-FR"/>
        </w:rPr>
        <w:t xml:space="preserve"> sur la stabilité de la BPTT.</w:t>
      </w:r>
      <w:bookmarkEnd w:id="61"/>
    </w:p>
    <w:p w14:paraId="0B285610" w14:textId="77777777" w:rsidR="009C5F6D" w:rsidRPr="006E2809" w:rsidRDefault="009C5F6D">
      <w:pPr>
        <w:pStyle w:val="Corpsdetexte"/>
        <w:rPr>
          <w:lang w:val="fr-FR"/>
        </w:rPr>
      </w:pPr>
      <w:r w:rsidRPr="006E2809">
        <w:rPr>
          <w:lang w:val="fr-FR"/>
        </w:rPr>
        <w:t xml:space="preserve">  </w:t>
      </w:r>
    </w:p>
    <w:p w14:paraId="257A5DE2" w14:textId="77777777" w:rsidR="000E2951" w:rsidRPr="006C1099" w:rsidRDefault="009C5F6D">
      <w:pPr>
        <w:pStyle w:val="Corpsdetexte"/>
        <w:rPr>
          <w:lang w:val="fr-FR"/>
        </w:rPr>
      </w:pPr>
      <w:r w:rsidRPr="006C1099">
        <w:rPr>
          <w:lang w:val="fr-FR"/>
        </w:rPr>
        <w:t xml:space="preserve">Sans </w:t>
      </w:r>
      <w:proofErr w:type="spellStart"/>
      <w:r w:rsidRPr="006C1099">
        <w:rPr>
          <w:lang w:val="fr-FR"/>
        </w:rPr>
        <w:t>clipping</w:t>
      </w:r>
      <w:proofErr w:type="spellEnd"/>
      <w:r w:rsidRPr="006C1099">
        <w:rPr>
          <w:lang w:val="fr-FR"/>
        </w:rPr>
        <w:t xml:space="preserve">, la norme du gradient explose jusqu’à ≈ 7,7 ; le </w:t>
      </w:r>
      <w:proofErr w:type="spellStart"/>
      <w:r w:rsidRPr="006C1099">
        <w:rPr>
          <w:lang w:val="fr-FR"/>
        </w:rPr>
        <w:t>clipping</w:t>
      </w:r>
      <w:proofErr w:type="spellEnd"/>
      <w:r w:rsidRPr="006C1099">
        <w:rPr>
          <w:lang w:val="fr-FR"/>
        </w:rPr>
        <w:t xml:space="preserve"> la plafonne à </w:t>
      </w:r>
      <w:r w:rsidRPr="006C1099">
        <w:t>θ</w:t>
      </w:r>
      <w:r w:rsidRPr="006C1099">
        <w:rPr>
          <w:lang w:val="fr-FR"/>
        </w:rPr>
        <w:t xml:space="preserve"> = 1,0, rendant la descente régulière — illustration directe de son rôle stabilisateur pour les RNN.</w:t>
      </w:r>
    </w:p>
    <w:p w14:paraId="6270782C" w14:textId="77777777" w:rsidR="009C5F6D" w:rsidRPr="006E2809" w:rsidRDefault="009C5F6D">
      <w:pPr>
        <w:pStyle w:val="Corpsdetexte"/>
        <w:rPr>
          <w:lang w:val="fr-FR"/>
        </w:rPr>
      </w:pPr>
    </w:p>
    <w:p w14:paraId="0FBF1E5B" w14:textId="77777777" w:rsidR="000E2951" w:rsidRPr="006E2809" w:rsidRDefault="009C5F6D">
      <w:pPr>
        <w:pStyle w:val="Titre3"/>
        <w:rPr>
          <w:lang w:val="fr-FR"/>
        </w:rPr>
      </w:pPr>
      <w:bookmarkStart w:id="62" w:name="système-seq2seq-et-décodage"/>
      <w:bookmarkStart w:id="63" w:name="_Toc233415502"/>
      <w:bookmarkEnd w:id="59"/>
      <w:r w:rsidRPr="006E2809">
        <w:rPr>
          <w:lang w:val="fr-FR"/>
        </w:rPr>
        <w:t>6.5 Système Seq2Seq et décodage</w:t>
      </w:r>
      <w:bookmarkEnd w:id="63"/>
    </w:p>
    <w:p w14:paraId="31FC51E4" w14:textId="77777777" w:rsidR="000E2951" w:rsidRPr="006C1099" w:rsidRDefault="009C5F6D">
      <w:pPr>
        <w:pStyle w:val="FirstParagraph"/>
        <w:rPr>
          <w:lang w:val="fr-FR"/>
        </w:rPr>
      </w:pPr>
      <w:r w:rsidRPr="006C1099">
        <w:rPr>
          <w:lang w:val="fr-FR"/>
        </w:rPr>
        <w:t xml:space="preserve">Encodeur GRU + décodeur GRU, entraînement par </w:t>
      </w:r>
      <w:proofErr w:type="spellStart"/>
      <w:r w:rsidRPr="006C1099">
        <w:rPr>
          <w:lang w:val="fr-FR"/>
        </w:rPr>
        <w:t>teacher</w:t>
      </w:r>
      <w:proofErr w:type="spellEnd"/>
      <w:r w:rsidRPr="006C1099">
        <w:rPr>
          <w:lang w:val="fr-FR"/>
        </w:rPr>
        <w:t xml:space="preserve"> forcing, perte masquée et </w:t>
      </w:r>
      <w:proofErr w:type="spellStart"/>
      <w:r w:rsidRPr="006C1099">
        <w:rPr>
          <w:lang w:val="fr-FR"/>
        </w:rPr>
        <w:t>clipping</w:t>
      </w:r>
      <w:proofErr w:type="spellEnd"/>
      <w:r w:rsidRPr="006C1099">
        <w:rPr>
          <w:lang w:val="fr-FR"/>
        </w:rPr>
        <w:t xml:space="preserve"> :</w:t>
      </w:r>
    </w:p>
    <w:p w14:paraId="37DE6096" w14:textId="77777777" w:rsidR="000E2951" w:rsidRDefault="009C5F6D">
      <w:pPr>
        <w:pStyle w:val="CaptionedFigure"/>
      </w:pPr>
      <w:r>
        <w:rPr>
          <w:noProof/>
          <w:lang w:val="fr-FR" w:eastAsia="fr-FR"/>
        </w:rPr>
        <w:drawing>
          <wp:inline distT="0" distB="0" distL="0" distR="0" wp14:anchorId="5A218DD8" wp14:editId="544B6DEF">
            <wp:extent cx="5334000" cy="2991452"/>
            <wp:effectExtent l="0" t="0" r="0" b="0"/>
            <wp:docPr id="61" name="Picture" descr="Apprentissage du Seq2Seq"/>
            <wp:cNvGraphicFramePr/>
            <a:graphic xmlns:a="http://schemas.openxmlformats.org/drawingml/2006/main">
              <a:graphicData uri="http://schemas.openxmlformats.org/drawingml/2006/picture">
                <pic:pic xmlns:pic="http://schemas.openxmlformats.org/drawingml/2006/picture">
                  <pic:nvPicPr>
                    <pic:cNvPr id="62" name="Picture" descr="artifacts/figures/p3_seq2seq_loss.png"/>
                    <pic:cNvPicPr>
                      <a:picLocks noChangeAspect="1" noChangeArrowheads="1"/>
                    </pic:cNvPicPr>
                  </pic:nvPicPr>
                  <pic:blipFill>
                    <a:blip r:embed="rId20"/>
                    <a:stretch>
                      <a:fillRect/>
                    </a:stretch>
                  </pic:blipFill>
                  <pic:spPr bwMode="auto">
                    <a:xfrm>
                      <a:off x="0" y="0"/>
                      <a:ext cx="5334000" cy="2991452"/>
                    </a:xfrm>
                    <a:prstGeom prst="rect">
                      <a:avLst/>
                    </a:prstGeom>
                    <a:noFill/>
                    <a:ln w="9525">
                      <a:noFill/>
                      <a:headEnd/>
                      <a:tailEnd/>
                    </a:ln>
                  </pic:spPr>
                </pic:pic>
              </a:graphicData>
            </a:graphic>
          </wp:inline>
        </w:drawing>
      </w:r>
    </w:p>
    <w:p w14:paraId="692C1C47" w14:textId="77777777" w:rsidR="000E2951" w:rsidRPr="006E2809" w:rsidRDefault="009C5F6D" w:rsidP="009C5F6D">
      <w:pPr>
        <w:pStyle w:val="Lgende"/>
        <w:jc w:val="center"/>
        <w:rPr>
          <w:sz w:val="20"/>
          <w:szCs w:val="20"/>
          <w:lang w:val="fr-FR"/>
        </w:rPr>
      </w:pPr>
      <w:bookmarkStart w:id="64" w:name="_Toc232609038"/>
      <w:r w:rsidRPr="006E2809">
        <w:rPr>
          <w:sz w:val="20"/>
          <w:szCs w:val="20"/>
          <w:lang w:val="fr-FR"/>
        </w:rPr>
        <w:t xml:space="preserve">Figure </w:t>
      </w:r>
      <w:r w:rsidRPr="009C5F6D">
        <w:rPr>
          <w:sz w:val="20"/>
          <w:szCs w:val="20"/>
        </w:rPr>
        <w:fldChar w:fldCharType="begin"/>
      </w:r>
      <w:r w:rsidRPr="006E2809">
        <w:rPr>
          <w:sz w:val="20"/>
          <w:szCs w:val="20"/>
          <w:lang w:val="fr-FR"/>
        </w:rPr>
        <w:instrText xml:space="preserve"> SEQ Figure \* ARABIC </w:instrText>
      </w:r>
      <w:r w:rsidRPr="009C5F6D">
        <w:rPr>
          <w:sz w:val="20"/>
          <w:szCs w:val="20"/>
        </w:rPr>
        <w:fldChar w:fldCharType="separate"/>
      </w:r>
      <w:r w:rsidRPr="006E2809">
        <w:rPr>
          <w:noProof/>
          <w:sz w:val="20"/>
          <w:szCs w:val="20"/>
          <w:lang w:val="fr-FR"/>
        </w:rPr>
        <w:t>10</w:t>
      </w:r>
      <w:r w:rsidRPr="009C5F6D">
        <w:rPr>
          <w:sz w:val="20"/>
          <w:szCs w:val="20"/>
        </w:rPr>
        <w:fldChar w:fldCharType="end"/>
      </w:r>
      <w:r w:rsidRPr="006E2809">
        <w:rPr>
          <w:sz w:val="20"/>
          <w:szCs w:val="20"/>
          <w:lang w:val="fr-FR"/>
        </w:rPr>
        <w:t xml:space="preserve"> - Apprentissage du système Seq2Seq (EN→FR).</w:t>
      </w:r>
      <w:bookmarkEnd w:id="64"/>
    </w:p>
    <w:p w14:paraId="5C45BC10" w14:textId="77777777" w:rsidR="009C5F6D" w:rsidRPr="006E2809" w:rsidRDefault="009C5F6D">
      <w:pPr>
        <w:pStyle w:val="Corpsdetexte"/>
        <w:rPr>
          <w:lang w:val="fr-FR"/>
        </w:rPr>
      </w:pPr>
      <w:r w:rsidRPr="006E2809">
        <w:rPr>
          <w:lang w:val="fr-FR"/>
        </w:rPr>
        <w:t xml:space="preserve">  </w:t>
      </w:r>
    </w:p>
    <w:p w14:paraId="7A4C9DB5" w14:textId="77777777" w:rsidR="009C5F6D" w:rsidRPr="006E2809" w:rsidRDefault="009C5F6D">
      <w:pPr>
        <w:pStyle w:val="Corpsdetexte"/>
        <w:rPr>
          <w:lang w:val="fr-FR"/>
        </w:rPr>
      </w:pPr>
    </w:p>
    <w:p w14:paraId="684B182C" w14:textId="77777777" w:rsidR="000E2951" w:rsidRPr="006C1099" w:rsidRDefault="009C5F6D">
      <w:pPr>
        <w:pStyle w:val="Corpsdetexte"/>
        <w:rPr>
          <w:lang w:val="fr-FR"/>
        </w:rPr>
      </w:pPr>
      <w:r w:rsidRPr="006C1099">
        <w:rPr>
          <w:lang w:val="fr-FR"/>
        </w:rPr>
        <w:lastRenderedPageBreak/>
        <w:t>La perte de validation décroît régulièrement (perplexité finale ≈ 15,0). Deux stratégies de décodage sont comparées par BLEU (implémenté « maison », précision des n-grammes + pénalité de brièveté) :</w:t>
      </w:r>
    </w:p>
    <w:p w14:paraId="23EB2DB9" w14:textId="77777777" w:rsidR="000E2951" w:rsidRPr="003E1A1E" w:rsidRDefault="000E2951">
      <w:pPr>
        <w:pStyle w:val="Corpsdetexte"/>
        <w:rPr>
          <w:lang w:val="fr-FR"/>
        </w:rPr>
      </w:pPr>
    </w:p>
    <w:tbl>
      <w:tblPr>
        <w:tblStyle w:val="Table"/>
        <w:tblW w:w="0" w:type="auto"/>
        <w:tblInd w:w="2795" w:type="dxa"/>
        <w:tblLook w:val="0020" w:firstRow="1" w:lastRow="0" w:firstColumn="0" w:lastColumn="0" w:noHBand="0" w:noVBand="0"/>
      </w:tblPr>
      <w:tblGrid>
        <w:gridCol w:w="2238"/>
        <w:gridCol w:w="1335"/>
      </w:tblGrid>
      <w:tr w:rsidR="000E2951" w:rsidRPr="003E1A1E" w14:paraId="4ADB2F44" w14:textId="77777777" w:rsidTr="009C5F6D">
        <w:trPr>
          <w:cnfStyle w:val="100000000000" w:firstRow="1" w:lastRow="0" w:firstColumn="0" w:lastColumn="0" w:oddVBand="0" w:evenVBand="0" w:oddHBand="0" w:evenHBand="0" w:firstRowFirstColumn="0" w:firstRowLastColumn="0" w:lastRowFirstColumn="0" w:lastRowLastColumn="0"/>
          <w:tblHeader/>
        </w:trPr>
        <w:tc>
          <w:tcPr>
            <w:tcW w:w="0" w:type="auto"/>
          </w:tcPr>
          <w:p w14:paraId="1045CE9A" w14:textId="77777777" w:rsidR="000E2951" w:rsidRPr="003E1A1E" w:rsidRDefault="009C5F6D">
            <w:pPr>
              <w:pStyle w:val="Compact"/>
            </w:pPr>
            <w:proofErr w:type="spellStart"/>
            <w:r w:rsidRPr="003E1A1E">
              <w:t>Décodage</w:t>
            </w:r>
            <w:proofErr w:type="spellEnd"/>
          </w:p>
        </w:tc>
        <w:tc>
          <w:tcPr>
            <w:tcW w:w="0" w:type="auto"/>
          </w:tcPr>
          <w:p w14:paraId="6113ACDB" w14:textId="77777777" w:rsidR="000E2951" w:rsidRPr="003E1A1E" w:rsidRDefault="009C5F6D">
            <w:pPr>
              <w:pStyle w:val="Compact"/>
              <w:jc w:val="center"/>
            </w:pPr>
            <w:r w:rsidRPr="003E1A1E">
              <w:t>BLEU (val.)</w:t>
            </w:r>
          </w:p>
        </w:tc>
      </w:tr>
      <w:tr w:rsidR="000E2951" w:rsidRPr="003E1A1E" w14:paraId="1E9B95E3" w14:textId="77777777" w:rsidTr="009C5F6D">
        <w:tc>
          <w:tcPr>
            <w:tcW w:w="0" w:type="auto"/>
          </w:tcPr>
          <w:p w14:paraId="55B11825" w14:textId="77777777" w:rsidR="000E2951" w:rsidRPr="003E1A1E" w:rsidRDefault="009C5F6D">
            <w:pPr>
              <w:pStyle w:val="Compact"/>
            </w:pPr>
            <w:proofErr w:type="spellStart"/>
            <w:r w:rsidRPr="003E1A1E">
              <w:t>Glouton</w:t>
            </w:r>
            <w:proofErr w:type="spellEnd"/>
          </w:p>
        </w:tc>
        <w:tc>
          <w:tcPr>
            <w:tcW w:w="0" w:type="auto"/>
          </w:tcPr>
          <w:p w14:paraId="05F8387C" w14:textId="77777777" w:rsidR="000E2951" w:rsidRPr="003E1A1E" w:rsidRDefault="009C5F6D">
            <w:pPr>
              <w:pStyle w:val="Compact"/>
              <w:jc w:val="center"/>
            </w:pPr>
            <w:r w:rsidRPr="003E1A1E">
              <w:t>0,0155</w:t>
            </w:r>
          </w:p>
        </w:tc>
      </w:tr>
      <w:tr w:rsidR="000E2951" w:rsidRPr="003E1A1E" w14:paraId="46BD916D" w14:textId="77777777" w:rsidTr="009C5F6D">
        <w:tc>
          <w:tcPr>
            <w:tcW w:w="0" w:type="auto"/>
          </w:tcPr>
          <w:p w14:paraId="51D1D8B7" w14:textId="77777777" w:rsidR="000E2951" w:rsidRPr="003E1A1E" w:rsidRDefault="009C5F6D">
            <w:pPr>
              <w:pStyle w:val="Compact"/>
            </w:pPr>
            <w:r w:rsidRPr="003E1A1E">
              <w:t>Beam search (k = 3)</w:t>
            </w:r>
          </w:p>
        </w:tc>
        <w:tc>
          <w:tcPr>
            <w:tcW w:w="0" w:type="auto"/>
          </w:tcPr>
          <w:p w14:paraId="7A73C79B" w14:textId="77777777" w:rsidR="000E2951" w:rsidRPr="003E1A1E" w:rsidRDefault="009C5F6D">
            <w:pPr>
              <w:pStyle w:val="Compact"/>
              <w:jc w:val="center"/>
            </w:pPr>
            <w:r w:rsidRPr="003E1A1E">
              <w:t>0,0201</w:t>
            </w:r>
          </w:p>
        </w:tc>
      </w:tr>
    </w:tbl>
    <w:p w14:paraId="7180CFD9" w14:textId="77777777" w:rsidR="009C5F6D" w:rsidRPr="003E1A1E" w:rsidRDefault="009C5F6D" w:rsidP="009C5F6D">
      <w:pPr>
        <w:pStyle w:val="Lgende"/>
        <w:keepNext/>
      </w:pPr>
    </w:p>
    <w:p w14:paraId="75B29C15" w14:textId="77777777" w:rsidR="009C5F6D" w:rsidRPr="003E1A1E" w:rsidRDefault="009C5F6D" w:rsidP="009C5F6D">
      <w:pPr>
        <w:pStyle w:val="Lgende"/>
        <w:keepNext/>
        <w:jc w:val="center"/>
        <w:rPr>
          <w:sz w:val="20"/>
          <w:szCs w:val="20"/>
          <w:lang w:val="fr-FR"/>
        </w:rPr>
      </w:pPr>
      <w:bookmarkStart w:id="65" w:name="_Toc232609009"/>
      <w:r w:rsidRPr="003E1A1E">
        <w:rPr>
          <w:sz w:val="20"/>
          <w:szCs w:val="20"/>
          <w:lang w:val="fr-FR"/>
        </w:rPr>
        <w:t xml:space="preserve">Table </w:t>
      </w:r>
      <w:r w:rsidRPr="003E1A1E">
        <w:rPr>
          <w:sz w:val="20"/>
          <w:szCs w:val="20"/>
        </w:rPr>
        <w:fldChar w:fldCharType="begin"/>
      </w:r>
      <w:r w:rsidRPr="003E1A1E">
        <w:rPr>
          <w:sz w:val="20"/>
          <w:szCs w:val="20"/>
          <w:lang w:val="fr-FR"/>
        </w:rPr>
        <w:instrText xml:space="preserve"> SEQ Table \* ARABIC </w:instrText>
      </w:r>
      <w:r w:rsidRPr="003E1A1E">
        <w:rPr>
          <w:sz w:val="20"/>
          <w:szCs w:val="20"/>
        </w:rPr>
        <w:fldChar w:fldCharType="separate"/>
      </w:r>
      <w:r w:rsidRPr="003E1A1E">
        <w:rPr>
          <w:noProof/>
          <w:sz w:val="20"/>
          <w:szCs w:val="20"/>
          <w:lang w:val="fr-FR"/>
        </w:rPr>
        <w:t>5</w:t>
      </w:r>
      <w:r w:rsidRPr="003E1A1E">
        <w:rPr>
          <w:sz w:val="20"/>
          <w:szCs w:val="20"/>
        </w:rPr>
        <w:fldChar w:fldCharType="end"/>
      </w:r>
      <w:r w:rsidRPr="003E1A1E">
        <w:rPr>
          <w:sz w:val="20"/>
          <w:szCs w:val="20"/>
          <w:lang w:val="fr-FR"/>
        </w:rPr>
        <w:t xml:space="preserve"> - Scores BLEU selon la stratégie de décodage.</w:t>
      </w:r>
      <w:bookmarkEnd w:id="65"/>
    </w:p>
    <w:p w14:paraId="601AD354" w14:textId="77777777" w:rsidR="009C5F6D" w:rsidRPr="003E1A1E" w:rsidRDefault="009C5F6D">
      <w:pPr>
        <w:pStyle w:val="Corpsdetexte"/>
        <w:rPr>
          <w:lang w:val="fr-FR"/>
        </w:rPr>
      </w:pPr>
    </w:p>
    <w:p w14:paraId="002A278B" w14:textId="77777777" w:rsidR="009C5F6D" w:rsidRPr="003E1A1E" w:rsidRDefault="009C5F6D">
      <w:pPr>
        <w:pStyle w:val="Corpsdetexte"/>
        <w:rPr>
          <w:lang w:val="fr-FR"/>
        </w:rPr>
      </w:pPr>
    </w:p>
    <w:p w14:paraId="6C3BB3CB" w14:textId="77777777" w:rsidR="000E2951" w:rsidRPr="003E1A1E" w:rsidRDefault="009C5F6D" w:rsidP="009C5F6D">
      <w:pPr>
        <w:pStyle w:val="Corpsdetexte"/>
        <w:numPr>
          <w:ilvl w:val="0"/>
          <w:numId w:val="8"/>
        </w:numPr>
        <w:rPr>
          <w:lang w:val="fr-FR"/>
        </w:rPr>
      </w:pPr>
      <w:r w:rsidRPr="003E1A1E">
        <w:rPr>
          <w:lang w:val="fr-FR"/>
        </w:rPr>
        <w:t xml:space="preserve">Exemples de traductions (le </w:t>
      </w:r>
      <w:proofErr w:type="spellStart"/>
      <w:r w:rsidRPr="003E1A1E">
        <w:rPr>
          <w:rStyle w:val="VerbatimChar"/>
          <w:lang w:val="fr-FR"/>
        </w:rPr>
        <w:t>beam</w:t>
      </w:r>
      <w:proofErr w:type="spellEnd"/>
      <w:r w:rsidRPr="003E1A1E">
        <w:rPr>
          <w:lang w:val="fr-FR"/>
        </w:rPr>
        <w:t xml:space="preserve"> corrige souvent le </w:t>
      </w:r>
      <w:proofErr w:type="spellStart"/>
      <w:r w:rsidRPr="003E1A1E">
        <w:rPr>
          <w:rStyle w:val="VerbatimChar"/>
          <w:lang w:val="fr-FR"/>
        </w:rPr>
        <w:t>greedy</w:t>
      </w:r>
      <w:proofErr w:type="spellEnd"/>
      <w:r w:rsidRPr="003E1A1E">
        <w:rPr>
          <w:lang w:val="fr-FR"/>
        </w:rPr>
        <w:t>) :</w:t>
      </w:r>
    </w:p>
    <w:p w14:paraId="496D6AB5" w14:textId="77777777" w:rsidR="000E2951" w:rsidRPr="003E1A1E" w:rsidRDefault="000E2951" w:rsidP="009C5F6D">
      <w:pPr>
        <w:pStyle w:val="Lgende"/>
        <w:rPr>
          <w:lang w:val="fr-FR"/>
        </w:rPr>
      </w:pPr>
    </w:p>
    <w:tbl>
      <w:tblPr>
        <w:tblStyle w:val="Table"/>
        <w:tblW w:w="5000" w:type="pct"/>
        <w:tblLayout w:type="fixed"/>
        <w:tblLook w:val="0020" w:firstRow="1" w:lastRow="0" w:firstColumn="0" w:lastColumn="0" w:noHBand="0" w:noVBand="0"/>
      </w:tblPr>
      <w:tblGrid>
        <w:gridCol w:w="2586"/>
        <w:gridCol w:w="3290"/>
        <w:gridCol w:w="2117"/>
        <w:gridCol w:w="1413"/>
      </w:tblGrid>
      <w:tr w:rsidR="000E2951" w:rsidRPr="003E1A1E" w14:paraId="6F985258" w14:textId="77777777" w:rsidTr="009C5F6D">
        <w:trPr>
          <w:cnfStyle w:val="100000000000" w:firstRow="1" w:lastRow="0" w:firstColumn="0" w:lastColumn="0" w:oddVBand="0" w:evenVBand="0" w:oddHBand="0" w:evenHBand="0" w:firstRowFirstColumn="0" w:firstRowLastColumn="0" w:lastRowFirstColumn="0" w:lastRowLastColumn="0"/>
          <w:tblHeader/>
        </w:trPr>
        <w:tc>
          <w:tcPr>
            <w:tcW w:w="2646" w:type="dxa"/>
          </w:tcPr>
          <w:p w14:paraId="05A382A4" w14:textId="77777777" w:rsidR="000E2951" w:rsidRPr="003E1A1E" w:rsidRDefault="009C5F6D">
            <w:pPr>
              <w:pStyle w:val="Compact"/>
            </w:pPr>
            <w:r w:rsidRPr="003E1A1E">
              <w:t>Source EN</w:t>
            </w:r>
          </w:p>
        </w:tc>
        <w:tc>
          <w:tcPr>
            <w:tcW w:w="3368" w:type="dxa"/>
          </w:tcPr>
          <w:p w14:paraId="6CD77BBB" w14:textId="77777777" w:rsidR="000E2951" w:rsidRPr="003E1A1E" w:rsidRDefault="009C5F6D">
            <w:pPr>
              <w:pStyle w:val="Compact"/>
            </w:pPr>
            <w:proofErr w:type="spellStart"/>
            <w:r w:rsidRPr="003E1A1E">
              <w:t>Référence</w:t>
            </w:r>
            <w:proofErr w:type="spellEnd"/>
            <w:r w:rsidRPr="003E1A1E">
              <w:t xml:space="preserve"> FR</w:t>
            </w:r>
          </w:p>
        </w:tc>
        <w:tc>
          <w:tcPr>
            <w:tcW w:w="2165" w:type="dxa"/>
          </w:tcPr>
          <w:p w14:paraId="21B2B0F1" w14:textId="77777777" w:rsidR="000E2951" w:rsidRPr="003E1A1E" w:rsidRDefault="009C5F6D">
            <w:pPr>
              <w:pStyle w:val="Compact"/>
            </w:pPr>
            <w:proofErr w:type="spellStart"/>
            <w:r w:rsidRPr="003E1A1E">
              <w:t>Glouton</w:t>
            </w:r>
            <w:proofErr w:type="spellEnd"/>
          </w:p>
        </w:tc>
        <w:tc>
          <w:tcPr>
            <w:tcW w:w="1443" w:type="dxa"/>
          </w:tcPr>
          <w:p w14:paraId="5F3AD8B4" w14:textId="77777777" w:rsidR="000E2951" w:rsidRPr="003E1A1E" w:rsidRDefault="009C5F6D">
            <w:pPr>
              <w:pStyle w:val="Compact"/>
            </w:pPr>
            <w:r w:rsidRPr="003E1A1E">
              <w:t>Beam</w:t>
            </w:r>
          </w:p>
        </w:tc>
      </w:tr>
      <w:tr w:rsidR="000E2951" w:rsidRPr="00126BF7" w14:paraId="02F21305" w14:textId="77777777" w:rsidTr="009C5F6D">
        <w:tc>
          <w:tcPr>
            <w:tcW w:w="2646" w:type="dxa"/>
          </w:tcPr>
          <w:p w14:paraId="419BFBD2" w14:textId="77777777" w:rsidR="000E2951" w:rsidRPr="006C1099" w:rsidRDefault="009C5F6D">
            <w:pPr>
              <w:pStyle w:val="Compact"/>
            </w:pPr>
            <w:proofErr w:type="gramStart"/>
            <w:r w:rsidRPr="006C1099">
              <w:t>he ’</w:t>
            </w:r>
            <w:proofErr w:type="gramEnd"/>
            <w:r w:rsidRPr="006C1099">
              <w:t xml:space="preserve"> s nervous and easily </w:t>
            </w:r>
            <w:proofErr w:type="gramStart"/>
            <w:r w:rsidRPr="006C1099">
              <w:t>frightened .</w:t>
            </w:r>
            <w:proofErr w:type="gramEnd"/>
          </w:p>
        </w:tc>
        <w:tc>
          <w:tcPr>
            <w:tcW w:w="3368" w:type="dxa"/>
          </w:tcPr>
          <w:p w14:paraId="181878E4" w14:textId="77777777" w:rsidR="000E2951" w:rsidRPr="006C1099" w:rsidRDefault="009C5F6D">
            <w:pPr>
              <w:pStyle w:val="Compact"/>
              <w:rPr>
                <w:lang w:val="fr-FR"/>
              </w:rPr>
            </w:pPr>
            <w:proofErr w:type="gramStart"/>
            <w:r w:rsidRPr="006C1099">
              <w:rPr>
                <w:lang w:val="fr-FR"/>
              </w:rPr>
              <w:t>il</w:t>
            </w:r>
            <w:proofErr w:type="gramEnd"/>
            <w:r w:rsidRPr="006C1099">
              <w:rPr>
                <w:lang w:val="fr-FR"/>
              </w:rPr>
              <w:t xml:space="preserve"> est nerveux et facilement </w:t>
            </w:r>
            <w:proofErr w:type="gramStart"/>
            <w:r w:rsidRPr="006C1099">
              <w:rPr>
                <w:lang w:val="fr-FR"/>
              </w:rPr>
              <w:t>effrayé .</w:t>
            </w:r>
            <w:proofErr w:type="gramEnd"/>
          </w:p>
        </w:tc>
        <w:tc>
          <w:tcPr>
            <w:tcW w:w="2165" w:type="dxa"/>
          </w:tcPr>
          <w:p w14:paraId="7DE26EE2" w14:textId="77777777" w:rsidR="000E2951" w:rsidRPr="006C1099" w:rsidRDefault="009C5F6D">
            <w:pPr>
              <w:pStyle w:val="Compact"/>
              <w:rPr>
                <w:lang w:val="fr-FR"/>
              </w:rPr>
            </w:pPr>
            <w:proofErr w:type="gramStart"/>
            <w:r w:rsidRPr="006C1099">
              <w:rPr>
                <w:lang w:val="fr-FR"/>
              </w:rPr>
              <w:t>il</w:t>
            </w:r>
            <w:proofErr w:type="gramEnd"/>
            <w:r w:rsidRPr="006C1099">
              <w:rPr>
                <w:lang w:val="fr-FR"/>
              </w:rPr>
              <w:t xml:space="preserve"> est un &lt;</w:t>
            </w:r>
            <w:proofErr w:type="spellStart"/>
            <w:r w:rsidRPr="006C1099">
              <w:rPr>
                <w:lang w:val="fr-FR"/>
              </w:rPr>
              <w:t>unk</w:t>
            </w:r>
            <w:proofErr w:type="spellEnd"/>
            <w:r w:rsidRPr="006C1099">
              <w:rPr>
                <w:lang w:val="fr-FR"/>
              </w:rPr>
              <w:t>&gt; de &lt;</w:t>
            </w:r>
            <w:proofErr w:type="spellStart"/>
            <w:r w:rsidRPr="006C1099">
              <w:rPr>
                <w:lang w:val="fr-FR"/>
              </w:rPr>
              <w:t>unk</w:t>
            </w:r>
            <w:proofErr w:type="spellEnd"/>
            <w:proofErr w:type="gramStart"/>
            <w:r w:rsidRPr="006C1099">
              <w:rPr>
                <w:lang w:val="fr-FR"/>
              </w:rPr>
              <w:t>&gt; .</w:t>
            </w:r>
            <w:proofErr w:type="gramEnd"/>
          </w:p>
        </w:tc>
        <w:tc>
          <w:tcPr>
            <w:tcW w:w="1443" w:type="dxa"/>
          </w:tcPr>
          <w:p w14:paraId="72C4CCCF" w14:textId="77777777" w:rsidR="000E2951" w:rsidRPr="006C1099" w:rsidRDefault="009C5F6D">
            <w:pPr>
              <w:pStyle w:val="Compact"/>
              <w:rPr>
                <w:lang w:val="fr-FR"/>
              </w:rPr>
            </w:pPr>
            <w:proofErr w:type="gramStart"/>
            <w:r w:rsidRPr="006C1099">
              <w:rPr>
                <w:lang w:val="fr-FR"/>
              </w:rPr>
              <w:t>il</w:t>
            </w:r>
            <w:proofErr w:type="gramEnd"/>
            <w:r w:rsidRPr="006C1099">
              <w:rPr>
                <w:lang w:val="fr-FR"/>
              </w:rPr>
              <w:t xml:space="preserve"> est un peu &lt;</w:t>
            </w:r>
            <w:proofErr w:type="spellStart"/>
            <w:r w:rsidRPr="006C1099">
              <w:rPr>
                <w:lang w:val="fr-FR"/>
              </w:rPr>
              <w:t>unk</w:t>
            </w:r>
            <w:proofErr w:type="spellEnd"/>
            <w:proofErr w:type="gramStart"/>
            <w:r w:rsidRPr="006C1099">
              <w:rPr>
                <w:lang w:val="fr-FR"/>
              </w:rPr>
              <w:t>&gt; .</w:t>
            </w:r>
            <w:proofErr w:type="gramEnd"/>
          </w:p>
        </w:tc>
      </w:tr>
      <w:tr w:rsidR="000E2951" w:rsidRPr="00126BF7" w14:paraId="3B6E2B20" w14:textId="77777777" w:rsidTr="009C5F6D">
        <w:tc>
          <w:tcPr>
            <w:tcW w:w="2646" w:type="dxa"/>
          </w:tcPr>
          <w:p w14:paraId="1BD056FF" w14:textId="77777777" w:rsidR="000E2951" w:rsidRPr="006C1099" w:rsidRDefault="009C5F6D">
            <w:pPr>
              <w:pStyle w:val="Compact"/>
            </w:pPr>
            <w:r w:rsidRPr="006C1099">
              <w:t xml:space="preserve">his debt came to 100 </w:t>
            </w:r>
            <w:proofErr w:type="gramStart"/>
            <w:r w:rsidRPr="006C1099">
              <w:t>dollars .</w:t>
            </w:r>
            <w:proofErr w:type="gramEnd"/>
          </w:p>
        </w:tc>
        <w:tc>
          <w:tcPr>
            <w:tcW w:w="3368" w:type="dxa"/>
          </w:tcPr>
          <w:p w14:paraId="22A6469D" w14:textId="77777777" w:rsidR="000E2951" w:rsidRPr="006C1099" w:rsidRDefault="009C5F6D">
            <w:pPr>
              <w:pStyle w:val="Compact"/>
            </w:pPr>
            <w:proofErr w:type="spellStart"/>
            <w:r w:rsidRPr="006C1099">
              <w:t>sa</w:t>
            </w:r>
            <w:proofErr w:type="spellEnd"/>
            <w:r w:rsidRPr="006C1099">
              <w:t xml:space="preserve"> </w:t>
            </w:r>
            <w:proofErr w:type="spellStart"/>
            <w:r w:rsidRPr="006C1099">
              <w:t>dette</w:t>
            </w:r>
            <w:proofErr w:type="spellEnd"/>
            <w:r w:rsidRPr="006C1099">
              <w:t xml:space="preserve"> </w:t>
            </w:r>
            <w:proofErr w:type="gramStart"/>
            <w:r w:rsidRPr="006C1099">
              <w:t>a</w:t>
            </w:r>
            <w:proofErr w:type="gramEnd"/>
            <w:r w:rsidRPr="006C1099">
              <w:t xml:space="preserve"> </w:t>
            </w:r>
            <w:proofErr w:type="spellStart"/>
            <w:r w:rsidRPr="006C1099">
              <w:t>atteint</w:t>
            </w:r>
            <w:proofErr w:type="spellEnd"/>
            <w:r w:rsidRPr="006C1099">
              <w:t xml:space="preserve"> 100 </w:t>
            </w:r>
            <w:proofErr w:type="gramStart"/>
            <w:r w:rsidRPr="006C1099">
              <w:t>dollars .</w:t>
            </w:r>
            <w:proofErr w:type="gramEnd"/>
          </w:p>
        </w:tc>
        <w:tc>
          <w:tcPr>
            <w:tcW w:w="2165" w:type="dxa"/>
          </w:tcPr>
          <w:p w14:paraId="5FEFB493" w14:textId="77777777" w:rsidR="000E2951" w:rsidRPr="006C1099" w:rsidRDefault="009C5F6D">
            <w:pPr>
              <w:pStyle w:val="Compact"/>
              <w:rPr>
                <w:lang w:val="fr-FR"/>
              </w:rPr>
            </w:pPr>
            <w:proofErr w:type="gramStart"/>
            <w:r w:rsidRPr="006C1099">
              <w:rPr>
                <w:lang w:val="fr-FR"/>
              </w:rPr>
              <w:t>c</w:t>
            </w:r>
            <w:proofErr w:type="gramEnd"/>
            <w:r w:rsidRPr="006C1099">
              <w:rPr>
                <w:lang w:val="fr-FR"/>
              </w:rPr>
              <w:t xml:space="preserve"> ’ est mon meilleur ami au lycée soir </w:t>
            </w:r>
            <w:proofErr w:type="spellStart"/>
            <w:r w:rsidRPr="006C1099">
              <w:rPr>
                <w:lang w:val="fr-FR"/>
              </w:rPr>
              <w:t>soir</w:t>
            </w:r>
            <w:proofErr w:type="spellEnd"/>
            <w:r w:rsidRPr="006C1099">
              <w:rPr>
                <w:lang w:val="fr-FR"/>
              </w:rPr>
              <w:t xml:space="preserve"> tom</w:t>
            </w:r>
          </w:p>
        </w:tc>
        <w:tc>
          <w:tcPr>
            <w:tcW w:w="1443" w:type="dxa"/>
          </w:tcPr>
          <w:p w14:paraId="09EF4672" w14:textId="77777777" w:rsidR="000E2951" w:rsidRPr="006C1099" w:rsidRDefault="009C5F6D">
            <w:pPr>
              <w:pStyle w:val="Compact"/>
              <w:rPr>
                <w:lang w:val="fr-FR"/>
              </w:rPr>
            </w:pPr>
            <w:proofErr w:type="gramStart"/>
            <w:r w:rsidRPr="006C1099">
              <w:rPr>
                <w:lang w:val="fr-FR"/>
              </w:rPr>
              <w:t>c</w:t>
            </w:r>
            <w:proofErr w:type="gramEnd"/>
            <w:r w:rsidRPr="006C1099">
              <w:rPr>
                <w:lang w:val="fr-FR"/>
              </w:rPr>
              <w:t xml:space="preserve"> ’ était mon meilleur </w:t>
            </w:r>
            <w:proofErr w:type="gramStart"/>
            <w:r w:rsidRPr="006C1099">
              <w:rPr>
                <w:lang w:val="fr-FR"/>
              </w:rPr>
              <w:t>ami .</w:t>
            </w:r>
            <w:proofErr w:type="gramEnd"/>
          </w:p>
        </w:tc>
      </w:tr>
      <w:tr w:rsidR="000E2951" w:rsidRPr="00126BF7" w14:paraId="1EF52DC7" w14:textId="77777777" w:rsidTr="009C5F6D">
        <w:tc>
          <w:tcPr>
            <w:tcW w:w="2646" w:type="dxa"/>
          </w:tcPr>
          <w:p w14:paraId="0C794ECF" w14:textId="77777777" w:rsidR="000E2951" w:rsidRPr="006C1099" w:rsidRDefault="009C5F6D">
            <w:pPr>
              <w:pStyle w:val="Compact"/>
            </w:pPr>
            <w:proofErr w:type="spellStart"/>
            <w:proofErr w:type="gramStart"/>
            <w:r w:rsidRPr="006C1099">
              <w:t>i</w:t>
            </w:r>
            <w:proofErr w:type="spellEnd"/>
            <w:r w:rsidRPr="006C1099">
              <w:t xml:space="preserve"> ’</w:t>
            </w:r>
            <w:proofErr w:type="gramEnd"/>
            <w:r w:rsidRPr="006C1099">
              <w:t xml:space="preserve"> m very concerned about her </w:t>
            </w:r>
            <w:proofErr w:type="gramStart"/>
            <w:r w:rsidRPr="006C1099">
              <w:t>illness .</w:t>
            </w:r>
            <w:proofErr w:type="gramEnd"/>
          </w:p>
        </w:tc>
        <w:tc>
          <w:tcPr>
            <w:tcW w:w="3368" w:type="dxa"/>
          </w:tcPr>
          <w:p w14:paraId="24D1090F" w14:textId="77777777" w:rsidR="000E2951" w:rsidRPr="006C1099" w:rsidRDefault="009C5F6D">
            <w:pPr>
              <w:pStyle w:val="Compact"/>
              <w:rPr>
                <w:lang w:val="fr-FR"/>
              </w:rPr>
            </w:pPr>
            <w:proofErr w:type="gramStart"/>
            <w:r w:rsidRPr="006C1099">
              <w:rPr>
                <w:lang w:val="fr-FR"/>
              </w:rPr>
              <w:t>je</w:t>
            </w:r>
            <w:proofErr w:type="gramEnd"/>
            <w:r w:rsidRPr="006C1099">
              <w:rPr>
                <w:lang w:val="fr-FR"/>
              </w:rPr>
              <w:t xml:space="preserve"> m ’ inquiète beaucoup de sa </w:t>
            </w:r>
            <w:proofErr w:type="gramStart"/>
            <w:r w:rsidRPr="006C1099">
              <w:rPr>
                <w:lang w:val="fr-FR"/>
              </w:rPr>
              <w:t>maladie .</w:t>
            </w:r>
            <w:proofErr w:type="gramEnd"/>
          </w:p>
        </w:tc>
        <w:tc>
          <w:tcPr>
            <w:tcW w:w="2165" w:type="dxa"/>
          </w:tcPr>
          <w:p w14:paraId="02553E39" w14:textId="77777777" w:rsidR="000E2951" w:rsidRPr="006C1099" w:rsidRDefault="009C5F6D">
            <w:pPr>
              <w:pStyle w:val="Compact"/>
              <w:rPr>
                <w:lang w:val="fr-FR"/>
              </w:rPr>
            </w:pPr>
            <w:proofErr w:type="gramStart"/>
            <w:r w:rsidRPr="006C1099">
              <w:rPr>
                <w:lang w:val="fr-FR"/>
              </w:rPr>
              <w:t>je</w:t>
            </w:r>
            <w:proofErr w:type="gramEnd"/>
            <w:r w:rsidRPr="006C1099">
              <w:rPr>
                <w:lang w:val="fr-FR"/>
              </w:rPr>
              <w:t xml:space="preserve"> ne suis pas si je suis </w:t>
            </w:r>
            <w:proofErr w:type="gramStart"/>
            <w:r w:rsidRPr="006C1099">
              <w:rPr>
                <w:lang w:val="fr-FR"/>
              </w:rPr>
              <w:t>fatigué .</w:t>
            </w:r>
            <w:proofErr w:type="gramEnd"/>
          </w:p>
        </w:tc>
        <w:tc>
          <w:tcPr>
            <w:tcW w:w="1443" w:type="dxa"/>
          </w:tcPr>
          <w:p w14:paraId="1B40C5E9" w14:textId="77777777" w:rsidR="000E2951" w:rsidRPr="006C1099" w:rsidRDefault="009C5F6D">
            <w:pPr>
              <w:pStyle w:val="Compact"/>
              <w:rPr>
                <w:lang w:val="fr-FR"/>
              </w:rPr>
            </w:pPr>
            <w:proofErr w:type="gramStart"/>
            <w:r w:rsidRPr="006C1099">
              <w:rPr>
                <w:lang w:val="fr-FR"/>
              </w:rPr>
              <w:t>je</w:t>
            </w:r>
            <w:proofErr w:type="gramEnd"/>
            <w:r w:rsidRPr="006C1099">
              <w:rPr>
                <w:lang w:val="fr-FR"/>
              </w:rPr>
              <w:t xml:space="preserve"> ne suis pas si je &lt;</w:t>
            </w:r>
            <w:proofErr w:type="spellStart"/>
            <w:r w:rsidRPr="006C1099">
              <w:rPr>
                <w:lang w:val="fr-FR"/>
              </w:rPr>
              <w:t>unk</w:t>
            </w:r>
            <w:proofErr w:type="spellEnd"/>
            <w:proofErr w:type="gramStart"/>
            <w:r w:rsidRPr="006C1099">
              <w:rPr>
                <w:lang w:val="fr-FR"/>
              </w:rPr>
              <w:t>&gt; .</w:t>
            </w:r>
            <w:proofErr w:type="gramEnd"/>
          </w:p>
        </w:tc>
      </w:tr>
    </w:tbl>
    <w:p w14:paraId="3EE9E344" w14:textId="77777777" w:rsidR="009C5F6D" w:rsidRPr="006C1099" w:rsidRDefault="009C5F6D" w:rsidP="009C5F6D">
      <w:pPr>
        <w:pStyle w:val="Titre3"/>
        <w:jc w:val="center"/>
        <w:rPr>
          <w:i/>
          <w:color w:val="auto"/>
          <w:sz w:val="20"/>
          <w:szCs w:val="20"/>
          <w:lang w:val="fr-FR"/>
        </w:rPr>
      </w:pPr>
      <w:bookmarkStart w:id="66" w:name="_Toc232609010"/>
      <w:bookmarkStart w:id="67" w:name="interprétation-et-analyse-critique-2"/>
      <w:bookmarkStart w:id="68" w:name="_Toc233415503"/>
      <w:bookmarkEnd w:id="62"/>
      <w:r w:rsidRPr="006C1099">
        <w:rPr>
          <w:i/>
          <w:color w:val="auto"/>
          <w:sz w:val="20"/>
          <w:szCs w:val="20"/>
          <w:lang w:val="fr-FR"/>
        </w:rPr>
        <w:t xml:space="preserve">Table </w:t>
      </w:r>
      <w:r w:rsidRPr="006C1099">
        <w:rPr>
          <w:i/>
          <w:color w:val="auto"/>
          <w:sz w:val="20"/>
          <w:szCs w:val="20"/>
        </w:rPr>
        <w:fldChar w:fldCharType="begin"/>
      </w:r>
      <w:r w:rsidRPr="006C1099">
        <w:rPr>
          <w:i/>
          <w:color w:val="auto"/>
          <w:sz w:val="20"/>
          <w:szCs w:val="20"/>
          <w:lang w:val="fr-FR"/>
        </w:rPr>
        <w:instrText xml:space="preserve"> SEQ Table \* ARABIC </w:instrText>
      </w:r>
      <w:r w:rsidRPr="006C1099">
        <w:rPr>
          <w:i/>
          <w:color w:val="auto"/>
          <w:sz w:val="20"/>
          <w:szCs w:val="20"/>
        </w:rPr>
        <w:fldChar w:fldCharType="separate"/>
      </w:r>
      <w:r w:rsidRPr="006C1099">
        <w:rPr>
          <w:i/>
          <w:noProof/>
          <w:color w:val="auto"/>
          <w:sz w:val="20"/>
          <w:szCs w:val="20"/>
          <w:lang w:val="fr-FR"/>
        </w:rPr>
        <w:t>6</w:t>
      </w:r>
      <w:r w:rsidRPr="006C1099">
        <w:rPr>
          <w:i/>
          <w:color w:val="auto"/>
          <w:sz w:val="20"/>
          <w:szCs w:val="20"/>
        </w:rPr>
        <w:fldChar w:fldCharType="end"/>
      </w:r>
      <w:r w:rsidRPr="006C1099">
        <w:rPr>
          <w:i/>
          <w:color w:val="auto"/>
          <w:sz w:val="20"/>
          <w:szCs w:val="20"/>
          <w:lang w:val="fr-FR"/>
        </w:rPr>
        <w:t xml:space="preserve"> - Exemples de traductions (glouton vs </w:t>
      </w:r>
      <w:proofErr w:type="spellStart"/>
      <w:r w:rsidRPr="006C1099">
        <w:rPr>
          <w:i/>
          <w:color w:val="auto"/>
          <w:sz w:val="20"/>
          <w:szCs w:val="20"/>
          <w:lang w:val="fr-FR"/>
        </w:rPr>
        <w:t>beam</w:t>
      </w:r>
      <w:proofErr w:type="spellEnd"/>
      <w:r w:rsidRPr="006C1099">
        <w:rPr>
          <w:i/>
          <w:color w:val="auto"/>
          <w:sz w:val="20"/>
          <w:szCs w:val="20"/>
          <w:lang w:val="fr-FR"/>
        </w:rPr>
        <w:t xml:space="preserve"> </w:t>
      </w:r>
      <w:proofErr w:type="spellStart"/>
      <w:r w:rsidRPr="006C1099">
        <w:rPr>
          <w:i/>
          <w:color w:val="auto"/>
          <w:sz w:val="20"/>
          <w:szCs w:val="20"/>
          <w:lang w:val="fr-FR"/>
        </w:rPr>
        <w:t>search</w:t>
      </w:r>
      <w:proofErr w:type="spellEnd"/>
      <w:r w:rsidRPr="006C1099">
        <w:rPr>
          <w:i/>
          <w:color w:val="auto"/>
          <w:sz w:val="20"/>
          <w:szCs w:val="20"/>
          <w:lang w:val="fr-FR"/>
        </w:rPr>
        <w:t>).</w:t>
      </w:r>
      <w:bookmarkEnd w:id="66"/>
      <w:bookmarkEnd w:id="68"/>
    </w:p>
    <w:p w14:paraId="2DC0757B" w14:textId="77777777" w:rsidR="009C5F6D" w:rsidRPr="003E1A1E" w:rsidRDefault="009C5F6D" w:rsidP="009C5F6D">
      <w:pPr>
        <w:pStyle w:val="Corpsdetexte"/>
        <w:rPr>
          <w:lang w:val="fr-FR"/>
        </w:rPr>
      </w:pPr>
    </w:p>
    <w:p w14:paraId="4B67B7FD" w14:textId="77777777" w:rsidR="009C5F6D" w:rsidRPr="003E1A1E" w:rsidRDefault="009C5F6D" w:rsidP="009C5F6D">
      <w:pPr>
        <w:pStyle w:val="Corpsdetexte"/>
        <w:rPr>
          <w:lang w:val="fr-FR"/>
        </w:rPr>
      </w:pPr>
    </w:p>
    <w:p w14:paraId="650A499D" w14:textId="77777777" w:rsidR="009C5F6D" w:rsidRPr="003E1A1E" w:rsidRDefault="009C5F6D" w:rsidP="009C5F6D">
      <w:pPr>
        <w:pStyle w:val="Corpsdetexte"/>
        <w:rPr>
          <w:lang w:val="fr-FR"/>
        </w:rPr>
      </w:pPr>
    </w:p>
    <w:p w14:paraId="56B6EAAB" w14:textId="77777777" w:rsidR="009C5F6D" w:rsidRPr="003E1A1E" w:rsidRDefault="009C5F6D">
      <w:pPr>
        <w:pStyle w:val="Titre3"/>
        <w:rPr>
          <w:lang w:val="fr-FR"/>
        </w:rPr>
      </w:pPr>
    </w:p>
    <w:p w14:paraId="42558BC5" w14:textId="77777777" w:rsidR="009C5F6D" w:rsidRPr="003E1A1E" w:rsidRDefault="009C5F6D">
      <w:pPr>
        <w:pStyle w:val="Titre3"/>
        <w:rPr>
          <w:lang w:val="fr-FR"/>
        </w:rPr>
      </w:pPr>
    </w:p>
    <w:p w14:paraId="66DFE2C0" w14:textId="77777777" w:rsidR="000E2951" w:rsidRPr="003E1A1E" w:rsidRDefault="009C5F6D">
      <w:pPr>
        <w:pStyle w:val="Titre3"/>
        <w:rPr>
          <w:lang w:val="fr-FR"/>
        </w:rPr>
      </w:pPr>
      <w:bookmarkStart w:id="69" w:name="_Toc233415504"/>
      <w:r w:rsidRPr="003E1A1E">
        <w:rPr>
          <w:lang w:val="fr-FR"/>
        </w:rPr>
        <w:t>6.6 Interprétation et analyse critique</w:t>
      </w:r>
      <w:bookmarkEnd w:id="69"/>
    </w:p>
    <w:p w14:paraId="360AC5F4" w14:textId="77777777" w:rsidR="000E2951" w:rsidRPr="006C1099" w:rsidRDefault="009C5F6D">
      <w:pPr>
        <w:pStyle w:val="FirstParagraph"/>
        <w:rPr>
          <w:lang w:val="fr-FR"/>
        </w:rPr>
      </w:pPr>
      <w:r w:rsidRPr="006C1099">
        <w:rPr>
          <w:lang w:val="fr-FR"/>
        </w:rPr>
        <w:t xml:space="preserve">Les architectures récurrentes battent largement les n-grammes (perplexité &lt; 31). Le GRU est le meilleur compromis ; le gradient </w:t>
      </w:r>
      <w:proofErr w:type="spellStart"/>
      <w:r w:rsidRPr="006C1099">
        <w:rPr>
          <w:lang w:val="fr-FR"/>
        </w:rPr>
        <w:t>clipping</w:t>
      </w:r>
      <w:proofErr w:type="spellEnd"/>
      <w:r w:rsidRPr="006C1099">
        <w:rPr>
          <w:lang w:val="fr-FR"/>
        </w:rPr>
        <w:t xml:space="preserve"> est indispensable à la stabilité. Le </w:t>
      </w:r>
      <w:proofErr w:type="spellStart"/>
      <w:r w:rsidRPr="006C1099">
        <w:rPr>
          <w:lang w:val="fr-FR"/>
        </w:rPr>
        <w:t>beam</w:t>
      </w:r>
      <w:proofErr w:type="spellEnd"/>
      <w:r w:rsidRPr="006C1099">
        <w:rPr>
          <w:lang w:val="fr-FR"/>
        </w:rPr>
        <w:t xml:space="preserve"> </w:t>
      </w:r>
      <w:proofErr w:type="spellStart"/>
      <w:r w:rsidRPr="006C1099">
        <w:rPr>
          <w:lang w:val="fr-FR"/>
        </w:rPr>
        <w:lastRenderedPageBreak/>
        <w:t>search</w:t>
      </w:r>
      <w:proofErr w:type="spellEnd"/>
      <w:r w:rsidRPr="006C1099">
        <w:rPr>
          <w:lang w:val="fr-FR"/>
        </w:rPr>
        <w:t xml:space="preserve"> améliore le BLEU (0,020 vs 0,016) et produit des phrases plus grammaticales, au prix d’un coût accru. Les traductions restent imparfaites (beaucoup de </w:t>
      </w:r>
      <w:r w:rsidRPr="006C1099">
        <w:rPr>
          <w:rStyle w:val="VerbatimChar"/>
          <w:lang w:val="fr-FR"/>
        </w:rPr>
        <w:t>&lt;</w:t>
      </w:r>
      <w:proofErr w:type="spellStart"/>
      <w:r w:rsidRPr="006C1099">
        <w:rPr>
          <w:rStyle w:val="VerbatimChar"/>
          <w:lang w:val="fr-FR"/>
        </w:rPr>
        <w:t>unk</w:t>
      </w:r>
      <w:proofErr w:type="spellEnd"/>
      <w:r w:rsidRPr="006C1099">
        <w:rPr>
          <w:rStyle w:val="VerbatimChar"/>
          <w:lang w:val="fr-FR"/>
        </w:rPr>
        <w:t>&gt;</w:t>
      </w:r>
      <w:r w:rsidRPr="006C1099">
        <w:rPr>
          <w:lang w:val="fr-FR"/>
        </w:rPr>
        <w:t>, contexte compressé en un seul vecteur) : c’est attendu au vu du budget réduit et de l’absence d’attention.</w:t>
      </w:r>
    </w:p>
    <w:p w14:paraId="5658F230" w14:textId="77777777" w:rsidR="000E2951" w:rsidRPr="003E1A1E" w:rsidRDefault="009C5F6D">
      <w:pPr>
        <w:pStyle w:val="Normalcentr"/>
        <w:rPr>
          <w:lang w:val="fr-FR"/>
        </w:rPr>
      </w:pPr>
      <w:r w:rsidRPr="006C1099">
        <w:rPr>
          <w:lang w:val="fr-FR"/>
        </w:rPr>
        <w:t xml:space="preserve">Question de synthèse — Partie III. </w:t>
      </w:r>
      <w:r w:rsidRPr="006C1099">
        <w:rPr>
          <w:i/>
          <w:iCs/>
          <w:lang w:val="fr-FR"/>
        </w:rPr>
        <w:t>Dans quelle mesure les architectures récurrentes modélisent-elles une séquence, et comment justifier le passage RNN → LSTM/GRU → encodeur-décodeur ?</w:t>
      </w:r>
      <w:r w:rsidRPr="006C1099">
        <w:rPr>
          <w:lang w:val="fr-FR"/>
        </w:rPr>
        <w:t xml:space="preserve"> — Les RNN factorisent la séquence par la règle de chaîne et mémorisent le passé dans un état caché, gérant longueurs variables et ordre. Le RNN simple souffre de la BPTT (gradients instables) ; le passage au LSTM/GRU se justifie par leurs portes offrant un chemin de gradient stable — le GRU le montre par sa perplexité. Le schéma encodeur-décodeur devient nécessaire quand entrée et sortie sont deux séquences non alignées (traduction) ; sa limite (compression du contexte) motive l’introduction ultérieure</w:t>
      </w:r>
      <w:r w:rsidRPr="003E1A1E">
        <w:rPr>
          <w:lang w:val="fr-FR"/>
        </w:rPr>
        <w:t xml:space="preserve"> de l’attention.</w:t>
      </w:r>
    </w:p>
    <w:p w14:paraId="2D4FFF65" w14:textId="77777777" w:rsidR="009C5F6D" w:rsidRPr="003E1A1E" w:rsidRDefault="009C5F6D" w:rsidP="009C5F6D">
      <w:pPr>
        <w:pStyle w:val="Corpsdetexte"/>
        <w:rPr>
          <w:lang w:val="fr-FR"/>
        </w:rPr>
      </w:pPr>
    </w:p>
    <w:p w14:paraId="71058501" w14:textId="77777777" w:rsidR="009C5F6D" w:rsidRPr="003E1A1E" w:rsidRDefault="009C5F6D" w:rsidP="009C5F6D">
      <w:pPr>
        <w:pStyle w:val="Corpsdetexte"/>
        <w:rPr>
          <w:lang w:val="fr-FR"/>
        </w:rPr>
      </w:pPr>
    </w:p>
    <w:p w14:paraId="7BCC63DB" w14:textId="7B19A52C" w:rsidR="000E2951" w:rsidRPr="00A32E35" w:rsidRDefault="000E2951">
      <w:pPr>
        <w:rPr>
          <w:lang w:val="fr-FR"/>
        </w:rPr>
      </w:pPr>
    </w:p>
    <w:p w14:paraId="6B1FC95C" w14:textId="77777777" w:rsidR="000E2951" w:rsidRPr="003E1A1E" w:rsidRDefault="009C5F6D">
      <w:pPr>
        <w:pStyle w:val="Titre2"/>
        <w:rPr>
          <w:b/>
          <w:bCs/>
          <w:lang w:val="fr-FR"/>
        </w:rPr>
      </w:pPr>
      <w:bookmarkStart w:id="70" w:name="synthèse-transversale"/>
      <w:bookmarkStart w:id="71" w:name="_Toc233415505"/>
      <w:bookmarkEnd w:id="47"/>
      <w:bookmarkEnd w:id="67"/>
      <w:r w:rsidRPr="003E1A1E">
        <w:rPr>
          <w:b/>
          <w:bCs/>
          <w:lang w:val="fr-FR"/>
        </w:rPr>
        <w:t>7. Synthèse transversale</w:t>
      </w:r>
      <w:bookmarkEnd w:id="71"/>
    </w:p>
    <w:p w14:paraId="3D7CB18D" w14:textId="77777777" w:rsidR="009C5F6D" w:rsidRPr="006C1099" w:rsidRDefault="009C5F6D" w:rsidP="009C5F6D">
      <w:pPr>
        <w:pStyle w:val="Corpsdetexte"/>
        <w:rPr>
          <w:lang w:val="fr-FR"/>
        </w:rPr>
      </w:pPr>
    </w:p>
    <w:p w14:paraId="73B4540C" w14:textId="77777777" w:rsidR="000E2951" w:rsidRPr="006C1099" w:rsidRDefault="009C5F6D">
      <w:pPr>
        <w:pStyle w:val="Normalcentr"/>
        <w:rPr>
          <w:lang w:val="fr-FR"/>
        </w:rPr>
      </w:pPr>
      <w:r w:rsidRPr="006C1099">
        <w:rPr>
          <w:i/>
          <w:iCs/>
          <w:lang w:val="fr-FR"/>
        </w:rPr>
        <w:t xml:space="preserve">Comment le </w:t>
      </w:r>
      <w:proofErr w:type="spellStart"/>
      <w:r w:rsidRPr="006C1099">
        <w:rPr>
          <w:i/>
          <w:iCs/>
          <w:lang w:val="fr-FR"/>
        </w:rPr>
        <w:t>deep</w:t>
      </w:r>
      <w:proofErr w:type="spellEnd"/>
      <w:r w:rsidRPr="006C1099">
        <w:rPr>
          <w:i/>
          <w:iCs/>
          <w:lang w:val="fr-FR"/>
        </w:rPr>
        <w:t xml:space="preserve"> </w:t>
      </w:r>
      <w:proofErr w:type="spellStart"/>
      <w:r w:rsidRPr="006C1099">
        <w:rPr>
          <w:i/>
          <w:iCs/>
          <w:lang w:val="fr-FR"/>
        </w:rPr>
        <w:t>learning</w:t>
      </w:r>
      <w:proofErr w:type="spellEnd"/>
      <w:r w:rsidRPr="006C1099">
        <w:rPr>
          <w:i/>
          <w:iCs/>
          <w:lang w:val="fr-FR"/>
        </w:rPr>
        <w:t xml:space="preserve"> adapte-t-il ses architectures à la structure des données — tabulaire, image et séquentielle ?</w:t>
      </w:r>
    </w:p>
    <w:p w14:paraId="68094ACA" w14:textId="77777777" w:rsidR="009C5F6D" w:rsidRPr="006C1099" w:rsidRDefault="009C5F6D" w:rsidP="009C5F6D">
      <w:pPr>
        <w:pStyle w:val="FirstParagraph"/>
      </w:pPr>
      <w:r w:rsidRPr="006C1099">
        <w:rPr>
          <w:lang w:val="fr-FR"/>
        </w:rPr>
        <w:t xml:space="preserve">  Les trois parties partagent exactement le même paradigme (modèle paramétré, perte différentiable, rétropropagation, découpage train/val/test). </w:t>
      </w:r>
      <w:r w:rsidRPr="006C1099">
        <w:t xml:space="preserve">Ce qui change est le </w:t>
      </w:r>
      <w:proofErr w:type="spellStart"/>
      <w:r w:rsidRPr="006C1099">
        <w:t>biais</w:t>
      </w:r>
      <w:proofErr w:type="spellEnd"/>
      <w:r w:rsidRPr="006C1099">
        <w:t xml:space="preserve"> </w:t>
      </w:r>
      <w:proofErr w:type="spellStart"/>
      <w:proofErr w:type="gramStart"/>
      <w:r w:rsidRPr="006C1099">
        <w:t>inductif</w:t>
      </w:r>
      <w:proofErr w:type="spellEnd"/>
      <w:r w:rsidRPr="006C1099">
        <w:t xml:space="preserve"> :</w:t>
      </w:r>
      <w:proofErr w:type="gramEnd"/>
      <w:r w:rsidRPr="006C1099">
        <w:rPr>
          <w:i/>
          <w:iCs/>
        </w:rPr>
        <w:t xml:space="preserve"> </w:t>
      </w:r>
    </w:p>
    <w:p w14:paraId="47872018" w14:textId="77777777" w:rsidR="000E2951" w:rsidRPr="006C1099" w:rsidRDefault="000E2951">
      <w:pPr>
        <w:pStyle w:val="Corpsdetexte"/>
      </w:pPr>
    </w:p>
    <w:tbl>
      <w:tblPr>
        <w:tblStyle w:val="Table"/>
        <w:tblW w:w="5000" w:type="pct"/>
        <w:tblLayout w:type="fixed"/>
        <w:tblLook w:val="0020" w:firstRow="1" w:lastRow="0" w:firstColumn="0" w:lastColumn="0" w:noHBand="0" w:noVBand="0"/>
      </w:tblPr>
      <w:tblGrid>
        <w:gridCol w:w="1244"/>
        <w:gridCol w:w="2213"/>
        <w:gridCol w:w="2352"/>
        <w:gridCol w:w="3597"/>
      </w:tblGrid>
      <w:tr w:rsidR="000E2951" w:rsidRPr="006C1099" w14:paraId="0C8FA03B" w14:textId="77777777" w:rsidTr="000E2951">
        <w:trPr>
          <w:cnfStyle w:val="100000000000" w:firstRow="1" w:lastRow="0" w:firstColumn="0" w:lastColumn="0" w:oddVBand="0" w:evenVBand="0" w:oddHBand="0" w:evenHBand="0" w:firstRowFirstColumn="0" w:firstRowLastColumn="0" w:lastRowFirstColumn="0" w:lastRowLastColumn="0"/>
          <w:tblHeader/>
        </w:trPr>
        <w:tc>
          <w:tcPr>
            <w:tcW w:w="1048" w:type="dxa"/>
          </w:tcPr>
          <w:p w14:paraId="25E70419" w14:textId="77777777" w:rsidR="000E2951" w:rsidRPr="006C1099" w:rsidRDefault="009C5F6D">
            <w:pPr>
              <w:pStyle w:val="Compact"/>
            </w:pPr>
            <w:proofErr w:type="spellStart"/>
            <w:r w:rsidRPr="006C1099">
              <w:t>Critère</w:t>
            </w:r>
            <w:proofErr w:type="spellEnd"/>
          </w:p>
        </w:tc>
        <w:tc>
          <w:tcPr>
            <w:tcW w:w="1863" w:type="dxa"/>
          </w:tcPr>
          <w:p w14:paraId="2A950295" w14:textId="77777777" w:rsidR="000E2951" w:rsidRPr="006C1099" w:rsidRDefault="009C5F6D">
            <w:pPr>
              <w:pStyle w:val="Compact"/>
            </w:pPr>
            <w:r w:rsidRPr="006C1099">
              <w:t>MLP (</w:t>
            </w:r>
            <w:proofErr w:type="spellStart"/>
            <w:r w:rsidRPr="006C1099">
              <w:t>Partie</w:t>
            </w:r>
            <w:proofErr w:type="spellEnd"/>
            <w:r w:rsidRPr="006C1099">
              <w:t xml:space="preserve"> I)</w:t>
            </w:r>
          </w:p>
        </w:tc>
        <w:tc>
          <w:tcPr>
            <w:tcW w:w="1980" w:type="dxa"/>
          </w:tcPr>
          <w:p w14:paraId="3190DD41" w14:textId="77777777" w:rsidR="000E2951" w:rsidRPr="006C1099" w:rsidRDefault="009C5F6D">
            <w:pPr>
              <w:pStyle w:val="Compact"/>
            </w:pPr>
            <w:r w:rsidRPr="006C1099">
              <w:t>CNN (</w:t>
            </w:r>
            <w:proofErr w:type="spellStart"/>
            <w:r w:rsidRPr="006C1099">
              <w:t>Partie</w:t>
            </w:r>
            <w:proofErr w:type="spellEnd"/>
            <w:r w:rsidRPr="006C1099">
              <w:t xml:space="preserve"> II)</w:t>
            </w:r>
          </w:p>
        </w:tc>
        <w:tc>
          <w:tcPr>
            <w:tcW w:w="3028" w:type="dxa"/>
          </w:tcPr>
          <w:p w14:paraId="1D84D943" w14:textId="77777777" w:rsidR="000E2951" w:rsidRPr="006C1099" w:rsidRDefault="009C5F6D">
            <w:pPr>
              <w:pStyle w:val="Compact"/>
            </w:pPr>
            <w:r w:rsidRPr="006C1099">
              <w:t>RNN/Seq2Seq (</w:t>
            </w:r>
            <w:proofErr w:type="spellStart"/>
            <w:r w:rsidRPr="006C1099">
              <w:t>Partie</w:t>
            </w:r>
            <w:proofErr w:type="spellEnd"/>
            <w:r w:rsidRPr="006C1099">
              <w:t xml:space="preserve"> III)</w:t>
            </w:r>
          </w:p>
        </w:tc>
      </w:tr>
      <w:tr w:rsidR="000E2951" w:rsidRPr="006C1099" w14:paraId="68AA049D" w14:textId="77777777">
        <w:tc>
          <w:tcPr>
            <w:tcW w:w="1048" w:type="dxa"/>
          </w:tcPr>
          <w:p w14:paraId="7D02B672" w14:textId="77777777" w:rsidR="000E2951" w:rsidRPr="006C1099" w:rsidRDefault="009C5F6D">
            <w:pPr>
              <w:pStyle w:val="Compact"/>
            </w:pPr>
            <w:r w:rsidRPr="006C1099">
              <w:t xml:space="preserve">Structure </w:t>
            </w:r>
            <w:proofErr w:type="spellStart"/>
            <w:r w:rsidRPr="006C1099">
              <w:t>exploitée</w:t>
            </w:r>
            <w:proofErr w:type="spellEnd"/>
          </w:p>
        </w:tc>
        <w:tc>
          <w:tcPr>
            <w:tcW w:w="1863" w:type="dxa"/>
          </w:tcPr>
          <w:p w14:paraId="6C1E2A66" w14:textId="77777777" w:rsidR="000E2951" w:rsidRPr="006C1099" w:rsidRDefault="009C5F6D">
            <w:pPr>
              <w:pStyle w:val="Compact"/>
            </w:pPr>
            <w:proofErr w:type="spellStart"/>
            <w:r w:rsidRPr="006C1099">
              <w:t>aucune</w:t>
            </w:r>
            <w:proofErr w:type="spellEnd"/>
            <w:r w:rsidRPr="006C1099">
              <w:t xml:space="preserve"> (</w:t>
            </w:r>
            <w:proofErr w:type="spellStart"/>
            <w:r w:rsidRPr="006C1099">
              <w:t>attributs</w:t>
            </w:r>
            <w:proofErr w:type="spellEnd"/>
            <w:r w:rsidRPr="006C1099">
              <w:t xml:space="preserve"> </w:t>
            </w:r>
            <w:proofErr w:type="spellStart"/>
            <w:r w:rsidRPr="006C1099">
              <w:t>symétriques</w:t>
            </w:r>
            <w:proofErr w:type="spellEnd"/>
            <w:r w:rsidRPr="006C1099">
              <w:t>)</w:t>
            </w:r>
          </w:p>
        </w:tc>
        <w:tc>
          <w:tcPr>
            <w:tcW w:w="1980" w:type="dxa"/>
          </w:tcPr>
          <w:p w14:paraId="5C4D75FA" w14:textId="77777777" w:rsidR="000E2951" w:rsidRPr="006C1099" w:rsidRDefault="009C5F6D">
            <w:pPr>
              <w:pStyle w:val="Compact"/>
            </w:pPr>
            <w:proofErr w:type="spellStart"/>
            <w:r w:rsidRPr="006C1099">
              <w:t>localité</w:t>
            </w:r>
            <w:proofErr w:type="spellEnd"/>
            <w:r w:rsidRPr="006C1099">
              <w:t xml:space="preserve"> </w:t>
            </w:r>
            <w:proofErr w:type="spellStart"/>
            <w:r w:rsidRPr="006C1099">
              <w:t>spatiale</w:t>
            </w:r>
            <w:proofErr w:type="spellEnd"/>
            <w:r w:rsidRPr="006C1099">
              <w:t>, invariance</w:t>
            </w:r>
          </w:p>
        </w:tc>
        <w:tc>
          <w:tcPr>
            <w:tcW w:w="3028" w:type="dxa"/>
          </w:tcPr>
          <w:p w14:paraId="22B3D974" w14:textId="77777777" w:rsidR="000E2951" w:rsidRPr="006C1099" w:rsidRDefault="009C5F6D">
            <w:pPr>
              <w:pStyle w:val="Compact"/>
            </w:pPr>
            <w:proofErr w:type="spellStart"/>
            <w:r w:rsidRPr="006C1099">
              <w:t>ordre</w:t>
            </w:r>
            <w:proofErr w:type="spellEnd"/>
            <w:r w:rsidRPr="006C1099">
              <w:t xml:space="preserve">, </w:t>
            </w:r>
            <w:proofErr w:type="spellStart"/>
            <w:r w:rsidRPr="006C1099">
              <w:t>temporalité</w:t>
            </w:r>
            <w:proofErr w:type="spellEnd"/>
          </w:p>
        </w:tc>
      </w:tr>
      <w:tr w:rsidR="000E2951" w:rsidRPr="006C1099" w14:paraId="42F6E1D0" w14:textId="77777777">
        <w:tc>
          <w:tcPr>
            <w:tcW w:w="1048" w:type="dxa"/>
          </w:tcPr>
          <w:p w14:paraId="5D7FF431" w14:textId="77777777" w:rsidR="000E2951" w:rsidRPr="006C1099" w:rsidRDefault="009C5F6D">
            <w:pPr>
              <w:pStyle w:val="Compact"/>
            </w:pPr>
            <w:proofErr w:type="spellStart"/>
            <w:r w:rsidRPr="006C1099">
              <w:t>Mécanisme</w:t>
            </w:r>
            <w:proofErr w:type="spellEnd"/>
            <w:r w:rsidRPr="006C1099">
              <w:t xml:space="preserve"> </w:t>
            </w:r>
            <w:proofErr w:type="spellStart"/>
            <w:r w:rsidRPr="006C1099">
              <w:t>clé</w:t>
            </w:r>
            <w:proofErr w:type="spellEnd"/>
          </w:p>
        </w:tc>
        <w:tc>
          <w:tcPr>
            <w:tcW w:w="1863" w:type="dxa"/>
          </w:tcPr>
          <w:p w14:paraId="10C7F0FE" w14:textId="77777777" w:rsidR="000E2951" w:rsidRPr="006C1099" w:rsidRDefault="009C5F6D">
            <w:pPr>
              <w:pStyle w:val="Compact"/>
            </w:pPr>
            <w:r w:rsidRPr="006C1099">
              <w:t xml:space="preserve">couches </w:t>
            </w:r>
            <w:proofErr w:type="spellStart"/>
            <w:r w:rsidRPr="006C1099">
              <w:t>denses</w:t>
            </w:r>
            <w:proofErr w:type="spellEnd"/>
          </w:p>
        </w:tc>
        <w:tc>
          <w:tcPr>
            <w:tcW w:w="1980" w:type="dxa"/>
          </w:tcPr>
          <w:p w14:paraId="6174F70B" w14:textId="77777777" w:rsidR="000E2951" w:rsidRPr="006C1099" w:rsidRDefault="009C5F6D">
            <w:pPr>
              <w:pStyle w:val="Compact"/>
              <w:rPr>
                <w:lang w:val="fr-FR"/>
              </w:rPr>
            </w:pPr>
            <w:proofErr w:type="gramStart"/>
            <w:r w:rsidRPr="006C1099">
              <w:rPr>
                <w:lang w:val="fr-FR"/>
              </w:rPr>
              <w:t>partage</w:t>
            </w:r>
            <w:proofErr w:type="gramEnd"/>
            <w:r w:rsidRPr="006C1099">
              <w:rPr>
                <w:lang w:val="fr-FR"/>
              </w:rPr>
              <w:t xml:space="preserve"> de poids + champs locaux</w:t>
            </w:r>
          </w:p>
        </w:tc>
        <w:tc>
          <w:tcPr>
            <w:tcW w:w="3028" w:type="dxa"/>
          </w:tcPr>
          <w:p w14:paraId="5F3658BB" w14:textId="77777777" w:rsidR="000E2951" w:rsidRPr="006C1099" w:rsidRDefault="009C5F6D">
            <w:pPr>
              <w:pStyle w:val="Compact"/>
            </w:pPr>
            <w:r w:rsidRPr="006C1099">
              <w:t xml:space="preserve">état </w:t>
            </w:r>
            <w:proofErr w:type="spellStart"/>
            <w:r w:rsidRPr="006C1099">
              <w:t>caché</w:t>
            </w:r>
            <w:proofErr w:type="spellEnd"/>
            <w:r w:rsidRPr="006C1099">
              <w:t xml:space="preserve"> </w:t>
            </w:r>
            <w:proofErr w:type="spellStart"/>
            <w:r w:rsidRPr="006C1099">
              <w:t>récurrent</w:t>
            </w:r>
            <w:proofErr w:type="spellEnd"/>
          </w:p>
        </w:tc>
      </w:tr>
      <w:tr w:rsidR="000E2951" w:rsidRPr="006C1099" w14:paraId="767224C5" w14:textId="77777777">
        <w:tc>
          <w:tcPr>
            <w:tcW w:w="1048" w:type="dxa"/>
          </w:tcPr>
          <w:p w14:paraId="1441C746" w14:textId="77777777" w:rsidR="000E2951" w:rsidRPr="006C1099" w:rsidRDefault="009C5F6D">
            <w:pPr>
              <w:pStyle w:val="Compact"/>
            </w:pPr>
            <w:r w:rsidRPr="006C1099">
              <w:t>Brique</w:t>
            </w:r>
          </w:p>
        </w:tc>
        <w:tc>
          <w:tcPr>
            <w:tcW w:w="1863" w:type="dxa"/>
          </w:tcPr>
          <w:p w14:paraId="3A8692AF" w14:textId="77777777" w:rsidR="000E2951" w:rsidRPr="006C1099" w:rsidRDefault="009C5F6D">
            <w:pPr>
              <w:pStyle w:val="Compact"/>
            </w:pPr>
            <w:proofErr w:type="spellStart"/>
            <w:proofErr w:type="gramStart"/>
            <w:r w:rsidRPr="006C1099">
              <w:rPr>
                <w:rStyle w:val="VerbatimChar"/>
              </w:rPr>
              <w:t>nn.Linear</w:t>
            </w:r>
            <w:proofErr w:type="spellEnd"/>
            <w:proofErr w:type="gramEnd"/>
          </w:p>
        </w:tc>
        <w:tc>
          <w:tcPr>
            <w:tcW w:w="1980" w:type="dxa"/>
          </w:tcPr>
          <w:p w14:paraId="57B61DA3" w14:textId="77777777" w:rsidR="000E2951" w:rsidRPr="006C1099" w:rsidRDefault="009C5F6D">
            <w:pPr>
              <w:pStyle w:val="Compact"/>
            </w:pPr>
            <w:proofErr w:type="gramStart"/>
            <w:r w:rsidRPr="006C1099">
              <w:rPr>
                <w:rStyle w:val="VerbatimChar"/>
              </w:rPr>
              <w:t>nn.Conv</w:t>
            </w:r>
            <w:proofErr w:type="gramEnd"/>
            <w:r w:rsidRPr="006C1099">
              <w:rPr>
                <w:rStyle w:val="VerbatimChar"/>
              </w:rPr>
              <w:t>2d</w:t>
            </w:r>
          </w:p>
        </w:tc>
        <w:tc>
          <w:tcPr>
            <w:tcW w:w="3028" w:type="dxa"/>
          </w:tcPr>
          <w:p w14:paraId="009BDCCC" w14:textId="77777777" w:rsidR="000E2951" w:rsidRPr="006C1099" w:rsidRDefault="009C5F6D">
            <w:pPr>
              <w:pStyle w:val="Compact"/>
            </w:pPr>
            <w:proofErr w:type="spellStart"/>
            <w:r w:rsidRPr="006C1099">
              <w:rPr>
                <w:rStyle w:val="VerbatimChar"/>
              </w:rPr>
              <w:t>nn.RNN</w:t>
            </w:r>
            <w:proofErr w:type="spellEnd"/>
            <w:r w:rsidRPr="006C1099">
              <w:rPr>
                <w:rStyle w:val="VerbatimChar"/>
              </w:rPr>
              <w:t>/LSTM/GRU</w:t>
            </w:r>
          </w:p>
        </w:tc>
      </w:tr>
      <w:tr w:rsidR="000E2951" w:rsidRPr="00126BF7" w14:paraId="4E57E34C" w14:textId="77777777">
        <w:tc>
          <w:tcPr>
            <w:tcW w:w="1048" w:type="dxa"/>
          </w:tcPr>
          <w:p w14:paraId="13F98F48" w14:textId="77777777" w:rsidR="000E2951" w:rsidRPr="006C1099" w:rsidRDefault="009C5F6D">
            <w:pPr>
              <w:pStyle w:val="Compact"/>
            </w:pPr>
            <w:proofErr w:type="spellStart"/>
            <w:r w:rsidRPr="006C1099">
              <w:t>Résultat</w:t>
            </w:r>
            <w:proofErr w:type="spellEnd"/>
            <w:r w:rsidRPr="006C1099">
              <w:t xml:space="preserve"> </w:t>
            </w:r>
            <w:proofErr w:type="spellStart"/>
            <w:r w:rsidRPr="006C1099">
              <w:t>clé</w:t>
            </w:r>
            <w:proofErr w:type="spellEnd"/>
          </w:p>
        </w:tc>
        <w:tc>
          <w:tcPr>
            <w:tcW w:w="1863" w:type="dxa"/>
          </w:tcPr>
          <w:p w14:paraId="67FA89F5" w14:textId="77777777" w:rsidR="000E2951" w:rsidRPr="006C1099" w:rsidRDefault="009C5F6D">
            <w:pPr>
              <w:pStyle w:val="Compact"/>
            </w:pPr>
            <w:r w:rsidRPr="006C1099">
              <w:t>F1 0,976</w:t>
            </w:r>
          </w:p>
        </w:tc>
        <w:tc>
          <w:tcPr>
            <w:tcW w:w="1980" w:type="dxa"/>
          </w:tcPr>
          <w:p w14:paraId="118B5CD0" w14:textId="77777777" w:rsidR="000E2951" w:rsidRPr="006C1099" w:rsidRDefault="009C5F6D">
            <w:pPr>
              <w:pStyle w:val="Compact"/>
            </w:pPr>
            <w:r w:rsidRPr="006C1099">
              <w:t xml:space="preserve">CNN &gt; MLP à ½ </w:t>
            </w:r>
            <w:proofErr w:type="spellStart"/>
            <w:r w:rsidRPr="006C1099">
              <w:t>paramètres</w:t>
            </w:r>
            <w:proofErr w:type="spellEnd"/>
          </w:p>
        </w:tc>
        <w:tc>
          <w:tcPr>
            <w:tcW w:w="3028" w:type="dxa"/>
          </w:tcPr>
          <w:p w14:paraId="2A74651D" w14:textId="77777777" w:rsidR="000E2951" w:rsidRPr="006C1099" w:rsidRDefault="009C5F6D">
            <w:pPr>
              <w:pStyle w:val="Compact"/>
              <w:rPr>
                <w:lang w:val="fr-FR"/>
              </w:rPr>
            </w:pPr>
            <w:r w:rsidRPr="006C1099">
              <w:rPr>
                <w:lang w:val="fr-FR"/>
              </w:rPr>
              <w:t xml:space="preserve">GRU meilleure PPL ; </w:t>
            </w:r>
            <w:proofErr w:type="spellStart"/>
            <w:r w:rsidRPr="006C1099">
              <w:rPr>
                <w:lang w:val="fr-FR"/>
              </w:rPr>
              <w:t>clipping</w:t>
            </w:r>
            <w:proofErr w:type="spellEnd"/>
            <w:r w:rsidRPr="006C1099">
              <w:rPr>
                <w:lang w:val="fr-FR"/>
              </w:rPr>
              <w:t xml:space="preserve"> stabilise</w:t>
            </w:r>
          </w:p>
        </w:tc>
      </w:tr>
    </w:tbl>
    <w:p w14:paraId="1CB7CBAE" w14:textId="77777777" w:rsidR="009C5F6D" w:rsidRPr="003E1A1E" w:rsidRDefault="009C5F6D">
      <w:pPr>
        <w:pStyle w:val="Corpsdetexte"/>
        <w:rPr>
          <w:lang w:val="fr-FR"/>
        </w:rPr>
      </w:pPr>
    </w:p>
    <w:p w14:paraId="520D895B" w14:textId="77777777" w:rsidR="009C5F6D" w:rsidRPr="003E1A1E" w:rsidRDefault="009C5F6D" w:rsidP="009C5F6D">
      <w:pPr>
        <w:pStyle w:val="Lgende"/>
        <w:keepNext/>
        <w:jc w:val="center"/>
        <w:rPr>
          <w:sz w:val="20"/>
          <w:szCs w:val="20"/>
          <w:lang w:val="fr-FR"/>
        </w:rPr>
      </w:pPr>
      <w:bookmarkStart w:id="72" w:name="_Toc232609011"/>
      <w:r w:rsidRPr="003E1A1E">
        <w:rPr>
          <w:sz w:val="20"/>
          <w:szCs w:val="20"/>
          <w:lang w:val="fr-FR"/>
        </w:rPr>
        <w:lastRenderedPageBreak/>
        <w:t xml:space="preserve">Table </w:t>
      </w:r>
      <w:r w:rsidRPr="003E1A1E">
        <w:rPr>
          <w:sz w:val="20"/>
          <w:szCs w:val="20"/>
        </w:rPr>
        <w:fldChar w:fldCharType="begin"/>
      </w:r>
      <w:r w:rsidRPr="003E1A1E">
        <w:rPr>
          <w:sz w:val="20"/>
          <w:szCs w:val="20"/>
          <w:lang w:val="fr-FR"/>
        </w:rPr>
        <w:instrText xml:space="preserve"> SEQ Table \* ARABIC </w:instrText>
      </w:r>
      <w:r w:rsidRPr="003E1A1E">
        <w:rPr>
          <w:sz w:val="20"/>
          <w:szCs w:val="20"/>
        </w:rPr>
        <w:fldChar w:fldCharType="separate"/>
      </w:r>
      <w:r w:rsidRPr="003E1A1E">
        <w:rPr>
          <w:noProof/>
          <w:sz w:val="20"/>
          <w:szCs w:val="20"/>
          <w:lang w:val="fr-FR"/>
        </w:rPr>
        <w:t>7</w:t>
      </w:r>
      <w:r w:rsidRPr="003E1A1E">
        <w:rPr>
          <w:sz w:val="20"/>
          <w:szCs w:val="20"/>
        </w:rPr>
        <w:fldChar w:fldCharType="end"/>
      </w:r>
      <w:r w:rsidRPr="003E1A1E">
        <w:rPr>
          <w:sz w:val="20"/>
          <w:szCs w:val="20"/>
          <w:lang w:val="fr-FR"/>
        </w:rPr>
        <w:t xml:space="preserve"> - Biais inductifs des trois familles d’architectures.</w:t>
      </w:r>
      <w:bookmarkEnd w:id="72"/>
    </w:p>
    <w:p w14:paraId="6C5B5C45" w14:textId="77777777" w:rsidR="009C5F6D" w:rsidRPr="003E1A1E" w:rsidRDefault="009C5F6D">
      <w:pPr>
        <w:pStyle w:val="Corpsdetexte"/>
        <w:rPr>
          <w:lang w:val="fr-FR"/>
        </w:rPr>
      </w:pPr>
    </w:p>
    <w:p w14:paraId="07EFB8B5" w14:textId="77777777" w:rsidR="000E2951" w:rsidRPr="006C1099" w:rsidRDefault="009C5F6D" w:rsidP="009C5F6D">
      <w:pPr>
        <w:pStyle w:val="Corpsdetexte"/>
        <w:jc w:val="both"/>
        <w:rPr>
          <w:lang w:val="fr-FR"/>
        </w:rPr>
      </w:pPr>
      <w:r w:rsidRPr="006C1099">
        <w:rPr>
          <w:lang w:val="fr-FR"/>
        </w:rPr>
        <w:t xml:space="preserve">  Adapter l’architecture à la donnée, c’est encoder la bonne hypothèse a priori : symétrie des attributs pour le tabulaire, localité/invariance pour l’image, mémoire pour la séquence. Le même apprentissage supervisé doit donc être décliné différemment selon la géométrie, la dépendance locale, la temporalité et la représentation des données — ce que nos trois études valident de bout en bout.</w:t>
      </w:r>
    </w:p>
    <w:p w14:paraId="11F44405" w14:textId="77777777" w:rsidR="003E1A1E" w:rsidRDefault="003E1A1E" w:rsidP="009C5F6D">
      <w:pPr>
        <w:pStyle w:val="Corpsdetexte"/>
        <w:jc w:val="both"/>
        <w:rPr>
          <w:lang w:val="fr-FR"/>
        </w:rPr>
      </w:pPr>
    </w:p>
    <w:p w14:paraId="314765D1" w14:textId="77777777" w:rsidR="003E1A1E" w:rsidRPr="003E1A1E" w:rsidRDefault="003E1A1E" w:rsidP="009C5F6D">
      <w:pPr>
        <w:pStyle w:val="Corpsdetexte"/>
        <w:jc w:val="both"/>
        <w:rPr>
          <w:lang w:val="fr-FR"/>
        </w:rPr>
      </w:pPr>
    </w:p>
    <w:p w14:paraId="128DB220" w14:textId="77777777" w:rsidR="009C5F6D" w:rsidRPr="003E1A1E" w:rsidRDefault="009C5F6D">
      <w:pPr>
        <w:pStyle w:val="Corpsdetexte"/>
        <w:rPr>
          <w:lang w:val="fr-FR"/>
        </w:rPr>
      </w:pPr>
    </w:p>
    <w:p w14:paraId="0C3360E3" w14:textId="39963E38" w:rsidR="003E1A1E" w:rsidRPr="003E1A1E" w:rsidRDefault="003E1A1E" w:rsidP="003E1A1E">
      <w:pPr>
        <w:pStyle w:val="Titre2"/>
        <w:ind w:left="720"/>
        <w:rPr>
          <w:b/>
          <w:bCs/>
        </w:rPr>
      </w:pPr>
      <w:bookmarkStart w:id="73" w:name="limites"/>
      <w:bookmarkStart w:id="74" w:name="_Toc233415506"/>
      <w:bookmarkEnd w:id="70"/>
      <w:r>
        <w:rPr>
          <w:b/>
          <w:bCs/>
        </w:rPr>
        <w:t>8.</w:t>
      </w:r>
      <w:r w:rsidR="009C5F6D" w:rsidRPr="003E1A1E">
        <w:rPr>
          <w:b/>
          <w:bCs/>
        </w:rPr>
        <w:t>Limite</w:t>
      </w:r>
      <w:r w:rsidRPr="003E1A1E">
        <w:rPr>
          <w:b/>
          <w:bCs/>
        </w:rPr>
        <w:t>s</w:t>
      </w:r>
      <w:bookmarkEnd w:id="74"/>
    </w:p>
    <w:p w14:paraId="07CD9B25" w14:textId="77777777" w:rsidR="009C5F6D" w:rsidRPr="003E1A1E" w:rsidRDefault="009C5F6D" w:rsidP="009C5F6D">
      <w:pPr>
        <w:pStyle w:val="Corpsdetexte"/>
      </w:pPr>
    </w:p>
    <w:p w14:paraId="75C57E67" w14:textId="77777777" w:rsidR="000E2951" w:rsidRPr="006C1099" w:rsidRDefault="009C5F6D">
      <w:pPr>
        <w:pStyle w:val="Compact"/>
        <w:numPr>
          <w:ilvl w:val="0"/>
          <w:numId w:val="7"/>
        </w:numPr>
        <w:rPr>
          <w:lang w:val="fr-FR"/>
        </w:rPr>
      </w:pPr>
      <w:r w:rsidRPr="006C1099">
        <w:rPr>
          <w:lang w:val="fr-FR"/>
        </w:rPr>
        <w:t>Budget de calcul. Exécution CPU : sous-échantillonnage (Fashion-MNIST, fra-</w:t>
      </w:r>
      <w:proofErr w:type="spellStart"/>
      <w:r w:rsidRPr="006C1099">
        <w:rPr>
          <w:lang w:val="fr-FR"/>
        </w:rPr>
        <w:t>eng</w:t>
      </w:r>
      <w:proofErr w:type="spellEnd"/>
      <w:r w:rsidRPr="006C1099">
        <w:rPr>
          <w:lang w:val="fr-FR"/>
        </w:rPr>
        <w:t xml:space="preserve">) et peu d’époques. Les scores absolus (notamment le BLEU) sont en deçà de l’état de l’art ; augmenter </w:t>
      </w:r>
      <w:r w:rsidRPr="006C1099">
        <w:rPr>
          <w:rStyle w:val="VerbatimChar"/>
          <w:lang w:val="fr-FR"/>
        </w:rPr>
        <w:t>Config</w:t>
      </w:r>
      <w:r w:rsidRPr="006C1099">
        <w:rPr>
          <w:lang w:val="fr-FR"/>
        </w:rPr>
        <w:t xml:space="preserve"> (données, époques, dimensions) comblerait l’essentiel de l’écart.</w:t>
      </w:r>
    </w:p>
    <w:p w14:paraId="348F3CD0" w14:textId="77777777" w:rsidR="000E2951" w:rsidRPr="006C1099" w:rsidRDefault="009C5F6D">
      <w:pPr>
        <w:pStyle w:val="Compact"/>
        <w:numPr>
          <w:ilvl w:val="0"/>
          <w:numId w:val="7"/>
        </w:numPr>
        <w:rPr>
          <w:lang w:val="fr-FR"/>
        </w:rPr>
      </w:pPr>
      <w:r w:rsidRPr="006C1099">
        <w:rPr>
          <w:lang w:val="fr-FR"/>
        </w:rPr>
        <w:t xml:space="preserve">Partie I. </w:t>
      </w:r>
      <w:proofErr w:type="spellStart"/>
      <w:r w:rsidRPr="006C1099">
        <w:rPr>
          <w:lang w:val="fr-FR"/>
        </w:rPr>
        <w:t>Dataset</w:t>
      </w:r>
      <w:proofErr w:type="spellEnd"/>
      <w:r w:rsidRPr="006C1099">
        <w:rPr>
          <w:lang w:val="fr-FR"/>
        </w:rPr>
        <w:t xml:space="preserve"> petit et quasi séparable : peu discriminant entre architectures ; comparaison à des modèles à arbres non incluse.</w:t>
      </w:r>
    </w:p>
    <w:p w14:paraId="761CDA17" w14:textId="77777777" w:rsidR="000E2951" w:rsidRPr="006C1099" w:rsidRDefault="009C5F6D">
      <w:pPr>
        <w:pStyle w:val="Compact"/>
        <w:numPr>
          <w:ilvl w:val="0"/>
          <w:numId w:val="7"/>
        </w:numPr>
        <w:rPr>
          <w:lang w:val="fr-FR"/>
        </w:rPr>
      </w:pPr>
      <w:r w:rsidRPr="006C1099">
        <w:rPr>
          <w:lang w:val="fr-FR"/>
        </w:rPr>
        <w:t>Partie II. Pas d’augmentation de données ni d’architecture profonde (</w:t>
      </w:r>
      <w:proofErr w:type="spellStart"/>
      <w:r w:rsidRPr="006C1099">
        <w:rPr>
          <w:lang w:val="fr-FR"/>
        </w:rPr>
        <w:t>ResNet</w:t>
      </w:r>
      <w:proofErr w:type="spellEnd"/>
      <w:r w:rsidRPr="006C1099">
        <w:rPr>
          <w:lang w:val="fr-FR"/>
        </w:rPr>
        <w:t>) ; confusions inhérentes entre classes vestimentaires proches.</w:t>
      </w:r>
    </w:p>
    <w:p w14:paraId="4BE79F16" w14:textId="77777777" w:rsidR="000E2951" w:rsidRPr="006C1099" w:rsidRDefault="009C5F6D">
      <w:pPr>
        <w:pStyle w:val="Compact"/>
        <w:numPr>
          <w:ilvl w:val="0"/>
          <w:numId w:val="7"/>
        </w:numPr>
        <w:rPr>
          <w:lang w:val="fr-FR"/>
        </w:rPr>
      </w:pPr>
      <w:r w:rsidRPr="006C1099">
        <w:rPr>
          <w:lang w:val="fr-FR"/>
        </w:rPr>
        <w:t xml:space="preserve">Partie III. Pas de mécanisme d’attention (goulot d’étranglement du contexte) ; vocabulaire restreint → nombreux </w:t>
      </w:r>
      <w:r w:rsidRPr="006C1099">
        <w:rPr>
          <w:rStyle w:val="VerbatimChar"/>
          <w:lang w:val="fr-FR"/>
        </w:rPr>
        <w:t>&lt;</w:t>
      </w:r>
      <w:proofErr w:type="spellStart"/>
      <w:r w:rsidRPr="006C1099">
        <w:rPr>
          <w:rStyle w:val="VerbatimChar"/>
          <w:lang w:val="fr-FR"/>
        </w:rPr>
        <w:t>unk</w:t>
      </w:r>
      <w:proofErr w:type="spellEnd"/>
      <w:r w:rsidRPr="006C1099">
        <w:rPr>
          <w:rStyle w:val="VerbatimChar"/>
          <w:lang w:val="fr-FR"/>
        </w:rPr>
        <w:t>&gt;</w:t>
      </w:r>
      <w:r w:rsidRPr="006C1099">
        <w:rPr>
          <w:lang w:val="fr-FR"/>
        </w:rPr>
        <w:t xml:space="preserve"> ; LSTM sous-exploité au budget choisi.</w:t>
      </w:r>
    </w:p>
    <w:p w14:paraId="1EEADC5E" w14:textId="77777777" w:rsidR="003E1A1E" w:rsidRDefault="003E1A1E" w:rsidP="003E1A1E">
      <w:pPr>
        <w:pStyle w:val="Compact"/>
        <w:rPr>
          <w:lang w:val="fr-FR"/>
        </w:rPr>
      </w:pPr>
    </w:p>
    <w:p w14:paraId="3D99A083" w14:textId="77777777" w:rsidR="003E1A1E" w:rsidRDefault="003E1A1E" w:rsidP="003E1A1E">
      <w:pPr>
        <w:pStyle w:val="Compact"/>
        <w:rPr>
          <w:lang w:val="fr-FR"/>
        </w:rPr>
      </w:pPr>
    </w:p>
    <w:p w14:paraId="6FAB8AFC" w14:textId="77777777" w:rsidR="003E1A1E" w:rsidRDefault="003E1A1E" w:rsidP="003E1A1E">
      <w:pPr>
        <w:pStyle w:val="Compact"/>
        <w:rPr>
          <w:lang w:val="fr-FR"/>
        </w:rPr>
      </w:pPr>
    </w:p>
    <w:p w14:paraId="4D9C6E64" w14:textId="77777777" w:rsidR="003E1A1E" w:rsidRDefault="003E1A1E" w:rsidP="003E1A1E">
      <w:pPr>
        <w:pStyle w:val="Compact"/>
        <w:rPr>
          <w:lang w:val="fr-FR"/>
        </w:rPr>
      </w:pPr>
    </w:p>
    <w:p w14:paraId="160D7303" w14:textId="77777777" w:rsidR="003E1A1E" w:rsidRDefault="003E1A1E" w:rsidP="003E1A1E">
      <w:pPr>
        <w:pStyle w:val="Compact"/>
        <w:rPr>
          <w:lang w:val="fr-FR"/>
        </w:rPr>
      </w:pPr>
    </w:p>
    <w:p w14:paraId="6CC493B3" w14:textId="77777777" w:rsidR="003E1A1E" w:rsidRDefault="003E1A1E" w:rsidP="003E1A1E">
      <w:pPr>
        <w:pStyle w:val="Compact"/>
        <w:rPr>
          <w:lang w:val="fr-FR"/>
        </w:rPr>
      </w:pPr>
    </w:p>
    <w:p w14:paraId="153C6114" w14:textId="77777777" w:rsidR="003E1A1E" w:rsidRDefault="003E1A1E" w:rsidP="003E1A1E">
      <w:pPr>
        <w:pStyle w:val="Compact"/>
        <w:rPr>
          <w:lang w:val="fr-FR"/>
        </w:rPr>
      </w:pPr>
    </w:p>
    <w:p w14:paraId="645F3168" w14:textId="77777777" w:rsidR="003E1A1E" w:rsidRDefault="003E1A1E" w:rsidP="003E1A1E">
      <w:pPr>
        <w:pStyle w:val="Compact"/>
        <w:rPr>
          <w:lang w:val="fr-FR"/>
        </w:rPr>
      </w:pPr>
    </w:p>
    <w:p w14:paraId="565E1D93" w14:textId="77777777" w:rsidR="003E1A1E" w:rsidRPr="003E1A1E" w:rsidRDefault="003E1A1E" w:rsidP="003E1A1E">
      <w:pPr>
        <w:pStyle w:val="Compact"/>
        <w:rPr>
          <w:lang w:val="fr-FR"/>
        </w:rPr>
      </w:pPr>
    </w:p>
    <w:p w14:paraId="0FCEFD37" w14:textId="77777777" w:rsidR="009C5F6D" w:rsidRPr="003E1A1E" w:rsidRDefault="009C5F6D" w:rsidP="009C5F6D">
      <w:pPr>
        <w:pStyle w:val="Compact"/>
        <w:rPr>
          <w:lang w:val="fr-FR"/>
        </w:rPr>
      </w:pPr>
    </w:p>
    <w:p w14:paraId="12D4E1E1" w14:textId="1E99504C" w:rsidR="000E2951" w:rsidRPr="00126BF7" w:rsidRDefault="003E1A1E" w:rsidP="003E1A1E">
      <w:pPr>
        <w:pStyle w:val="Titre2"/>
        <w:ind w:left="425"/>
        <w:rPr>
          <w:b/>
          <w:bCs/>
          <w:lang w:val="fr-FR"/>
        </w:rPr>
      </w:pPr>
      <w:bookmarkStart w:id="75" w:name="conclusion"/>
      <w:bookmarkStart w:id="76" w:name="_Toc233415507"/>
      <w:bookmarkEnd w:id="73"/>
      <w:r w:rsidRPr="00126BF7">
        <w:rPr>
          <w:b/>
          <w:bCs/>
          <w:lang w:val="fr-FR"/>
        </w:rPr>
        <w:t>9.</w:t>
      </w:r>
      <w:r w:rsidR="009C5F6D" w:rsidRPr="00126BF7">
        <w:rPr>
          <w:b/>
          <w:bCs/>
          <w:lang w:val="fr-FR"/>
        </w:rPr>
        <w:t>Conclusion</w:t>
      </w:r>
      <w:bookmarkEnd w:id="76"/>
    </w:p>
    <w:p w14:paraId="0BEA1F60" w14:textId="77777777" w:rsidR="009C5F6D" w:rsidRPr="00126BF7" w:rsidRDefault="009C5F6D" w:rsidP="009C5F6D">
      <w:pPr>
        <w:pStyle w:val="Corpsdetexte"/>
        <w:rPr>
          <w:lang w:val="fr-FR"/>
        </w:rPr>
      </w:pPr>
    </w:p>
    <w:p w14:paraId="4FF2EBF5" w14:textId="6D4B416B" w:rsidR="000E2951" w:rsidRPr="006C1099" w:rsidRDefault="009C5F6D" w:rsidP="003E1A1E">
      <w:pPr>
        <w:pStyle w:val="FirstParagraph"/>
        <w:rPr>
          <w:lang w:val="fr-FR"/>
        </w:rPr>
      </w:pPr>
      <w:r w:rsidRPr="006C1099">
        <w:rPr>
          <w:lang w:val="fr-FR"/>
        </w:rPr>
        <w:lastRenderedPageBreak/>
        <w:t xml:space="preserve">   Ce projet a couvert, sous </w:t>
      </w:r>
      <w:proofErr w:type="spellStart"/>
      <w:r w:rsidRPr="006C1099">
        <w:rPr>
          <w:lang w:val="fr-FR"/>
        </w:rPr>
        <w:t>PyTorch</w:t>
      </w:r>
      <w:proofErr w:type="spellEnd"/>
      <w:r w:rsidRPr="006C1099">
        <w:rPr>
          <w:lang w:val="fr-FR"/>
        </w:rPr>
        <w:t xml:space="preserve">, les trois grandes familles d’architectures du module et démontré expérimentalement que le choix de l’architecture doit suivre la structure des données. Le MLP excelle sur le tabulaire séparable (F1 0,976) ; le CNN surpasse le MLP sur l’image avec moins de paramètres (0,874 vs 0,850) grâce à la localité et au partage des poids ; les modèles récurrents modélisent efficacement le texte, le GRU offrant le meilleur compromis et le </w:t>
      </w:r>
      <w:r w:rsidRPr="006C1099">
        <w:rPr>
          <w:i/>
          <w:iCs/>
          <w:lang w:val="fr-FR"/>
        </w:rPr>
        <w:t xml:space="preserve">gradient </w:t>
      </w:r>
      <w:proofErr w:type="spellStart"/>
      <w:r w:rsidRPr="006C1099">
        <w:rPr>
          <w:i/>
          <w:iCs/>
          <w:lang w:val="fr-FR"/>
        </w:rPr>
        <w:t>clipping</w:t>
      </w:r>
      <w:proofErr w:type="spellEnd"/>
      <w:r w:rsidRPr="006C1099">
        <w:rPr>
          <w:lang w:val="fr-FR"/>
        </w:rPr>
        <w:t xml:space="preserve"> garantissant la stabilité, tandis que le Seq2Seq réalise une traduction conditionnelle améliorée par le </w:t>
      </w:r>
      <w:proofErr w:type="spellStart"/>
      <w:r w:rsidRPr="006C1099">
        <w:rPr>
          <w:i/>
          <w:iCs/>
          <w:lang w:val="fr-FR"/>
        </w:rPr>
        <w:t>beam</w:t>
      </w:r>
      <w:proofErr w:type="spellEnd"/>
      <w:r w:rsidRPr="006C1099">
        <w:rPr>
          <w:i/>
          <w:iCs/>
          <w:lang w:val="fr-FR"/>
        </w:rPr>
        <w:t xml:space="preserve"> </w:t>
      </w:r>
      <w:proofErr w:type="spellStart"/>
      <w:r w:rsidRPr="006C1099">
        <w:rPr>
          <w:i/>
          <w:iCs/>
          <w:lang w:val="fr-FR"/>
        </w:rPr>
        <w:t>search</w:t>
      </w:r>
      <w:proofErr w:type="spellEnd"/>
      <w:r w:rsidRPr="006C1099">
        <w:rPr>
          <w:lang w:val="fr-FR"/>
        </w:rPr>
        <w:t xml:space="preserve">. Au-delà des scores, l’enseignement central est conceptuel : un même paradigme d’apprentissage supervisé se décline en biais inductifs distincts — géométrie, dépendance locale, temporalité — ce qui constitue le cœur de l’ingénierie en </w:t>
      </w:r>
      <w:proofErr w:type="spellStart"/>
      <w:r w:rsidRPr="006C1099">
        <w:rPr>
          <w:lang w:val="fr-FR"/>
        </w:rPr>
        <w:t>deep</w:t>
      </w:r>
      <w:proofErr w:type="spellEnd"/>
      <w:r w:rsidRPr="006C1099">
        <w:rPr>
          <w:lang w:val="fr-FR"/>
        </w:rPr>
        <w:t xml:space="preserve"> </w:t>
      </w:r>
      <w:proofErr w:type="spellStart"/>
      <w:r w:rsidRPr="006C1099">
        <w:rPr>
          <w:lang w:val="fr-FR"/>
        </w:rPr>
        <w:t>learning</w:t>
      </w:r>
      <w:proofErr w:type="spellEnd"/>
      <w:r w:rsidRPr="006C1099">
        <w:rPr>
          <w:lang w:val="fr-FR"/>
        </w:rPr>
        <w:t>.</w:t>
      </w:r>
    </w:p>
    <w:p w14:paraId="355304C0" w14:textId="77777777" w:rsidR="000E2951" w:rsidRPr="006C1099" w:rsidRDefault="009C5F6D">
      <w:pPr>
        <w:pStyle w:val="FirstParagraph"/>
        <w:rPr>
          <w:lang w:val="fr-FR"/>
        </w:rPr>
      </w:pPr>
      <w:r w:rsidRPr="006C1099">
        <w:rPr>
          <w:i/>
          <w:iCs/>
          <w:lang w:val="fr-FR"/>
        </w:rPr>
        <w:t xml:space="preserve">Livrables associés : notebooks exécutables </w:t>
      </w:r>
      <w:r w:rsidRPr="006C1099">
        <w:rPr>
          <w:rStyle w:val="VerbatimChar"/>
          <w:i/>
          <w:iCs/>
          <w:lang w:val="fr-FR"/>
        </w:rPr>
        <w:t>notebooks/</w:t>
      </w:r>
      <w:proofErr w:type="gramStart"/>
      <w:r w:rsidRPr="006C1099">
        <w:rPr>
          <w:rStyle w:val="VerbatimChar"/>
          <w:i/>
          <w:iCs/>
          <w:lang w:val="fr-FR"/>
        </w:rPr>
        <w:t>01..</w:t>
      </w:r>
      <w:proofErr w:type="gramEnd"/>
      <w:r w:rsidRPr="006C1099">
        <w:rPr>
          <w:rStyle w:val="VerbatimChar"/>
          <w:i/>
          <w:iCs/>
          <w:lang w:val="fr-FR"/>
        </w:rPr>
        <w:t>04</w:t>
      </w:r>
      <w:r w:rsidRPr="006C1099">
        <w:rPr>
          <w:i/>
          <w:iCs/>
          <w:lang w:val="fr-FR"/>
        </w:rPr>
        <w:t xml:space="preserve">, code commenté, figures </w:t>
      </w:r>
      <w:proofErr w:type="spellStart"/>
      <w:r w:rsidRPr="006C1099">
        <w:rPr>
          <w:rStyle w:val="VerbatimChar"/>
          <w:i/>
          <w:iCs/>
          <w:lang w:val="fr-FR"/>
        </w:rPr>
        <w:t>artifacts</w:t>
      </w:r>
      <w:proofErr w:type="spellEnd"/>
      <w:r w:rsidRPr="006C1099">
        <w:rPr>
          <w:rStyle w:val="VerbatimChar"/>
          <w:i/>
          <w:iCs/>
          <w:lang w:val="fr-FR"/>
        </w:rPr>
        <w:t>/figures/</w:t>
      </w:r>
      <w:r w:rsidRPr="006C1099">
        <w:rPr>
          <w:i/>
          <w:iCs/>
          <w:lang w:val="fr-FR"/>
        </w:rPr>
        <w:t xml:space="preserve">, métriques </w:t>
      </w:r>
      <w:proofErr w:type="spellStart"/>
      <w:r w:rsidRPr="006C1099">
        <w:rPr>
          <w:rStyle w:val="VerbatimChar"/>
          <w:i/>
          <w:iCs/>
          <w:lang w:val="fr-FR"/>
        </w:rPr>
        <w:t>artifacts</w:t>
      </w:r>
      <w:proofErr w:type="spellEnd"/>
      <w:r w:rsidRPr="006C1099">
        <w:rPr>
          <w:rStyle w:val="VerbatimChar"/>
          <w:i/>
          <w:iCs/>
          <w:lang w:val="fr-FR"/>
        </w:rPr>
        <w:t>/figures/</w:t>
      </w:r>
      <w:proofErr w:type="spellStart"/>
      <w:r w:rsidRPr="006C1099">
        <w:rPr>
          <w:rStyle w:val="VerbatimChar"/>
          <w:i/>
          <w:iCs/>
          <w:lang w:val="fr-FR"/>
        </w:rPr>
        <w:t>results.json</w:t>
      </w:r>
      <w:proofErr w:type="spellEnd"/>
      <w:r w:rsidRPr="006C1099">
        <w:rPr>
          <w:i/>
          <w:iCs/>
          <w:lang w:val="fr-FR"/>
        </w:rPr>
        <w:t>.</w:t>
      </w:r>
      <w:bookmarkEnd w:id="0"/>
      <w:bookmarkEnd w:id="75"/>
    </w:p>
    <w:sectPr w:rsidR="000E2951" w:rsidRPr="006C1099">
      <w:headerReference w:type="default" r:id="rId21"/>
      <w:footerReference w:type="default" r:id="rId22"/>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E5B18" w14:textId="77777777" w:rsidR="00AA445F" w:rsidRDefault="00AA445F" w:rsidP="0087708A">
      <w:pPr>
        <w:spacing w:after="0"/>
      </w:pPr>
      <w:r>
        <w:separator/>
      </w:r>
    </w:p>
  </w:endnote>
  <w:endnote w:type="continuationSeparator" w:id="0">
    <w:p w14:paraId="652BF743" w14:textId="77777777" w:rsidR="00AA445F" w:rsidRDefault="00AA445F" w:rsidP="008770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831744"/>
      <w:docPartObj>
        <w:docPartGallery w:val="Page Numbers (Bottom of Page)"/>
        <w:docPartUnique/>
      </w:docPartObj>
    </w:sdtPr>
    <w:sdtContent>
      <w:p w14:paraId="5BDD1E09" w14:textId="77777777" w:rsidR="005D105D" w:rsidRDefault="005D105D">
        <w:pPr>
          <w:pStyle w:val="Pieddepage"/>
          <w:jc w:val="right"/>
        </w:pPr>
        <w:r>
          <w:fldChar w:fldCharType="begin"/>
        </w:r>
        <w:r>
          <w:instrText>PAGE   \* MERGEFORMAT</w:instrText>
        </w:r>
        <w:r>
          <w:fldChar w:fldCharType="separate"/>
        </w:r>
        <w:r w:rsidRPr="005D105D">
          <w:rPr>
            <w:noProof/>
            <w:lang w:val="fr-FR"/>
          </w:rPr>
          <w:t>7</w:t>
        </w:r>
        <w:r>
          <w:fldChar w:fldCharType="end"/>
        </w:r>
      </w:p>
    </w:sdtContent>
  </w:sdt>
  <w:p w14:paraId="4CD62BFD" w14:textId="77777777" w:rsidR="005D105D" w:rsidRDefault="005D105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9240A" w14:textId="77777777" w:rsidR="00AA445F" w:rsidRDefault="00AA445F" w:rsidP="0087708A">
      <w:pPr>
        <w:spacing w:after="0"/>
      </w:pPr>
      <w:r>
        <w:separator/>
      </w:r>
    </w:p>
  </w:footnote>
  <w:footnote w:type="continuationSeparator" w:id="0">
    <w:p w14:paraId="4A48E9EA" w14:textId="77777777" w:rsidR="00AA445F" w:rsidRDefault="00AA445F" w:rsidP="008770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E4F5C" w14:textId="6E7B88DB" w:rsidR="009C5F6D" w:rsidRDefault="009C5F6D">
    <w:pPr>
      <w:pStyle w:val="En-tte"/>
    </w:pPr>
    <w:r w:rsidRPr="0087708A">
      <w:rPr>
        <w:noProof/>
      </w:rPr>
      <w:drawing>
        <wp:anchor distT="0" distB="0" distL="114300" distR="114300" simplePos="0" relativeHeight="251658240" behindDoc="1" locked="0" layoutInCell="1" allowOverlap="1" wp14:anchorId="5B2C8C3E" wp14:editId="570D138B">
          <wp:simplePos x="0" y="0"/>
          <wp:positionH relativeFrom="column">
            <wp:posOffset>-899795</wp:posOffset>
          </wp:positionH>
          <wp:positionV relativeFrom="paragraph">
            <wp:posOffset>-457200</wp:posOffset>
          </wp:positionV>
          <wp:extent cx="3680460" cy="906780"/>
          <wp:effectExtent l="0" t="0" r="0" b="0"/>
          <wp:wrapTight wrapText="bothSides">
            <wp:wrapPolygon edited="0">
              <wp:start x="0" y="0"/>
              <wp:lineTo x="0" y="21328"/>
              <wp:lineTo x="21466" y="21328"/>
              <wp:lineTo x="21466"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680460" cy="9067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0E62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8680C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5960704"/>
    <w:lvl w:ilvl="0">
      <w:start w:val="1"/>
      <w:numFmt w:val="decimal"/>
      <w:lvlText w:val="%1."/>
      <w:lvlJc w:val="left"/>
      <w:pPr>
        <w:ind w:left="785" w:hanging="360"/>
      </w:pPr>
    </w:lvl>
    <w:lvl w:ilvl="1">
      <w:start w:val="1"/>
      <w:numFmt w:val="decimal"/>
      <w:lvlText w:val="%2."/>
      <w:lvlJc w:val="left"/>
      <w:pPr>
        <w:ind w:left="1505" w:hanging="360"/>
      </w:pPr>
    </w:lvl>
    <w:lvl w:ilvl="2">
      <w:start w:val="1"/>
      <w:numFmt w:val="decimal"/>
      <w:lvlText w:val="%3."/>
      <w:lvlJc w:val="left"/>
      <w:pPr>
        <w:ind w:left="2225" w:hanging="360"/>
      </w:pPr>
    </w:lvl>
    <w:lvl w:ilvl="3">
      <w:start w:val="1"/>
      <w:numFmt w:val="decimal"/>
      <w:lvlText w:val="%4."/>
      <w:lvlJc w:val="left"/>
      <w:pPr>
        <w:ind w:left="2945" w:hanging="360"/>
      </w:pPr>
    </w:lvl>
    <w:lvl w:ilvl="4">
      <w:start w:val="1"/>
      <w:numFmt w:val="decimal"/>
      <w:lvlText w:val="%5."/>
      <w:lvlJc w:val="left"/>
      <w:pPr>
        <w:ind w:left="3665" w:hanging="360"/>
      </w:pPr>
    </w:lvl>
    <w:lvl w:ilvl="5">
      <w:start w:val="1"/>
      <w:numFmt w:val="decimal"/>
      <w:lvlText w:val="%6."/>
      <w:lvlJc w:val="left"/>
      <w:pPr>
        <w:ind w:left="4385" w:hanging="360"/>
      </w:pPr>
    </w:lvl>
    <w:lvl w:ilvl="6">
      <w:start w:val="1"/>
      <w:numFmt w:val="decimal"/>
      <w:lvlText w:val="%7."/>
      <w:lvlJc w:val="left"/>
      <w:pPr>
        <w:ind w:left="5105" w:hanging="360"/>
      </w:pPr>
    </w:lvl>
    <w:lvl w:ilvl="7">
      <w:start w:val="1"/>
      <w:numFmt w:val="decimal"/>
      <w:lvlText w:val="%8."/>
      <w:lvlJc w:val="left"/>
      <w:pPr>
        <w:ind w:left="5825" w:hanging="360"/>
      </w:pPr>
    </w:lvl>
    <w:lvl w:ilvl="8">
      <w:start w:val="1"/>
      <w:numFmt w:val="decimal"/>
      <w:lvlText w:val="%9."/>
      <w:lvlJc w:val="left"/>
      <w:pPr>
        <w:ind w:left="6545" w:hanging="360"/>
      </w:pPr>
    </w:lvl>
  </w:abstractNum>
  <w:abstractNum w:abstractNumId="3" w15:restartNumberingAfterBreak="0">
    <w:nsid w:val="43030A2D"/>
    <w:multiLevelType w:val="hybridMultilevel"/>
    <w:tmpl w:val="34BEE4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9671C16"/>
    <w:multiLevelType w:val="hybridMultilevel"/>
    <w:tmpl w:val="6610F154"/>
    <w:lvl w:ilvl="0" w:tplc="8B8AD484">
      <w:start w:val="8"/>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915554443">
    <w:abstractNumId w:val="0"/>
  </w:num>
  <w:num w:numId="2" w16cid:durableId="1328745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4995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9989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60521821">
    <w:abstractNumId w:val="1"/>
  </w:num>
  <w:num w:numId="6" w16cid:durableId="625745800">
    <w:abstractNumId w:val="1"/>
  </w:num>
  <w:num w:numId="7" w16cid:durableId="1341660109">
    <w:abstractNumId w:val="1"/>
  </w:num>
  <w:num w:numId="8" w16cid:durableId="1769614236">
    <w:abstractNumId w:val="3"/>
  </w:num>
  <w:num w:numId="9" w16cid:durableId="1420478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951"/>
    <w:rsid w:val="000E2951"/>
    <w:rsid w:val="000E4EB5"/>
    <w:rsid w:val="00126BF7"/>
    <w:rsid w:val="00382C37"/>
    <w:rsid w:val="003E1A1E"/>
    <w:rsid w:val="00474471"/>
    <w:rsid w:val="00496975"/>
    <w:rsid w:val="005D105D"/>
    <w:rsid w:val="006C1099"/>
    <w:rsid w:val="006E2809"/>
    <w:rsid w:val="007A361F"/>
    <w:rsid w:val="007B41E8"/>
    <w:rsid w:val="0087708A"/>
    <w:rsid w:val="009C5F6D"/>
    <w:rsid w:val="009E0EB7"/>
    <w:rsid w:val="00A32E35"/>
    <w:rsid w:val="00AA445F"/>
    <w:rsid w:val="00D25181"/>
    <w:rsid w:val="00E42690"/>
    <w:rsid w:val="00EA2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B62E8"/>
  <w15:docId w15:val="{7BA7E498-CF6F-49C2-B23F-600E95CA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unhideWhenUsed/>
    <w:rsid w:val="0087708A"/>
    <w:pPr>
      <w:tabs>
        <w:tab w:val="center" w:pos="4536"/>
        <w:tab w:val="right" w:pos="9072"/>
      </w:tabs>
      <w:spacing w:after="0"/>
    </w:pPr>
  </w:style>
  <w:style w:type="character" w:customStyle="1" w:styleId="En-tteCar">
    <w:name w:val="En-tête Car"/>
    <w:basedOn w:val="Policepardfaut"/>
    <w:link w:val="En-tte"/>
    <w:rsid w:val="0087708A"/>
  </w:style>
  <w:style w:type="paragraph" w:styleId="Pieddepage">
    <w:name w:val="footer"/>
    <w:basedOn w:val="Normal"/>
    <w:link w:val="PieddepageCar"/>
    <w:uiPriority w:val="99"/>
    <w:unhideWhenUsed/>
    <w:rsid w:val="0087708A"/>
    <w:pPr>
      <w:tabs>
        <w:tab w:val="center" w:pos="4536"/>
        <w:tab w:val="right" w:pos="9072"/>
      </w:tabs>
      <w:spacing w:after="0"/>
    </w:pPr>
  </w:style>
  <w:style w:type="character" w:customStyle="1" w:styleId="PieddepageCar">
    <w:name w:val="Pied de page Car"/>
    <w:basedOn w:val="Policepardfaut"/>
    <w:link w:val="Pieddepage"/>
    <w:uiPriority w:val="99"/>
    <w:rsid w:val="0087708A"/>
  </w:style>
  <w:style w:type="paragraph" w:styleId="TM1">
    <w:name w:val="toc 1"/>
    <w:basedOn w:val="Normal"/>
    <w:next w:val="Normal"/>
    <w:autoRedefine/>
    <w:uiPriority w:val="39"/>
    <w:unhideWhenUsed/>
    <w:rsid w:val="009C5F6D"/>
    <w:pPr>
      <w:spacing w:after="100"/>
    </w:pPr>
  </w:style>
  <w:style w:type="paragraph" w:styleId="TM2">
    <w:name w:val="toc 2"/>
    <w:basedOn w:val="Normal"/>
    <w:next w:val="Normal"/>
    <w:autoRedefine/>
    <w:uiPriority w:val="39"/>
    <w:unhideWhenUsed/>
    <w:rsid w:val="009C5F6D"/>
    <w:pPr>
      <w:spacing w:after="100"/>
      <w:ind w:left="240"/>
    </w:pPr>
  </w:style>
  <w:style w:type="paragraph" w:styleId="TM3">
    <w:name w:val="toc 3"/>
    <w:basedOn w:val="Normal"/>
    <w:next w:val="Normal"/>
    <w:autoRedefine/>
    <w:uiPriority w:val="39"/>
    <w:unhideWhenUsed/>
    <w:rsid w:val="009C5F6D"/>
    <w:pPr>
      <w:spacing w:after="100"/>
      <w:ind w:left="480"/>
    </w:pPr>
  </w:style>
  <w:style w:type="paragraph" w:styleId="Tabledesillustrations">
    <w:name w:val="table of figures"/>
    <w:basedOn w:val="Normal"/>
    <w:next w:val="Normal"/>
    <w:uiPriority w:val="99"/>
    <w:unhideWhenUsed/>
    <w:rsid w:val="005D105D"/>
    <w:pPr>
      <w:spacing w:after="0"/>
    </w:pPr>
  </w:style>
  <w:style w:type="character" w:customStyle="1" w:styleId="CorpsdetexteCar">
    <w:name w:val="Corps de texte Car"/>
    <w:basedOn w:val="Policepardfaut"/>
    <w:link w:val="Corpsdetexte"/>
    <w:rsid w:val="007B41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82702B6FF4C634289036A8E3A531CEC" ma:contentTypeVersion="1" ma:contentTypeDescription="Crée un document." ma:contentTypeScope="" ma:versionID="f313bc5ce091de69214d3c977c510228">
  <xsd:schema xmlns:xsd="http://www.w3.org/2001/XMLSchema" xmlns:xs="http://www.w3.org/2001/XMLSchema" xmlns:p="http://schemas.microsoft.com/office/2006/metadata/properties" xmlns:ns3="a00a13a9-3d10-4835-b675-e83b12b347c8" targetNamespace="http://schemas.microsoft.com/office/2006/metadata/properties" ma:root="true" ma:fieldsID="843c309e536683e793064b808cb1d42f" ns3:_="">
    <xsd:import namespace="a00a13a9-3d10-4835-b675-e83b12b347c8"/>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0a13a9-3d10-4835-b675-e83b12b347c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273136-27D5-43BE-983B-A50C073BD88F}">
  <ds:schemaRefs>
    <ds:schemaRef ds:uri="http://schemas.openxmlformats.org/officeDocument/2006/bibliography"/>
  </ds:schemaRefs>
</ds:datastoreItem>
</file>

<file path=customXml/itemProps2.xml><?xml version="1.0" encoding="utf-8"?>
<ds:datastoreItem xmlns:ds="http://schemas.openxmlformats.org/officeDocument/2006/customXml" ds:itemID="{CD31051A-8F33-4DF5-9300-D5B28F996A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E9D9043-C6E2-4F3A-BF68-FA5FA3D8397E}">
  <ds:schemaRefs>
    <ds:schemaRef ds:uri="http://schemas.microsoft.com/sharepoint/v3/contenttype/forms"/>
  </ds:schemaRefs>
</ds:datastoreItem>
</file>

<file path=customXml/itemProps4.xml><?xml version="1.0" encoding="utf-8"?>
<ds:datastoreItem xmlns:ds="http://schemas.openxmlformats.org/officeDocument/2006/customXml" ds:itemID="{C3BFD2AF-B441-4923-A8B6-54FB2CCF32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0a13a9-3d10-4835-b675-e83b12b347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3406</Words>
  <Characters>19415</Characters>
  <Application>Microsoft Office Word</Application>
  <DocSecurity>0</DocSecurity>
  <Lines>161</Lines>
  <Paragraphs>45</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Compte Microsoft</dc:creator>
  <cp:keywords/>
  <cp:lastModifiedBy>Yasser Rais</cp:lastModifiedBy>
  <cp:revision>2</cp:revision>
  <dcterms:created xsi:type="dcterms:W3CDTF">2026-06-27T00:19:00Z</dcterms:created>
  <dcterms:modified xsi:type="dcterms:W3CDTF">2026-06-27T00:19:00Z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0x010100182702B6FF4C634289036A8E3A531CEC</vt:lpwstr>
  </property>
</Properties>
</file>