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325027" w14:textId="77777777" w:rsidR="00966017" w:rsidRDefault="00966017">
      <w:pPr>
        <w:ind w:left="0" w:right="7" w:firstLine="0"/>
      </w:pPr>
    </w:p>
    <w:p w14:paraId="2A39BBF1" w14:textId="77777777" w:rsidR="00966017" w:rsidRDefault="00966017">
      <w:pPr>
        <w:tabs>
          <w:tab w:val="center" w:pos="4437"/>
          <w:tab w:val="center" w:pos="7749"/>
        </w:tabs>
        <w:spacing w:line="259" w:lineRule="auto"/>
        <w:ind w:left="0" w:firstLine="0"/>
        <w:jc w:val="center"/>
        <w:rPr>
          <w:color w:val="007ACA"/>
        </w:rPr>
      </w:pPr>
    </w:p>
    <w:p w14:paraId="03EBC2E1" w14:textId="77777777" w:rsidR="00966017" w:rsidRDefault="00966017">
      <w:pPr>
        <w:ind w:left="0" w:right="15" w:firstLine="0"/>
      </w:pPr>
    </w:p>
    <w:p w14:paraId="069FD94E" w14:textId="77777777" w:rsidR="00966017" w:rsidRDefault="00966017">
      <w:pPr>
        <w:ind w:left="0" w:right="15" w:firstLine="0"/>
      </w:pPr>
    </w:p>
    <w:p w14:paraId="3D603537" w14:textId="77777777" w:rsidR="00966017" w:rsidRDefault="00966017">
      <w:pPr>
        <w:ind w:left="0" w:right="15" w:firstLine="0"/>
      </w:pPr>
    </w:p>
    <w:p w14:paraId="2EE65B71" w14:textId="77777777" w:rsidR="00966017" w:rsidRDefault="00966017">
      <w:pPr>
        <w:ind w:left="0" w:right="15" w:firstLine="0"/>
      </w:pPr>
    </w:p>
    <w:p w14:paraId="564EDD6F" w14:textId="77777777" w:rsidR="00966017" w:rsidRDefault="00966017">
      <w:pPr>
        <w:ind w:left="0" w:right="15" w:firstLine="0"/>
      </w:pPr>
    </w:p>
    <w:p w14:paraId="2A91CDEE" w14:textId="77777777" w:rsidR="00966017" w:rsidRDefault="00966017">
      <w:pPr>
        <w:ind w:left="0" w:right="15" w:firstLine="0"/>
      </w:pPr>
    </w:p>
    <w:p w14:paraId="3695FECD" w14:textId="77777777" w:rsidR="00966017" w:rsidRDefault="00966017">
      <w:pPr>
        <w:spacing w:line="276" w:lineRule="auto"/>
        <w:ind w:left="0" w:firstLine="0"/>
        <w:rPr>
          <w:rFonts w:ascii="Open Sans" w:eastAsia="Open Sans" w:hAnsi="Open Sans" w:cs="Open Sans"/>
          <w:color w:val="000000"/>
          <w:sz w:val="22"/>
          <w:szCs w:val="22"/>
        </w:rPr>
      </w:pPr>
    </w:p>
    <w:tbl>
      <w:tblPr>
        <w:tblStyle w:val="a"/>
        <w:tblW w:w="9077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4538"/>
        <w:gridCol w:w="4539"/>
      </w:tblGrid>
      <w:tr w:rsidR="00966017" w14:paraId="5F54DA29" w14:textId="77777777">
        <w:trPr>
          <w:trHeight w:val="4360"/>
        </w:trPr>
        <w:tc>
          <w:tcPr>
            <w:tcW w:w="45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CC20F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b/>
                <w:bCs/>
                <w:color w:val="007ACA"/>
                <w:sz w:val="36"/>
                <w:szCs w:val="36"/>
              </w:rPr>
            </w:pPr>
          </w:p>
          <w:p w14:paraId="088D8D26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b/>
                <w:bCs/>
                <w:color w:val="007ACA"/>
                <w:sz w:val="36"/>
                <w:szCs w:val="36"/>
              </w:rPr>
            </w:pPr>
          </w:p>
          <w:p w14:paraId="396C9A29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b/>
                <w:bCs/>
                <w:color w:val="007ACA"/>
                <w:sz w:val="36"/>
                <w:szCs w:val="36"/>
              </w:rPr>
            </w:pPr>
          </w:p>
          <w:p w14:paraId="1662E8F2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b/>
                <w:bCs/>
                <w:color w:val="007ACA"/>
                <w:sz w:val="36"/>
                <w:szCs w:val="36"/>
              </w:rPr>
            </w:pPr>
          </w:p>
          <w:p w14:paraId="6B8F3B6B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b/>
                <w:bCs/>
                <w:color w:val="007ACA"/>
                <w:sz w:val="36"/>
                <w:szCs w:val="36"/>
              </w:rPr>
            </w:pPr>
          </w:p>
          <w:p w14:paraId="70E757DA" w14:textId="77777777" w:rsidR="00966017" w:rsidRDefault="00000000">
            <w:pPr>
              <w:spacing w:line="276" w:lineRule="auto"/>
              <w:ind w:left="0" w:firstLine="0"/>
              <w:jc w:val="right"/>
              <w:rPr>
                <w:rFonts w:ascii="Open Sans" w:eastAsia="Open Sans" w:hAnsi="Open Sans" w:cs="Open Sans"/>
                <w:color w:val="007ACA"/>
                <w:sz w:val="36"/>
                <w:szCs w:val="36"/>
              </w:rPr>
            </w:pPr>
            <w:r>
              <w:rPr>
                <w:rFonts w:ascii="Open Sans" w:eastAsia="Open Sans" w:hAnsi="Open Sans" w:cs="Open Sans"/>
                <w:color w:val="007ACA"/>
                <w:sz w:val="36"/>
                <w:szCs w:val="36"/>
              </w:rPr>
              <w:t xml:space="preserve">Tehniskās prasības darbam ar VISMA </w:t>
            </w:r>
            <w:proofErr w:type="spellStart"/>
            <w:r>
              <w:rPr>
                <w:rFonts w:ascii="Open Sans" w:eastAsia="Open Sans" w:hAnsi="Open Sans" w:cs="Open Sans"/>
                <w:color w:val="007ACA"/>
                <w:sz w:val="36"/>
                <w:szCs w:val="36"/>
              </w:rPr>
              <w:t>Horizon</w:t>
            </w:r>
            <w:proofErr w:type="spellEnd"/>
            <w:r>
              <w:rPr>
                <w:rFonts w:ascii="Open Sans" w:eastAsia="Open Sans" w:hAnsi="Open Sans" w:cs="Open Sans"/>
                <w:color w:val="007ACA"/>
                <w:sz w:val="36"/>
                <w:szCs w:val="36"/>
              </w:rPr>
              <w:t xml:space="preserve"> un </w:t>
            </w:r>
            <w:proofErr w:type="spellStart"/>
            <w:r>
              <w:rPr>
                <w:rFonts w:ascii="Open Sans" w:eastAsia="Open Sans" w:hAnsi="Open Sans" w:cs="Open Sans"/>
                <w:color w:val="007ACA"/>
                <w:sz w:val="36"/>
                <w:szCs w:val="36"/>
              </w:rPr>
              <w:t>HoP</w:t>
            </w:r>
            <w:proofErr w:type="spellEnd"/>
          </w:p>
          <w:p w14:paraId="76223A42" w14:textId="77777777" w:rsidR="00966017" w:rsidRDefault="00000000">
            <w:pPr>
              <w:spacing w:line="276" w:lineRule="auto"/>
              <w:ind w:left="0" w:firstLine="0"/>
              <w:jc w:val="right"/>
              <w:rPr>
                <w:rFonts w:ascii="Open Sans" w:eastAsia="Open Sans" w:hAnsi="Open Sans" w:cs="Open Sans"/>
                <w:color w:val="007ACA"/>
                <w:sz w:val="30"/>
                <w:szCs w:val="30"/>
              </w:rPr>
            </w:pPr>
            <w:r>
              <w:rPr>
                <w:rFonts w:ascii="Open Sans" w:eastAsia="Open Sans" w:hAnsi="Open Sans" w:cs="Open Sans"/>
                <w:color w:val="007ACA"/>
                <w:sz w:val="30"/>
                <w:szCs w:val="30"/>
              </w:rPr>
              <w:t>Aktualizēts 19.03.2026.</w:t>
            </w:r>
          </w:p>
        </w:tc>
        <w:tc>
          <w:tcPr>
            <w:tcW w:w="4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DDC1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color w:val="007ACA"/>
                <w:sz w:val="48"/>
                <w:szCs w:val="48"/>
              </w:rPr>
            </w:pPr>
          </w:p>
          <w:p w14:paraId="2044FE9F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color w:val="007ACA"/>
                <w:sz w:val="48"/>
                <w:szCs w:val="48"/>
              </w:rPr>
            </w:pPr>
          </w:p>
          <w:p w14:paraId="11E8D482" w14:textId="77777777" w:rsidR="00966017" w:rsidRDefault="00966017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color w:val="007ACA"/>
                <w:sz w:val="48"/>
                <w:szCs w:val="48"/>
              </w:rPr>
            </w:pPr>
          </w:p>
          <w:p w14:paraId="2C2D424A" w14:textId="77777777" w:rsidR="00966017" w:rsidRDefault="00000000">
            <w:pPr>
              <w:spacing w:line="276" w:lineRule="auto"/>
              <w:ind w:left="0" w:firstLine="0"/>
              <w:jc w:val="both"/>
              <w:rPr>
                <w:rFonts w:ascii="Open Sans" w:eastAsia="Open Sans" w:hAnsi="Open Sans" w:cs="Open Sans"/>
                <w:color w:val="007ACA"/>
                <w:sz w:val="48"/>
                <w:szCs w:val="48"/>
              </w:rPr>
            </w:pPr>
            <w:r>
              <w:rPr>
                <w:rFonts w:ascii="Open Sans" w:eastAsia="Open Sans" w:hAnsi="Open Sans" w:cs="Open Sans"/>
                <w:noProof/>
                <w:color w:val="007ACA"/>
                <w:sz w:val="48"/>
                <w:szCs w:val="48"/>
              </w:rPr>
              <mc:AlternateContent>
                <mc:Choice Requires="wpg">
                  <w:drawing>
                    <wp:inline distT="114300" distB="114300" distL="114300" distR="114300" wp14:anchorId="0118564F" wp14:editId="1DB3D37E">
                      <wp:extent cx="2914650" cy="1917700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4650" cy="1917700"/>
                                <a:chOff x="7743825" y="0"/>
                                <a:chExt cx="3228975" cy="2124075"/>
                              </a:xfrm>
                            </wpg:grpSpPr>
                            <wpg:grpSp>
                              <wpg:cNvPr id="8329941" name="Group 8329941"/>
                              <wpg:cNvGrpSpPr/>
                              <wpg:grpSpPr>
                                <a:xfrm rot="10800000">
                                  <a:off x="7743825" y="0"/>
                                  <a:ext cx="3228975" cy="2124075"/>
                                  <a:chOff x="1009675" y="514275"/>
                                  <a:chExt cx="3228975" cy="2124075"/>
                                </a:xfrm>
                              </wpg:grpSpPr>
                              <wps:wsp>
                                <wps:cNvPr id="61287088" name="Isosceles Triangle 61287088"/>
                                <wps:cNvSpPr/>
                                <wps:spPr>
                                  <a:xfrm>
                                    <a:off x="3111850" y="514350"/>
                                    <a:ext cx="1126800" cy="2124000"/>
                                  </a:xfrm>
                                  <a:prstGeom prst="triangle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rgbClr val="007AC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0EBAEA" w14:textId="77777777" w:rsidR="00966017" w:rsidRDefault="00966017">
                                      <w:pPr>
                                        <w:spacing w:line="240" w:lineRule="auto"/>
                                        <w:ind w:left="0"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71970303" name="Rectangle 1571970303"/>
                                <wps:cNvSpPr/>
                                <wps:spPr>
                                  <a:xfrm>
                                    <a:off x="1009675" y="514275"/>
                                    <a:ext cx="2667000" cy="2124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7AC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5B49BF" w14:textId="77777777" w:rsidR="00966017" w:rsidRDefault="00966017">
                                      <w:pPr>
                                        <w:spacing w:line="240" w:lineRule="auto"/>
                                        <w:ind w:left="0"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18564F" id="Group 1" o:spid="_x0000_s1026" style="width:229.5pt;height:151pt;mso-position-horizontal-relative:char;mso-position-vertical-relative:line" coordorigin="77438" coordsize="32289,2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">
                      <v:group id="Group 8329941" o:spid="_x0000_s1027" style="position:absolute;left:77438;width:32290;height:21240;rotation:180" coordorigin="10096,5142" coordsize="32289,2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61287088" o:spid="_x0000_s1028" type="#_x0000_t5" style="position:absolute;left:31118;top:5143;width:11268;height:21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" fillcolor="#007aca" stroked="f">
                          <v:textbox inset="2.53958mm,2.53958mm,2.53958mm,2.53958mm">
                            <w:txbxContent>
                              <w:p w14:paraId="6F0EBAEA" w14:textId="77777777" w:rsidR="00966017" w:rsidRDefault="00966017">
                                <w:pPr>
                                  <w:spacing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rect id="Rectangle 1571970303" o:spid="_x0000_s1029" style="position:absolute;left:10096;top:5142;width:26670;height:21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" fillcolor="#007aca" stroked="f">
                          <v:textbox inset="2.53958mm,2.53958mm,2.53958mm,2.53958mm">
                            <w:txbxContent>
                              <w:p w14:paraId="725B49BF" w14:textId="77777777" w:rsidR="00966017" w:rsidRDefault="00966017">
                                <w:pPr>
                                  <w:spacing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55424975" w14:textId="77777777" w:rsidR="00966017" w:rsidRDefault="00966017">
      <w:pPr>
        <w:ind w:left="0" w:right="15" w:firstLine="0"/>
      </w:pPr>
    </w:p>
    <w:p w14:paraId="6B09034A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53D01C67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71DE7242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7DD23BD1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054DCC39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14A04D99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64CDA479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402B9125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626C1474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67598213" w14:textId="77777777" w:rsidR="00966017" w:rsidRDefault="00966017">
      <w:pPr>
        <w:ind w:left="0" w:firstLine="0"/>
        <w:rPr>
          <w:color w:val="007ACA"/>
          <w:sz w:val="40"/>
          <w:szCs w:val="40"/>
        </w:rPr>
      </w:pPr>
    </w:p>
    <w:p w14:paraId="6FE00E3B" w14:textId="77777777" w:rsidR="00966017" w:rsidRDefault="00000000">
      <w:pPr>
        <w:ind w:left="0" w:firstLine="0"/>
        <w:jc w:val="center"/>
        <w:rPr>
          <w:color w:val="007ACA"/>
          <w:sz w:val="30"/>
          <w:szCs w:val="30"/>
        </w:rPr>
      </w:pPr>
      <w:r>
        <w:rPr>
          <w:color w:val="007ACA"/>
          <w:sz w:val="30"/>
          <w:szCs w:val="30"/>
        </w:rPr>
        <w:t xml:space="preserve">Jautājumu vai neskaidrību gadījumā, rakstiet uz </w:t>
      </w:r>
      <w:hyperlink r:id="rId7">
        <w:r>
          <w:rPr>
            <w:color w:val="007ACA"/>
            <w:sz w:val="30"/>
            <w:szCs w:val="30"/>
            <w:u w:val="single"/>
          </w:rPr>
          <w:t>atbalsts@visma.com</w:t>
        </w:r>
      </w:hyperlink>
    </w:p>
    <w:p w14:paraId="018EECE4" w14:textId="77777777" w:rsidR="00966017" w:rsidRDefault="00000000">
      <w:pPr>
        <w:ind w:left="0" w:firstLine="0"/>
        <w:rPr>
          <w:color w:val="007ACA"/>
          <w:sz w:val="40"/>
          <w:szCs w:val="40"/>
        </w:rPr>
      </w:pPr>
      <w:r>
        <w:br w:type="page"/>
      </w:r>
    </w:p>
    <w:p w14:paraId="63229941" w14:textId="77777777" w:rsidR="00966017" w:rsidRDefault="00966017">
      <w:pPr>
        <w:pStyle w:val="Heading1"/>
        <w:ind w:left="0"/>
      </w:pPr>
      <w:bookmarkStart w:id="0" w:name="_9pyq2cwiq9sz" w:colFirst="0" w:colLast="0"/>
      <w:bookmarkEnd w:id="0"/>
    </w:p>
    <w:p w14:paraId="415E35D2" w14:textId="77777777" w:rsidR="00966017" w:rsidRDefault="00000000">
      <w:pPr>
        <w:pStyle w:val="Heading1"/>
        <w:ind w:left="0"/>
      </w:pPr>
      <w:bookmarkStart w:id="1" w:name="_asatrep0f54p" w:colFirst="0" w:colLast="0"/>
      <w:bookmarkEnd w:id="1"/>
      <w:r>
        <w:t xml:space="preserve">Interneta </w:t>
      </w:r>
      <w:proofErr w:type="spellStart"/>
      <w:r>
        <w:t>pieslēgums</w:t>
      </w:r>
      <w:proofErr w:type="spellEnd"/>
    </w:p>
    <w:p w14:paraId="56438B1C" w14:textId="77777777" w:rsidR="00966017" w:rsidRDefault="00000000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Lai pārliecinātos par esošā </w:t>
      </w:r>
      <w:proofErr w:type="spellStart"/>
      <w:r>
        <w:rPr>
          <w:sz w:val="24"/>
          <w:szCs w:val="24"/>
        </w:rPr>
        <w:t>pieslēguma</w:t>
      </w:r>
      <w:proofErr w:type="spellEnd"/>
      <w:r>
        <w:rPr>
          <w:sz w:val="24"/>
          <w:szCs w:val="24"/>
        </w:rPr>
        <w:t xml:space="preserve"> kvalitāti aicinām izmantot </w:t>
      </w:r>
      <w:hyperlink r:id="rId8">
        <w:r>
          <w:rPr>
            <w:color w:val="1155CC"/>
            <w:sz w:val="24"/>
            <w:szCs w:val="24"/>
            <w:u w:val="single"/>
          </w:rPr>
          <w:t>https://fast.visma.lv/</w:t>
        </w:r>
      </w:hyperlink>
    </w:p>
    <w:p w14:paraId="783C987F" w14:textId="77777777" w:rsidR="00966017" w:rsidRDefault="00966017">
      <w:pPr>
        <w:ind w:left="0" w:firstLine="0"/>
        <w:rPr>
          <w:sz w:val="28"/>
          <w:szCs w:val="28"/>
        </w:rPr>
      </w:pPr>
    </w:p>
    <w:p w14:paraId="47B32C7C" w14:textId="77777777" w:rsidR="00966017" w:rsidRDefault="00000000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Nepieciešamie rādītāji </w:t>
      </w:r>
      <w:proofErr w:type="spellStart"/>
      <w:r>
        <w:rPr>
          <w:sz w:val="24"/>
          <w:szCs w:val="24"/>
        </w:rPr>
        <w:t>visoptimālākai</w:t>
      </w:r>
      <w:proofErr w:type="spellEnd"/>
      <w:r>
        <w:rPr>
          <w:sz w:val="24"/>
          <w:szCs w:val="24"/>
        </w:rPr>
        <w:t xml:space="preserve"> veiktspējai:</w:t>
      </w:r>
    </w:p>
    <w:p w14:paraId="3FBE5DB3" w14:textId="77777777" w:rsidR="0096601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Vidējais latentums </w:t>
      </w:r>
      <w:proofErr w:type="spellStart"/>
      <w:r>
        <w:rPr>
          <w:sz w:val="24"/>
          <w:szCs w:val="24"/>
        </w:rPr>
        <w:t>milisekundēs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ping</w:t>
      </w:r>
      <w:proofErr w:type="spellEnd"/>
      <w:r>
        <w:rPr>
          <w:sz w:val="24"/>
          <w:szCs w:val="24"/>
        </w:rPr>
        <w:t xml:space="preserve"> rezultāts)  - vidēji zemāks par 10ms (augsts rādītājs)</w:t>
      </w:r>
    </w:p>
    <w:p w14:paraId="051D6EE7" w14:textId="77777777" w:rsidR="0096601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Lejupielādes un augšupielādes ātrums - virs 5Mbps (augsts rādītājs)</w:t>
      </w:r>
    </w:p>
    <w:p w14:paraId="55344359" w14:textId="77777777" w:rsidR="00966017" w:rsidRDefault="00966017">
      <w:pPr>
        <w:ind w:left="0" w:firstLine="0"/>
        <w:rPr>
          <w:sz w:val="24"/>
          <w:szCs w:val="24"/>
        </w:rPr>
      </w:pPr>
    </w:p>
    <w:p w14:paraId="51088659" w14:textId="77777777" w:rsidR="00966017" w:rsidRDefault="00000000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Papildus optimālai </w:t>
      </w:r>
      <w:proofErr w:type="spellStart"/>
      <w:r>
        <w:rPr>
          <w:sz w:val="24"/>
          <w:szCs w:val="24"/>
        </w:rPr>
        <w:t>veikstpējai</w:t>
      </w:r>
      <w:proofErr w:type="spellEnd"/>
      <w:r>
        <w:rPr>
          <w:sz w:val="24"/>
          <w:szCs w:val="24"/>
        </w:rPr>
        <w:t xml:space="preserve"> jāņem vērā:</w:t>
      </w:r>
    </w:p>
    <w:p w14:paraId="4F16D614" w14:textId="77777777" w:rsidR="0096601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Pakešu zuduma koeficients -&gt; 0,</w:t>
      </w:r>
    </w:p>
    <w:p w14:paraId="3A1F9DA0" w14:textId="77777777" w:rsidR="0096601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Vidējā trīce </w:t>
      </w:r>
      <w:proofErr w:type="spellStart"/>
      <w:r>
        <w:rPr>
          <w:sz w:val="24"/>
          <w:szCs w:val="24"/>
        </w:rPr>
        <w:t>milisekundēs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jitter</w:t>
      </w:r>
      <w:proofErr w:type="spellEnd"/>
      <w:r>
        <w:rPr>
          <w:sz w:val="24"/>
          <w:szCs w:val="24"/>
        </w:rPr>
        <w:t>)  &lt; 5,</w:t>
      </w:r>
    </w:p>
    <w:p w14:paraId="69EECD3A" w14:textId="77777777" w:rsidR="00966017" w:rsidRDefault="00966017">
      <w:pPr>
        <w:ind w:left="720"/>
        <w:rPr>
          <w:sz w:val="24"/>
          <w:szCs w:val="24"/>
        </w:rPr>
      </w:pPr>
    </w:p>
    <w:p w14:paraId="09441C90" w14:textId="77777777" w:rsidR="00966017" w:rsidRDefault="00000000">
      <w:pPr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Aicinām izvēlēties fiksētos vai 5G interneta </w:t>
      </w:r>
      <w:proofErr w:type="spellStart"/>
      <w:r>
        <w:rPr>
          <w:sz w:val="24"/>
          <w:szCs w:val="24"/>
        </w:rPr>
        <w:t>pieslēgumus</w:t>
      </w:r>
      <w:proofErr w:type="spellEnd"/>
      <w:r>
        <w:rPr>
          <w:sz w:val="24"/>
          <w:szCs w:val="24"/>
        </w:rPr>
        <w:t xml:space="preserve">. 4g un </w:t>
      </w:r>
      <w:proofErr w:type="spellStart"/>
      <w:r>
        <w:rPr>
          <w:sz w:val="24"/>
          <w:szCs w:val="24"/>
        </w:rPr>
        <w:t>Starlink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pieslēgumi</w:t>
      </w:r>
      <w:proofErr w:type="spellEnd"/>
      <w:r>
        <w:rPr>
          <w:sz w:val="24"/>
          <w:szCs w:val="24"/>
        </w:rPr>
        <w:t xml:space="preserve"> var nenodrošināt nepieciešamās prasības.</w:t>
      </w:r>
    </w:p>
    <w:p w14:paraId="150888C5" w14:textId="77777777" w:rsidR="00966017" w:rsidRDefault="00966017">
      <w:pPr>
        <w:ind w:left="0" w:firstLine="0"/>
        <w:rPr>
          <w:sz w:val="24"/>
          <w:szCs w:val="24"/>
        </w:rPr>
      </w:pPr>
    </w:p>
    <w:p w14:paraId="0373B9D9" w14:textId="77777777" w:rsidR="00966017" w:rsidRDefault="00000000">
      <w:pPr>
        <w:ind w:left="0" w:firstLine="0"/>
      </w:pPr>
      <w:r>
        <w:rPr>
          <w:sz w:val="24"/>
          <w:szCs w:val="24"/>
        </w:rPr>
        <w:t xml:space="preserve">Ja nav iespējams nodrošināt nepieciešamo interneta </w:t>
      </w:r>
      <w:proofErr w:type="spellStart"/>
      <w:r>
        <w:rPr>
          <w:sz w:val="24"/>
          <w:szCs w:val="24"/>
        </w:rPr>
        <w:t>pieslēguma</w:t>
      </w:r>
      <w:proofErr w:type="spellEnd"/>
      <w:r>
        <w:rPr>
          <w:sz w:val="24"/>
          <w:szCs w:val="24"/>
        </w:rPr>
        <w:t xml:space="preserve"> kvalitāti, ieteicams izmantot </w:t>
      </w:r>
      <w:proofErr w:type="spellStart"/>
      <w:r>
        <w:rPr>
          <w:sz w:val="24"/>
          <w:szCs w:val="24"/>
        </w:rPr>
        <w:t>Termināl</w:t>
      </w:r>
      <w:proofErr w:type="spellEnd"/>
      <w:r>
        <w:rPr>
          <w:sz w:val="24"/>
          <w:szCs w:val="24"/>
        </w:rPr>
        <w:t xml:space="preserve"> servera risinājumus.</w:t>
      </w:r>
      <w:r>
        <w:br w:type="page"/>
      </w:r>
    </w:p>
    <w:p w14:paraId="09AD69DD" w14:textId="77777777" w:rsidR="00966017" w:rsidRDefault="00966017">
      <w:pPr>
        <w:pStyle w:val="Heading1"/>
        <w:ind w:left="0"/>
      </w:pPr>
      <w:bookmarkStart w:id="2" w:name="_rebjen1r5r7g" w:colFirst="0" w:colLast="0"/>
      <w:bookmarkEnd w:id="2"/>
    </w:p>
    <w:p w14:paraId="5CC30752" w14:textId="77777777" w:rsidR="00966017" w:rsidRDefault="00000000">
      <w:pPr>
        <w:pStyle w:val="Heading1"/>
        <w:ind w:left="0"/>
      </w:pPr>
      <w:bookmarkStart w:id="3" w:name="_nswnkzt8it1v" w:colFirst="0" w:colLast="0"/>
      <w:bookmarkEnd w:id="3"/>
      <w:r>
        <w:t>Darbstacija un ierīces</w:t>
      </w:r>
    </w:p>
    <w:p w14:paraId="40FCABEE" w14:textId="77777777" w:rsidR="00966017" w:rsidRDefault="00000000">
      <w:pPr>
        <w:pStyle w:val="Heading2"/>
        <w:ind w:left="0"/>
        <w:rPr>
          <w:rFonts w:ascii="Open Sans" w:eastAsia="Open Sans" w:hAnsi="Open Sans" w:cs="Open Sans"/>
          <w:b/>
          <w:bCs/>
          <w:sz w:val="24"/>
          <w:szCs w:val="24"/>
        </w:rPr>
      </w:pPr>
      <w:bookmarkStart w:id="4" w:name="_40ugd1d9nb9q" w:colFirst="0" w:colLast="0"/>
      <w:bookmarkEnd w:id="4"/>
      <w:r>
        <w:rPr>
          <w:rFonts w:ascii="Open Sans" w:eastAsia="Open Sans" w:hAnsi="Open Sans" w:cs="Open Sans"/>
          <w:b/>
          <w:bCs/>
          <w:sz w:val="24"/>
          <w:szCs w:val="24"/>
        </w:rPr>
        <w:t xml:space="preserve">Prasības darba stacijai, uz kura tiek lietots </w:t>
      </w:r>
      <w:proofErr w:type="spellStart"/>
      <w:r>
        <w:rPr>
          <w:rFonts w:ascii="Open Sans" w:eastAsia="Open Sans" w:hAnsi="Open Sans" w:cs="Open Sans"/>
          <w:b/>
          <w:bCs/>
          <w:sz w:val="24"/>
          <w:szCs w:val="24"/>
        </w:rPr>
        <w:t>Horizon</w:t>
      </w:r>
      <w:proofErr w:type="spellEnd"/>
      <w:r>
        <w:rPr>
          <w:rFonts w:ascii="Open Sans" w:eastAsia="Open Sans" w:hAnsi="Open Sans" w:cs="Open Sans"/>
          <w:b/>
          <w:bCs/>
          <w:sz w:val="24"/>
          <w:szCs w:val="24"/>
        </w:rPr>
        <w:t xml:space="preserve"> klients</w:t>
      </w:r>
    </w:p>
    <w:p w14:paraId="385CACD1" w14:textId="77777777" w:rsidR="00966017" w:rsidRDefault="00966017"/>
    <w:p w14:paraId="565EA238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Procesors – minimums ir atkarīgs no izmantojamās OS prasībām, ieteicams </w:t>
      </w:r>
      <w:proofErr w:type="spellStart"/>
      <w:r>
        <w:rPr>
          <w:sz w:val="24"/>
          <w:szCs w:val="24"/>
        </w:rPr>
        <w:t>Dual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core</w:t>
      </w:r>
      <w:proofErr w:type="spellEnd"/>
      <w:r>
        <w:rPr>
          <w:sz w:val="24"/>
          <w:szCs w:val="24"/>
        </w:rPr>
        <w:t xml:space="preserve">, 1,8 GHz, </w:t>
      </w:r>
      <w:proofErr w:type="spellStart"/>
      <w:r>
        <w:rPr>
          <w:sz w:val="24"/>
          <w:szCs w:val="24"/>
        </w:rPr>
        <w:t>PassMark</w:t>
      </w:r>
      <w:proofErr w:type="spellEnd"/>
      <w:r>
        <w:rPr>
          <w:sz w:val="24"/>
          <w:szCs w:val="24"/>
        </w:rPr>
        <w:t xml:space="preserve"> &gt;= 2000 vai labāku.</w:t>
      </w:r>
    </w:p>
    <w:p w14:paraId="07822573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Atmiņa - minimums ir atkarīgs no izmantojamās OS prasībām, ieteicams lai būtu vismaz 2 </w:t>
      </w:r>
      <w:proofErr w:type="spellStart"/>
      <w:r>
        <w:rPr>
          <w:sz w:val="24"/>
          <w:szCs w:val="24"/>
        </w:rPr>
        <w:t>Gb</w:t>
      </w:r>
      <w:proofErr w:type="spellEnd"/>
      <w:r>
        <w:rPr>
          <w:sz w:val="24"/>
          <w:szCs w:val="24"/>
        </w:rPr>
        <w:t xml:space="preserve"> brīva atmiņa pieejama </w:t>
      </w:r>
      <w:proofErr w:type="spellStart"/>
      <w:r>
        <w:rPr>
          <w:sz w:val="24"/>
          <w:szCs w:val="24"/>
        </w:rPr>
        <w:t>Horizon</w:t>
      </w:r>
      <w:proofErr w:type="spellEnd"/>
      <w:r>
        <w:rPr>
          <w:sz w:val="24"/>
          <w:szCs w:val="24"/>
        </w:rPr>
        <w:t>, vai vairāk.</w:t>
      </w:r>
    </w:p>
    <w:p w14:paraId="26E35DDB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Diska vieta – minimums 1,5 </w:t>
      </w:r>
      <w:proofErr w:type="spellStart"/>
      <w:r>
        <w:rPr>
          <w:sz w:val="24"/>
          <w:szCs w:val="24"/>
        </w:rPr>
        <w:t>Gb</w:t>
      </w:r>
      <w:proofErr w:type="spellEnd"/>
      <w:r>
        <w:rPr>
          <w:sz w:val="24"/>
          <w:szCs w:val="24"/>
        </w:rPr>
        <w:t xml:space="preserve"> brīva vieta, ieteicams &gt;10Gb.</w:t>
      </w:r>
    </w:p>
    <w:p w14:paraId="7B94736C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Ekrāna minimālā izšķirtspēja 1366x768, ieteicams vismaz </w:t>
      </w:r>
      <w:proofErr w:type="spellStart"/>
      <w:r>
        <w:rPr>
          <w:sz w:val="24"/>
          <w:szCs w:val="24"/>
        </w:rPr>
        <w:t>full</w:t>
      </w:r>
      <w:proofErr w:type="spellEnd"/>
      <w:r>
        <w:rPr>
          <w:sz w:val="24"/>
          <w:szCs w:val="24"/>
        </w:rPr>
        <w:t xml:space="preserve"> HD (1920x1080)</w:t>
      </w:r>
    </w:p>
    <w:p w14:paraId="091CE069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Papildus programmatūra – datu eksportam var tik izmantoti MS Excel, MS Word, </w:t>
      </w:r>
      <w:proofErr w:type="spell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 xml:space="preserve"> Office. Sistēmas piedāvāto datu importa veidņu izmantošanai nepieciešams MS Excel. Personālu rīkojumu formas savietojas tikai ar MS Word.</w:t>
      </w:r>
    </w:p>
    <w:p w14:paraId="33D9DE75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Jābūt uzstādītiem šādiem operāciju sistēmas parametriem:</w:t>
      </w:r>
    </w:p>
    <w:p w14:paraId="4837FED4" w14:textId="77777777" w:rsidR="00966017" w:rsidRDefault="00000000">
      <w:pPr>
        <w:numPr>
          <w:ilvl w:val="1"/>
          <w:numId w:val="1"/>
        </w:numPr>
        <w:ind w:left="1275"/>
        <w:jc w:val="both"/>
        <w:rPr>
          <w:sz w:val="24"/>
          <w:szCs w:val="24"/>
        </w:rPr>
      </w:pPr>
      <w:r>
        <w:rPr>
          <w:sz w:val="24"/>
          <w:szCs w:val="24"/>
        </w:rPr>
        <w:t>Valoda Non-</w:t>
      </w:r>
      <w:proofErr w:type="spellStart"/>
      <w:r>
        <w:rPr>
          <w:sz w:val="24"/>
          <w:szCs w:val="24"/>
        </w:rPr>
        <w:t>Unicode</w:t>
      </w:r>
      <w:proofErr w:type="spellEnd"/>
      <w:r>
        <w:rPr>
          <w:sz w:val="24"/>
          <w:szCs w:val="24"/>
        </w:rPr>
        <w:t xml:space="preserve"> programmām – „</w:t>
      </w:r>
      <w:proofErr w:type="spellStart"/>
      <w:r>
        <w:rPr>
          <w:sz w:val="24"/>
          <w:szCs w:val="24"/>
        </w:rPr>
        <w:t>Latvian</w:t>
      </w:r>
      <w:proofErr w:type="spellEnd"/>
      <w:r>
        <w:rPr>
          <w:sz w:val="24"/>
          <w:szCs w:val="24"/>
        </w:rPr>
        <w:t>”</w:t>
      </w:r>
    </w:p>
    <w:p w14:paraId="2737DA11" w14:textId="77777777" w:rsidR="00966017" w:rsidRDefault="00000000">
      <w:pPr>
        <w:numPr>
          <w:ilvl w:val="1"/>
          <w:numId w:val="1"/>
        </w:numPr>
        <w:ind w:left="1275"/>
        <w:jc w:val="both"/>
        <w:rPr>
          <w:sz w:val="24"/>
          <w:szCs w:val="24"/>
        </w:rPr>
      </w:pPr>
      <w:r>
        <w:rPr>
          <w:sz w:val="24"/>
          <w:szCs w:val="24"/>
        </w:rPr>
        <w:t>Decimālais atdalītājs – „.”</w:t>
      </w:r>
    </w:p>
    <w:p w14:paraId="24B589DB" w14:textId="77777777" w:rsidR="00966017" w:rsidRDefault="00000000">
      <w:pPr>
        <w:numPr>
          <w:ilvl w:val="1"/>
          <w:numId w:val="1"/>
        </w:numPr>
        <w:ind w:left="1275"/>
        <w:jc w:val="both"/>
        <w:rPr>
          <w:sz w:val="24"/>
          <w:szCs w:val="24"/>
        </w:rPr>
      </w:pPr>
      <w:r>
        <w:rPr>
          <w:sz w:val="24"/>
          <w:szCs w:val="24"/>
        </w:rPr>
        <w:t>Datuma formāts – „</w:t>
      </w:r>
      <w:proofErr w:type="spellStart"/>
      <w:r>
        <w:rPr>
          <w:sz w:val="24"/>
          <w:szCs w:val="24"/>
        </w:rPr>
        <w:t>dd.mm.yyyy</w:t>
      </w:r>
      <w:proofErr w:type="spellEnd"/>
      <w:r>
        <w:rPr>
          <w:sz w:val="24"/>
          <w:szCs w:val="24"/>
        </w:rPr>
        <w:t>.”</w:t>
      </w:r>
    </w:p>
    <w:p w14:paraId="63765B91" w14:textId="77777777" w:rsidR="00966017" w:rsidRDefault="00000000">
      <w:pPr>
        <w:numPr>
          <w:ilvl w:val="0"/>
          <w:numId w:val="5"/>
        </w:num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Darba stacijas operētājsitēma: </w:t>
      </w:r>
      <w:r>
        <w:rPr>
          <w:rFonts w:ascii="Open Sans" w:eastAsia="Open Sans" w:hAnsi="Open Sans" w:cs="Open Sans"/>
          <w:b/>
          <w:bCs/>
          <w:sz w:val="24"/>
          <w:szCs w:val="24"/>
        </w:rPr>
        <w:t>Windows 10</w:t>
      </w:r>
      <w:r>
        <w:rPr>
          <w:sz w:val="24"/>
          <w:szCs w:val="24"/>
        </w:rPr>
        <w:t xml:space="preserve">, vai </w:t>
      </w:r>
      <w:r>
        <w:rPr>
          <w:rFonts w:ascii="Open Sans" w:eastAsia="Open Sans" w:hAnsi="Open Sans" w:cs="Open Sans"/>
          <w:b/>
          <w:bCs/>
          <w:sz w:val="24"/>
          <w:szCs w:val="24"/>
        </w:rPr>
        <w:t xml:space="preserve">Windows 11 </w:t>
      </w:r>
      <w:r>
        <w:rPr>
          <w:sz w:val="24"/>
          <w:szCs w:val="24"/>
        </w:rPr>
        <w:t xml:space="preserve">(atbalstītās versijas skatīt: </w:t>
      </w:r>
      <w:hyperlink r:id="rId9">
        <w:r>
          <w:rPr>
            <w:color w:val="8AB4F8"/>
            <w:sz w:val="22"/>
            <w:szCs w:val="22"/>
            <w:highlight w:val="white"/>
            <w:u w:val="single"/>
          </w:rPr>
          <w:t>https://learn.microsoft.com/en-us/lifecycle/products/windows-11-home-and-pro</w:t>
        </w:r>
      </w:hyperlink>
    </w:p>
    <w:p w14:paraId="4EA3AEAE" w14:textId="77777777" w:rsidR="00966017" w:rsidRDefault="00966017">
      <w:pPr>
        <w:spacing w:line="259" w:lineRule="auto"/>
        <w:ind w:left="0" w:firstLine="0"/>
        <w:rPr>
          <w:sz w:val="24"/>
          <w:szCs w:val="24"/>
        </w:rPr>
      </w:pPr>
    </w:p>
    <w:p w14:paraId="78711D5A" w14:textId="77777777" w:rsidR="00966017" w:rsidRDefault="00000000">
      <w:pPr>
        <w:spacing w:line="259" w:lineRule="auto"/>
        <w:ind w:left="0"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Horizon</w:t>
      </w:r>
      <w:proofErr w:type="spellEnd"/>
      <w:r>
        <w:rPr>
          <w:sz w:val="24"/>
          <w:szCs w:val="24"/>
        </w:rPr>
        <w:t xml:space="preserve"> MS Excel spraudnis tiek atbalstīts uz MS Excel (Office) 2016, 2019, 2021 vai 365.</w:t>
      </w:r>
    </w:p>
    <w:p w14:paraId="2680053A" w14:textId="77777777" w:rsidR="00966017" w:rsidRDefault="00966017">
      <w:pPr>
        <w:pStyle w:val="Heading2"/>
        <w:ind w:left="0"/>
        <w:rPr>
          <w:sz w:val="24"/>
          <w:szCs w:val="24"/>
        </w:rPr>
      </w:pPr>
      <w:bookmarkStart w:id="5" w:name="_ndr7q38phtp3" w:colFirst="0" w:colLast="0"/>
      <w:bookmarkEnd w:id="5"/>
    </w:p>
    <w:p w14:paraId="18553B8B" w14:textId="77777777" w:rsidR="00966017" w:rsidRDefault="00000000">
      <w:pPr>
        <w:pStyle w:val="Heading2"/>
        <w:ind w:left="0"/>
        <w:rPr>
          <w:rFonts w:ascii="Open Sans" w:eastAsia="Open Sans" w:hAnsi="Open Sans" w:cs="Open Sans"/>
          <w:b/>
          <w:bCs/>
          <w:sz w:val="24"/>
          <w:szCs w:val="24"/>
        </w:rPr>
      </w:pPr>
      <w:bookmarkStart w:id="6" w:name="_ig712b6jtk23" w:colFirst="0" w:colLast="0"/>
      <w:bookmarkEnd w:id="6"/>
      <w:r>
        <w:rPr>
          <w:rFonts w:ascii="Open Sans" w:eastAsia="Open Sans" w:hAnsi="Open Sans" w:cs="Open Sans"/>
          <w:b/>
          <w:bCs/>
          <w:sz w:val="24"/>
          <w:szCs w:val="24"/>
        </w:rPr>
        <w:t xml:space="preserve">Prasības ierīcei, uz kuras tiek lietots </w:t>
      </w:r>
      <w:proofErr w:type="spellStart"/>
      <w:r>
        <w:rPr>
          <w:rFonts w:ascii="Open Sans" w:eastAsia="Open Sans" w:hAnsi="Open Sans" w:cs="Open Sans"/>
          <w:b/>
          <w:bCs/>
          <w:sz w:val="24"/>
          <w:szCs w:val="24"/>
        </w:rPr>
        <w:t>HoP</w:t>
      </w:r>
      <w:proofErr w:type="spellEnd"/>
    </w:p>
    <w:p w14:paraId="18DA0330" w14:textId="77777777" w:rsidR="00966017" w:rsidRDefault="00966017"/>
    <w:p w14:paraId="7EB90B0C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Atbalstītie pārlūki: Microsoft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(jaunākā), </w:t>
      </w:r>
      <w:proofErr w:type="spellStart"/>
      <w:r>
        <w:rPr>
          <w:sz w:val="24"/>
          <w:szCs w:val="24"/>
        </w:rPr>
        <w:t>Chrome</w:t>
      </w:r>
      <w:proofErr w:type="spellEnd"/>
      <w:r>
        <w:rPr>
          <w:sz w:val="24"/>
          <w:szCs w:val="24"/>
        </w:rPr>
        <w:t xml:space="preserve"> (jaunākā), </w:t>
      </w:r>
      <w:proofErr w:type="spellStart"/>
      <w:r>
        <w:rPr>
          <w:sz w:val="24"/>
          <w:szCs w:val="24"/>
        </w:rPr>
        <w:t>Firefox</w:t>
      </w:r>
      <w:proofErr w:type="spellEnd"/>
      <w:r>
        <w:rPr>
          <w:sz w:val="24"/>
          <w:szCs w:val="24"/>
        </w:rPr>
        <w:t xml:space="preserve"> (jaunākā), Safari (jaunākā). </w:t>
      </w:r>
    </w:p>
    <w:p w14:paraId="1BE9B78F" w14:textId="77777777" w:rsidR="009660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Ierīces ekrāna izšķirtspēja:</w:t>
      </w:r>
    </w:p>
    <w:p w14:paraId="7033A783" w14:textId="77777777" w:rsidR="00966017" w:rsidRDefault="00000000">
      <w:pPr>
        <w:numPr>
          <w:ilvl w:val="1"/>
          <w:numId w:val="1"/>
        </w:numPr>
        <w:ind w:left="1275"/>
        <w:jc w:val="both"/>
        <w:rPr>
          <w:sz w:val="24"/>
          <w:szCs w:val="24"/>
        </w:rPr>
      </w:pPr>
      <w:r>
        <w:rPr>
          <w:sz w:val="24"/>
          <w:szCs w:val="24"/>
        </w:rPr>
        <w:t>Lielie ekrāni (virs 1200px) - optimāla izmantošana, pieejamas visas funkcijas</w:t>
      </w:r>
    </w:p>
    <w:p w14:paraId="08AE4022" w14:textId="77777777" w:rsidR="00966017" w:rsidRDefault="00000000">
      <w:pPr>
        <w:numPr>
          <w:ilvl w:val="1"/>
          <w:numId w:val="1"/>
        </w:numPr>
        <w:ind w:left="1275"/>
        <w:jc w:val="both"/>
        <w:rPr>
          <w:sz w:val="24"/>
          <w:szCs w:val="24"/>
        </w:rPr>
      </w:pPr>
      <w:r>
        <w:rPr>
          <w:sz w:val="24"/>
          <w:szCs w:val="24"/>
        </w:rPr>
        <w:t>Vidēji ekrāni (768-1200px) - mazsvarīgas funkcijas vai vizuāli elementi var nebūt pieejami</w:t>
      </w:r>
    </w:p>
    <w:p w14:paraId="1FDF0F6D" w14:textId="77777777" w:rsidR="00966017" w:rsidRDefault="00000000">
      <w:pPr>
        <w:numPr>
          <w:ilvl w:val="1"/>
          <w:numId w:val="1"/>
        </w:numPr>
        <w:ind w:left="1275"/>
        <w:jc w:val="both"/>
        <w:rPr>
          <w:sz w:val="24"/>
          <w:szCs w:val="24"/>
        </w:rPr>
      </w:pPr>
      <w:r>
        <w:rPr>
          <w:sz w:val="24"/>
          <w:szCs w:val="24"/>
        </w:rPr>
        <w:t>Mazi ekrāni (575-768px) - pieejamas tikai svarīgākās darbības ar ierobežotu funkcionālo apjomu</w:t>
      </w:r>
    </w:p>
    <w:p w14:paraId="04D1207A" w14:textId="77777777" w:rsidR="00966017" w:rsidRDefault="00966017">
      <w:pPr>
        <w:pStyle w:val="Heading1"/>
        <w:ind w:left="0"/>
      </w:pPr>
      <w:bookmarkStart w:id="7" w:name="_eogp75lwz6yd" w:colFirst="0" w:colLast="0"/>
      <w:bookmarkStart w:id="8" w:name="_dnk37g41o1pb" w:colFirst="0" w:colLast="0"/>
      <w:bookmarkEnd w:id="7"/>
      <w:bookmarkEnd w:id="8"/>
    </w:p>
    <w:sectPr w:rsidR="00966017">
      <w:headerReference w:type="first" r:id="rId10"/>
      <w:footerReference w:type="first" r:id="rId11"/>
      <w:pgSz w:w="11907" w:h="16839"/>
      <w:pgMar w:top="566" w:right="1502" w:bottom="1474" w:left="144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E61D" w14:textId="77777777" w:rsidR="00B17D84" w:rsidRDefault="00B17D84">
      <w:pPr>
        <w:spacing w:line="240" w:lineRule="auto"/>
      </w:pPr>
      <w:r>
        <w:separator/>
      </w:r>
    </w:p>
  </w:endnote>
  <w:endnote w:type="continuationSeparator" w:id="0">
    <w:p w14:paraId="0D6C6AB9" w14:textId="77777777" w:rsidR="00B17D84" w:rsidRDefault="00B17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1" w:fontKey="{9D0B14A0-B46B-47EA-BD50-5A763164DDD2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C4E8E99B-3B64-401A-AF38-C61B02DBAB9C}"/>
    <w:embedBold r:id="rId3" w:fontKey="{3A5C4980-03B0-499C-98FC-1B3357007266}"/>
  </w:font>
  <w:font w:name="Trebuchet MS">
    <w:panose1 w:val="020B0603020202020204"/>
    <w:charset w:val="00"/>
    <w:family w:val="auto"/>
    <w:pitch w:val="default"/>
    <w:embedRegular r:id="rId4" w:fontKey="{7992BFEC-21C6-4CAF-B383-827A21E202D8}"/>
    <w:embedBold r:id="rId5" w:fontKey="{23545356-0595-4693-A337-C52FE85711C3}"/>
    <w:embedItalic r:id="rId6" w:fontKey="{F9EADF6F-DB87-4BC9-9B6F-7BA8EBD05D55}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7" w:fontKey="{4755CAB9-BF17-4C1F-9B1B-701F9BF234F6}"/>
    <w:embedItalic r:id="rId8" w:fontKey="{D7C92D83-3A42-4A7E-B1D9-5868849F3914}"/>
    <w:embedBoldItalic r:id="rId9" w:fontKey="{83C899F7-818C-46AF-BFA4-AFFC6F6B5267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10" w:fontKey="{384CC879-B0F7-4FA5-943C-78304E58FB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0ECF" w14:textId="77777777" w:rsidR="00966017" w:rsidRDefault="00966017">
    <w:pPr>
      <w:spacing w:after="88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B62E" w14:textId="77777777" w:rsidR="00B17D84" w:rsidRDefault="00B17D84">
      <w:pPr>
        <w:spacing w:line="240" w:lineRule="auto"/>
      </w:pPr>
      <w:r>
        <w:separator/>
      </w:r>
    </w:p>
  </w:footnote>
  <w:footnote w:type="continuationSeparator" w:id="0">
    <w:p w14:paraId="1F3A0F86" w14:textId="77777777" w:rsidR="00B17D84" w:rsidRDefault="00B17D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4763" w14:textId="77777777" w:rsidR="00966017" w:rsidRDefault="00000000">
    <w:r>
      <w:pict w14:anchorId="581D17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694.9pt;height:473.8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3EB9"/>
    <w:multiLevelType w:val="multilevel"/>
    <w:tmpl w:val="1506F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DE483B"/>
    <w:multiLevelType w:val="multilevel"/>
    <w:tmpl w:val="77207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C5630"/>
    <w:multiLevelType w:val="multilevel"/>
    <w:tmpl w:val="EB5A8258"/>
    <w:lvl w:ilvl="0">
      <w:start w:val="1"/>
      <w:numFmt w:val="bullet"/>
      <w:lvlText w:val="●"/>
      <w:lvlJc w:val="left"/>
      <w:pPr>
        <w:ind w:left="1211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31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65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1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091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1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31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251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971" w:hanging="360"/>
      </w:pPr>
      <w:rPr>
        <w:u w:val="none"/>
      </w:rPr>
    </w:lvl>
  </w:abstractNum>
  <w:abstractNum w:abstractNumId="3" w15:restartNumberingAfterBreak="0">
    <w:nsid w:val="3A564378"/>
    <w:multiLevelType w:val="multilevel"/>
    <w:tmpl w:val="38346CC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40746E39"/>
    <w:multiLevelType w:val="multilevel"/>
    <w:tmpl w:val="88DA8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992413"/>
    <w:multiLevelType w:val="multilevel"/>
    <w:tmpl w:val="448E87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85E7D99"/>
    <w:multiLevelType w:val="multilevel"/>
    <w:tmpl w:val="43021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6485808">
    <w:abstractNumId w:val="2"/>
  </w:num>
  <w:num w:numId="2" w16cid:durableId="1446922890">
    <w:abstractNumId w:val="1"/>
  </w:num>
  <w:num w:numId="3" w16cid:durableId="1260675921">
    <w:abstractNumId w:val="5"/>
  </w:num>
  <w:num w:numId="4" w16cid:durableId="733359001">
    <w:abstractNumId w:val="3"/>
  </w:num>
  <w:num w:numId="5" w16cid:durableId="362250006">
    <w:abstractNumId w:val="4"/>
  </w:num>
  <w:num w:numId="6" w16cid:durableId="593439717">
    <w:abstractNumId w:val="0"/>
  </w:num>
  <w:num w:numId="7" w16cid:durableId="651566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017"/>
    <w:rsid w:val="00307941"/>
    <w:rsid w:val="00923F7B"/>
    <w:rsid w:val="00966017"/>
    <w:rsid w:val="00B1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1DBF17"/>
  <w15:docId w15:val="{980AC04E-E80E-4153-8C0A-AF551D3C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="Open Sans Light" w:hAnsi="Open Sans Light" w:cs="Open Sans Light"/>
        <w:color w:val="434343"/>
        <w:sz w:val="26"/>
        <w:szCs w:val="26"/>
        <w:lang w:val="lv-LV" w:eastAsia="en-US" w:bidi="ar-SA"/>
      </w:rPr>
    </w:rPrDefault>
    <w:pPrDefault>
      <w:pPr>
        <w:widowControl w:val="0"/>
        <w:spacing w:line="248" w:lineRule="auto"/>
        <w:ind w:left="851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19" w:line="360" w:lineRule="auto"/>
      <w:ind w:left="2551" w:right="3428" w:firstLine="0"/>
      <w:outlineLvl w:val="0"/>
    </w:pPr>
    <w:rPr>
      <w:rFonts w:ascii="Open Sans" w:eastAsia="Open Sans" w:hAnsi="Open Sans" w:cs="Open Sans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59" w:lineRule="auto"/>
      <w:ind w:left="283" w:hanging="283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720" w:hanging="720"/>
      <w:outlineLvl w:val="2"/>
    </w:pPr>
    <w:rPr>
      <w:rFonts w:ascii="Trebuchet MS" w:eastAsia="Trebuchet MS" w:hAnsi="Trebuchet MS" w:cs="Trebuchet MS"/>
      <w:b/>
      <w:bCs/>
      <w:color w:val="5358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ind w:left="864" w:hanging="864"/>
      <w:outlineLvl w:val="3"/>
    </w:pPr>
    <w:rPr>
      <w:rFonts w:ascii="Calibri" w:eastAsia="Calibri" w:hAnsi="Calibri" w:cs="Calibri"/>
      <w:b/>
      <w:bCs/>
      <w:i/>
      <w:iCs/>
      <w:color w:val="5B9BD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ind w:left="1008" w:hanging="1008"/>
      <w:outlineLvl w:val="4"/>
    </w:pPr>
    <w:rPr>
      <w:rFonts w:ascii="Calibri" w:eastAsia="Calibri" w:hAnsi="Calibri" w:cs="Calibri"/>
      <w:color w:val="1E4D7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ind w:left="1152" w:hanging="1152"/>
      <w:outlineLvl w:val="5"/>
    </w:pPr>
    <w:rPr>
      <w:rFonts w:ascii="Calibri" w:eastAsia="Calibri" w:hAnsi="Calibri" w:cs="Calibri"/>
      <w:i/>
      <w:iCs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300"/>
      <w:ind w:left="10" w:hanging="10"/>
    </w:pPr>
    <w:rPr>
      <w:rFonts w:ascii="Trebuchet MS" w:eastAsia="Trebuchet MS" w:hAnsi="Trebuchet MS" w:cs="Trebuchet MS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2"/>
      <w:ind w:left="10" w:hanging="10"/>
    </w:pPr>
    <w:rPr>
      <w:rFonts w:ascii="Trebuchet MS" w:eastAsia="Trebuchet MS" w:hAnsi="Trebuchet MS" w:cs="Trebuchet MS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49" w:type="dxa"/>
        <w:left w:w="106" w:type="dxa"/>
        <w:bottom w:w="0" w:type="dxa"/>
        <w:right w:w="2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49" w:type="dxa"/>
        <w:left w:w="106" w:type="dxa"/>
        <w:bottom w:w="0" w:type="dxa"/>
        <w:right w:w="2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.visma.l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tbalsts@visma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lifecycle/products/windows-11-home-and-pr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Raivis Bīskaps</cp:lastModifiedBy>
  <cp:revision>2</cp:revision>
  <dcterms:created xsi:type="dcterms:W3CDTF">2026-05-21T14:33:00Z</dcterms:created>
  <dcterms:modified xsi:type="dcterms:W3CDTF">2026-05-21T14:34:00Z</dcterms:modified>
</cp:coreProperties>
</file>