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18BD7" w14:textId="01847276" w:rsidR="007D38A7" w:rsidRPr="00205CF6" w:rsidRDefault="007D38A7" w:rsidP="007D38A7">
      <w:pPr>
        <w:widowControl w:val="0"/>
        <w:tabs>
          <w:tab w:val="right" w:pos="9354"/>
        </w:tabs>
        <w:suppressAutoHyphens/>
        <w:overflowPunct w:val="0"/>
        <w:autoSpaceDE w:val="0"/>
        <w:autoSpaceDN w:val="0"/>
        <w:adjustRightInd w:val="0"/>
        <w:jc w:val="right"/>
        <w:rPr>
          <w:b/>
          <w:kern w:val="28"/>
          <w:sz w:val="20"/>
          <w:szCs w:val="20"/>
          <w:lang w:val="en-US" w:eastAsia="ar-SA"/>
        </w:rPr>
      </w:pPr>
      <w:r w:rsidRPr="007D38A7">
        <w:rPr>
          <w:b/>
          <w:sz w:val="20"/>
          <w:szCs w:val="20"/>
          <w:lang w:val="en-US" w:eastAsia="ar-SA"/>
        </w:rPr>
        <w:t>8</w:t>
      </w:r>
      <w:r w:rsidRPr="00205CF6">
        <w:rPr>
          <w:b/>
          <w:kern w:val="28"/>
          <w:sz w:val="20"/>
          <w:szCs w:val="20"/>
          <w:lang w:val="en-US" w:eastAsia="ar-SA"/>
        </w:rPr>
        <w:t>. pielikums</w:t>
      </w:r>
    </w:p>
    <w:p w14:paraId="6BDE7285" w14:textId="77777777" w:rsidR="007D38A7" w:rsidRPr="00205CF6" w:rsidRDefault="007D38A7" w:rsidP="007D38A7">
      <w:pPr>
        <w:widowControl w:val="0"/>
        <w:tabs>
          <w:tab w:val="left" w:pos="855"/>
        </w:tabs>
        <w:suppressAutoHyphens/>
        <w:overflowPunct w:val="0"/>
        <w:autoSpaceDE w:val="0"/>
        <w:autoSpaceDN w:val="0"/>
        <w:adjustRightInd w:val="0"/>
        <w:jc w:val="right"/>
        <w:rPr>
          <w:kern w:val="28"/>
          <w:sz w:val="20"/>
          <w:szCs w:val="20"/>
          <w:lang w:val="en-US" w:eastAsia="ar-SA"/>
        </w:rPr>
      </w:pPr>
      <w:r w:rsidRPr="00205CF6">
        <w:rPr>
          <w:kern w:val="28"/>
          <w:sz w:val="20"/>
          <w:szCs w:val="20"/>
          <w:lang w:val="en-US" w:eastAsia="ar-SA"/>
        </w:rPr>
        <w:t xml:space="preserve">atklāta konkursa </w:t>
      </w:r>
    </w:p>
    <w:p w14:paraId="4FDC5A17" w14:textId="77777777" w:rsidR="007D38A7" w:rsidRPr="00205CF6" w:rsidRDefault="007D38A7" w:rsidP="007D38A7">
      <w:pPr>
        <w:widowControl w:val="0"/>
        <w:suppressAutoHyphens/>
        <w:overflowPunct w:val="0"/>
        <w:autoSpaceDE w:val="0"/>
        <w:autoSpaceDN w:val="0"/>
        <w:adjustRightInd w:val="0"/>
        <w:jc w:val="right"/>
        <w:rPr>
          <w:kern w:val="28"/>
          <w:sz w:val="20"/>
          <w:szCs w:val="20"/>
          <w:lang w:val="en-US"/>
        </w:rPr>
      </w:pPr>
      <w:r w:rsidRPr="00205CF6">
        <w:rPr>
          <w:kern w:val="28"/>
          <w:sz w:val="20"/>
          <w:szCs w:val="20"/>
          <w:lang w:val="en-US" w:eastAsia="ar-SA"/>
        </w:rPr>
        <w:t>“</w:t>
      </w:r>
      <w:proofErr w:type="spellStart"/>
      <w:r w:rsidRPr="00205CF6">
        <w:rPr>
          <w:kern w:val="28"/>
          <w:sz w:val="20"/>
          <w:szCs w:val="20"/>
          <w:lang w:val="en-US"/>
        </w:rPr>
        <w:t>Elektroapgādes</w:t>
      </w:r>
      <w:proofErr w:type="spellEnd"/>
      <w:r w:rsidRPr="00205CF6">
        <w:rPr>
          <w:kern w:val="28"/>
          <w:sz w:val="20"/>
          <w:szCs w:val="20"/>
          <w:lang w:val="en-US"/>
        </w:rPr>
        <w:t xml:space="preserve"> </w:t>
      </w:r>
      <w:proofErr w:type="spellStart"/>
      <w:r w:rsidRPr="00205CF6">
        <w:rPr>
          <w:kern w:val="28"/>
          <w:sz w:val="20"/>
          <w:szCs w:val="20"/>
          <w:lang w:val="en-US"/>
        </w:rPr>
        <w:t>transformatoru</w:t>
      </w:r>
      <w:proofErr w:type="spellEnd"/>
      <w:r w:rsidRPr="00205CF6">
        <w:rPr>
          <w:kern w:val="28"/>
          <w:sz w:val="20"/>
          <w:szCs w:val="20"/>
          <w:lang w:val="en-US"/>
        </w:rPr>
        <w:t xml:space="preserve"> </w:t>
      </w:r>
      <w:proofErr w:type="spellStart"/>
      <w:r w:rsidRPr="00205CF6">
        <w:rPr>
          <w:kern w:val="28"/>
          <w:sz w:val="20"/>
          <w:szCs w:val="20"/>
          <w:lang w:val="en-US"/>
        </w:rPr>
        <w:t>apakšstacijas</w:t>
      </w:r>
      <w:proofErr w:type="spellEnd"/>
      <w:r w:rsidRPr="00205CF6">
        <w:rPr>
          <w:kern w:val="28"/>
          <w:sz w:val="20"/>
          <w:szCs w:val="20"/>
          <w:lang w:val="en-US"/>
        </w:rPr>
        <w:t xml:space="preserve"> pārbūve LU Akadēmiskajā centrā</w:t>
      </w:r>
      <w:r w:rsidRPr="00205CF6">
        <w:rPr>
          <w:kern w:val="28"/>
          <w:sz w:val="20"/>
          <w:szCs w:val="20"/>
          <w:lang w:val="en-US" w:eastAsia="ar-SA"/>
        </w:rPr>
        <w:t>”</w:t>
      </w:r>
    </w:p>
    <w:p w14:paraId="53791546" w14:textId="77777777" w:rsidR="007D38A7" w:rsidRPr="00205CF6" w:rsidRDefault="007D38A7" w:rsidP="007D38A7">
      <w:pPr>
        <w:widowControl w:val="0"/>
        <w:suppressAutoHyphens/>
        <w:overflowPunct w:val="0"/>
        <w:autoSpaceDE w:val="0"/>
        <w:autoSpaceDN w:val="0"/>
        <w:adjustRightInd w:val="0"/>
        <w:jc w:val="right"/>
        <w:rPr>
          <w:kern w:val="28"/>
          <w:sz w:val="20"/>
          <w:szCs w:val="20"/>
          <w:lang w:val="en-US" w:eastAsia="ar-SA"/>
        </w:rPr>
      </w:pPr>
      <w:r w:rsidRPr="00205CF6">
        <w:rPr>
          <w:kern w:val="28"/>
          <w:sz w:val="20"/>
          <w:szCs w:val="20"/>
          <w:lang w:val="en-US" w:eastAsia="ar-SA"/>
        </w:rPr>
        <w:t>(ID Nr. LU 2023/56) nolikumam</w:t>
      </w:r>
    </w:p>
    <w:p w14:paraId="63EAB60A" w14:textId="77777777" w:rsidR="00870FFE" w:rsidRPr="007D38A7" w:rsidRDefault="00870FFE" w:rsidP="00870FFE">
      <w:pPr>
        <w:jc w:val="right"/>
        <w:rPr>
          <w:lang w:val="en-US"/>
        </w:rPr>
      </w:pPr>
    </w:p>
    <w:p w14:paraId="3E567839" w14:textId="77777777" w:rsidR="00870FFE" w:rsidRPr="00DA5830" w:rsidRDefault="00870FFE" w:rsidP="00870FFE">
      <w:pPr>
        <w:jc w:val="center"/>
        <w:rPr>
          <w:b/>
          <w:bCs/>
          <w:lang w:val="lv-LV"/>
        </w:rPr>
      </w:pPr>
      <w:r w:rsidRPr="00DA5830">
        <w:rPr>
          <w:b/>
          <w:bCs/>
          <w:lang w:val="lv-LV"/>
        </w:rPr>
        <w:t>LĪGUMS (projekts)</w:t>
      </w:r>
    </w:p>
    <w:p w14:paraId="164EED57" w14:textId="2C8A7EFC" w:rsidR="00870FFE" w:rsidRDefault="00870FFE" w:rsidP="00870FFE">
      <w:pPr>
        <w:jc w:val="both"/>
        <w:rPr>
          <w:lang w:val="lv-LV"/>
        </w:rPr>
      </w:pPr>
    </w:p>
    <w:p w14:paraId="6CF3D2C8" w14:textId="3784DB24" w:rsidR="00870FFE" w:rsidRPr="009037A3" w:rsidRDefault="00870FFE" w:rsidP="00870FFE">
      <w:pPr>
        <w:rPr>
          <w:rFonts w:eastAsia="Calibri"/>
          <w:lang w:val="lv-LV" w:eastAsia="en-GB"/>
        </w:rPr>
      </w:pPr>
      <w:r w:rsidRPr="009037A3">
        <w:rPr>
          <w:rFonts w:eastAsia="Calibri"/>
          <w:lang w:val="lv-LV" w:eastAsia="en-GB"/>
        </w:rPr>
        <w:t>Rīgā</w:t>
      </w:r>
    </w:p>
    <w:p w14:paraId="60EA3AFD" w14:textId="7ED7C226" w:rsidR="00870FFE" w:rsidRDefault="00870FFE" w:rsidP="00870FFE">
      <w:pPr>
        <w:widowControl w:val="0"/>
        <w:autoSpaceDE w:val="0"/>
        <w:autoSpaceDN w:val="0"/>
        <w:adjustRightInd w:val="0"/>
        <w:rPr>
          <w:rFonts w:eastAsia="Calibri"/>
          <w:lang w:val="lv-LV" w:eastAsia="en-GB"/>
        </w:rPr>
      </w:pPr>
    </w:p>
    <w:p w14:paraId="36403659" w14:textId="583B1299" w:rsidR="009037A3" w:rsidRPr="009037A3" w:rsidRDefault="009037A3" w:rsidP="00870FFE">
      <w:pPr>
        <w:widowControl w:val="0"/>
        <w:autoSpaceDE w:val="0"/>
        <w:autoSpaceDN w:val="0"/>
        <w:adjustRightInd w:val="0"/>
        <w:rPr>
          <w:rFonts w:eastAsia="Calibri"/>
          <w:i/>
          <w:lang w:val="lv-LV" w:eastAsia="en-GB"/>
        </w:rPr>
      </w:pPr>
      <w:r w:rsidRPr="009037A3">
        <w:rPr>
          <w:i/>
        </w:rPr>
        <w:t>Līguma parakstīšanas datums un laiks ir elektroniskā dokumenta parakstīšanas datums un laiks</w:t>
      </w:r>
      <w:r w:rsidRPr="009037A3">
        <w:rPr>
          <w:rFonts w:eastAsia="Calibri"/>
          <w:i/>
          <w:lang w:val="lv-LV" w:eastAsia="en-GB"/>
        </w:rPr>
        <w:t>.</w:t>
      </w:r>
    </w:p>
    <w:p w14:paraId="202A893B" w14:textId="77777777" w:rsidR="009037A3" w:rsidRPr="009037A3" w:rsidRDefault="009037A3" w:rsidP="00870FFE">
      <w:pPr>
        <w:widowControl w:val="0"/>
        <w:autoSpaceDE w:val="0"/>
        <w:autoSpaceDN w:val="0"/>
        <w:adjustRightInd w:val="0"/>
        <w:rPr>
          <w:rFonts w:eastAsia="Calibri"/>
          <w:lang w:val="lv-LV" w:eastAsia="en-GB"/>
        </w:rPr>
      </w:pPr>
    </w:p>
    <w:p w14:paraId="0A0B1859" w14:textId="647926FE" w:rsidR="007B0980" w:rsidRPr="007B0980" w:rsidRDefault="007B0980" w:rsidP="007B0980">
      <w:pPr>
        <w:jc w:val="both"/>
        <w:rPr>
          <w:lang w:val="lv-LV" w:eastAsia="en-GB"/>
        </w:rPr>
      </w:pPr>
      <w:r w:rsidRPr="007B0980">
        <w:rPr>
          <w:b/>
          <w:lang w:val="lv-LV" w:eastAsia="en-GB"/>
        </w:rPr>
        <w:t>Latvijas Universitāte</w:t>
      </w:r>
      <w:r w:rsidRPr="007B0980">
        <w:rPr>
          <w:lang w:val="lv-LV" w:eastAsia="en-GB"/>
        </w:rPr>
        <w:t>, reģistrācijas Nr.</w:t>
      </w:r>
      <w:r w:rsidRPr="007B0980">
        <w:rPr>
          <w:lang w:val="lv-LV"/>
        </w:rPr>
        <w:t xml:space="preserve"> </w:t>
      </w:r>
      <w:r w:rsidRPr="007B0980">
        <w:rPr>
          <w:lang w:val="lv-LV" w:eastAsia="en-GB"/>
        </w:rPr>
        <w:t xml:space="preserve">3391000218, juridiskā adrese Raiņa bulvāris 19, Rīga, LV-1050, nodokļa maksātāja reģistrācijas numurs 90000076669, tās ________________ personā, kurš rīkojas saskaņā ar ___________________________, no vienas puses, un </w:t>
      </w:r>
    </w:p>
    <w:p w14:paraId="66B1D49D" w14:textId="77777777" w:rsidR="007B0980" w:rsidRPr="007B0980" w:rsidRDefault="007B0980" w:rsidP="007B0980">
      <w:pPr>
        <w:jc w:val="both"/>
        <w:rPr>
          <w:rFonts w:eastAsia="Calibri"/>
          <w:b/>
          <w:lang w:val="lv-LV" w:eastAsia="en-GB"/>
        </w:rPr>
      </w:pPr>
    </w:p>
    <w:p w14:paraId="2477A261" w14:textId="5B42AAF7" w:rsidR="00870FFE" w:rsidRPr="009037A3" w:rsidRDefault="007B0980" w:rsidP="007B0980">
      <w:pPr>
        <w:jc w:val="both"/>
        <w:rPr>
          <w:lang w:val="lv-LV" w:eastAsia="en-GB"/>
        </w:rPr>
      </w:pPr>
      <w:r w:rsidRPr="007B0980">
        <w:rPr>
          <w:rFonts w:eastAsia="Calibri"/>
          <w:b/>
          <w:lang w:val="lv-LV" w:eastAsia="en-GB"/>
        </w:rPr>
        <w:t xml:space="preserve">__________________, </w:t>
      </w:r>
      <w:r w:rsidRPr="007B0980">
        <w:rPr>
          <w:rFonts w:eastAsia="Calibri"/>
          <w:lang w:val="lv-LV" w:eastAsia="en-GB"/>
        </w:rPr>
        <w:t>reģistrācijas numurs ________, tās ________________ personā, kurš rīkojas saskaņā ar ______________, pamatojoties uz Latvijas Universitātes organizētā atklāta konkursa “</w:t>
      </w:r>
      <w:r w:rsidR="007D38A7" w:rsidRPr="007D38A7">
        <w:rPr>
          <w:iCs/>
          <w:lang w:val="lv-LV"/>
        </w:rPr>
        <w:t>Elektroapgādes transformatoru apakšstacijas pārbūve LU Akadēmiskajā centrā</w:t>
      </w:r>
      <w:r w:rsidRPr="007B0980">
        <w:rPr>
          <w:rFonts w:eastAsia="Calibri"/>
          <w:lang w:val="lv-LV" w:eastAsia="en-GB"/>
        </w:rPr>
        <w:t>” (identifikācijas Nr. LU 2023/</w:t>
      </w:r>
      <w:r w:rsidR="007D38A7">
        <w:rPr>
          <w:rFonts w:eastAsia="Calibri"/>
          <w:lang w:val="lv-LV" w:eastAsia="en-GB"/>
        </w:rPr>
        <w:t>5</w:t>
      </w:r>
      <w:r w:rsidRPr="007B0980">
        <w:rPr>
          <w:rFonts w:eastAsia="Calibri"/>
          <w:lang w:val="lv-LV" w:eastAsia="en-GB"/>
        </w:rPr>
        <w:t xml:space="preserve">6) (turpmāk – </w:t>
      </w:r>
      <w:r w:rsidRPr="007B0980">
        <w:rPr>
          <w:rFonts w:eastAsia="Calibri"/>
          <w:bCs/>
          <w:lang w:val="lv-LV" w:eastAsia="en-GB"/>
        </w:rPr>
        <w:t>Iepirkums</w:t>
      </w:r>
      <w:r w:rsidRPr="007B0980">
        <w:rPr>
          <w:rFonts w:eastAsia="Calibri"/>
          <w:lang w:val="lv-LV" w:eastAsia="en-GB"/>
        </w:rPr>
        <w:t xml:space="preserve">) noslēdz šādu līgumu (turpmāk – </w:t>
      </w:r>
      <w:r w:rsidRPr="007B0980">
        <w:rPr>
          <w:rFonts w:eastAsia="Calibri"/>
          <w:bCs/>
          <w:lang w:val="lv-LV" w:eastAsia="en-GB"/>
        </w:rPr>
        <w:t>Līgums</w:t>
      </w:r>
      <w:r w:rsidRPr="007B0980">
        <w:rPr>
          <w:rFonts w:eastAsia="Calibri"/>
          <w:lang w:val="lv-LV" w:eastAsia="en-GB"/>
        </w:rPr>
        <w:t>)</w:t>
      </w:r>
      <w:r w:rsidR="00870FFE" w:rsidRPr="009037A3">
        <w:rPr>
          <w:rFonts w:eastAsia="Calibri"/>
          <w:lang w:val="lv-LV" w:eastAsia="en-GB"/>
        </w:rPr>
        <w:t>:</w:t>
      </w:r>
    </w:p>
    <w:p w14:paraId="1C9D28D9" w14:textId="77777777" w:rsidR="00870FFE" w:rsidRPr="009F3EA3" w:rsidRDefault="00870FFE" w:rsidP="00E047CA">
      <w:pPr>
        <w:numPr>
          <w:ilvl w:val="0"/>
          <w:numId w:val="1"/>
        </w:numPr>
        <w:spacing w:before="240" w:after="120"/>
        <w:ind w:left="357" w:hanging="357"/>
        <w:jc w:val="center"/>
        <w:rPr>
          <w:rFonts w:eastAsia="Calibri"/>
          <w:b/>
          <w:lang w:eastAsia="en-GB"/>
        </w:rPr>
      </w:pPr>
      <w:r w:rsidRPr="009F3EA3">
        <w:rPr>
          <w:rFonts w:eastAsia="Calibri"/>
          <w:b/>
          <w:lang w:eastAsia="en-GB"/>
        </w:rPr>
        <w:t>LĪGUMĀ LIETOTIE TERMINI</w:t>
      </w:r>
    </w:p>
    <w:p w14:paraId="5434DCDB" w14:textId="3318EE82" w:rsidR="00870FFE" w:rsidRDefault="00870FFE" w:rsidP="00FE791D">
      <w:pPr>
        <w:numPr>
          <w:ilvl w:val="1"/>
          <w:numId w:val="1"/>
        </w:numPr>
        <w:spacing w:before="60" w:after="60"/>
        <w:ind w:left="567" w:hanging="567"/>
        <w:jc w:val="both"/>
        <w:rPr>
          <w:rFonts w:eastAsia="Calibri"/>
          <w:b/>
          <w:lang w:eastAsia="en-GB"/>
        </w:rPr>
      </w:pPr>
      <w:r w:rsidRPr="0047573E">
        <w:rPr>
          <w:b/>
          <w:bCs/>
          <w:color w:val="000000"/>
        </w:rPr>
        <w:t>Pasūtītājs</w:t>
      </w:r>
      <w:r w:rsidRPr="0047573E">
        <w:rPr>
          <w:color w:val="000000"/>
        </w:rPr>
        <w:t xml:space="preserve"> – </w:t>
      </w:r>
      <w:r w:rsidR="007B0980" w:rsidRPr="0047573E">
        <w:rPr>
          <w:bCs/>
          <w:lang w:eastAsia="en-GB"/>
        </w:rPr>
        <w:t>Latvijas Universitāte,</w:t>
      </w:r>
      <w:r w:rsidR="007B0980" w:rsidRPr="0011009E">
        <w:rPr>
          <w:lang w:eastAsia="en-GB"/>
        </w:rPr>
        <w:t xml:space="preserve"> reģistrācijas Nr.</w:t>
      </w:r>
      <w:r w:rsidR="007B0980" w:rsidRPr="004D4A04">
        <w:rPr>
          <w:lang w:eastAsia="en-GB"/>
        </w:rPr>
        <w:t xml:space="preserve"> </w:t>
      </w:r>
      <w:r w:rsidR="007B0980" w:rsidRPr="00364BE9">
        <w:rPr>
          <w:lang w:eastAsia="en-GB"/>
        </w:rPr>
        <w:t>3391000218</w:t>
      </w:r>
      <w:r w:rsidR="007B0980" w:rsidRPr="0011009E">
        <w:rPr>
          <w:lang w:eastAsia="en-GB"/>
        </w:rPr>
        <w:t>, juridiskā adrese R</w:t>
      </w:r>
      <w:r w:rsidR="007B0980">
        <w:rPr>
          <w:lang w:eastAsia="en-GB"/>
        </w:rPr>
        <w:t>aiņa bulvāris 19, Rīga, LV-1050</w:t>
      </w:r>
      <w:r>
        <w:rPr>
          <w:lang w:eastAsia="en-GB"/>
        </w:rPr>
        <w:t>.</w:t>
      </w:r>
    </w:p>
    <w:p w14:paraId="0B09971A" w14:textId="77777777" w:rsidR="00870FFE" w:rsidRPr="0047573E" w:rsidRDefault="00870FFE" w:rsidP="00FE791D">
      <w:pPr>
        <w:numPr>
          <w:ilvl w:val="1"/>
          <w:numId w:val="1"/>
        </w:numPr>
        <w:spacing w:before="60" w:after="60"/>
        <w:ind w:left="567" w:hanging="567"/>
        <w:jc w:val="both"/>
        <w:rPr>
          <w:rFonts w:eastAsia="Calibri"/>
          <w:b/>
          <w:lang w:eastAsia="en-GB"/>
        </w:rPr>
      </w:pPr>
      <w:r w:rsidRPr="0047573E">
        <w:rPr>
          <w:b/>
          <w:bCs/>
          <w:color w:val="000000"/>
        </w:rPr>
        <w:t>Izpildītājs</w:t>
      </w:r>
      <w:r w:rsidRPr="0047573E">
        <w:rPr>
          <w:color w:val="000000"/>
        </w:rPr>
        <w:t xml:space="preserve"> – _____________________.</w:t>
      </w:r>
    </w:p>
    <w:p w14:paraId="09F6763F" w14:textId="77777777" w:rsidR="00870FFE" w:rsidRDefault="00870FFE" w:rsidP="00FE791D">
      <w:pPr>
        <w:numPr>
          <w:ilvl w:val="1"/>
          <w:numId w:val="1"/>
        </w:numPr>
        <w:spacing w:before="60" w:after="60"/>
        <w:ind w:left="567" w:hanging="567"/>
        <w:jc w:val="both"/>
        <w:rPr>
          <w:rFonts w:eastAsia="Calibri"/>
          <w:b/>
          <w:lang w:eastAsia="en-GB"/>
        </w:rPr>
      </w:pPr>
      <w:r w:rsidRPr="0047573E">
        <w:rPr>
          <w:b/>
          <w:bCs/>
          <w:color w:val="000000"/>
        </w:rPr>
        <w:t>Puse/Puses –</w:t>
      </w:r>
      <w:r w:rsidRPr="0047573E">
        <w:rPr>
          <w:color w:val="000000"/>
        </w:rPr>
        <w:t xml:space="preserve"> Pasūtītājs vai Izpildītājs, vai abi kopā.</w:t>
      </w:r>
    </w:p>
    <w:p w14:paraId="4F231266" w14:textId="77777777" w:rsidR="00637D69" w:rsidRDefault="00870FFE" w:rsidP="00FE791D">
      <w:pPr>
        <w:numPr>
          <w:ilvl w:val="1"/>
          <w:numId w:val="1"/>
        </w:numPr>
        <w:spacing w:before="60" w:after="60"/>
        <w:ind w:left="567" w:hanging="567"/>
        <w:jc w:val="both"/>
        <w:rPr>
          <w:rFonts w:eastAsia="Calibri"/>
          <w:b/>
          <w:lang w:eastAsia="en-GB"/>
        </w:rPr>
      </w:pPr>
      <w:r w:rsidRPr="0047573E">
        <w:rPr>
          <w:b/>
          <w:bCs/>
          <w:color w:val="000000"/>
        </w:rPr>
        <w:t>Līgums</w:t>
      </w:r>
      <w:r w:rsidRPr="0047573E">
        <w:rPr>
          <w:color w:val="000000"/>
        </w:rPr>
        <w:t xml:space="preserve"> – šis, starp Pusēm noslēgtais, līgums un visi tā pielikumi.</w:t>
      </w:r>
    </w:p>
    <w:p w14:paraId="0F859FC9" w14:textId="033DA26B" w:rsidR="00870FFE" w:rsidRPr="00637D69" w:rsidRDefault="00073D83" w:rsidP="00FE791D">
      <w:pPr>
        <w:numPr>
          <w:ilvl w:val="1"/>
          <w:numId w:val="1"/>
        </w:numPr>
        <w:spacing w:before="60" w:after="60"/>
        <w:ind w:left="567" w:hanging="567"/>
        <w:jc w:val="both"/>
        <w:rPr>
          <w:rFonts w:eastAsia="Calibri"/>
          <w:b/>
          <w:lang w:eastAsia="en-GB"/>
        </w:rPr>
      </w:pPr>
      <w:r>
        <w:rPr>
          <w:b/>
          <w:bCs/>
          <w:color w:val="000000"/>
        </w:rPr>
        <w:t>Būvobjekt</w:t>
      </w:r>
      <w:r w:rsidR="00870FFE" w:rsidRPr="00637D69">
        <w:rPr>
          <w:b/>
          <w:bCs/>
          <w:color w:val="000000"/>
        </w:rPr>
        <w:t>s</w:t>
      </w:r>
      <w:r w:rsidR="00870FFE" w:rsidRPr="00637D69">
        <w:rPr>
          <w:color w:val="000000"/>
        </w:rPr>
        <w:t xml:space="preserve"> –</w:t>
      </w:r>
      <w:r w:rsidR="00637D69" w:rsidRPr="00637D69">
        <w:rPr>
          <w:color w:val="000000"/>
        </w:rPr>
        <w:t xml:space="preserve"> </w:t>
      </w:r>
      <w:r w:rsidR="008C2A2C">
        <w:rPr>
          <w:bCs/>
          <w:lang w:val="lv-LV"/>
        </w:rPr>
        <w:t xml:space="preserve">objekts </w:t>
      </w:r>
      <w:r w:rsidR="007B0980">
        <w:rPr>
          <w:color w:val="000000"/>
        </w:rPr>
        <w:t>Jelgavas i</w:t>
      </w:r>
      <w:r w:rsidR="007B0980" w:rsidRPr="00637D69">
        <w:rPr>
          <w:color w:val="000000"/>
        </w:rPr>
        <w:t xml:space="preserve">elā </w:t>
      </w:r>
      <w:r w:rsidR="007B0980">
        <w:rPr>
          <w:color w:val="000000"/>
        </w:rPr>
        <w:t>1</w:t>
      </w:r>
      <w:r w:rsidR="007B0980" w:rsidRPr="00637D69">
        <w:rPr>
          <w:color w:val="000000"/>
        </w:rPr>
        <w:t xml:space="preserve">, Rīgā </w:t>
      </w:r>
      <w:r w:rsidR="007B0980" w:rsidRPr="00637D69">
        <w:rPr>
          <w:bCs/>
          <w:lang w:val="lv-LV"/>
        </w:rPr>
        <w:t xml:space="preserve">ar kadastra Nr. </w:t>
      </w:r>
      <w:r w:rsidR="007B0980" w:rsidRPr="005A1964">
        <w:rPr>
          <w:bCs/>
          <w:lang w:val="lv-LV"/>
        </w:rPr>
        <w:t>01000540104</w:t>
      </w:r>
      <w:r w:rsidR="005A1964">
        <w:rPr>
          <w:bCs/>
          <w:lang w:val="lv-LV"/>
        </w:rPr>
        <w:t>.</w:t>
      </w:r>
    </w:p>
    <w:p w14:paraId="4A61BF12" w14:textId="022EDC5F" w:rsidR="0005511E" w:rsidRPr="0005511E" w:rsidRDefault="0005511E" w:rsidP="00FE791D">
      <w:pPr>
        <w:numPr>
          <w:ilvl w:val="1"/>
          <w:numId w:val="1"/>
        </w:numPr>
        <w:spacing w:before="60" w:after="60"/>
        <w:ind w:left="567" w:hanging="567"/>
        <w:jc w:val="both"/>
        <w:rPr>
          <w:rFonts w:eastAsia="Calibri"/>
          <w:b/>
          <w:lang w:eastAsia="en-GB"/>
        </w:rPr>
      </w:pPr>
      <w:r>
        <w:rPr>
          <w:rFonts w:eastAsia="Calibri"/>
          <w:b/>
          <w:lang w:eastAsia="en-GB"/>
        </w:rPr>
        <w:t xml:space="preserve">PIL </w:t>
      </w:r>
      <w:r w:rsidRPr="0005511E">
        <w:rPr>
          <w:rFonts w:eastAsia="Calibri"/>
          <w:lang w:eastAsia="en-GB"/>
        </w:rPr>
        <w:t xml:space="preserve">– </w:t>
      </w:r>
      <w:r>
        <w:rPr>
          <w:rFonts w:eastAsia="Calibri"/>
          <w:lang w:eastAsia="en-GB"/>
        </w:rPr>
        <w:t>Publisko iepirkumu likums.</w:t>
      </w:r>
    </w:p>
    <w:p w14:paraId="4C26FACF" w14:textId="07CE66EF" w:rsidR="00870FFE" w:rsidRDefault="00870FFE" w:rsidP="00FE791D">
      <w:pPr>
        <w:numPr>
          <w:ilvl w:val="1"/>
          <w:numId w:val="1"/>
        </w:numPr>
        <w:spacing w:before="60" w:after="60"/>
        <w:ind w:left="567" w:hanging="567"/>
        <w:jc w:val="both"/>
        <w:rPr>
          <w:rFonts w:eastAsia="Calibri"/>
          <w:b/>
          <w:lang w:eastAsia="en-GB"/>
        </w:rPr>
      </w:pPr>
      <w:r w:rsidRPr="00DA1D0C">
        <w:rPr>
          <w:b/>
          <w:bCs/>
          <w:color w:val="000000"/>
        </w:rPr>
        <w:t>Būvprojekts</w:t>
      </w:r>
      <w:r w:rsidRPr="00DA1D0C">
        <w:rPr>
          <w:color w:val="000000"/>
        </w:rPr>
        <w:t xml:space="preserve"> – </w:t>
      </w:r>
      <w:r w:rsidR="008C7BFB">
        <w:rPr>
          <w:color w:val="000000"/>
        </w:rPr>
        <w:t>b</w:t>
      </w:r>
      <w:r w:rsidRPr="00DA1D0C">
        <w:rPr>
          <w:color w:val="000000"/>
        </w:rPr>
        <w:t xml:space="preserve">ūvniecības ieceres </w:t>
      </w:r>
      <w:r w:rsidR="008C7BFB">
        <w:rPr>
          <w:color w:val="000000"/>
        </w:rPr>
        <w:t xml:space="preserve">dokumentācija, tās </w:t>
      </w:r>
      <w:r w:rsidRPr="00DA1D0C">
        <w:rPr>
          <w:color w:val="000000"/>
        </w:rPr>
        <w:t>īstenošanai nepieciešamo grafisko un teksta dokumentu kopums.</w:t>
      </w:r>
    </w:p>
    <w:p w14:paraId="78249F93" w14:textId="6ED4571B" w:rsidR="00870FFE" w:rsidRPr="00E047CA" w:rsidRDefault="00870FFE" w:rsidP="00FE791D">
      <w:pPr>
        <w:numPr>
          <w:ilvl w:val="1"/>
          <w:numId w:val="1"/>
        </w:numPr>
        <w:spacing w:before="60" w:after="60"/>
        <w:ind w:left="567" w:hanging="567"/>
        <w:jc w:val="both"/>
        <w:rPr>
          <w:i/>
          <w:iCs/>
        </w:rPr>
      </w:pPr>
      <w:r w:rsidRPr="00AE7E6A">
        <w:rPr>
          <w:b/>
          <w:bCs/>
          <w:color w:val="000000"/>
        </w:rPr>
        <w:t>Būvdarbi</w:t>
      </w:r>
      <w:r w:rsidRPr="00AE7E6A">
        <w:rPr>
          <w:color w:val="000000"/>
        </w:rPr>
        <w:t xml:space="preserve"> – Būvprojektā norādītie būvdarbi </w:t>
      </w:r>
      <w:r w:rsidR="00073D83">
        <w:rPr>
          <w:color w:val="000000"/>
        </w:rPr>
        <w:t>Būvobjekt</w:t>
      </w:r>
      <w:r w:rsidRPr="00AE7E6A">
        <w:rPr>
          <w:color w:val="000000"/>
        </w:rPr>
        <w:t xml:space="preserve">ā, visi materiāli (būvizstrādājumi, izejvielas u.c. materiāli), kurus paredzēts iebūvēt </w:t>
      </w:r>
      <w:r w:rsidR="00073D83">
        <w:rPr>
          <w:color w:val="000000"/>
        </w:rPr>
        <w:t>Būvobjekt</w:t>
      </w:r>
      <w:r w:rsidRPr="00AE7E6A">
        <w:rPr>
          <w:color w:val="000000"/>
        </w:rPr>
        <w:t xml:space="preserve">ā, atdalāmi vai neatdalāmi saistīti ar to un kuri veido paliekošu un pastāvīgu </w:t>
      </w:r>
      <w:r w:rsidR="00073D83">
        <w:rPr>
          <w:color w:val="000000"/>
        </w:rPr>
        <w:t>Būvobjekt</w:t>
      </w:r>
      <w:r w:rsidRPr="00AE7E6A">
        <w:rPr>
          <w:color w:val="000000"/>
        </w:rPr>
        <w:t xml:space="preserve">a sastāvdaļu, t.sk. Būvprojektā paredzētais </w:t>
      </w:r>
      <w:r w:rsidR="00073D83">
        <w:rPr>
          <w:color w:val="000000"/>
        </w:rPr>
        <w:t>Būvobjekt</w:t>
      </w:r>
      <w:r w:rsidRPr="00AE7E6A">
        <w:rPr>
          <w:color w:val="000000"/>
        </w:rPr>
        <w:t xml:space="preserve">a aprīkojums, palīgmateriāli (visi būvizstrādājumi, materiāli un izejvielas, kurus paredzēts izlietot Būvdarbu procesā, bet kuri neveido paliekošu un pastāvīgu </w:t>
      </w:r>
      <w:r w:rsidR="00073D83">
        <w:rPr>
          <w:color w:val="000000"/>
        </w:rPr>
        <w:t>Būvobjekt</w:t>
      </w:r>
      <w:r w:rsidRPr="00AE7E6A">
        <w:rPr>
          <w:color w:val="000000"/>
        </w:rPr>
        <w:t xml:space="preserve">a sastāvdaļu), iekārtas (visas iekārtas, tehnoloģijas, aparāti, mašīnas un mehānismi, kurus saskaņā ar Būvprojektu paredzēts iebūvēt </w:t>
      </w:r>
      <w:r w:rsidR="00073D83">
        <w:rPr>
          <w:color w:val="000000"/>
        </w:rPr>
        <w:t>Būvobjekt</w:t>
      </w:r>
      <w:r w:rsidRPr="00AE7E6A">
        <w:rPr>
          <w:color w:val="000000"/>
        </w:rPr>
        <w:t xml:space="preserve">ā, atdalāmi vai neatdalāmi saistīti ar to un kuri veido paliekošu un pastāvīgu </w:t>
      </w:r>
      <w:r w:rsidR="00073D83">
        <w:rPr>
          <w:color w:val="000000"/>
        </w:rPr>
        <w:t>Būvobjekt</w:t>
      </w:r>
      <w:r w:rsidRPr="00AE7E6A">
        <w:rPr>
          <w:color w:val="000000"/>
        </w:rPr>
        <w:t xml:space="preserve">a sastāvdaļu), un darbs (visas nepieciešamās darbības, kas veicamas, lai materiāli, palīgmateriāli un iekārtas tiktu iebūvētas </w:t>
      </w:r>
      <w:r w:rsidR="00073D83">
        <w:rPr>
          <w:color w:val="000000"/>
        </w:rPr>
        <w:t>Būvobjekt</w:t>
      </w:r>
      <w:r w:rsidRPr="00AE7E6A">
        <w:rPr>
          <w:color w:val="000000"/>
        </w:rPr>
        <w:t xml:space="preserve">ā, </w:t>
      </w:r>
      <w:r w:rsidR="00073D83">
        <w:rPr>
          <w:color w:val="000000"/>
        </w:rPr>
        <w:t>Būvobjekt</w:t>
      </w:r>
      <w:r w:rsidRPr="00AE7E6A">
        <w:rPr>
          <w:color w:val="000000"/>
        </w:rPr>
        <w:t>ā tiktu realizēts Būvprojekts un</w:t>
      </w:r>
      <w:r w:rsidR="00F4774F">
        <w:rPr>
          <w:color w:val="000000"/>
        </w:rPr>
        <w:t xml:space="preserve"> izpildītie </w:t>
      </w:r>
      <w:r w:rsidRPr="00AE7E6A">
        <w:rPr>
          <w:color w:val="000000"/>
        </w:rPr>
        <w:t>Būvdarbi Līgumā noteiktajā kārtībā tiktu nodoti Pasūtītājam).</w:t>
      </w:r>
    </w:p>
    <w:p w14:paraId="300AD1A6" w14:textId="582E1A35" w:rsidR="00870FFE" w:rsidRPr="0011009E" w:rsidRDefault="00870FFE" w:rsidP="00E047CA">
      <w:pPr>
        <w:numPr>
          <w:ilvl w:val="0"/>
          <w:numId w:val="1"/>
        </w:numPr>
        <w:spacing w:before="240" w:after="120"/>
        <w:ind w:left="357" w:hanging="357"/>
        <w:jc w:val="center"/>
        <w:rPr>
          <w:rFonts w:eastAsia="Calibri"/>
          <w:b/>
          <w:lang w:eastAsia="en-GB"/>
        </w:rPr>
      </w:pPr>
      <w:r w:rsidRPr="0011009E">
        <w:rPr>
          <w:rFonts w:eastAsia="Calibri"/>
          <w:b/>
          <w:lang w:eastAsia="en-GB"/>
        </w:rPr>
        <w:t>LĪGUMA PRIEKŠMETS</w:t>
      </w:r>
    </w:p>
    <w:p w14:paraId="2A19A1E7" w14:textId="1ADC13D8" w:rsidR="00870FFE" w:rsidRDefault="00870FFE" w:rsidP="00FE791D">
      <w:pPr>
        <w:pStyle w:val="ListParagraph"/>
        <w:numPr>
          <w:ilvl w:val="1"/>
          <w:numId w:val="1"/>
        </w:numPr>
        <w:suppressAutoHyphens w:val="0"/>
        <w:spacing w:before="60" w:after="60"/>
        <w:ind w:left="567" w:hanging="567"/>
        <w:contextualSpacing w:val="0"/>
        <w:jc w:val="both"/>
        <w:rPr>
          <w:lang w:eastAsia="en-US"/>
        </w:rPr>
      </w:pPr>
      <w:r w:rsidRPr="0011009E">
        <w:rPr>
          <w:lang w:eastAsia="en-US"/>
        </w:rPr>
        <w:t xml:space="preserve">Izpildītājs apņemas </w:t>
      </w:r>
      <w:r>
        <w:t>Līgumā un normatīvajos aktos noteiktajā kārtībā un pienācīgā kvalitātē</w:t>
      </w:r>
      <w:r w:rsidRPr="0011009E">
        <w:rPr>
          <w:lang w:eastAsia="en-US"/>
        </w:rPr>
        <w:t xml:space="preserve"> veikt </w:t>
      </w:r>
      <w:r w:rsidRPr="00A0085A">
        <w:rPr>
          <w:lang w:val="lv-LV" w:eastAsia="en-US"/>
        </w:rPr>
        <w:t xml:space="preserve">Būvdarbus </w:t>
      </w:r>
      <w:r w:rsidR="00073D83">
        <w:rPr>
          <w:lang w:val="lv-LV" w:eastAsia="en-US"/>
        </w:rPr>
        <w:t>Būvobjekt</w:t>
      </w:r>
      <w:r w:rsidRPr="00A0085A">
        <w:rPr>
          <w:lang w:val="lv-LV" w:eastAsia="en-US"/>
        </w:rPr>
        <w:t>ā s</w:t>
      </w:r>
      <w:r w:rsidRPr="0011009E">
        <w:rPr>
          <w:lang w:eastAsia="en-US"/>
        </w:rPr>
        <w:t xml:space="preserve">askaņā ar Līgumu, </w:t>
      </w:r>
      <w:r w:rsidRPr="00A0085A">
        <w:rPr>
          <w:lang w:val="lv-LV" w:eastAsia="en-US"/>
        </w:rPr>
        <w:t>Tehnisk</w:t>
      </w:r>
      <w:r>
        <w:rPr>
          <w:lang w:val="lv-LV" w:eastAsia="en-US"/>
        </w:rPr>
        <w:t xml:space="preserve">o specifikāciju </w:t>
      </w:r>
      <w:r w:rsidRPr="00A0085A">
        <w:rPr>
          <w:lang w:val="lv-LV" w:eastAsia="en-US"/>
        </w:rPr>
        <w:t>(Līguma 1.</w:t>
      </w:r>
      <w:r w:rsidR="00364BE9">
        <w:rPr>
          <w:lang w:val="lv-LV" w:eastAsia="en-US"/>
        </w:rPr>
        <w:t xml:space="preserve"> </w:t>
      </w:r>
      <w:r w:rsidRPr="00A0085A">
        <w:rPr>
          <w:lang w:val="lv-LV" w:eastAsia="en-US"/>
        </w:rPr>
        <w:t xml:space="preserve">pielikums), </w:t>
      </w:r>
      <w:r w:rsidR="008818F7">
        <w:rPr>
          <w:lang w:val="lv-LV" w:eastAsia="en-US"/>
        </w:rPr>
        <w:t>Tehnisko un f</w:t>
      </w:r>
      <w:proofErr w:type="spellStart"/>
      <w:r w:rsidRPr="0011009E">
        <w:rPr>
          <w:lang w:eastAsia="en-US"/>
        </w:rPr>
        <w:t>inanšu</w:t>
      </w:r>
      <w:proofErr w:type="spellEnd"/>
      <w:r>
        <w:rPr>
          <w:lang w:eastAsia="en-US"/>
        </w:rPr>
        <w:t xml:space="preserve"> piedāvājumu</w:t>
      </w:r>
      <w:r w:rsidR="007667F5">
        <w:rPr>
          <w:lang w:val="lv-LV" w:eastAsia="en-US"/>
        </w:rPr>
        <w:t xml:space="preserve"> (tāmi)</w:t>
      </w:r>
      <w:r>
        <w:rPr>
          <w:lang w:eastAsia="en-US"/>
        </w:rPr>
        <w:t xml:space="preserve"> (Līguma 3</w:t>
      </w:r>
      <w:r w:rsidRPr="0011009E">
        <w:rPr>
          <w:lang w:eastAsia="en-US"/>
        </w:rPr>
        <w:t>.</w:t>
      </w:r>
      <w:r w:rsidR="00364BE9">
        <w:rPr>
          <w:lang w:val="lv-LV" w:eastAsia="en-US"/>
        </w:rPr>
        <w:t xml:space="preserve"> </w:t>
      </w:r>
      <w:r w:rsidRPr="0011009E">
        <w:rPr>
          <w:lang w:eastAsia="en-US"/>
        </w:rPr>
        <w:t xml:space="preserve">pielikums) </w:t>
      </w:r>
      <w:r w:rsidRPr="0011009E">
        <w:rPr>
          <w:lang w:eastAsia="en-US"/>
        </w:rPr>
        <w:lastRenderedPageBreak/>
        <w:t>un Latvijas Republik</w:t>
      </w:r>
      <w:r w:rsidR="007667F5">
        <w:rPr>
          <w:lang w:val="lv-LV" w:eastAsia="en-US"/>
        </w:rPr>
        <w:t>ā</w:t>
      </w:r>
      <w:r w:rsidRPr="0011009E">
        <w:rPr>
          <w:lang w:eastAsia="en-US"/>
        </w:rPr>
        <w:t xml:space="preserve"> s</w:t>
      </w:r>
      <w:r>
        <w:rPr>
          <w:lang w:eastAsia="en-US"/>
        </w:rPr>
        <w:t>pēkā</w:t>
      </w:r>
      <w:r w:rsidR="007667F5">
        <w:rPr>
          <w:lang w:val="lv-LV" w:eastAsia="en-US"/>
        </w:rPr>
        <w:t xml:space="preserve"> </w:t>
      </w:r>
      <w:r>
        <w:rPr>
          <w:lang w:eastAsia="en-US"/>
        </w:rPr>
        <w:t>esoš</w:t>
      </w:r>
      <w:r w:rsidR="007667F5">
        <w:rPr>
          <w:lang w:val="lv-LV" w:eastAsia="en-US"/>
        </w:rPr>
        <w:t>aj</w:t>
      </w:r>
      <w:r>
        <w:rPr>
          <w:lang w:eastAsia="en-US"/>
        </w:rPr>
        <w:t>iem</w:t>
      </w:r>
      <w:r w:rsidR="007667F5">
        <w:rPr>
          <w:lang w:val="lv-LV" w:eastAsia="en-US"/>
        </w:rPr>
        <w:t xml:space="preserve"> </w:t>
      </w:r>
      <w:r>
        <w:rPr>
          <w:lang w:eastAsia="en-US"/>
        </w:rPr>
        <w:t>normatīv</w:t>
      </w:r>
      <w:r w:rsidR="007667F5">
        <w:rPr>
          <w:lang w:val="lv-LV" w:eastAsia="en-US"/>
        </w:rPr>
        <w:t>aj</w:t>
      </w:r>
      <w:r>
        <w:rPr>
          <w:lang w:eastAsia="en-US"/>
        </w:rPr>
        <w:t>iem aktiem</w:t>
      </w:r>
      <w:r w:rsidRPr="00A0085A">
        <w:rPr>
          <w:lang w:val="lv-LV" w:eastAsia="en-US"/>
        </w:rPr>
        <w:t xml:space="preserve">, </w:t>
      </w:r>
      <w:r>
        <w:rPr>
          <w:lang w:eastAsia="en-US"/>
        </w:rPr>
        <w:t>un Pas</w:t>
      </w:r>
      <w:r w:rsidRPr="00A0085A">
        <w:rPr>
          <w:lang w:val="lv-LV" w:eastAsia="en-US"/>
        </w:rPr>
        <w:t xml:space="preserve">ūtītājs apņemas samaksāt Izpildītājam par atbilstošā kvalitātē </w:t>
      </w:r>
      <w:r w:rsidR="00926526">
        <w:rPr>
          <w:lang w:val="lv-LV" w:eastAsia="en-US"/>
        </w:rPr>
        <w:t>izpildītiem Būvdarbiem</w:t>
      </w:r>
      <w:r>
        <w:rPr>
          <w:lang w:val="lv-LV" w:eastAsia="en-US"/>
        </w:rPr>
        <w:t>.</w:t>
      </w:r>
    </w:p>
    <w:p w14:paraId="1AB92595" w14:textId="2B6D630A" w:rsidR="00870FFE" w:rsidRDefault="00870FFE" w:rsidP="00725DBB">
      <w:pPr>
        <w:pStyle w:val="ListParagraph"/>
        <w:numPr>
          <w:ilvl w:val="1"/>
          <w:numId w:val="1"/>
        </w:numPr>
        <w:suppressAutoHyphens w:val="0"/>
        <w:spacing w:before="60" w:after="60"/>
        <w:ind w:left="567" w:hanging="567"/>
        <w:contextualSpacing w:val="0"/>
        <w:jc w:val="both"/>
        <w:rPr>
          <w:lang w:eastAsia="en-US"/>
        </w:rPr>
      </w:pPr>
      <w:r w:rsidRPr="0011009E">
        <w:rPr>
          <w:lang w:eastAsia="en-US"/>
        </w:rPr>
        <w:t xml:space="preserve">Izpildītājs nodrošina </w:t>
      </w:r>
      <w:r w:rsidR="00D11855" w:rsidRPr="00926526">
        <w:rPr>
          <w:lang w:val="lv-LV" w:eastAsia="en-US"/>
        </w:rPr>
        <w:t xml:space="preserve">Būvdarbu pabeigšanu </w:t>
      </w:r>
      <w:r w:rsidR="00D969FB">
        <w:rPr>
          <w:b/>
          <w:lang w:val="lv-LV" w:eastAsia="en-US"/>
        </w:rPr>
        <w:t>5</w:t>
      </w:r>
      <w:r w:rsidR="004401AA">
        <w:rPr>
          <w:b/>
          <w:lang w:val="lv-LV" w:eastAsia="en-US"/>
        </w:rPr>
        <w:t>0</w:t>
      </w:r>
      <w:r w:rsidR="00AC22AF" w:rsidRPr="00926526">
        <w:rPr>
          <w:b/>
          <w:lang w:val="lv-LV" w:eastAsia="en-US"/>
        </w:rPr>
        <w:t xml:space="preserve"> </w:t>
      </w:r>
      <w:r w:rsidRPr="00926526">
        <w:rPr>
          <w:b/>
          <w:lang w:eastAsia="en-US"/>
        </w:rPr>
        <w:t>(</w:t>
      </w:r>
      <w:r w:rsidR="00D969FB">
        <w:rPr>
          <w:b/>
          <w:lang w:val="lv-LV" w:eastAsia="en-US"/>
        </w:rPr>
        <w:t>piec</w:t>
      </w:r>
      <w:r w:rsidR="009037A3" w:rsidRPr="00926526">
        <w:rPr>
          <w:b/>
          <w:lang w:val="lv-LV" w:eastAsia="en-US"/>
        </w:rPr>
        <w:t>desmit</w:t>
      </w:r>
      <w:r w:rsidR="00935319" w:rsidRPr="00926526">
        <w:rPr>
          <w:b/>
          <w:lang w:val="lv-LV" w:eastAsia="en-US"/>
        </w:rPr>
        <w:t>)</w:t>
      </w:r>
      <w:r w:rsidRPr="00926526">
        <w:rPr>
          <w:b/>
          <w:lang w:val="lv-LV" w:eastAsia="en-US"/>
        </w:rPr>
        <w:t xml:space="preserve"> </w:t>
      </w:r>
      <w:r w:rsidR="00404237" w:rsidRPr="00926526">
        <w:rPr>
          <w:b/>
          <w:lang w:val="lv-LV" w:eastAsia="en-US"/>
        </w:rPr>
        <w:t xml:space="preserve">nedēļu </w:t>
      </w:r>
      <w:r w:rsidRPr="009373ED">
        <w:rPr>
          <w:lang w:eastAsia="en-US"/>
        </w:rPr>
        <w:t>laikā</w:t>
      </w:r>
      <w:r w:rsidRPr="0011009E">
        <w:rPr>
          <w:lang w:eastAsia="en-US"/>
        </w:rPr>
        <w:t xml:space="preserve"> </w:t>
      </w:r>
      <w:r w:rsidR="00935319">
        <w:rPr>
          <w:lang w:eastAsia="en-US"/>
        </w:rPr>
        <w:t xml:space="preserve">no Līguma </w:t>
      </w:r>
      <w:r w:rsidR="00014B72" w:rsidRPr="00926526">
        <w:rPr>
          <w:lang w:val="lv-LV" w:eastAsia="en-US"/>
        </w:rPr>
        <w:t xml:space="preserve">noslēgšanas </w:t>
      </w:r>
      <w:r w:rsidR="00935319">
        <w:rPr>
          <w:lang w:eastAsia="en-US"/>
        </w:rPr>
        <w:t>dienas</w:t>
      </w:r>
      <w:r w:rsidR="00926526" w:rsidRPr="00926526">
        <w:rPr>
          <w:lang w:val="lv-LV"/>
        </w:rPr>
        <w:t xml:space="preserve">, ko apliecina </w:t>
      </w:r>
      <w:r w:rsidRPr="0011009E">
        <w:rPr>
          <w:lang w:eastAsia="en-US"/>
        </w:rPr>
        <w:t>Pušu parakstīt</w:t>
      </w:r>
      <w:r w:rsidR="00D11855" w:rsidRPr="00926526">
        <w:rPr>
          <w:lang w:val="lv-LV" w:eastAsia="en-US"/>
        </w:rPr>
        <w:t>s</w:t>
      </w:r>
      <w:r w:rsidRPr="0011009E">
        <w:rPr>
          <w:lang w:eastAsia="en-US"/>
        </w:rPr>
        <w:t xml:space="preserve"> </w:t>
      </w:r>
      <w:r w:rsidR="00073D83">
        <w:rPr>
          <w:lang w:val="lv-LV" w:eastAsia="en-US"/>
        </w:rPr>
        <w:t>Būvobjekt</w:t>
      </w:r>
      <w:r w:rsidR="00D11855" w:rsidRPr="00926526">
        <w:rPr>
          <w:lang w:val="lv-LV" w:eastAsia="en-US"/>
        </w:rPr>
        <w:t xml:space="preserve">a </w:t>
      </w:r>
      <w:r w:rsidRPr="0011009E">
        <w:rPr>
          <w:lang w:eastAsia="en-US"/>
        </w:rPr>
        <w:t>nodošanas – pieņemšanas akt</w:t>
      </w:r>
      <w:r w:rsidR="00D11855" w:rsidRPr="00926526">
        <w:rPr>
          <w:lang w:val="lv-LV" w:eastAsia="en-US"/>
        </w:rPr>
        <w:t>s</w:t>
      </w:r>
      <w:r w:rsidRPr="0011009E">
        <w:rPr>
          <w:lang w:eastAsia="en-US"/>
        </w:rPr>
        <w:t>.</w:t>
      </w:r>
    </w:p>
    <w:p w14:paraId="4BE37921" w14:textId="77777777" w:rsidR="00870FFE" w:rsidRPr="0011009E" w:rsidRDefault="00870FFE" w:rsidP="00E047CA">
      <w:pPr>
        <w:numPr>
          <w:ilvl w:val="0"/>
          <w:numId w:val="1"/>
        </w:numPr>
        <w:spacing w:before="240" w:after="120"/>
        <w:ind w:left="357" w:hanging="357"/>
        <w:jc w:val="center"/>
        <w:rPr>
          <w:rFonts w:eastAsia="Calibri"/>
          <w:lang w:eastAsia="en-GB"/>
        </w:rPr>
      </w:pPr>
      <w:r>
        <w:rPr>
          <w:rFonts w:eastAsia="Calibri"/>
          <w:b/>
          <w:bCs/>
          <w:lang w:eastAsia="en-GB"/>
        </w:rPr>
        <w:t>LĪGUMCENA</w:t>
      </w:r>
      <w:r w:rsidRPr="0011009E">
        <w:rPr>
          <w:rFonts w:eastAsia="Calibri"/>
          <w:b/>
          <w:bCs/>
          <w:lang w:eastAsia="en-GB"/>
        </w:rPr>
        <w:t xml:space="preserve"> UN NORĒĶINU KĀRTĪBA</w:t>
      </w:r>
    </w:p>
    <w:p w14:paraId="70AAC313" w14:textId="60B5CD10" w:rsidR="00870FFE" w:rsidRPr="009937E7" w:rsidRDefault="00870FFE" w:rsidP="00FE791D">
      <w:pPr>
        <w:numPr>
          <w:ilvl w:val="1"/>
          <w:numId w:val="1"/>
        </w:numPr>
        <w:spacing w:before="60" w:after="60"/>
        <w:ind w:left="567" w:hanging="567"/>
        <w:jc w:val="both"/>
      </w:pPr>
      <w:r>
        <w:t xml:space="preserve">Puses vienojas, ka </w:t>
      </w:r>
      <w:r w:rsidR="00F4774F">
        <w:t>kopējā l</w:t>
      </w:r>
      <w:r>
        <w:t>īgumcena</w:t>
      </w:r>
      <w:r w:rsidRPr="0011009E">
        <w:t xml:space="preserve"> par Līgumā un tā </w:t>
      </w:r>
      <w:r w:rsidRPr="009937E7">
        <w:t xml:space="preserve">pielikumos noteikto </w:t>
      </w:r>
      <w:r w:rsidR="00D11855">
        <w:t xml:space="preserve">Būvdarbu izpildi </w:t>
      </w:r>
      <w:r w:rsidR="0005511E">
        <w:t>a</w:t>
      </w:r>
      <w:r w:rsidR="0005511E" w:rsidRPr="0011009E">
        <w:t>tbilstoši Izpildītāja Finanšu piedāvājumam</w:t>
      </w:r>
      <w:r w:rsidR="0005511E">
        <w:t xml:space="preserve"> (tāmei) </w:t>
      </w:r>
      <w:r w:rsidRPr="009937E7">
        <w:t>ir __________</w:t>
      </w:r>
      <w:r w:rsidRPr="009937E7">
        <w:rPr>
          <w:b/>
          <w:bCs/>
        </w:rPr>
        <w:t xml:space="preserve"> EUR</w:t>
      </w:r>
      <w:r w:rsidRPr="009937E7">
        <w:t xml:space="preserve"> (_______________), neieskaitot pievienotās vērtības nodokli (turpmāk – PVN)</w:t>
      </w:r>
      <w:r w:rsidR="00D11855">
        <w:t>.</w:t>
      </w:r>
    </w:p>
    <w:p w14:paraId="7AAA44D8" w14:textId="77777777" w:rsidR="00870FFE" w:rsidRDefault="00870FFE" w:rsidP="00FE791D">
      <w:pPr>
        <w:numPr>
          <w:ilvl w:val="1"/>
          <w:numId w:val="1"/>
        </w:numPr>
        <w:spacing w:before="60" w:after="60"/>
        <w:ind w:left="567" w:hanging="567"/>
        <w:jc w:val="both"/>
      </w:pPr>
      <w:r w:rsidRPr="009937E7">
        <w:t>Papildu</w:t>
      </w:r>
      <w:r w:rsidR="009937E7" w:rsidRPr="009937E7">
        <w:t>s</w:t>
      </w:r>
      <w:r w:rsidRPr="009937E7">
        <w:t xml:space="preserve"> Līgumcenai Pasūtītājs maksā PVN atbilstoši spēkā esošajiem normatīvajiem</w:t>
      </w:r>
      <w:r w:rsidRPr="0011009E">
        <w:t xml:space="preserve"> aktiem.</w:t>
      </w:r>
    </w:p>
    <w:p w14:paraId="71200076" w14:textId="77777777" w:rsidR="00870FFE" w:rsidRPr="00EB105B" w:rsidRDefault="00870FFE" w:rsidP="00FE791D">
      <w:pPr>
        <w:numPr>
          <w:ilvl w:val="1"/>
          <w:numId w:val="1"/>
        </w:numPr>
        <w:spacing w:before="60" w:after="60"/>
        <w:ind w:left="567" w:hanging="567"/>
        <w:jc w:val="both"/>
      </w:pPr>
      <w:r w:rsidRPr="0011009E">
        <w:t>Līgum</w:t>
      </w:r>
      <w:r>
        <w:t xml:space="preserve">cena </w:t>
      </w:r>
      <w:r w:rsidRPr="0011009E">
        <w:t xml:space="preserve">visā Līguma darbības laikā nevar tikt paaugstināta sakarā ar cenu pieaugumu darbaspēka un/vai materiālu izmaksām, nodokļu likmes vai nodokļu (izņemot PVN) un citu normatīvo aktu izmaiņām, kas stāsies spēkā visā Līguma </w:t>
      </w:r>
      <w:r w:rsidRPr="00EB105B">
        <w:t>darbības laikā vai kas stājušās spēkā pirms Līguma spēkā stāšanās, un jebkuriem citiem apstākļiem, kas varētu ietekmēt Līguma summu.</w:t>
      </w:r>
    </w:p>
    <w:p w14:paraId="73BEA194" w14:textId="453E95C1" w:rsidR="00870FFE" w:rsidRPr="00456364" w:rsidRDefault="00870FFE" w:rsidP="00FE791D">
      <w:pPr>
        <w:numPr>
          <w:ilvl w:val="1"/>
          <w:numId w:val="1"/>
        </w:numPr>
        <w:spacing w:before="60" w:after="60"/>
        <w:ind w:left="567" w:hanging="567"/>
        <w:jc w:val="both"/>
      </w:pPr>
      <w:r w:rsidRPr="00EB105B">
        <w:t xml:space="preserve">Izpildītājam nav tiesību prasīt papildu samaksu no Pasūtītāja, ja </w:t>
      </w:r>
      <w:r w:rsidRPr="00EB105B">
        <w:rPr>
          <w:lang w:eastAsia="lv-LV"/>
        </w:rPr>
        <w:t xml:space="preserve">Būvdarbu izpildes laikā tiek konstatēts, ka Izpildītājs nav iekļāvis visus nepieciešamos Būvdarbus un/vai materiālus un/vai izmaksas, saskaņā ar Būvprojektu un situāciju </w:t>
      </w:r>
      <w:r w:rsidR="00073D83">
        <w:rPr>
          <w:lang w:eastAsia="lv-LV"/>
        </w:rPr>
        <w:t>Būvobjekt</w:t>
      </w:r>
      <w:r w:rsidRPr="00EB105B">
        <w:rPr>
          <w:lang w:eastAsia="lv-LV"/>
        </w:rPr>
        <w:t>ā, kļūdījies Būvdarbu cenās, nav piedāvājis cenu par visu Būvdarbu apjomu, kas nepieciešami Būvdarbu pilnīgai pabeigšanai</w:t>
      </w:r>
      <w:r w:rsidR="003F5CFB">
        <w:rPr>
          <w:lang w:eastAsia="lv-LV"/>
        </w:rPr>
        <w:t xml:space="preserve"> </w:t>
      </w:r>
      <w:r w:rsidRPr="00EB105B">
        <w:rPr>
          <w:lang w:eastAsia="lv-LV"/>
        </w:rPr>
        <w:t xml:space="preserve">un nodošanai Pasūtītājam saskaņā ar Līgumu un tā pielikumiem. Šajā punktā minētās papildu </w:t>
      </w:r>
      <w:r w:rsidRPr="00456364">
        <w:rPr>
          <w:lang w:eastAsia="lv-LV"/>
        </w:rPr>
        <w:t>izmaksas, kas nepieciešamas, lai veiktu Būvdarbus tādā apjomā un kvalitātē, lai pilnā apmērā realizētu Būvprojektu, sedz Izpildītājs.</w:t>
      </w:r>
    </w:p>
    <w:p w14:paraId="2E00A6D8" w14:textId="7633E6A9" w:rsidR="00870FFE" w:rsidRPr="00B301CA" w:rsidRDefault="00870FFE" w:rsidP="00FE791D">
      <w:pPr>
        <w:numPr>
          <w:ilvl w:val="1"/>
          <w:numId w:val="1"/>
        </w:numPr>
        <w:spacing w:before="60" w:after="60"/>
        <w:ind w:left="567" w:hanging="567"/>
        <w:jc w:val="both"/>
        <w:rPr>
          <w:i/>
          <w:iCs/>
        </w:rPr>
      </w:pPr>
      <w:r w:rsidRPr="0007544E">
        <w:t xml:space="preserve">Izpildītājam </w:t>
      </w:r>
      <w:r w:rsidR="00070875">
        <w:t xml:space="preserve">ir </w:t>
      </w:r>
      <w:r w:rsidRPr="0007544E">
        <w:t>tiesības</w:t>
      </w:r>
      <w:r w:rsidRPr="0011009E">
        <w:t xml:space="preserve"> saņemt avansu </w:t>
      </w:r>
      <w:r w:rsidR="00126B45">
        <w:t xml:space="preserve">Būvdarbiem </w:t>
      </w:r>
      <w:r w:rsidRPr="00126B45">
        <w:t>______ EUR (________) apmērā. Pa</w:t>
      </w:r>
      <w:r>
        <w:t xml:space="preserve">sūtītājs izmaksā Izpildītājam avansu, ja Izpildītājs iesniedz Pasūtītājam rēķinu par izmaksājamā avansa summu un </w:t>
      </w:r>
      <w:r w:rsidRPr="00A366A9">
        <w:t xml:space="preserve">avansa </w:t>
      </w:r>
      <w:r w:rsidR="00126B45">
        <w:t>atma</w:t>
      </w:r>
      <w:r w:rsidR="00126B45" w:rsidRPr="00070875">
        <w:t>ksas nodrošinājumu</w:t>
      </w:r>
      <w:r w:rsidRPr="00070875">
        <w:t>, kas noformēt</w:t>
      </w:r>
      <w:r w:rsidR="00126B45" w:rsidRPr="00070875">
        <w:t>s</w:t>
      </w:r>
      <w:r w:rsidRPr="00070875">
        <w:t xml:space="preserve"> atbilstoši </w:t>
      </w:r>
      <w:r w:rsidR="00070875" w:rsidRPr="00070875">
        <w:t xml:space="preserve">Līguma </w:t>
      </w:r>
      <w:r w:rsidR="00A90A4C" w:rsidRPr="00A90A4C">
        <w:t>6</w:t>
      </w:r>
      <w:r w:rsidR="00070875" w:rsidRPr="00A90A4C">
        <w:t>.</w:t>
      </w:r>
      <w:r w:rsidR="00EC648E" w:rsidRPr="00A90A4C">
        <w:t xml:space="preserve">2. punktā </w:t>
      </w:r>
      <w:r w:rsidRPr="00A90A4C">
        <w:t>noteiktajām prasībām. Avansa maksājums tiek izmaksāts</w:t>
      </w:r>
      <w:r>
        <w:t xml:space="preserve"> saskaņā ar Izpildītāja izrakstīto un Pasūtītājam </w:t>
      </w:r>
      <w:r w:rsidRPr="00B632AF">
        <w:t xml:space="preserve">iesniegto rēķinu </w:t>
      </w:r>
      <w:r w:rsidR="00B632AF" w:rsidRPr="00B632AF">
        <w:rPr>
          <w:color w:val="000000"/>
        </w:rPr>
        <w:t>20</w:t>
      </w:r>
      <w:r w:rsidR="00EC648E" w:rsidRPr="00B632AF">
        <w:rPr>
          <w:color w:val="000000"/>
        </w:rPr>
        <w:t xml:space="preserve"> (</w:t>
      </w:r>
      <w:r w:rsidR="00B632AF" w:rsidRPr="00B632AF">
        <w:rPr>
          <w:color w:val="000000"/>
        </w:rPr>
        <w:t>divdesmit</w:t>
      </w:r>
      <w:r w:rsidR="00EC648E" w:rsidRPr="00B632AF">
        <w:rPr>
          <w:color w:val="000000"/>
        </w:rPr>
        <w:t xml:space="preserve">) </w:t>
      </w:r>
      <w:r w:rsidRPr="00B632AF">
        <w:t>darba dienu laikā pēc</w:t>
      </w:r>
      <w:r>
        <w:t xml:space="preserve"> atbilstoša rēķina un avansa </w:t>
      </w:r>
      <w:r w:rsidR="00126B45">
        <w:t>atmaksas nodrošinājum</w:t>
      </w:r>
      <w:r w:rsidR="009134C6">
        <w:t>a</w:t>
      </w:r>
      <w:r w:rsidR="00126B45">
        <w:t xml:space="preserve"> </w:t>
      </w:r>
      <w:r>
        <w:t>saņemšanas dienas.</w:t>
      </w:r>
    </w:p>
    <w:p w14:paraId="6A0D7991" w14:textId="77777777" w:rsidR="00870FFE" w:rsidRPr="00B301CA" w:rsidRDefault="00870FFE" w:rsidP="00FE791D">
      <w:pPr>
        <w:numPr>
          <w:ilvl w:val="1"/>
          <w:numId w:val="1"/>
        </w:numPr>
        <w:spacing w:before="60" w:after="60"/>
        <w:ind w:left="567" w:hanging="567"/>
        <w:jc w:val="both"/>
        <w:rPr>
          <w:i/>
          <w:iCs/>
        </w:rPr>
      </w:pPr>
      <w:r w:rsidRPr="00B301CA">
        <w:t xml:space="preserve">Pasūtītājs </w:t>
      </w:r>
      <w:r w:rsidR="0034187E">
        <w:t xml:space="preserve">samaksu </w:t>
      </w:r>
      <w:r w:rsidRPr="00B301CA">
        <w:t xml:space="preserve">par Būvdarbiem </w:t>
      </w:r>
      <w:r w:rsidRPr="00B301CA">
        <w:rPr>
          <w:color w:val="000000"/>
        </w:rPr>
        <w:t>Izpildītājam veic šādā kārtībā:</w:t>
      </w:r>
    </w:p>
    <w:p w14:paraId="21FDAC5C" w14:textId="7C041E5A" w:rsidR="00870FFE" w:rsidRDefault="00870FFE" w:rsidP="00AD7329">
      <w:pPr>
        <w:numPr>
          <w:ilvl w:val="2"/>
          <w:numId w:val="1"/>
        </w:numPr>
        <w:spacing w:before="60" w:after="60"/>
        <w:ind w:left="1287"/>
        <w:jc w:val="both"/>
        <w:rPr>
          <w:b/>
          <w:bCs/>
          <w:color w:val="000000"/>
        </w:rPr>
      </w:pPr>
      <w:r w:rsidRPr="00B301CA">
        <w:rPr>
          <w:color w:val="000000"/>
          <w:lang w:eastAsia="lv-LV"/>
        </w:rPr>
        <w:t xml:space="preserve">Pasūtītājs maksā </w:t>
      </w:r>
      <w:r>
        <w:rPr>
          <w:color w:val="000000"/>
          <w:lang w:eastAsia="lv-LV"/>
        </w:rPr>
        <w:t>Izpildītājam</w:t>
      </w:r>
      <w:r w:rsidRPr="00B301CA">
        <w:rPr>
          <w:color w:val="000000"/>
          <w:lang w:eastAsia="lv-LV"/>
        </w:rPr>
        <w:t xml:space="preserve"> par iepriekšējā mēnesī faktiski izpildītajiem un Pasūtītāja pieņemtajiem Būvdarbiem </w:t>
      </w:r>
      <w:r w:rsidR="00EC648E">
        <w:rPr>
          <w:color w:val="000000"/>
        </w:rPr>
        <w:t>1</w:t>
      </w:r>
      <w:r w:rsidR="00B632AF">
        <w:rPr>
          <w:color w:val="000000"/>
        </w:rPr>
        <w:t>0</w:t>
      </w:r>
      <w:r w:rsidRPr="00B301CA">
        <w:rPr>
          <w:color w:val="000000"/>
        </w:rPr>
        <w:t xml:space="preserve"> (</w:t>
      </w:r>
      <w:r w:rsidR="00EC648E">
        <w:rPr>
          <w:color w:val="000000"/>
        </w:rPr>
        <w:t>d</w:t>
      </w:r>
      <w:r w:rsidR="00B632AF">
        <w:rPr>
          <w:color w:val="000000"/>
        </w:rPr>
        <w:t>e</w:t>
      </w:r>
      <w:r w:rsidR="00EC648E">
        <w:rPr>
          <w:color w:val="000000"/>
        </w:rPr>
        <w:t>smit</w:t>
      </w:r>
      <w:r w:rsidRPr="00B301CA">
        <w:rPr>
          <w:color w:val="000000"/>
        </w:rPr>
        <w:t xml:space="preserve">) darba dienu laikā no Līguma noteikumiem atbilstoša </w:t>
      </w:r>
      <w:r>
        <w:rPr>
          <w:color w:val="000000"/>
        </w:rPr>
        <w:t>Izpildītāja</w:t>
      </w:r>
      <w:r w:rsidRPr="00B301CA">
        <w:rPr>
          <w:color w:val="000000"/>
        </w:rPr>
        <w:t xml:space="preserve"> sagatavota</w:t>
      </w:r>
      <w:r>
        <w:rPr>
          <w:color w:val="000000"/>
        </w:rPr>
        <w:t xml:space="preserve"> </w:t>
      </w:r>
      <w:r w:rsidRPr="00B301CA">
        <w:rPr>
          <w:color w:val="000000"/>
        </w:rPr>
        <w:t>rēķina saņemšanas</w:t>
      </w:r>
      <w:r>
        <w:rPr>
          <w:color w:val="000000"/>
        </w:rPr>
        <w:t xml:space="preserve"> dienas</w:t>
      </w:r>
      <w:r w:rsidR="00B632AF">
        <w:rPr>
          <w:color w:val="000000"/>
        </w:rPr>
        <w:t xml:space="preserve">, kas iesniegts pēc </w:t>
      </w:r>
      <w:r w:rsidR="00B632AF" w:rsidRPr="00B301CA">
        <w:rPr>
          <w:color w:val="000000"/>
        </w:rPr>
        <w:t xml:space="preserve">Būvdarbu izpildes akta abpusējas parakstīšanas </w:t>
      </w:r>
      <w:r w:rsidR="00B632AF">
        <w:rPr>
          <w:color w:val="000000"/>
        </w:rPr>
        <w:t>dienas;</w:t>
      </w:r>
    </w:p>
    <w:p w14:paraId="1BCA027E" w14:textId="4440D278" w:rsidR="009134C6" w:rsidRPr="00B632AF" w:rsidRDefault="00B632AF" w:rsidP="00B632AF">
      <w:pPr>
        <w:numPr>
          <w:ilvl w:val="2"/>
          <w:numId w:val="1"/>
        </w:numPr>
        <w:spacing w:before="60" w:after="60"/>
        <w:ind w:left="1287"/>
        <w:jc w:val="both"/>
        <w:rPr>
          <w:bCs/>
          <w:color w:val="000000"/>
        </w:rPr>
      </w:pPr>
      <w:r w:rsidRPr="00B632AF">
        <w:rPr>
          <w:bCs/>
          <w:color w:val="000000"/>
        </w:rPr>
        <w:t xml:space="preserve">par visiem izpildītajiem </w:t>
      </w:r>
      <w:r>
        <w:rPr>
          <w:bCs/>
          <w:color w:val="000000"/>
        </w:rPr>
        <w:t>B</w:t>
      </w:r>
      <w:r w:rsidRPr="00B632AF">
        <w:rPr>
          <w:bCs/>
          <w:color w:val="000000"/>
        </w:rPr>
        <w:t xml:space="preserve">ūvdarbiem, tai skaitā par faktiski izpildītajiem </w:t>
      </w:r>
      <w:r>
        <w:rPr>
          <w:bCs/>
          <w:color w:val="000000"/>
        </w:rPr>
        <w:t>B</w:t>
      </w:r>
      <w:r w:rsidRPr="00B632AF">
        <w:rPr>
          <w:bCs/>
          <w:color w:val="000000"/>
        </w:rPr>
        <w:t>ūvdarbiem pēdējā mēne</w:t>
      </w:r>
      <w:r>
        <w:rPr>
          <w:bCs/>
          <w:color w:val="000000"/>
        </w:rPr>
        <w:t xml:space="preserve">sī </w:t>
      </w:r>
      <w:r w:rsidR="00870FFE" w:rsidRPr="00B632AF">
        <w:rPr>
          <w:color w:val="000000"/>
          <w:lang w:eastAsia="lv-LV"/>
        </w:rPr>
        <w:t xml:space="preserve">Pasūtītājs maksā Izpildītājam </w:t>
      </w:r>
      <w:r>
        <w:rPr>
          <w:color w:val="000000"/>
        </w:rPr>
        <w:t>30</w:t>
      </w:r>
      <w:r w:rsidR="00EC648E" w:rsidRPr="00B632AF">
        <w:rPr>
          <w:color w:val="000000"/>
        </w:rPr>
        <w:t xml:space="preserve"> (</w:t>
      </w:r>
      <w:r>
        <w:rPr>
          <w:color w:val="000000"/>
        </w:rPr>
        <w:t>trīsdesmit</w:t>
      </w:r>
      <w:r w:rsidR="00EC648E" w:rsidRPr="00B632AF">
        <w:rPr>
          <w:color w:val="000000"/>
        </w:rPr>
        <w:t>)</w:t>
      </w:r>
      <w:r w:rsidR="00870FFE" w:rsidRPr="00B632AF">
        <w:rPr>
          <w:color w:val="000000"/>
          <w:lang w:eastAsia="lv-LV"/>
        </w:rPr>
        <w:t xml:space="preserve"> dienu laikā no Līguma noteikumiem atbilstoša Izpildītāja sagatavota rēķina </w:t>
      </w:r>
      <w:r>
        <w:rPr>
          <w:color w:val="000000"/>
          <w:lang w:eastAsia="lv-LV"/>
        </w:rPr>
        <w:t xml:space="preserve">un </w:t>
      </w:r>
      <w:r w:rsidR="00D47292">
        <w:rPr>
          <w:color w:val="000000"/>
          <w:lang w:eastAsia="lv-LV"/>
        </w:rPr>
        <w:t xml:space="preserve">garantijas saistību nodrošinājuma </w:t>
      </w:r>
      <w:r w:rsidR="004E7F54">
        <w:rPr>
          <w:color w:val="000000"/>
          <w:lang w:eastAsia="lv-LV"/>
        </w:rPr>
        <w:t>(j</w:t>
      </w:r>
      <w:r w:rsidR="004E7F54" w:rsidRPr="00D47292">
        <w:rPr>
          <w:bCs/>
          <w:color w:val="000000"/>
        </w:rPr>
        <w:t xml:space="preserve">a </w:t>
      </w:r>
      <w:r w:rsidR="004E7F54">
        <w:rPr>
          <w:bCs/>
          <w:color w:val="000000"/>
        </w:rPr>
        <w:t xml:space="preserve">Izpildītājs nav </w:t>
      </w:r>
      <w:r w:rsidR="004E7F54" w:rsidRPr="00D47292">
        <w:rPr>
          <w:bCs/>
          <w:color w:val="000000"/>
        </w:rPr>
        <w:t xml:space="preserve">izvēlējies </w:t>
      </w:r>
      <w:r w:rsidR="004E7F54">
        <w:rPr>
          <w:bCs/>
          <w:color w:val="000000"/>
        </w:rPr>
        <w:t>B</w:t>
      </w:r>
      <w:r w:rsidR="004E7F54" w:rsidRPr="00D47292">
        <w:rPr>
          <w:bCs/>
          <w:color w:val="000000"/>
        </w:rPr>
        <w:t xml:space="preserve">ūvdarbu garantijas laika ieturējumu </w:t>
      </w:r>
      <w:r w:rsidR="004E7F54">
        <w:rPr>
          <w:bCs/>
          <w:color w:val="000000"/>
        </w:rPr>
        <w:t xml:space="preserve">kā </w:t>
      </w:r>
      <w:r w:rsidR="004E7F54" w:rsidRPr="00D47292">
        <w:rPr>
          <w:bCs/>
          <w:color w:val="000000"/>
        </w:rPr>
        <w:t>garantijas saistību nodrošinājuma veid</w:t>
      </w:r>
      <w:r w:rsidR="004E7F54">
        <w:rPr>
          <w:bCs/>
          <w:color w:val="000000"/>
        </w:rPr>
        <w:t>u</w:t>
      </w:r>
      <w:r w:rsidR="004E7F54">
        <w:rPr>
          <w:color w:val="000000"/>
          <w:lang w:eastAsia="lv-LV"/>
        </w:rPr>
        <w:t xml:space="preserve">) </w:t>
      </w:r>
      <w:r w:rsidR="00870FFE" w:rsidRPr="00B632AF">
        <w:rPr>
          <w:color w:val="000000"/>
          <w:lang w:eastAsia="lv-LV"/>
        </w:rPr>
        <w:t>saņemšanas dienas</w:t>
      </w:r>
      <w:r>
        <w:rPr>
          <w:color w:val="000000"/>
          <w:lang w:eastAsia="lv-LV"/>
        </w:rPr>
        <w:t>, kas iesniegti pēc</w:t>
      </w:r>
      <w:r w:rsidR="00A90A4C">
        <w:rPr>
          <w:color w:val="000000"/>
          <w:lang w:eastAsia="lv-LV"/>
        </w:rPr>
        <w:t xml:space="preserve"> </w:t>
      </w:r>
      <w:r w:rsidR="00073D83">
        <w:rPr>
          <w:color w:val="000000"/>
          <w:lang w:eastAsia="lv-LV"/>
        </w:rPr>
        <w:t>Būvobjekt</w:t>
      </w:r>
      <w:r w:rsidR="005045F4">
        <w:rPr>
          <w:color w:val="000000"/>
          <w:lang w:eastAsia="lv-LV"/>
        </w:rPr>
        <w:t>a</w:t>
      </w:r>
      <w:r w:rsidR="00A90A4C">
        <w:rPr>
          <w:color w:val="000000"/>
          <w:lang w:eastAsia="lv-LV"/>
        </w:rPr>
        <w:t xml:space="preserve"> </w:t>
      </w:r>
      <w:r w:rsidRPr="00B632AF">
        <w:rPr>
          <w:color w:val="000000"/>
          <w:lang w:eastAsia="lv-LV"/>
        </w:rPr>
        <w:t>nodošanas – pieņemšanas akta abpusējas parakstīšanas</w:t>
      </w:r>
      <w:r>
        <w:rPr>
          <w:color w:val="000000"/>
          <w:lang w:eastAsia="lv-LV"/>
        </w:rPr>
        <w:t xml:space="preserve"> dienas.</w:t>
      </w:r>
      <w:r w:rsidR="00D47292">
        <w:rPr>
          <w:color w:val="000000"/>
          <w:lang w:eastAsia="lv-LV"/>
        </w:rPr>
        <w:t xml:space="preserve"> </w:t>
      </w:r>
    </w:p>
    <w:p w14:paraId="38F0B97E" w14:textId="3A75B277" w:rsidR="004E7F54" w:rsidRPr="004E7F54" w:rsidRDefault="00D47292" w:rsidP="00D47292">
      <w:pPr>
        <w:numPr>
          <w:ilvl w:val="2"/>
          <w:numId w:val="1"/>
        </w:numPr>
        <w:spacing w:before="60" w:after="60"/>
        <w:ind w:left="1287"/>
        <w:jc w:val="both"/>
        <w:rPr>
          <w:b/>
          <w:bCs/>
          <w:color w:val="000000"/>
        </w:rPr>
      </w:pPr>
      <w:r>
        <w:rPr>
          <w:bCs/>
          <w:color w:val="000000"/>
        </w:rPr>
        <w:t>J</w:t>
      </w:r>
      <w:r w:rsidRPr="00D47292">
        <w:rPr>
          <w:bCs/>
          <w:color w:val="000000"/>
        </w:rPr>
        <w:t xml:space="preserve">a </w:t>
      </w:r>
      <w:r>
        <w:rPr>
          <w:bCs/>
          <w:color w:val="000000"/>
        </w:rPr>
        <w:t xml:space="preserve">Izpildītājs </w:t>
      </w:r>
      <w:r w:rsidRPr="00D47292">
        <w:rPr>
          <w:bCs/>
          <w:color w:val="000000"/>
        </w:rPr>
        <w:t xml:space="preserve">ir izvēlējies </w:t>
      </w:r>
      <w:r>
        <w:rPr>
          <w:bCs/>
          <w:color w:val="000000"/>
        </w:rPr>
        <w:t>B</w:t>
      </w:r>
      <w:r w:rsidRPr="00D47292">
        <w:rPr>
          <w:bCs/>
          <w:color w:val="000000"/>
        </w:rPr>
        <w:t xml:space="preserve">ūvdarbu garantijas laika ieturējumu </w:t>
      </w:r>
      <w:r>
        <w:rPr>
          <w:bCs/>
          <w:color w:val="000000"/>
        </w:rPr>
        <w:t xml:space="preserve">kā </w:t>
      </w:r>
      <w:r w:rsidRPr="00D47292">
        <w:rPr>
          <w:bCs/>
          <w:color w:val="000000"/>
        </w:rPr>
        <w:t>garantijas saistību nodrošinājuma veid</w:t>
      </w:r>
      <w:r>
        <w:rPr>
          <w:bCs/>
          <w:color w:val="000000"/>
        </w:rPr>
        <w:t xml:space="preserve">u, </w:t>
      </w:r>
      <w:r w:rsidR="00870FFE" w:rsidRPr="00D47292">
        <w:rPr>
          <w:color w:val="000000"/>
          <w:lang w:eastAsia="lv-LV"/>
        </w:rPr>
        <w:t xml:space="preserve">no Būvdarbu izpildes aktā noteiktās summas par faktiski izpildītajiem Būvdarbiem, pirms tās izmaksas Izpildītājam Pasūtītājs </w:t>
      </w:r>
      <w:r w:rsidRPr="00D47292">
        <w:rPr>
          <w:bCs/>
          <w:color w:val="000000"/>
        </w:rPr>
        <w:t xml:space="preserve">ietur </w:t>
      </w:r>
      <w:r>
        <w:rPr>
          <w:bCs/>
          <w:color w:val="000000"/>
        </w:rPr>
        <w:t>B</w:t>
      </w:r>
      <w:r w:rsidRPr="00D47292">
        <w:rPr>
          <w:bCs/>
          <w:color w:val="000000"/>
        </w:rPr>
        <w:t xml:space="preserve">ūvdarbu garantijas laika ieturējumu </w:t>
      </w:r>
      <w:r w:rsidR="00EC648E" w:rsidRPr="00D47292">
        <w:rPr>
          <w:color w:val="000000"/>
          <w:lang w:eastAsia="lv-LV"/>
        </w:rPr>
        <w:t>5% apmērā</w:t>
      </w:r>
      <w:r w:rsidR="004E7F54">
        <w:rPr>
          <w:color w:val="000000"/>
          <w:lang w:eastAsia="lv-LV"/>
        </w:rPr>
        <w:t xml:space="preserve"> no Būvdarbu kopsummas;</w:t>
      </w:r>
    </w:p>
    <w:p w14:paraId="1C773194" w14:textId="7DFEF81D" w:rsidR="004E7F54" w:rsidRPr="004E7F54" w:rsidRDefault="004E7F54" w:rsidP="00D47292">
      <w:pPr>
        <w:numPr>
          <w:ilvl w:val="2"/>
          <w:numId w:val="1"/>
        </w:numPr>
        <w:spacing w:before="60" w:after="60"/>
        <w:ind w:left="1287"/>
        <w:jc w:val="both"/>
        <w:rPr>
          <w:bCs/>
          <w:color w:val="000000"/>
        </w:rPr>
      </w:pPr>
      <w:r>
        <w:rPr>
          <w:bCs/>
          <w:color w:val="000000"/>
        </w:rPr>
        <w:t>J</w:t>
      </w:r>
      <w:r w:rsidRPr="004E7F54">
        <w:rPr>
          <w:bCs/>
          <w:color w:val="000000"/>
        </w:rPr>
        <w:t xml:space="preserve">a </w:t>
      </w:r>
      <w:r>
        <w:rPr>
          <w:bCs/>
          <w:color w:val="000000"/>
        </w:rPr>
        <w:t xml:space="preserve">Izpildītājs ir saņēmis </w:t>
      </w:r>
      <w:r w:rsidRPr="004E7F54">
        <w:rPr>
          <w:bCs/>
          <w:color w:val="000000"/>
        </w:rPr>
        <w:t>avansu</w:t>
      </w:r>
      <w:r w:rsidR="003500F2">
        <w:rPr>
          <w:bCs/>
          <w:color w:val="000000"/>
        </w:rPr>
        <w:t xml:space="preserve"> Būvdarbiem</w:t>
      </w:r>
      <w:r w:rsidRPr="004E7F54">
        <w:rPr>
          <w:bCs/>
          <w:color w:val="000000"/>
        </w:rPr>
        <w:t xml:space="preserve">, no </w:t>
      </w:r>
      <w:r>
        <w:rPr>
          <w:bCs/>
          <w:color w:val="000000"/>
        </w:rPr>
        <w:t>B</w:t>
      </w:r>
      <w:r w:rsidRPr="004E7F54">
        <w:rPr>
          <w:bCs/>
          <w:color w:val="000000"/>
        </w:rPr>
        <w:t xml:space="preserve">ūvdarbu izpildes aktā noteiktās summas (bez </w:t>
      </w:r>
      <w:r>
        <w:rPr>
          <w:bCs/>
          <w:color w:val="000000"/>
        </w:rPr>
        <w:t>PVN</w:t>
      </w:r>
      <w:r w:rsidRPr="004E7F54">
        <w:rPr>
          <w:bCs/>
          <w:color w:val="000000"/>
        </w:rPr>
        <w:t xml:space="preserve">) par faktiski izpildītajiem būvdarbiem pirms šīs summas izmaksas </w:t>
      </w:r>
      <w:r>
        <w:rPr>
          <w:bCs/>
          <w:color w:val="000000"/>
        </w:rPr>
        <w:t>P</w:t>
      </w:r>
      <w:r w:rsidRPr="004E7F54">
        <w:rPr>
          <w:bCs/>
          <w:color w:val="000000"/>
        </w:rPr>
        <w:t xml:space="preserve">asūtītājs ietur avansam atbilstošu procentu no maksājamās summas un proporcionāli dzēš </w:t>
      </w:r>
      <w:r>
        <w:rPr>
          <w:bCs/>
          <w:color w:val="000000"/>
        </w:rPr>
        <w:t xml:space="preserve">Izpildītājam </w:t>
      </w:r>
      <w:r w:rsidRPr="004E7F54">
        <w:rPr>
          <w:bCs/>
          <w:color w:val="000000"/>
        </w:rPr>
        <w:t xml:space="preserve">izmaksāto avansu </w:t>
      </w:r>
      <w:r w:rsidR="0061500D">
        <w:rPr>
          <w:bCs/>
          <w:color w:val="000000"/>
        </w:rPr>
        <w:t xml:space="preserve">Būvdarbiem </w:t>
      </w:r>
      <w:r w:rsidRPr="004E7F54">
        <w:rPr>
          <w:bCs/>
          <w:color w:val="000000"/>
        </w:rPr>
        <w:t>(ja tāds ir saņemts)</w:t>
      </w:r>
      <w:r>
        <w:rPr>
          <w:bCs/>
          <w:color w:val="000000"/>
        </w:rPr>
        <w:t>.</w:t>
      </w:r>
    </w:p>
    <w:p w14:paraId="18F9B978" w14:textId="72250AD3" w:rsidR="009134C6" w:rsidRPr="001158CF" w:rsidRDefault="00A15900" w:rsidP="001158CF">
      <w:pPr>
        <w:pStyle w:val="ListParagraph"/>
        <w:numPr>
          <w:ilvl w:val="1"/>
          <w:numId w:val="1"/>
        </w:numPr>
        <w:spacing w:before="60" w:after="60"/>
        <w:ind w:left="567" w:hanging="567"/>
        <w:jc w:val="both"/>
        <w:rPr>
          <w:b/>
          <w:bCs/>
          <w:color w:val="000000"/>
          <w:lang w:val="lv-LV"/>
        </w:rPr>
      </w:pPr>
      <w:r w:rsidRPr="00A15900">
        <w:rPr>
          <w:color w:val="000000"/>
          <w:lang w:eastAsia="lv-LV"/>
        </w:rPr>
        <w:t xml:space="preserve">Ja </w:t>
      </w:r>
      <w:r>
        <w:rPr>
          <w:color w:val="000000"/>
          <w:lang w:val="lv-LV" w:eastAsia="lv-LV"/>
        </w:rPr>
        <w:t>L</w:t>
      </w:r>
      <w:r w:rsidRPr="00A15900">
        <w:rPr>
          <w:color w:val="000000"/>
          <w:lang w:eastAsia="lv-LV"/>
        </w:rPr>
        <w:t xml:space="preserve">īgumu </w:t>
      </w:r>
      <w:r>
        <w:rPr>
          <w:color w:val="000000"/>
          <w:lang w:val="lv-LV" w:eastAsia="lv-LV"/>
        </w:rPr>
        <w:t xml:space="preserve">Izpildītāja </w:t>
      </w:r>
      <w:r w:rsidRPr="00A15900">
        <w:rPr>
          <w:color w:val="000000"/>
          <w:lang w:eastAsia="lv-LV"/>
        </w:rPr>
        <w:t xml:space="preserve">līgumsaistību pārkāpuma dēļ izbeidz pirms termiņa, garantijas saistību nodrošinājums paliek </w:t>
      </w:r>
      <w:r>
        <w:rPr>
          <w:color w:val="000000"/>
          <w:lang w:val="lv-LV" w:eastAsia="lv-LV"/>
        </w:rPr>
        <w:t>P</w:t>
      </w:r>
      <w:r w:rsidRPr="00A15900">
        <w:rPr>
          <w:color w:val="000000"/>
          <w:lang w:eastAsia="lv-LV"/>
        </w:rPr>
        <w:t xml:space="preserve">asūtītāja rīcībā faktiski izpildīto </w:t>
      </w:r>
      <w:r>
        <w:rPr>
          <w:color w:val="000000"/>
          <w:lang w:val="lv-LV" w:eastAsia="lv-LV"/>
        </w:rPr>
        <w:t>B</w:t>
      </w:r>
      <w:r w:rsidRPr="00A15900">
        <w:rPr>
          <w:color w:val="000000"/>
          <w:lang w:eastAsia="lv-LV"/>
        </w:rPr>
        <w:t>ūvdarbu garantijas nodrošināšanai</w:t>
      </w:r>
      <w:r>
        <w:rPr>
          <w:color w:val="000000"/>
          <w:lang w:val="lv-LV" w:eastAsia="lv-LV"/>
        </w:rPr>
        <w:t>,</w:t>
      </w:r>
      <w:r w:rsidRPr="00A15900">
        <w:rPr>
          <w:color w:val="000000"/>
          <w:lang w:eastAsia="lv-LV"/>
        </w:rPr>
        <w:t xml:space="preserve"> un garantijas laika ieturējums</w:t>
      </w:r>
      <w:r>
        <w:rPr>
          <w:color w:val="000000"/>
          <w:lang w:val="lv-LV" w:eastAsia="lv-LV"/>
        </w:rPr>
        <w:t xml:space="preserve">, ja tāds ir veikts, </w:t>
      </w:r>
      <w:r w:rsidRPr="00A15900">
        <w:rPr>
          <w:color w:val="000000"/>
          <w:lang w:eastAsia="lv-LV"/>
        </w:rPr>
        <w:t xml:space="preserve">netiek izmaksāts </w:t>
      </w:r>
      <w:r>
        <w:rPr>
          <w:color w:val="000000"/>
          <w:lang w:val="lv-LV" w:eastAsia="lv-LV"/>
        </w:rPr>
        <w:t>Izpildītājam.</w:t>
      </w:r>
      <w:r w:rsidR="009134C6" w:rsidRPr="009134C6">
        <w:rPr>
          <w:color w:val="000000"/>
          <w:lang w:eastAsia="lv-LV"/>
        </w:rPr>
        <w:t xml:space="preserve"> </w:t>
      </w:r>
    </w:p>
    <w:p w14:paraId="3F4CE20C" w14:textId="01F3FE66" w:rsidR="00870FFE" w:rsidRPr="003C127A" w:rsidRDefault="00870FFE" w:rsidP="00FE791D">
      <w:pPr>
        <w:numPr>
          <w:ilvl w:val="1"/>
          <w:numId w:val="1"/>
        </w:numPr>
        <w:spacing w:before="60" w:after="60"/>
        <w:ind w:left="567" w:hanging="567"/>
        <w:jc w:val="both"/>
        <w:rPr>
          <w:i/>
          <w:iCs/>
          <w:lang w:val="lv-LV"/>
        </w:rPr>
      </w:pPr>
      <w:r w:rsidRPr="003C127A">
        <w:rPr>
          <w:lang w:val="lv-LV"/>
        </w:rPr>
        <w:t xml:space="preserve">Sagatavojot rēķinu un veikto darbu nodošanas – pieņemšanas aktu, </w:t>
      </w:r>
      <w:r w:rsidRPr="003C127A">
        <w:rPr>
          <w:bCs/>
          <w:lang w:val="lv-LV"/>
        </w:rPr>
        <w:t>Izpildītājs tajos</w:t>
      </w:r>
      <w:r w:rsidRPr="003C127A">
        <w:rPr>
          <w:lang w:val="lv-LV"/>
        </w:rPr>
        <w:t xml:space="preserve"> norāda </w:t>
      </w:r>
      <w:r w:rsidRPr="003C127A">
        <w:rPr>
          <w:color w:val="000000"/>
          <w:lang w:val="lv-LV"/>
        </w:rPr>
        <w:t>Iepirkuma nosaukumu</w:t>
      </w:r>
      <w:r w:rsidRPr="003C127A">
        <w:rPr>
          <w:lang w:val="lv-LV"/>
        </w:rPr>
        <w:t>, Iepirkuma identifikācijas Nr.</w:t>
      </w:r>
      <w:r w:rsidRPr="003C127A">
        <w:rPr>
          <w:rFonts w:eastAsia="Calibri"/>
          <w:color w:val="000000"/>
          <w:lang w:val="lv-LV"/>
        </w:rPr>
        <w:t>, Pasūtītāja Līguma numuru un citus nepieciešamos rekvizītus</w:t>
      </w:r>
      <w:r w:rsidRPr="003C127A">
        <w:rPr>
          <w:lang w:val="lv-LV"/>
        </w:rPr>
        <w:t>.</w:t>
      </w:r>
    </w:p>
    <w:p w14:paraId="0388BBB5" w14:textId="62308662" w:rsidR="00870FFE" w:rsidRPr="003C127A" w:rsidRDefault="00870FFE" w:rsidP="00FE791D">
      <w:pPr>
        <w:numPr>
          <w:ilvl w:val="1"/>
          <w:numId w:val="1"/>
        </w:numPr>
        <w:spacing w:before="60" w:after="60"/>
        <w:ind w:left="567" w:hanging="567"/>
        <w:jc w:val="both"/>
        <w:rPr>
          <w:i/>
          <w:iCs/>
          <w:lang w:val="lv-LV"/>
        </w:rPr>
      </w:pPr>
      <w:r w:rsidRPr="003C127A">
        <w:rPr>
          <w:bCs/>
          <w:lang w:val="lv-LV"/>
        </w:rPr>
        <w:t>Līguma 3.</w:t>
      </w:r>
      <w:r w:rsidR="005045F4">
        <w:rPr>
          <w:bCs/>
          <w:lang w:val="lv-LV"/>
        </w:rPr>
        <w:t>8</w:t>
      </w:r>
      <w:r w:rsidRPr="003C127A">
        <w:rPr>
          <w:bCs/>
          <w:lang w:val="lv-LV"/>
        </w:rPr>
        <w:t>.</w:t>
      </w:r>
      <w:r w:rsidR="00EC648E" w:rsidRPr="003C127A">
        <w:rPr>
          <w:bCs/>
          <w:lang w:val="lv-LV"/>
        </w:rPr>
        <w:t xml:space="preserve"> </w:t>
      </w:r>
      <w:r w:rsidRPr="003C127A">
        <w:rPr>
          <w:bCs/>
          <w:lang w:val="lv-LV"/>
        </w:rPr>
        <w:t xml:space="preserve">punktā noteikto prasību neievērošanas gadījumā Pasūtītājs ir tiesīgs neapmaksāt rēķinu līdz minēto prasību izpildei, līdz ar ko Pasūtītājam nevar tikt </w:t>
      </w:r>
      <w:r w:rsidRPr="00A90A4C">
        <w:rPr>
          <w:bCs/>
          <w:lang w:val="lv-LV"/>
        </w:rPr>
        <w:t xml:space="preserve">piemērots Līguma </w:t>
      </w:r>
      <w:r w:rsidR="00A90A4C" w:rsidRPr="00A90A4C">
        <w:rPr>
          <w:bCs/>
          <w:lang w:val="lv-LV"/>
        </w:rPr>
        <w:t>8</w:t>
      </w:r>
      <w:r w:rsidRPr="00A90A4C">
        <w:rPr>
          <w:bCs/>
          <w:lang w:val="lv-LV"/>
        </w:rPr>
        <w:t>.5.</w:t>
      </w:r>
      <w:r w:rsidR="00EC648E" w:rsidRPr="00A90A4C">
        <w:rPr>
          <w:bCs/>
          <w:lang w:val="lv-LV"/>
        </w:rPr>
        <w:t xml:space="preserve"> </w:t>
      </w:r>
      <w:r w:rsidRPr="00A90A4C">
        <w:rPr>
          <w:bCs/>
          <w:lang w:val="lv-LV"/>
        </w:rPr>
        <w:t>punktā noteiktais.</w:t>
      </w:r>
    </w:p>
    <w:p w14:paraId="2F95BDF6" w14:textId="4A86D134" w:rsidR="00870FFE" w:rsidRPr="003C127A" w:rsidRDefault="00870FFE" w:rsidP="00FE791D">
      <w:pPr>
        <w:numPr>
          <w:ilvl w:val="1"/>
          <w:numId w:val="1"/>
        </w:numPr>
        <w:spacing w:before="60" w:after="60"/>
        <w:ind w:left="567" w:hanging="567"/>
        <w:jc w:val="both"/>
        <w:rPr>
          <w:i/>
          <w:iCs/>
          <w:lang w:val="lv-LV"/>
        </w:rPr>
      </w:pPr>
      <w:r w:rsidRPr="003C127A">
        <w:rPr>
          <w:lang w:val="lv-LV"/>
        </w:rPr>
        <w:t xml:space="preserve">Nekvalitatīvi vai neatbilstoši </w:t>
      </w:r>
      <w:r w:rsidR="005045F4">
        <w:rPr>
          <w:lang w:val="lv-LV"/>
        </w:rPr>
        <w:t>izpildīti</w:t>
      </w:r>
      <w:r w:rsidRPr="003C127A">
        <w:rPr>
          <w:lang w:val="lv-LV"/>
        </w:rPr>
        <w:t xml:space="preserve"> </w:t>
      </w:r>
      <w:r w:rsidR="005045F4">
        <w:rPr>
          <w:lang w:val="lv-LV"/>
        </w:rPr>
        <w:t xml:space="preserve">Būvdarbi </w:t>
      </w:r>
      <w:r w:rsidRPr="003C127A">
        <w:rPr>
          <w:lang w:val="lv-LV"/>
        </w:rPr>
        <w:t xml:space="preserve">netiek pieņemti un apmaksāti līdz defektu novēršanai un </w:t>
      </w:r>
      <w:r w:rsidR="005045F4">
        <w:rPr>
          <w:lang w:val="lv-LV"/>
        </w:rPr>
        <w:t xml:space="preserve">to atkārtotai </w:t>
      </w:r>
      <w:r w:rsidRPr="003C127A">
        <w:rPr>
          <w:lang w:val="lv-LV"/>
        </w:rPr>
        <w:t>pieņemšanai.</w:t>
      </w:r>
    </w:p>
    <w:p w14:paraId="1EA54A7B" w14:textId="77777777" w:rsidR="00870FFE" w:rsidRPr="003C127A" w:rsidRDefault="00870FFE" w:rsidP="00FE791D">
      <w:pPr>
        <w:numPr>
          <w:ilvl w:val="1"/>
          <w:numId w:val="1"/>
        </w:numPr>
        <w:spacing w:before="60" w:after="60"/>
        <w:ind w:left="567" w:hanging="567"/>
        <w:jc w:val="both"/>
        <w:rPr>
          <w:i/>
          <w:iCs/>
          <w:lang w:val="lv-LV"/>
        </w:rPr>
      </w:pPr>
      <w:r w:rsidRPr="003C127A">
        <w:rPr>
          <w:lang w:val="lv-LV"/>
        </w:rPr>
        <w:t>Par samaksas dienu tiek uzskatīta diena, kad Pasūtītājs veicis pārskaitījumu uz Izpildīta norēķinu kontu.</w:t>
      </w:r>
    </w:p>
    <w:p w14:paraId="3250DC8E" w14:textId="6E0FFAE0" w:rsidR="0061500D" w:rsidRPr="001A34AD" w:rsidRDefault="0061500D" w:rsidP="00FE791D">
      <w:pPr>
        <w:numPr>
          <w:ilvl w:val="1"/>
          <w:numId w:val="1"/>
        </w:numPr>
        <w:spacing w:before="60" w:after="60"/>
        <w:ind w:left="567" w:hanging="567"/>
        <w:jc w:val="both"/>
        <w:rPr>
          <w:lang w:val="lv-LV"/>
        </w:rPr>
      </w:pPr>
      <w:r w:rsidRPr="0061500D">
        <w:rPr>
          <w:lang w:val="lv-LV"/>
        </w:rPr>
        <w:t xml:space="preserve">Ja </w:t>
      </w:r>
      <w:r>
        <w:rPr>
          <w:lang w:val="lv-LV"/>
        </w:rPr>
        <w:t>L</w:t>
      </w:r>
      <w:r w:rsidRPr="0061500D">
        <w:rPr>
          <w:lang w:val="lv-LV"/>
        </w:rPr>
        <w:t xml:space="preserve">īgumu izbeidz pirms termiņa, </w:t>
      </w:r>
      <w:r>
        <w:rPr>
          <w:lang w:val="lv-LV"/>
        </w:rPr>
        <w:t xml:space="preserve">Puses </w:t>
      </w:r>
      <w:r w:rsidRPr="0061500D">
        <w:rPr>
          <w:lang w:val="lv-LV"/>
        </w:rPr>
        <w:t xml:space="preserve">veic galējo norēķinu par faktiski izpildītajiem un </w:t>
      </w:r>
      <w:r>
        <w:rPr>
          <w:lang w:val="lv-LV"/>
        </w:rPr>
        <w:t>P</w:t>
      </w:r>
      <w:r w:rsidRPr="0061500D">
        <w:rPr>
          <w:lang w:val="lv-LV"/>
        </w:rPr>
        <w:t xml:space="preserve">asūtītāja pieņemtajiem </w:t>
      </w:r>
      <w:r>
        <w:rPr>
          <w:lang w:val="lv-LV"/>
        </w:rPr>
        <w:t>B</w:t>
      </w:r>
      <w:r w:rsidRPr="0061500D">
        <w:rPr>
          <w:lang w:val="lv-LV"/>
        </w:rPr>
        <w:t xml:space="preserve">ūvdarbiem 10 darbdienu laikā no dienas, kad </w:t>
      </w:r>
      <w:r>
        <w:rPr>
          <w:lang w:val="lv-LV"/>
        </w:rPr>
        <w:t>P</w:t>
      </w:r>
      <w:r w:rsidRPr="0061500D">
        <w:rPr>
          <w:lang w:val="lv-LV"/>
        </w:rPr>
        <w:t xml:space="preserve">uses ir parakstījušas aktu par faktiski izpildītajiem būvdarbiem, ja </w:t>
      </w:r>
      <w:r>
        <w:rPr>
          <w:lang w:val="lv-LV"/>
        </w:rPr>
        <w:t>Izpildītājs</w:t>
      </w:r>
      <w:r w:rsidRPr="0061500D">
        <w:rPr>
          <w:lang w:val="lv-LV"/>
        </w:rPr>
        <w:t xml:space="preserve"> ir iesniedzis </w:t>
      </w:r>
      <w:r>
        <w:rPr>
          <w:lang w:val="lv-LV"/>
        </w:rPr>
        <w:t>L</w:t>
      </w:r>
      <w:r w:rsidRPr="0061500D">
        <w:rPr>
          <w:lang w:val="lv-LV"/>
        </w:rPr>
        <w:t xml:space="preserve">īguma noteikumiem un šajā punktā minētajam aktam atbilstošu rēķinu. Ja </w:t>
      </w:r>
      <w:r>
        <w:rPr>
          <w:lang w:val="lv-LV"/>
        </w:rPr>
        <w:t>Pu</w:t>
      </w:r>
      <w:r w:rsidRPr="0061500D">
        <w:rPr>
          <w:lang w:val="lv-LV"/>
        </w:rPr>
        <w:t xml:space="preserve">šu starpā līdz </w:t>
      </w:r>
      <w:r>
        <w:rPr>
          <w:lang w:val="lv-LV"/>
        </w:rPr>
        <w:t>L</w:t>
      </w:r>
      <w:r w:rsidRPr="0061500D">
        <w:rPr>
          <w:lang w:val="lv-LV"/>
        </w:rPr>
        <w:t xml:space="preserve">īguma izbeigšanas dienai pastāv strīds par faktiski izpildītajiem </w:t>
      </w:r>
      <w:r>
        <w:rPr>
          <w:lang w:val="lv-LV"/>
        </w:rPr>
        <w:t>B</w:t>
      </w:r>
      <w:r w:rsidRPr="0061500D">
        <w:rPr>
          <w:lang w:val="lv-LV"/>
        </w:rPr>
        <w:t xml:space="preserve">ūvdarbiem (tai skaitā to apjomiem), šajā punktā minētajā aktā iekļauj tikai tos faktiski izpildītos </w:t>
      </w:r>
      <w:r>
        <w:rPr>
          <w:lang w:val="lv-LV"/>
        </w:rPr>
        <w:t>B</w:t>
      </w:r>
      <w:r w:rsidRPr="0061500D">
        <w:rPr>
          <w:lang w:val="lv-LV"/>
        </w:rPr>
        <w:t>ūvdarbus, par kuru izp</w:t>
      </w:r>
      <w:r w:rsidRPr="00A90A4C">
        <w:rPr>
          <w:lang w:val="lv-LV"/>
        </w:rPr>
        <w:t xml:space="preserve">ildi Pusēm nav domstarpību. Puses strīdu risina </w:t>
      </w:r>
      <w:r w:rsidR="00A15900" w:rsidRPr="00A90A4C">
        <w:rPr>
          <w:lang w:val="lv-LV"/>
        </w:rPr>
        <w:t xml:space="preserve">Līguma </w:t>
      </w:r>
      <w:r w:rsidR="00A90A4C" w:rsidRPr="00A90A4C">
        <w:rPr>
          <w:lang w:val="lv-LV"/>
        </w:rPr>
        <w:t>5</w:t>
      </w:r>
      <w:r w:rsidR="00A15900" w:rsidRPr="00A90A4C">
        <w:rPr>
          <w:lang w:val="lv-LV"/>
        </w:rPr>
        <w:t xml:space="preserve">. </w:t>
      </w:r>
      <w:r w:rsidR="00A90A4C" w:rsidRPr="00A90A4C">
        <w:rPr>
          <w:lang w:val="lv-LV"/>
        </w:rPr>
        <w:t xml:space="preserve">nodaļā </w:t>
      </w:r>
      <w:r w:rsidRPr="00A90A4C">
        <w:rPr>
          <w:lang w:val="lv-LV"/>
        </w:rPr>
        <w:t>noteiktajā kārtībā.</w:t>
      </w:r>
    </w:p>
    <w:p w14:paraId="627B4331" w14:textId="3823DC32" w:rsidR="00870FFE" w:rsidRPr="001A34AD" w:rsidRDefault="00870FFE" w:rsidP="00FE791D">
      <w:pPr>
        <w:numPr>
          <w:ilvl w:val="1"/>
          <w:numId w:val="1"/>
        </w:numPr>
        <w:spacing w:before="60" w:after="60"/>
        <w:ind w:left="567" w:hanging="567"/>
        <w:jc w:val="both"/>
        <w:rPr>
          <w:lang w:val="lv-LV"/>
        </w:rPr>
      </w:pPr>
      <w:r w:rsidRPr="001A34AD">
        <w:rPr>
          <w:lang w:val="lv-LV"/>
        </w:rPr>
        <w:t xml:space="preserve">Pasūtītājs samaksu par </w:t>
      </w:r>
      <w:r w:rsidR="00A25E58">
        <w:rPr>
          <w:lang w:val="lv-LV"/>
        </w:rPr>
        <w:t xml:space="preserve">Būvdarbu izpildi </w:t>
      </w:r>
      <w:r w:rsidRPr="002F2C9B">
        <w:rPr>
          <w:lang w:val="lv-LV"/>
        </w:rPr>
        <w:t xml:space="preserve">veic no </w:t>
      </w:r>
      <w:r w:rsidR="000D593B" w:rsidRPr="002F2C9B">
        <w:rPr>
          <w:color w:val="000000"/>
          <w:lang w:val="lv-LV"/>
        </w:rPr>
        <w:t xml:space="preserve">Pasūtītāja </w:t>
      </w:r>
      <w:r w:rsidR="00923544" w:rsidRPr="002F2C9B">
        <w:rPr>
          <w:color w:val="000000"/>
          <w:lang w:val="lv-LV"/>
        </w:rPr>
        <w:t>finanšu līdzekļiem</w:t>
      </w:r>
      <w:r w:rsidRPr="002F2C9B">
        <w:rPr>
          <w:color w:val="000000"/>
          <w:lang w:val="lv-LV"/>
        </w:rPr>
        <w:t>.</w:t>
      </w:r>
    </w:p>
    <w:p w14:paraId="6EBF613D" w14:textId="7AA03C15" w:rsidR="00870FFE" w:rsidRPr="0011009E" w:rsidRDefault="00870FFE" w:rsidP="00E047CA">
      <w:pPr>
        <w:pStyle w:val="ListParagraph"/>
        <w:numPr>
          <w:ilvl w:val="0"/>
          <w:numId w:val="1"/>
        </w:numPr>
        <w:suppressAutoHyphens w:val="0"/>
        <w:spacing w:before="240" w:after="120"/>
        <w:ind w:left="357" w:hanging="357"/>
        <w:contextualSpacing w:val="0"/>
        <w:jc w:val="center"/>
        <w:rPr>
          <w:b/>
          <w:lang w:eastAsia="en-US"/>
        </w:rPr>
      </w:pPr>
      <w:r w:rsidRPr="0011009E">
        <w:rPr>
          <w:b/>
          <w:lang w:eastAsia="en-US"/>
        </w:rPr>
        <w:t>PUŠU PIENĀKUMI UN TIESĪBAS</w:t>
      </w:r>
    </w:p>
    <w:p w14:paraId="3F02529A" w14:textId="77777777" w:rsidR="00870FFE" w:rsidRPr="0011009E" w:rsidRDefault="00870FFE" w:rsidP="00FE791D">
      <w:pPr>
        <w:pStyle w:val="ListParagraph"/>
        <w:numPr>
          <w:ilvl w:val="1"/>
          <w:numId w:val="1"/>
        </w:numPr>
        <w:suppressAutoHyphens w:val="0"/>
        <w:spacing w:before="60" w:after="60"/>
        <w:ind w:left="567" w:hanging="567"/>
        <w:contextualSpacing w:val="0"/>
        <w:jc w:val="both"/>
        <w:rPr>
          <w:b/>
          <w:lang w:eastAsia="en-US"/>
        </w:rPr>
      </w:pPr>
      <w:r w:rsidRPr="0011009E">
        <w:rPr>
          <w:lang w:eastAsia="en-US"/>
        </w:rPr>
        <w:t>Izpildītāja pienākumi un tiesības:</w:t>
      </w:r>
    </w:p>
    <w:p w14:paraId="5727B815" w14:textId="2810FC20" w:rsidR="00870FFE" w:rsidRPr="007525C5" w:rsidRDefault="00870FFE" w:rsidP="00AD7329">
      <w:pPr>
        <w:pStyle w:val="ListParagraph"/>
        <w:numPr>
          <w:ilvl w:val="2"/>
          <w:numId w:val="1"/>
        </w:numPr>
        <w:suppressAutoHyphens w:val="0"/>
        <w:spacing w:before="60" w:after="60"/>
        <w:ind w:left="1287"/>
        <w:contextualSpacing w:val="0"/>
        <w:jc w:val="both"/>
      </w:pPr>
      <w:r w:rsidRPr="007525C5">
        <w:rPr>
          <w:lang w:val="lv-LV"/>
        </w:rPr>
        <w:t xml:space="preserve">Izpildītājs </w:t>
      </w:r>
      <w:r w:rsidR="00A25E58">
        <w:rPr>
          <w:lang w:val="lv-LV"/>
        </w:rPr>
        <w:t>B</w:t>
      </w:r>
      <w:r w:rsidRPr="007525C5">
        <w:rPr>
          <w:lang w:val="lv-LV"/>
        </w:rPr>
        <w:t>ūvdarbus veic saskaņā ar Līguma 1.</w:t>
      </w:r>
      <w:r w:rsidR="00EC648E">
        <w:rPr>
          <w:lang w:val="lv-LV"/>
        </w:rPr>
        <w:t xml:space="preserve"> </w:t>
      </w:r>
      <w:r w:rsidRPr="007525C5">
        <w:rPr>
          <w:lang w:val="lv-LV"/>
        </w:rPr>
        <w:t xml:space="preserve">pielikumā </w:t>
      </w:r>
      <w:r w:rsidRPr="007525C5">
        <w:rPr>
          <w:lang w:val="lv-LV" w:eastAsia="en-US"/>
        </w:rPr>
        <w:t>noteikto;</w:t>
      </w:r>
    </w:p>
    <w:p w14:paraId="29CDEB2D" w14:textId="0E65716D" w:rsidR="00870FFE" w:rsidRPr="00651279" w:rsidRDefault="00870FFE" w:rsidP="00AD7329">
      <w:pPr>
        <w:pStyle w:val="ListParagraph"/>
        <w:numPr>
          <w:ilvl w:val="2"/>
          <w:numId w:val="1"/>
        </w:numPr>
        <w:suppressAutoHyphens w:val="0"/>
        <w:spacing w:before="60" w:after="60"/>
        <w:ind w:left="1287"/>
        <w:contextualSpacing w:val="0"/>
        <w:jc w:val="both"/>
        <w:rPr>
          <w:sz w:val="22"/>
          <w:szCs w:val="22"/>
        </w:rPr>
      </w:pPr>
      <w:r w:rsidRPr="007525C5">
        <w:rPr>
          <w:lang w:eastAsia="en-US"/>
        </w:rPr>
        <w:t xml:space="preserve">nodrošināt, ka </w:t>
      </w:r>
      <w:r w:rsidRPr="007525C5">
        <w:rPr>
          <w:lang w:val="lv-LV" w:eastAsia="en-US"/>
        </w:rPr>
        <w:t>Būvdarbus</w:t>
      </w:r>
      <w:r w:rsidRPr="007525C5">
        <w:rPr>
          <w:lang w:eastAsia="en-US"/>
        </w:rPr>
        <w:t xml:space="preserve"> </w:t>
      </w:r>
      <w:r w:rsidR="000243FD">
        <w:rPr>
          <w:lang w:val="lv-LV" w:eastAsia="en-US"/>
        </w:rPr>
        <w:t xml:space="preserve">vada </w:t>
      </w:r>
      <w:r w:rsidR="000243FD" w:rsidRPr="007525C5">
        <w:rPr>
          <w:lang w:val="lv-LV"/>
        </w:rPr>
        <w:t xml:space="preserve">Līguma </w:t>
      </w:r>
      <w:r w:rsidR="007B0980">
        <w:rPr>
          <w:lang w:val="lv-LV"/>
        </w:rPr>
        <w:t>4</w:t>
      </w:r>
      <w:r w:rsidR="000243FD" w:rsidRPr="007525C5">
        <w:rPr>
          <w:lang w:val="lv-LV"/>
        </w:rPr>
        <w:t>.</w:t>
      </w:r>
      <w:r w:rsidR="000243FD">
        <w:rPr>
          <w:lang w:val="lv-LV"/>
        </w:rPr>
        <w:t xml:space="preserve"> </w:t>
      </w:r>
      <w:r w:rsidR="000243FD" w:rsidRPr="007525C5">
        <w:rPr>
          <w:lang w:val="lv-LV"/>
        </w:rPr>
        <w:t xml:space="preserve">pielikumā </w:t>
      </w:r>
      <w:r w:rsidR="000243FD">
        <w:rPr>
          <w:lang w:val="lv-LV"/>
        </w:rPr>
        <w:t xml:space="preserve">norādītie </w:t>
      </w:r>
      <w:r w:rsidRPr="007525C5">
        <w:rPr>
          <w:color w:val="000000"/>
        </w:rPr>
        <w:t>speciālisti, kuriem ir visas nepieciešamās atļaujas, sertifikāti vai licences, ja tādas nepieciešamas saskaņā ar normatīvajiem aktiem, un</w:t>
      </w:r>
      <w:r w:rsidRPr="00264C8C">
        <w:rPr>
          <w:color w:val="000000"/>
        </w:rPr>
        <w:t xml:space="preserve"> pieredze attiecīgo darbu veikšanā, kā arī nodrošināt Līguma izpildē tādu kvalificēta personāla skaitu, kas nodrošina Līgumā </w:t>
      </w:r>
      <w:r w:rsidR="00A45546">
        <w:rPr>
          <w:color w:val="000000"/>
          <w:lang w:val="lv-LV"/>
        </w:rPr>
        <w:t xml:space="preserve">noteikto Būvdarbu </w:t>
      </w:r>
      <w:r w:rsidRPr="00264C8C">
        <w:rPr>
          <w:color w:val="000000"/>
        </w:rPr>
        <w:t>pienācīgu izpildi;</w:t>
      </w:r>
    </w:p>
    <w:p w14:paraId="5BC3E640" w14:textId="45A47CC3" w:rsidR="00870FFE" w:rsidRPr="00A90A4C" w:rsidRDefault="00870FFE" w:rsidP="00A90A4C">
      <w:pPr>
        <w:pStyle w:val="ListParagraph"/>
        <w:numPr>
          <w:ilvl w:val="2"/>
          <w:numId w:val="1"/>
        </w:numPr>
        <w:suppressAutoHyphens w:val="0"/>
        <w:spacing w:before="60" w:after="60"/>
        <w:ind w:left="1287"/>
        <w:contextualSpacing w:val="0"/>
        <w:jc w:val="both"/>
        <w:rPr>
          <w:sz w:val="22"/>
          <w:szCs w:val="22"/>
        </w:rPr>
      </w:pPr>
      <w:r w:rsidRPr="00A90A4C">
        <w:rPr>
          <w:color w:val="000000"/>
          <w:lang w:val="lv-LV"/>
        </w:rPr>
        <w:t xml:space="preserve">nodrošināt, ka atbildīgais būvdarbu vadītājs </w:t>
      </w:r>
      <w:r w:rsidR="00A90A4C">
        <w:rPr>
          <w:color w:val="000000"/>
          <w:lang w:val="lv-LV"/>
        </w:rPr>
        <w:t xml:space="preserve">vai – viņa prombūtnes laikā – </w:t>
      </w:r>
      <w:r w:rsidR="00A90A4C" w:rsidRPr="00A90A4C">
        <w:rPr>
          <w:color w:val="000000"/>
          <w:lang w:val="lv-LV"/>
        </w:rPr>
        <w:t xml:space="preserve">cits </w:t>
      </w:r>
      <w:r w:rsidR="00A90A4C">
        <w:rPr>
          <w:color w:val="000000"/>
          <w:lang w:val="lv-LV"/>
        </w:rPr>
        <w:t xml:space="preserve">Izpildītāja </w:t>
      </w:r>
      <w:r w:rsidR="00A90A4C" w:rsidRPr="00A90A4C">
        <w:rPr>
          <w:color w:val="000000"/>
          <w:lang w:val="lv-LV"/>
        </w:rPr>
        <w:t xml:space="preserve">pilnvarots darbinieks </w:t>
      </w:r>
      <w:r w:rsidRPr="00A90A4C">
        <w:rPr>
          <w:color w:val="000000"/>
          <w:lang w:val="lv-LV"/>
        </w:rPr>
        <w:t xml:space="preserve">atrodas </w:t>
      </w:r>
      <w:r w:rsidR="00073D83" w:rsidRPr="00A90A4C">
        <w:rPr>
          <w:color w:val="000000"/>
          <w:lang w:val="lv-LV"/>
        </w:rPr>
        <w:t>Būvobjekt</w:t>
      </w:r>
      <w:r w:rsidRPr="00A90A4C">
        <w:rPr>
          <w:color w:val="000000"/>
          <w:lang w:val="lv-LV"/>
        </w:rPr>
        <w:t>ā pilnu darba laiku;</w:t>
      </w:r>
    </w:p>
    <w:p w14:paraId="05651B57" w14:textId="7AC64E50" w:rsidR="00870FFE" w:rsidRPr="00CE5F4E" w:rsidRDefault="00870FFE" w:rsidP="00AD7329">
      <w:pPr>
        <w:pStyle w:val="ListParagraph"/>
        <w:numPr>
          <w:ilvl w:val="2"/>
          <w:numId w:val="1"/>
        </w:numPr>
        <w:suppressAutoHyphens w:val="0"/>
        <w:spacing w:before="60" w:after="60"/>
        <w:ind w:left="1287"/>
        <w:contextualSpacing w:val="0"/>
        <w:jc w:val="both"/>
        <w:rPr>
          <w:b/>
          <w:lang w:eastAsia="en-US"/>
        </w:rPr>
      </w:pPr>
      <w:r w:rsidRPr="00CE5F4E">
        <w:rPr>
          <w:lang w:eastAsia="en-US"/>
        </w:rPr>
        <w:t>Izpildītājs, veicot Būvdarbus, ir atbildīgs par darba drošības, darba aizsardzības un ugunsdrošības pasākumu veikšanu Būvdarbu laikā</w:t>
      </w:r>
      <w:r w:rsidRPr="00CE5F4E">
        <w:rPr>
          <w:lang w:val="lv-LV" w:eastAsia="en-US"/>
        </w:rPr>
        <w:t>.</w:t>
      </w:r>
      <w:r w:rsidRPr="00CE5F4E">
        <w:rPr>
          <w:lang w:eastAsia="en-US"/>
        </w:rPr>
        <w:t xml:space="preserve"> Izpildītājam jānodrošina </w:t>
      </w:r>
      <w:r w:rsidRPr="00CE5F4E">
        <w:t xml:space="preserve">normatīvajos aktos noteiktā kārtībā izveidota darba aizsardzības sistēma un atbildīgā darba aizsardzības koordinatora piesaiste </w:t>
      </w:r>
      <w:r w:rsidR="00073D83">
        <w:rPr>
          <w:lang w:val="lv-LV"/>
        </w:rPr>
        <w:t>Būvobjekt</w:t>
      </w:r>
      <w:r w:rsidRPr="00CE5F4E">
        <w:rPr>
          <w:lang w:val="lv-LV"/>
        </w:rPr>
        <w:t xml:space="preserve">ā, kurš </w:t>
      </w:r>
      <w:r w:rsidRPr="00CE5F4E">
        <w:t xml:space="preserve">veiks darba aizsardzības koordinatora funkcijas saskaņā ar </w:t>
      </w:r>
      <w:r w:rsidRPr="00CE5F4E">
        <w:rPr>
          <w:lang w:val="lv-LV"/>
        </w:rPr>
        <w:t>Ministru kabineta 2013.gada 25.februāra noteikumiem Nr.92</w:t>
      </w:r>
      <w:r w:rsidR="00643FC9">
        <w:t xml:space="preserve"> </w:t>
      </w:r>
      <w:r w:rsidR="00643FC9">
        <w:rPr>
          <w:lang w:val="lv-LV"/>
        </w:rPr>
        <w:t>“</w:t>
      </w:r>
      <w:r w:rsidRPr="00CE5F4E">
        <w:t>Darba aizsardzības prasības, veicot būvdarbus” un citiem normatīv</w:t>
      </w:r>
      <w:r w:rsidRPr="00CE5F4E">
        <w:rPr>
          <w:lang w:val="lv-LV"/>
        </w:rPr>
        <w:t>ajiem</w:t>
      </w:r>
      <w:r w:rsidRPr="00CE5F4E">
        <w:t xml:space="preserve"> aktiem</w:t>
      </w:r>
      <w:r w:rsidRPr="00CE5F4E">
        <w:rPr>
          <w:lang w:val="lv-LV"/>
        </w:rPr>
        <w:t xml:space="preserve">. </w:t>
      </w:r>
      <w:r w:rsidRPr="00CE5F4E">
        <w:rPr>
          <w:lang w:eastAsia="en-US"/>
        </w:rPr>
        <w:t>Izpildītājs ir atbildīgs par jebkādām sekām, kuras var rasties šajā Līguma punktā minēto pienākumu nepienācīgas vai nekvalitatīv</w:t>
      </w:r>
      <w:r>
        <w:rPr>
          <w:lang w:eastAsia="en-US"/>
        </w:rPr>
        <w:t>as izpildes rezultātā;</w:t>
      </w:r>
    </w:p>
    <w:p w14:paraId="12D69646" w14:textId="77777777" w:rsidR="00870FFE" w:rsidRDefault="00870FFE" w:rsidP="00AD7329">
      <w:pPr>
        <w:pStyle w:val="ListParagraph"/>
        <w:numPr>
          <w:ilvl w:val="2"/>
          <w:numId w:val="1"/>
        </w:numPr>
        <w:suppressAutoHyphens w:val="0"/>
        <w:spacing w:before="60" w:after="60"/>
        <w:ind w:left="1287"/>
        <w:contextualSpacing w:val="0"/>
        <w:jc w:val="both"/>
        <w:rPr>
          <w:b/>
          <w:lang w:eastAsia="en-US"/>
        </w:rPr>
      </w:pPr>
      <w:r w:rsidRPr="0011009E">
        <w:rPr>
          <w:lang w:eastAsia="en-US"/>
        </w:rPr>
        <w:t>pirms Būvdarbu uzsākšanas Izpildītājs apņemas izstrādāt un ar Pasūtītāju saskaņot Būvdarbu veikšanas projektu, ievērojot normatīvajos aktos noteikto kārtību un apjomu;</w:t>
      </w:r>
    </w:p>
    <w:p w14:paraId="4D4FC1B6" w14:textId="77777777" w:rsidR="00870FFE" w:rsidRPr="008E09E0" w:rsidRDefault="00870FFE" w:rsidP="00AD7329">
      <w:pPr>
        <w:pStyle w:val="ListParagraph"/>
        <w:numPr>
          <w:ilvl w:val="2"/>
          <w:numId w:val="1"/>
        </w:numPr>
        <w:suppressAutoHyphens w:val="0"/>
        <w:spacing w:before="60" w:after="60"/>
        <w:ind w:left="1287"/>
        <w:contextualSpacing w:val="0"/>
        <w:jc w:val="both"/>
        <w:rPr>
          <w:b/>
          <w:lang w:eastAsia="en-US"/>
        </w:rPr>
      </w:pPr>
      <w:r w:rsidRPr="0011009E">
        <w:rPr>
          <w:lang w:eastAsia="en-US"/>
        </w:rPr>
        <w:t>izpildīt visus Būvdarbus ar saviem darba rīkiem, ierīcēm un darbaspēku uz sava riska pamata, organizēt un veikt darbus u.c. uzdevumus, kas nepieciešami Būvdarbu izpildei atbilstoši Līguma noteikumiem un nodot Pasūtītājam Līgumā noteiktajā kārtībā un norādī</w:t>
      </w:r>
      <w:r>
        <w:rPr>
          <w:lang w:eastAsia="en-US"/>
        </w:rPr>
        <w:t>tajos termiņos;</w:t>
      </w:r>
    </w:p>
    <w:p w14:paraId="07C74B7F" w14:textId="77777777" w:rsidR="00870FFE" w:rsidRDefault="00870FFE" w:rsidP="00AD7329">
      <w:pPr>
        <w:pStyle w:val="ListParagraph"/>
        <w:numPr>
          <w:ilvl w:val="2"/>
          <w:numId w:val="1"/>
        </w:numPr>
        <w:suppressAutoHyphens w:val="0"/>
        <w:spacing w:before="60" w:after="60"/>
        <w:ind w:left="1287"/>
        <w:contextualSpacing w:val="0"/>
        <w:jc w:val="both"/>
        <w:rPr>
          <w:b/>
          <w:lang w:eastAsia="en-US"/>
        </w:rPr>
      </w:pPr>
      <w:r w:rsidRPr="0011009E">
        <w:rPr>
          <w:lang w:eastAsia="en-US"/>
        </w:rPr>
        <w:t>savlaicīgi informēt Pasūtītāju par iespējamām izmaiņām, pretrunām dokumentos, pārbaudēm un citiem apstākļiem;</w:t>
      </w:r>
    </w:p>
    <w:p w14:paraId="03A7FB97" w14:textId="77777777" w:rsidR="00870FFE" w:rsidRDefault="00870FFE" w:rsidP="00AD7329">
      <w:pPr>
        <w:pStyle w:val="ListParagraph"/>
        <w:numPr>
          <w:ilvl w:val="2"/>
          <w:numId w:val="1"/>
        </w:numPr>
        <w:suppressAutoHyphens w:val="0"/>
        <w:spacing w:before="60" w:after="60"/>
        <w:ind w:left="1287"/>
        <w:contextualSpacing w:val="0"/>
        <w:jc w:val="both"/>
        <w:rPr>
          <w:b/>
          <w:lang w:eastAsia="en-US"/>
        </w:rPr>
      </w:pPr>
      <w:r w:rsidRPr="0011009E">
        <w:rPr>
          <w:lang w:eastAsia="en-US"/>
        </w:rPr>
        <w:t>nodrošināt pārbaudēs atklāto Būvdarbu defektu savlaicīgu un kvalitatīvu novēršanu;</w:t>
      </w:r>
    </w:p>
    <w:p w14:paraId="5E6B8906" w14:textId="734E51F9" w:rsidR="00870FFE" w:rsidRDefault="00870FFE" w:rsidP="00AD7329">
      <w:pPr>
        <w:pStyle w:val="ListParagraph"/>
        <w:numPr>
          <w:ilvl w:val="2"/>
          <w:numId w:val="1"/>
        </w:numPr>
        <w:suppressAutoHyphens w:val="0"/>
        <w:spacing w:before="60" w:after="60"/>
        <w:ind w:left="1287"/>
        <w:contextualSpacing w:val="0"/>
        <w:jc w:val="both"/>
        <w:rPr>
          <w:b/>
          <w:lang w:eastAsia="en-US"/>
        </w:rPr>
      </w:pPr>
      <w:r w:rsidRPr="0011009E">
        <w:rPr>
          <w:lang w:eastAsia="en-US"/>
        </w:rPr>
        <w:t xml:space="preserve">nodrošināt kārtību un tīrību </w:t>
      </w:r>
      <w:r w:rsidR="00073D83">
        <w:rPr>
          <w:lang w:eastAsia="en-US"/>
        </w:rPr>
        <w:t>Būvobjekt</w:t>
      </w:r>
      <w:r w:rsidRPr="0011009E">
        <w:rPr>
          <w:lang w:eastAsia="en-US"/>
        </w:rPr>
        <w:t xml:space="preserve">ā, pastāvīgi izvest no </w:t>
      </w:r>
      <w:r w:rsidR="00073D83">
        <w:rPr>
          <w:lang w:eastAsia="en-US"/>
        </w:rPr>
        <w:t>Būvobjekt</w:t>
      </w:r>
      <w:r w:rsidR="00261599">
        <w:rPr>
          <w:lang w:val="lv-LV" w:eastAsia="en-US"/>
        </w:rPr>
        <w:t>a</w:t>
      </w:r>
      <w:r w:rsidRPr="0011009E">
        <w:rPr>
          <w:lang w:eastAsia="en-US"/>
        </w:rPr>
        <w:t xml:space="preserve"> Būvdarbu izpildes rezultātā radušos būvgružus un citus atkritumus. Izpildītājs ir atbildīgs par būvgružu un Būvdarbu izpildes rezultātā radušos atkritumu nogādāšanu uz attiecīgo atkritumu poligonu/izgāztuvi. Ja Izpildītājs šo pienākumu neveic pēc pirmā Pasūtītāja pieprasījuma, Pasūtītājam ir tiesības organizēt būvgružu izvešanu pašam vai uzdot to darīt trešajām personām, pēc tam attiecīgās izmaksas ieturot no Līguma ietvaros Izpildītājam veicamajiem maksājumiem;</w:t>
      </w:r>
    </w:p>
    <w:p w14:paraId="5E749BB8" w14:textId="4E70FBA9" w:rsidR="00870FFE" w:rsidRDefault="00870FFE" w:rsidP="00AD7329">
      <w:pPr>
        <w:pStyle w:val="ListParagraph"/>
        <w:numPr>
          <w:ilvl w:val="2"/>
          <w:numId w:val="1"/>
        </w:numPr>
        <w:suppressAutoHyphens w:val="0"/>
        <w:spacing w:before="60" w:after="60"/>
        <w:ind w:left="1287"/>
        <w:contextualSpacing w:val="0"/>
        <w:jc w:val="both"/>
        <w:rPr>
          <w:b/>
          <w:lang w:eastAsia="en-US"/>
        </w:rPr>
      </w:pPr>
      <w:r w:rsidRPr="0011009E">
        <w:rPr>
          <w:lang w:eastAsia="en-US"/>
        </w:rPr>
        <w:t xml:space="preserve">nodrošināt Pasūtītāja pārstāvju un kontroles funkcijas veicošo institūciju pārstāvju iekļūšanu </w:t>
      </w:r>
      <w:r w:rsidR="00073D83">
        <w:rPr>
          <w:lang w:eastAsia="en-US"/>
        </w:rPr>
        <w:t>Būvobjekt</w:t>
      </w:r>
      <w:r w:rsidRPr="0011009E">
        <w:rPr>
          <w:lang w:eastAsia="en-US"/>
        </w:rPr>
        <w:t>ā;</w:t>
      </w:r>
    </w:p>
    <w:p w14:paraId="3A86DB4E" w14:textId="2432CC19" w:rsidR="00870FFE" w:rsidRDefault="00870FFE" w:rsidP="00AD7329">
      <w:pPr>
        <w:pStyle w:val="ListParagraph"/>
        <w:numPr>
          <w:ilvl w:val="2"/>
          <w:numId w:val="1"/>
        </w:numPr>
        <w:suppressAutoHyphens w:val="0"/>
        <w:spacing w:before="60" w:after="60"/>
        <w:ind w:left="1287"/>
        <w:contextualSpacing w:val="0"/>
        <w:jc w:val="both"/>
        <w:rPr>
          <w:b/>
          <w:lang w:eastAsia="en-US"/>
        </w:rPr>
      </w:pPr>
      <w:r w:rsidRPr="0011009E">
        <w:rPr>
          <w:lang w:eastAsia="en-US"/>
        </w:rPr>
        <w:t xml:space="preserve">nodrošināt, lai Būvdarbu izpildes laikā </w:t>
      </w:r>
      <w:r w:rsidR="00073D83">
        <w:rPr>
          <w:lang w:eastAsia="en-US"/>
        </w:rPr>
        <w:t>Būvobjekt</w:t>
      </w:r>
      <w:r w:rsidRPr="0011009E">
        <w:rPr>
          <w:lang w:eastAsia="en-US"/>
        </w:rPr>
        <w:t>ā atrastos tikai sertificēti materiāli un iekārtas</w:t>
      </w:r>
      <w:r>
        <w:rPr>
          <w:lang w:val="lv-LV" w:eastAsia="en-US"/>
        </w:rPr>
        <w:t>;</w:t>
      </w:r>
    </w:p>
    <w:p w14:paraId="629803AB" w14:textId="4A6799AB" w:rsidR="00870FFE" w:rsidRDefault="00870FFE" w:rsidP="00AD7329">
      <w:pPr>
        <w:pStyle w:val="ListParagraph"/>
        <w:numPr>
          <w:ilvl w:val="2"/>
          <w:numId w:val="1"/>
        </w:numPr>
        <w:suppressAutoHyphens w:val="0"/>
        <w:spacing w:before="60" w:after="60"/>
        <w:ind w:left="1287"/>
        <w:contextualSpacing w:val="0"/>
        <w:jc w:val="both"/>
        <w:rPr>
          <w:b/>
          <w:lang w:eastAsia="en-US"/>
        </w:rPr>
      </w:pPr>
      <w:r w:rsidRPr="0011009E">
        <w:rPr>
          <w:lang w:eastAsia="en-US"/>
        </w:rPr>
        <w:t xml:space="preserve">pēc Pasūtītāja pilnvarotās personas un/vai būvuzrauga pieprasījuma nekavējoties uzrādīt visu </w:t>
      </w:r>
      <w:r w:rsidR="00073D83">
        <w:rPr>
          <w:lang w:eastAsia="en-US"/>
        </w:rPr>
        <w:t>Būvobjekt</w:t>
      </w:r>
      <w:r w:rsidRPr="0011009E">
        <w:rPr>
          <w:lang w:eastAsia="en-US"/>
        </w:rPr>
        <w:t>ā esošo materiālu un iekārtu sertifikātus, kuri nepieciešami atbilstoši normatīvo aktu prasībām, kā arī to pavaddokumentus;</w:t>
      </w:r>
    </w:p>
    <w:p w14:paraId="7CD1AA22" w14:textId="77777777" w:rsidR="00870FFE" w:rsidRPr="00D07A40" w:rsidRDefault="00870FFE" w:rsidP="00AD7329">
      <w:pPr>
        <w:pStyle w:val="ListParagraph"/>
        <w:numPr>
          <w:ilvl w:val="2"/>
          <w:numId w:val="1"/>
        </w:numPr>
        <w:suppressAutoHyphens w:val="0"/>
        <w:spacing w:before="60" w:after="60"/>
        <w:ind w:left="1287"/>
        <w:contextualSpacing w:val="0"/>
        <w:jc w:val="both"/>
        <w:rPr>
          <w:b/>
          <w:lang w:eastAsia="en-US"/>
        </w:rPr>
      </w:pPr>
      <w:r w:rsidRPr="0011009E">
        <w:rPr>
          <w:lang w:eastAsia="en-US"/>
        </w:rPr>
        <w:t>izpildīt Būvdarbus atbilstoši Līguma noteikumiem un nodot Būvdarbus Pasūtītājam Līgumā noteiktajā kārtībā un termiņā.</w:t>
      </w:r>
    </w:p>
    <w:p w14:paraId="1278D397" w14:textId="77777777" w:rsidR="00870FFE" w:rsidRPr="0011009E" w:rsidRDefault="00870FFE" w:rsidP="00FE791D">
      <w:pPr>
        <w:pStyle w:val="ListParagraph"/>
        <w:numPr>
          <w:ilvl w:val="1"/>
          <w:numId w:val="1"/>
        </w:numPr>
        <w:suppressAutoHyphens w:val="0"/>
        <w:spacing w:before="60" w:after="60"/>
        <w:ind w:left="567" w:hanging="567"/>
        <w:contextualSpacing w:val="0"/>
        <w:jc w:val="both"/>
        <w:rPr>
          <w:b/>
          <w:lang w:eastAsia="en-US"/>
        </w:rPr>
      </w:pPr>
      <w:r w:rsidRPr="0011009E">
        <w:rPr>
          <w:lang w:eastAsia="en-US"/>
        </w:rPr>
        <w:t>Pasūtītāja tiesības un pienākumi:</w:t>
      </w:r>
    </w:p>
    <w:p w14:paraId="4059F76F" w14:textId="4A728289" w:rsidR="00870FFE" w:rsidRPr="0022355B" w:rsidRDefault="00870FFE" w:rsidP="00AD7329">
      <w:pPr>
        <w:pStyle w:val="ListParagraph"/>
        <w:numPr>
          <w:ilvl w:val="2"/>
          <w:numId w:val="1"/>
        </w:numPr>
        <w:suppressAutoHyphens w:val="0"/>
        <w:spacing w:before="60" w:after="60"/>
        <w:ind w:left="1287"/>
        <w:contextualSpacing w:val="0"/>
        <w:jc w:val="both"/>
        <w:rPr>
          <w:b/>
          <w:lang w:eastAsia="en-US"/>
        </w:rPr>
      </w:pPr>
      <w:r w:rsidRPr="0022355B">
        <w:rPr>
          <w:lang w:eastAsia="en-US"/>
        </w:rPr>
        <w:t xml:space="preserve">nodrošināt piekļūšanu un iespēju strādāt </w:t>
      </w:r>
      <w:r w:rsidR="00073D83">
        <w:rPr>
          <w:lang w:val="lv-LV" w:eastAsia="en-US"/>
        </w:rPr>
        <w:t>Būvobjekt</w:t>
      </w:r>
      <w:r w:rsidRPr="0022355B">
        <w:rPr>
          <w:lang w:eastAsia="en-US"/>
        </w:rPr>
        <w:t>ā;</w:t>
      </w:r>
    </w:p>
    <w:p w14:paraId="56764446" w14:textId="77777777" w:rsidR="00870FFE" w:rsidRPr="0022355B" w:rsidRDefault="00870FFE" w:rsidP="00AD7329">
      <w:pPr>
        <w:pStyle w:val="ListParagraph"/>
        <w:numPr>
          <w:ilvl w:val="2"/>
          <w:numId w:val="1"/>
        </w:numPr>
        <w:suppressAutoHyphens w:val="0"/>
        <w:spacing w:before="60" w:after="60"/>
        <w:ind w:left="1287"/>
        <w:contextualSpacing w:val="0"/>
        <w:jc w:val="both"/>
        <w:rPr>
          <w:b/>
          <w:lang w:eastAsia="en-US"/>
        </w:rPr>
      </w:pPr>
      <w:r w:rsidRPr="0022355B">
        <w:rPr>
          <w:lang w:eastAsia="en-US"/>
        </w:rPr>
        <w:t>nodrošināt Būvdarbu būvuzraudzību;</w:t>
      </w:r>
    </w:p>
    <w:p w14:paraId="1226214D" w14:textId="77777777" w:rsidR="00870FFE" w:rsidRPr="00D07A40" w:rsidRDefault="00870FFE" w:rsidP="00AD7329">
      <w:pPr>
        <w:pStyle w:val="ListParagraph"/>
        <w:numPr>
          <w:ilvl w:val="2"/>
          <w:numId w:val="1"/>
        </w:numPr>
        <w:suppressAutoHyphens w:val="0"/>
        <w:spacing w:before="60" w:after="60"/>
        <w:ind w:left="1287"/>
        <w:contextualSpacing w:val="0"/>
        <w:jc w:val="both"/>
        <w:rPr>
          <w:b/>
          <w:lang w:eastAsia="en-US"/>
        </w:rPr>
      </w:pPr>
      <w:r w:rsidRPr="0011009E">
        <w:rPr>
          <w:lang w:eastAsia="en-US"/>
        </w:rPr>
        <w:t xml:space="preserve">pēc Izpildītāja pieprasījuma savlaicīgi sniegt Izpildītājam atbildes uz uzdotajiem jautājumiem, sniegt pieprasītos tehniskos risinājumus un citas ziņas, kuras nepieciešamas </w:t>
      </w:r>
      <w:r>
        <w:rPr>
          <w:lang w:eastAsia="en-US"/>
        </w:rPr>
        <w:t>Izpildītāja pienākumu izpildei;</w:t>
      </w:r>
    </w:p>
    <w:p w14:paraId="5BD841B7" w14:textId="77777777" w:rsidR="00870FFE" w:rsidRDefault="00870FFE" w:rsidP="00AD7329">
      <w:pPr>
        <w:pStyle w:val="ListParagraph"/>
        <w:numPr>
          <w:ilvl w:val="2"/>
          <w:numId w:val="1"/>
        </w:numPr>
        <w:suppressAutoHyphens w:val="0"/>
        <w:spacing w:before="60" w:after="60"/>
        <w:ind w:left="1287"/>
        <w:contextualSpacing w:val="0"/>
        <w:jc w:val="both"/>
        <w:rPr>
          <w:b/>
          <w:lang w:eastAsia="en-US"/>
        </w:rPr>
      </w:pPr>
      <w:r w:rsidRPr="0011009E">
        <w:rPr>
          <w:lang w:eastAsia="en-US"/>
        </w:rPr>
        <w:t xml:space="preserve">pieņemt Līgumā paredzētos Būvdarbus, kas izpildīti kvalitatīvi, atbilstoši Līguma un normatīvo aktu prasībām; </w:t>
      </w:r>
    </w:p>
    <w:p w14:paraId="125DF2E8" w14:textId="77777777" w:rsidR="00870FFE" w:rsidRDefault="00870FFE" w:rsidP="00AD7329">
      <w:pPr>
        <w:pStyle w:val="ListParagraph"/>
        <w:numPr>
          <w:ilvl w:val="2"/>
          <w:numId w:val="1"/>
        </w:numPr>
        <w:suppressAutoHyphens w:val="0"/>
        <w:spacing w:before="60" w:after="60"/>
        <w:ind w:left="1287"/>
        <w:contextualSpacing w:val="0"/>
        <w:jc w:val="both"/>
        <w:rPr>
          <w:b/>
          <w:lang w:eastAsia="en-US"/>
        </w:rPr>
      </w:pPr>
      <w:r w:rsidRPr="0011009E">
        <w:rPr>
          <w:lang w:eastAsia="en-US"/>
        </w:rPr>
        <w:t xml:space="preserve">savlaicīgi nodrošināt Izpildītāju ar nepieciešamo (rīcībā esošo) </w:t>
      </w:r>
      <w:r>
        <w:rPr>
          <w:lang w:eastAsia="en-US"/>
        </w:rPr>
        <w:t>dokumentāciju, informāciju un t</w:t>
      </w:r>
      <w:r>
        <w:rPr>
          <w:lang w:val="lv-LV" w:eastAsia="en-US"/>
        </w:rPr>
        <w:t>ās</w:t>
      </w:r>
      <w:r w:rsidRPr="0011009E">
        <w:rPr>
          <w:lang w:eastAsia="en-US"/>
        </w:rPr>
        <w:t xml:space="preserve"> izmaiņām;</w:t>
      </w:r>
    </w:p>
    <w:p w14:paraId="393C7790" w14:textId="11D46E5A" w:rsidR="00870FFE" w:rsidRDefault="00870FFE" w:rsidP="00AD7329">
      <w:pPr>
        <w:pStyle w:val="ListParagraph"/>
        <w:numPr>
          <w:ilvl w:val="2"/>
          <w:numId w:val="1"/>
        </w:numPr>
        <w:suppressAutoHyphens w:val="0"/>
        <w:spacing w:before="60" w:after="60"/>
        <w:ind w:left="1287"/>
        <w:contextualSpacing w:val="0"/>
        <w:jc w:val="both"/>
        <w:rPr>
          <w:b/>
          <w:lang w:eastAsia="en-US"/>
        </w:rPr>
      </w:pPr>
      <w:r w:rsidRPr="0011009E">
        <w:rPr>
          <w:lang w:eastAsia="en-US"/>
        </w:rPr>
        <w:t xml:space="preserve">kontrolēt Līguma noteikumu izpildi, kā arī jebkurā Būvdarbu stadijā ierasties </w:t>
      </w:r>
      <w:r w:rsidR="00C830B9">
        <w:rPr>
          <w:lang w:eastAsia="en-US"/>
        </w:rPr>
        <w:t>Būvobjekt</w:t>
      </w:r>
      <w:r w:rsidRPr="0011009E">
        <w:rPr>
          <w:lang w:eastAsia="en-US"/>
        </w:rPr>
        <w:t>ā, lai iepazītos ar Būvdarbu izpildes gaitu un kvalitāti. Pasūtītāja pilnvarotā persona jebkurā laikā var sniegt Izpildītājam norādījumus, kas var būt nepieciešami Būvdarbu izpildei vai defektu un/vai neatbilstību novēršanai saskaņā ar Līgumu;</w:t>
      </w:r>
    </w:p>
    <w:p w14:paraId="5FC39B83" w14:textId="77777777" w:rsidR="00870FFE" w:rsidRPr="00E047CA" w:rsidRDefault="00870FFE" w:rsidP="00AD7329">
      <w:pPr>
        <w:pStyle w:val="ListParagraph"/>
        <w:numPr>
          <w:ilvl w:val="2"/>
          <w:numId w:val="1"/>
        </w:numPr>
        <w:suppressAutoHyphens w:val="0"/>
        <w:spacing w:before="60" w:after="60"/>
        <w:ind w:left="1287"/>
        <w:contextualSpacing w:val="0"/>
        <w:jc w:val="both"/>
        <w:rPr>
          <w:b/>
          <w:lang w:eastAsia="en-US"/>
        </w:rPr>
      </w:pPr>
      <w:r w:rsidRPr="0011009E">
        <w:rPr>
          <w:lang w:eastAsia="en-US"/>
        </w:rPr>
        <w:t>saņemt no Izpildītāja informāciju un paskaidrojumus par Līguma izpildes gaitu un citiem Līguma izpildes jautājumiem.</w:t>
      </w:r>
    </w:p>
    <w:p w14:paraId="6E31E660" w14:textId="70D0B98F" w:rsidR="00870FFE" w:rsidRPr="0011009E" w:rsidRDefault="00A25E58" w:rsidP="00E047CA">
      <w:pPr>
        <w:pStyle w:val="ListParagraph"/>
        <w:numPr>
          <w:ilvl w:val="0"/>
          <w:numId w:val="1"/>
        </w:numPr>
        <w:suppressAutoHyphens w:val="0"/>
        <w:spacing w:before="240" w:after="120"/>
        <w:ind w:left="357" w:hanging="357"/>
        <w:contextualSpacing w:val="0"/>
        <w:jc w:val="center"/>
        <w:rPr>
          <w:b/>
          <w:lang w:eastAsia="en-US"/>
        </w:rPr>
      </w:pPr>
      <w:r>
        <w:rPr>
          <w:b/>
          <w:lang w:val="lv-LV" w:eastAsia="en-US"/>
        </w:rPr>
        <w:t xml:space="preserve">BŪVDARBU </w:t>
      </w:r>
      <w:r w:rsidR="00870FFE" w:rsidRPr="0011009E">
        <w:rPr>
          <w:b/>
          <w:lang w:eastAsia="en-US"/>
        </w:rPr>
        <w:t>NODOŠANAS UN PIEŅEMŠANAS KĀRTĪBA</w:t>
      </w:r>
    </w:p>
    <w:p w14:paraId="436F8B72" w14:textId="77777777" w:rsidR="00870FFE" w:rsidRPr="00C25224" w:rsidRDefault="00870FFE" w:rsidP="00A25E58">
      <w:pPr>
        <w:pStyle w:val="ListParagraph"/>
        <w:numPr>
          <w:ilvl w:val="1"/>
          <w:numId w:val="1"/>
        </w:numPr>
        <w:suppressAutoHyphens w:val="0"/>
        <w:spacing w:before="60" w:after="60"/>
        <w:ind w:left="567" w:hanging="561"/>
        <w:contextualSpacing w:val="0"/>
        <w:jc w:val="both"/>
        <w:rPr>
          <w:b/>
          <w:lang w:eastAsia="en-US"/>
        </w:rPr>
      </w:pPr>
      <w:r w:rsidRPr="00C25224">
        <w:rPr>
          <w:iCs/>
          <w:lang w:val="lv-LV" w:eastAsia="en-US"/>
        </w:rPr>
        <w:t>Izpildītājs</w:t>
      </w:r>
      <w:r w:rsidRPr="00C25224">
        <w:rPr>
          <w:iCs/>
          <w:lang w:eastAsia="en-US"/>
        </w:rPr>
        <w:t xml:space="preserve"> katru mēnesi nodod Pasūtītājam iepriekšējā kalendāra mēneša laikā veiktos Būvdarbus šādā kārtībā:</w:t>
      </w:r>
    </w:p>
    <w:p w14:paraId="3C6BF998" w14:textId="21D61CAC" w:rsidR="00A25E58" w:rsidRDefault="00870FFE" w:rsidP="00A25E58">
      <w:pPr>
        <w:pStyle w:val="ListParagraph"/>
        <w:numPr>
          <w:ilvl w:val="2"/>
          <w:numId w:val="1"/>
        </w:numPr>
        <w:suppressAutoHyphens w:val="0"/>
        <w:spacing w:before="60" w:after="60"/>
        <w:ind w:left="1276" w:hanging="709"/>
        <w:contextualSpacing w:val="0"/>
        <w:jc w:val="both"/>
        <w:rPr>
          <w:iCs/>
          <w:lang w:eastAsia="en-US"/>
        </w:rPr>
      </w:pPr>
      <w:r>
        <w:rPr>
          <w:iCs/>
          <w:lang w:val="lv-LV" w:eastAsia="en-US"/>
        </w:rPr>
        <w:t>Izpildītājs</w:t>
      </w:r>
      <w:r w:rsidRPr="00C25224">
        <w:rPr>
          <w:iCs/>
          <w:lang w:eastAsia="en-US"/>
        </w:rPr>
        <w:t xml:space="preserve"> līdz katra mēneša 10. (desmitajam) datumam iesniedz Pasūtītājam ar būvuzraugu saskaņotu Būvdarbu izpildes aktu par iepriekšējā mēneša laikā izpildīto Būvdarbu apjomu un izmaksām</w:t>
      </w:r>
      <w:r w:rsidR="00DA1D58">
        <w:rPr>
          <w:iCs/>
          <w:lang w:val="lv-LV" w:eastAsia="en-US"/>
        </w:rPr>
        <w:t xml:space="preserve"> </w:t>
      </w:r>
      <w:r w:rsidRPr="00C25224">
        <w:rPr>
          <w:iCs/>
          <w:lang w:eastAsia="en-US"/>
        </w:rPr>
        <w:t xml:space="preserve">un iepriekšējā mēneša laikā veikto Būvdarbu </w:t>
      </w:r>
      <w:r w:rsidR="00CF6705">
        <w:rPr>
          <w:iCs/>
          <w:lang w:val="lv-LV" w:eastAsia="en-US"/>
        </w:rPr>
        <w:t>i</w:t>
      </w:r>
      <w:r w:rsidRPr="00C25224">
        <w:rPr>
          <w:iCs/>
          <w:lang w:eastAsia="en-US"/>
        </w:rPr>
        <w:t xml:space="preserve">zpilddokumentāciju. Šajā </w:t>
      </w:r>
      <w:r w:rsidRPr="00CC6D20">
        <w:rPr>
          <w:iCs/>
          <w:lang w:eastAsia="en-US"/>
        </w:rPr>
        <w:t xml:space="preserve">punktā minēto dokumentāciju </w:t>
      </w:r>
      <w:r w:rsidRPr="00CC6D20">
        <w:rPr>
          <w:iCs/>
          <w:lang w:val="lv-LV" w:eastAsia="en-US"/>
        </w:rPr>
        <w:t>Izpildītājs</w:t>
      </w:r>
      <w:r w:rsidRPr="00CC6D20">
        <w:rPr>
          <w:iCs/>
          <w:lang w:eastAsia="en-US"/>
        </w:rPr>
        <w:t xml:space="preserve"> sagatavo un iesniedz elektroniski (</w:t>
      </w:r>
      <w:r w:rsidRPr="00CC6D20">
        <w:rPr>
          <w:i/>
          <w:iCs/>
          <w:lang w:eastAsia="en-US"/>
        </w:rPr>
        <w:t>pdf</w:t>
      </w:r>
      <w:r w:rsidRPr="00CC6D20">
        <w:rPr>
          <w:iCs/>
          <w:lang w:eastAsia="en-US"/>
        </w:rPr>
        <w:t xml:space="preserve"> un </w:t>
      </w:r>
      <w:r w:rsidR="005C7B46" w:rsidRPr="00CC6D20">
        <w:rPr>
          <w:i/>
          <w:iCs/>
          <w:lang w:val="lv-LV" w:eastAsia="en-US"/>
        </w:rPr>
        <w:t>xls</w:t>
      </w:r>
      <w:r w:rsidR="005C7B46" w:rsidRPr="00CC6D20">
        <w:rPr>
          <w:iCs/>
          <w:lang w:val="lv-LV" w:eastAsia="en-US"/>
        </w:rPr>
        <w:t xml:space="preserve"> </w:t>
      </w:r>
      <w:r w:rsidRPr="00CC6D20">
        <w:rPr>
          <w:iCs/>
          <w:lang w:eastAsia="en-US"/>
        </w:rPr>
        <w:t>formātā)</w:t>
      </w:r>
      <w:r w:rsidR="00E30FA0" w:rsidRPr="00CC6D20">
        <w:rPr>
          <w:iCs/>
          <w:lang w:val="lv-LV" w:eastAsia="en-US"/>
        </w:rPr>
        <w:t xml:space="preserve">. Izpildītājs ir tiesīgs </w:t>
      </w:r>
      <w:r w:rsidR="00E30FA0" w:rsidRPr="00CC6D20">
        <w:rPr>
          <w:iCs/>
          <w:lang w:eastAsia="en-US"/>
        </w:rPr>
        <w:t>izpildīto Būvdarbu apjom</w:t>
      </w:r>
      <w:r w:rsidR="00E30FA0" w:rsidRPr="00CC6D20">
        <w:rPr>
          <w:iCs/>
          <w:lang w:val="lv-LV" w:eastAsia="en-US"/>
        </w:rPr>
        <w:t>ā</w:t>
      </w:r>
      <w:r w:rsidR="00E30FA0" w:rsidRPr="00CC6D20">
        <w:rPr>
          <w:iCs/>
          <w:lang w:eastAsia="en-US"/>
        </w:rPr>
        <w:t xml:space="preserve"> </w:t>
      </w:r>
      <w:r w:rsidR="00E30FA0" w:rsidRPr="00CC6D20">
        <w:rPr>
          <w:iCs/>
          <w:lang w:val="lv-LV" w:eastAsia="en-US"/>
        </w:rPr>
        <w:t>iekļaut Būvobjektā ievestos būvmateriālus un būvizstrādājumus pirms to iestrādes;</w:t>
      </w:r>
    </w:p>
    <w:p w14:paraId="76E0A864" w14:textId="77777777" w:rsidR="00A25E58" w:rsidRPr="00A25E58" w:rsidRDefault="00870FFE" w:rsidP="00A25E58">
      <w:pPr>
        <w:pStyle w:val="ListParagraph"/>
        <w:numPr>
          <w:ilvl w:val="2"/>
          <w:numId w:val="1"/>
        </w:numPr>
        <w:suppressAutoHyphens w:val="0"/>
        <w:spacing w:before="60" w:after="60"/>
        <w:ind w:left="1276" w:hanging="709"/>
        <w:contextualSpacing w:val="0"/>
        <w:jc w:val="both"/>
        <w:rPr>
          <w:iCs/>
          <w:lang w:eastAsia="en-US"/>
        </w:rPr>
      </w:pPr>
      <w:r w:rsidRPr="00A25E58">
        <w:rPr>
          <w:iCs/>
        </w:rPr>
        <w:t xml:space="preserve">Pasūtītājs </w:t>
      </w:r>
      <w:r w:rsidR="00DA1D58" w:rsidRPr="00A25E58">
        <w:rPr>
          <w:iCs/>
          <w:lang w:val="lv-LV"/>
        </w:rPr>
        <w:t>2</w:t>
      </w:r>
      <w:r w:rsidRPr="00A25E58">
        <w:rPr>
          <w:iCs/>
        </w:rPr>
        <w:t>0 (</w:t>
      </w:r>
      <w:r w:rsidR="00DA1D58" w:rsidRPr="00A25E58">
        <w:rPr>
          <w:iCs/>
          <w:lang w:val="lv-LV"/>
        </w:rPr>
        <w:t>div</w:t>
      </w:r>
      <w:r w:rsidRPr="00A25E58">
        <w:rPr>
          <w:iCs/>
        </w:rPr>
        <w:t>desmit) darba dienu laikā, skaitot no visu Līguma iepriekšējā apakšpunktā noteikto dokumentu saņemšanas, pieņem Būvdarbus un paraksta Būvdarbu izpildes aktu</w:t>
      </w:r>
      <w:r w:rsidR="00DA1D58" w:rsidRPr="00A25E58">
        <w:rPr>
          <w:iCs/>
          <w:lang w:val="lv-LV"/>
        </w:rPr>
        <w:t>;</w:t>
      </w:r>
    </w:p>
    <w:p w14:paraId="5DF1A449" w14:textId="0133F9F4" w:rsidR="00A25E58" w:rsidRPr="00A25E58" w:rsidRDefault="00DA1D58" w:rsidP="00A25E58">
      <w:pPr>
        <w:pStyle w:val="ListParagraph"/>
        <w:numPr>
          <w:ilvl w:val="2"/>
          <w:numId w:val="1"/>
        </w:numPr>
        <w:suppressAutoHyphens w:val="0"/>
        <w:spacing w:before="60" w:after="60"/>
        <w:ind w:left="1276" w:hanging="709"/>
        <w:contextualSpacing w:val="0"/>
        <w:jc w:val="both"/>
        <w:rPr>
          <w:iCs/>
          <w:lang w:eastAsia="en-US"/>
        </w:rPr>
      </w:pPr>
      <w:r w:rsidRPr="00A25E58">
        <w:rPr>
          <w:iCs/>
        </w:rPr>
        <w:t xml:space="preserve">Ja pasūtītājs neparaksta </w:t>
      </w:r>
      <w:r w:rsidRPr="00A25E58">
        <w:rPr>
          <w:iCs/>
          <w:lang w:val="lv-LV"/>
        </w:rPr>
        <w:t>B</w:t>
      </w:r>
      <w:r w:rsidRPr="00A25E58">
        <w:rPr>
          <w:iCs/>
        </w:rPr>
        <w:t xml:space="preserve">ūvdarbu izpildes aktu </w:t>
      </w:r>
      <w:r w:rsidRPr="00A25E58">
        <w:rPr>
          <w:iCs/>
          <w:lang w:val="lv-LV"/>
        </w:rPr>
        <w:t xml:space="preserve">Līguma </w:t>
      </w:r>
      <w:r w:rsidR="00C830B9">
        <w:rPr>
          <w:iCs/>
          <w:lang w:val="lv-LV"/>
        </w:rPr>
        <w:t>5</w:t>
      </w:r>
      <w:r w:rsidRPr="00A25E58">
        <w:rPr>
          <w:iCs/>
          <w:lang w:val="lv-LV"/>
        </w:rPr>
        <w:t>.1.2.</w:t>
      </w:r>
      <w:r w:rsidRPr="00A25E58">
        <w:rPr>
          <w:iCs/>
        </w:rPr>
        <w:t xml:space="preserve"> </w:t>
      </w:r>
      <w:r w:rsidRPr="00A25E58">
        <w:rPr>
          <w:iCs/>
          <w:lang w:val="lv-LV"/>
        </w:rPr>
        <w:t>apakš</w:t>
      </w:r>
      <w:r w:rsidRPr="00A25E58">
        <w:rPr>
          <w:iCs/>
        </w:rPr>
        <w:t>punktā minētaj</w:t>
      </w:r>
      <w:r w:rsidRPr="00A25E58">
        <w:rPr>
          <w:iCs/>
          <w:lang w:val="lv-LV"/>
        </w:rPr>
        <w:t>ā</w:t>
      </w:r>
      <w:r w:rsidRPr="00A25E58">
        <w:rPr>
          <w:iCs/>
        </w:rPr>
        <w:t xml:space="preserve"> termiņ</w:t>
      </w:r>
      <w:r w:rsidRPr="00A25E58">
        <w:rPr>
          <w:iCs/>
          <w:lang w:val="lv-LV"/>
        </w:rPr>
        <w:t>ā</w:t>
      </w:r>
      <w:r w:rsidRPr="00A25E58">
        <w:rPr>
          <w:iCs/>
        </w:rPr>
        <w:t>, kā arī neiesniedz</w:t>
      </w:r>
      <w:r w:rsidRPr="00A25E58">
        <w:rPr>
          <w:iCs/>
          <w:lang w:val="lv-LV"/>
        </w:rPr>
        <w:t xml:space="preserve"> Izpildītājam Līguma </w:t>
      </w:r>
      <w:r w:rsidR="00C830B9">
        <w:rPr>
          <w:iCs/>
          <w:lang w:val="lv-LV"/>
        </w:rPr>
        <w:t>5</w:t>
      </w:r>
      <w:r w:rsidRPr="00A25E58">
        <w:rPr>
          <w:iCs/>
          <w:lang w:val="lv-LV"/>
        </w:rPr>
        <w:t>.1.4</w:t>
      </w:r>
      <w:r w:rsidRPr="00A25E58">
        <w:rPr>
          <w:iCs/>
        </w:rPr>
        <w:t xml:space="preserve">. </w:t>
      </w:r>
      <w:r w:rsidRPr="00A25E58">
        <w:rPr>
          <w:iCs/>
          <w:lang w:val="lv-LV"/>
        </w:rPr>
        <w:t>apakš</w:t>
      </w:r>
      <w:r w:rsidRPr="00A25E58">
        <w:rPr>
          <w:iCs/>
        </w:rPr>
        <w:t xml:space="preserve">punktā minēto pretenziju vai ar atbildīgo būvuzraugu saskaņotu defektu aktu, uzskatāms, </w:t>
      </w:r>
      <w:r w:rsidRPr="00A25E58">
        <w:rPr>
          <w:iCs/>
          <w:lang w:val="lv-LV"/>
        </w:rPr>
        <w:t>k</w:t>
      </w:r>
      <w:r w:rsidRPr="00A25E58">
        <w:rPr>
          <w:iCs/>
        </w:rPr>
        <w:t xml:space="preserve">a </w:t>
      </w:r>
      <w:r w:rsidRPr="00A25E58">
        <w:rPr>
          <w:iCs/>
          <w:lang w:val="lv-LV"/>
        </w:rPr>
        <w:t>P</w:t>
      </w:r>
      <w:r w:rsidRPr="00A25E58">
        <w:rPr>
          <w:iCs/>
        </w:rPr>
        <w:t xml:space="preserve">asūtītājs izpildītos </w:t>
      </w:r>
      <w:r w:rsidRPr="00A25E58">
        <w:rPr>
          <w:iCs/>
          <w:lang w:val="lv-LV"/>
        </w:rPr>
        <w:t>B</w:t>
      </w:r>
      <w:r w:rsidRPr="00A25E58">
        <w:rPr>
          <w:iCs/>
        </w:rPr>
        <w:t xml:space="preserve">ūvdarbus ir pieņēmis </w:t>
      </w:r>
      <w:r w:rsidRPr="00A25E58">
        <w:rPr>
          <w:iCs/>
          <w:lang w:val="lv-LV"/>
        </w:rPr>
        <w:t xml:space="preserve">Līguma </w:t>
      </w:r>
      <w:r w:rsidR="00C830B9">
        <w:rPr>
          <w:iCs/>
          <w:lang w:val="lv-LV"/>
        </w:rPr>
        <w:t>5</w:t>
      </w:r>
      <w:r w:rsidRPr="00A25E58">
        <w:rPr>
          <w:iCs/>
          <w:lang w:val="lv-LV"/>
        </w:rPr>
        <w:t>.1.2</w:t>
      </w:r>
      <w:r w:rsidRPr="00A25E58">
        <w:rPr>
          <w:iCs/>
        </w:rPr>
        <w:t xml:space="preserve">. </w:t>
      </w:r>
      <w:r w:rsidRPr="00A25E58">
        <w:rPr>
          <w:iCs/>
          <w:lang w:val="lv-LV"/>
        </w:rPr>
        <w:t>apakš</w:t>
      </w:r>
      <w:r w:rsidRPr="00A25E58">
        <w:rPr>
          <w:iCs/>
        </w:rPr>
        <w:t>punktā minētā termiņa pēdējā dien</w:t>
      </w:r>
      <w:r w:rsidRPr="00A25E58">
        <w:rPr>
          <w:iCs/>
          <w:lang w:val="lv-LV"/>
        </w:rPr>
        <w:t>ā;</w:t>
      </w:r>
    </w:p>
    <w:p w14:paraId="16532E5D" w14:textId="77777777" w:rsidR="00A25E58" w:rsidRDefault="00DA1D58" w:rsidP="00A25E58">
      <w:pPr>
        <w:pStyle w:val="ListParagraph"/>
        <w:numPr>
          <w:ilvl w:val="2"/>
          <w:numId w:val="1"/>
        </w:numPr>
        <w:suppressAutoHyphens w:val="0"/>
        <w:spacing w:before="60" w:after="60"/>
        <w:ind w:left="1276" w:hanging="709"/>
        <w:contextualSpacing w:val="0"/>
        <w:jc w:val="both"/>
        <w:rPr>
          <w:iCs/>
          <w:lang w:eastAsia="en-US"/>
        </w:rPr>
      </w:pPr>
      <w:r w:rsidRPr="00A25E58">
        <w:rPr>
          <w:iCs/>
        </w:rPr>
        <w:t xml:space="preserve">Ja </w:t>
      </w:r>
      <w:r w:rsidRPr="00A25E58">
        <w:rPr>
          <w:iCs/>
          <w:lang w:val="lv-LV"/>
        </w:rPr>
        <w:t>P</w:t>
      </w:r>
      <w:r w:rsidRPr="00A25E58">
        <w:rPr>
          <w:iCs/>
        </w:rPr>
        <w:t xml:space="preserve">asūtītājs nepieņem </w:t>
      </w:r>
      <w:r w:rsidRPr="00A25E58">
        <w:rPr>
          <w:iCs/>
          <w:lang w:val="lv-LV"/>
        </w:rPr>
        <w:t>B</w:t>
      </w:r>
      <w:r w:rsidRPr="00A25E58">
        <w:rPr>
          <w:iCs/>
        </w:rPr>
        <w:t xml:space="preserve">ūvdarbus, tas iesniedz </w:t>
      </w:r>
      <w:r w:rsidRPr="00A25E58">
        <w:rPr>
          <w:iCs/>
          <w:lang w:val="lv-LV"/>
        </w:rPr>
        <w:t>Izpildītājam</w:t>
      </w:r>
      <w:r w:rsidRPr="00A25E58">
        <w:rPr>
          <w:iCs/>
        </w:rPr>
        <w:t xml:space="preserve"> pretenziju, norādot ar </w:t>
      </w:r>
      <w:r w:rsidRPr="00A25E58">
        <w:rPr>
          <w:iCs/>
          <w:lang w:val="lv-LV"/>
        </w:rPr>
        <w:t>L</w:t>
      </w:r>
      <w:r w:rsidRPr="00A25E58">
        <w:rPr>
          <w:iCs/>
        </w:rPr>
        <w:t xml:space="preserve">īguma noteikumiem pamatotas nepilnības, kuru dēļ </w:t>
      </w:r>
      <w:r w:rsidRPr="00A25E58">
        <w:rPr>
          <w:iCs/>
          <w:lang w:val="lv-LV"/>
        </w:rPr>
        <w:t>P</w:t>
      </w:r>
      <w:r w:rsidRPr="00A25E58">
        <w:rPr>
          <w:iCs/>
        </w:rPr>
        <w:t xml:space="preserve">asūtītājs nevar parakstīt </w:t>
      </w:r>
      <w:r w:rsidRPr="00A25E58">
        <w:rPr>
          <w:iCs/>
          <w:lang w:val="lv-LV"/>
        </w:rPr>
        <w:t>B</w:t>
      </w:r>
      <w:r w:rsidRPr="00A25E58">
        <w:rPr>
          <w:iCs/>
        </w:rPr>
        <w:t xml:space="preserve">ūvdarbu izpildes aktu, ja nepilnības nav saistītas ar </w:t>
      </w:r>
      <w:r w:rsidRPr="00A25E58">
        <w:rPr>
          <w:iCs/>
          <w:lang w:val="lv-LV"/>
        </w:rPr>
        <w:t>B</w:t>
      </w:r>
      <w:r w:rsidRPr="00A25E58">
        <w:rPr>
          <w:iCs/>
        </w:rPr>
        <w:t xml:space="preserve">ūvdarbu kvalitāti, vai ar atbildīgo būvuzraugu saskaņotu defektu aktu. Ja </w:t>
      </w:r>
      <w:r w:rsidRPr="00A25E58">
        <w:rPr>
          <w:iCs/>
          <w:lang w:val="lv-LV"/>
        </w:rPr>
        <w:t xml:space="preserve">Izpildītājs </w:t>
      </w:r>
      <w:r w:rsidRPr="00A25E58">
        <w:rPr>
          <w:iCs/>
        </w:rPr>
        <w:t xml:space="preserve">nepiekrīt </w:t>
      </w:r>
      <w:r w:rsidRPr="00A25E58">
        <w:rPr>
          <w:iCs/>
          <w:lang w:val="lv-LV"/>
        </w:rPr>
        <w:t>P</w:t>
      </w:r>
      <w:r w:rsidRPr="00A25E58">
        <w:rPr>
          <w:iCs/>
        </w:rPr>
        <w:t xml:space="preserve">asūtītāja norādītajiem defektiem vai iebildumiem par faktiski izpildīto </w:t>
      </w:r>
      <w:r w:rsidRPr="00A25E58">
        <w:rPr>
          <w:iCs/>
          <w:lang w:val="lv-LV"/>
        </w:rPr>
        <w:t>B</w:t>
      </w:r>
      <w:r w:rsidRPr="00A25E58">
        <w:rPr>
          <w:iCs/>
        </w:rPr>
        <w:t xml:space="preserve">ūvdarbu apjomiem, </w:t>
      </w:r>
      <w:r w:rsidRPr="00A25E58">
        <w:rPr>
          <w:iCs/>
          <w:lang w:val="lv-LV"/>
        </w:rPr>
        <w:t xml:space="preserve">Izpildītājs </w:t>
      </w:r>
      <w:r w:rsidRPr="00A25E58">
        <w:rPr>
          <w:iCs/>
        </w:rPr>
        <w:t xml:space="preserve">10 darbdienu laikā no defektu akta saņemšanas dienas iesniedz </w:t>
      </w:r>
      <w:r w:rsidRPr="00A25E58">
        <w:rPr>
          <w:iCs/>
          <w:lang w:val="lv-LV"/>
        </w:rPr>
        <w:t>P</w:t>
      </w:r>
      <w:r w:rsidRPr="00A25E58">
        <w:rPr>
          <w:iCs/>
        </w:rPr>
        <w:t>asūtītājam atbildīgā būvdarbu vadītāja parakstītus rakstiskus iebildumus pret defektu aktā norādītajām nepilnībām.</w:t>
      </w:r>
    </w:p>
    <w:p w14:paraId="6BD7BB59" w14:textId="7A3B6B0E" w:rsidR="00A25E58" w:rsidRDefault="00DA1D58" w:rsidP="00A25E58">
      <w:pPr>
        <w:pStyle w:val="ListParagraph"/>
        <w:numPr>
          <w:ilvl w:val="2"/>
          <w:numId w:val="1"/>
        </w:numPr>
        <w:suppressAutoHyphens w:val="0"/>
        <w:spacing w:before="60" w:after="60"/>
        <w:ind w:left="1276" w:hanging="709"/>
        <w:contextualSpacing w:val="0"/>
        <w:jc w:val="both"/>
        <w:rPr>
          <w:iCs/>
          <w:lang w:eastAsia="en-US"/>
        </w:rPr>
      </w:pPr>
      <w:r w:rsidRPr="00A25E58">
        <w:rPr>
          <w:iCs/>
        </w:rPr>
        <w:t xml:space="preserve">Ja </w:t>
      </w:r>
      <w:r w:rsidRPr="00A25E58">
        <w:rPr>
          <w:iCs/>
          <w:lang w:val="lv-LV"/>
        </w:rPr>
        <w:t>P</w:t>
      </w:r>
      <w:r w:rsidRPr="00A25E58">
        <w:rPr>
          <w:iCs/>
        </w:rPr>
        <w:t xml:space="preserve">asūtītājs nepiekrīt atbildīgā būvdarbu vadītāja iebildumiem attiecībā uz defektu aktā iekļautajiem izpildīto </w:t>
      </w:r>
      <w:r w:rsidRPr="00A25E58">
        <w:rPr>
          <w:iCs/>
          <w:lang w:val="lv-LV"/>
        </w:rPr>
        <w:t>B</w:t>
      </w:r>
      <w:r w:rsidRPr="00A25E58">
        <w:rPr>
          <w:iCs/>
        </w:rPr>
        <w:t xml:space="preserve">ūvdarbu apjomiem vai defektiem būves konstrukcijās, viņam ir pienākums pasūtīt būves ekspertīzi par veikto </w:t>
      </w:r>
      <w:r w:rsidRPr="00A25E58">
        <w:rPr>
          <w:iCs/>
          <w:lang w:val="lv-LV"/>
        </w:rPr>
        <w:t>B</w:t>
      </w:r>
      <w:r w:rsidRPr="00A25E58">
        <w:rPr>
          <w:iCs/>
        </w:rPr>
        <w:t xml:space="preserve">ūvdarbu kvalitāti. </w:t>
      </w:r>
      <w:r w:rsidRPr="00A25E58">
        <w:rPr>
          <w:iCs/>
          <w:lang w:val="lv-LV"/>
        </w:rPr>
        <w:t>E</w:t>
      </w:r>
      <w:r w:rsidRPr="00A25E58">
        <w:rPr>
          <w:iCs/>
        </w:rPr>
        <w:t xml:space="preserve">kspertīzes uzdevums ir noteikt būves vai būves daļas atbilstību normatīvo aktu un </w:t>
      </w:r>
      <w:r w:rsidRPr="00A25E58">
        <w:rPr>
          <w:iCs/>
          <w:lang w:val="lv-LV"/>
        </w:rPr>
        <w:t>P</w:t>
      </w:r>
      <w:r w:rsidRPr="00A25E58">
        <w:rPr>
          <w:iCs/>
        </w:rPr>
        <w:t xml:space="preserve">asūtītāja noteiktajām prasībām, kā arī faktiski izpildīto </w:t>
      </w:r>
      <w:r w:rsidRPr="00A25E58">
        <w:rPr>
          <w:iCs/>
          <w:lang w:val="lv-LV"/>
        </w:rPr>
        <w:t>B</w:t>
      </w:r>
      <w:r w:rsidRPr="00A25E58">
        <w:rPr>
          <w:iCs/>
        </w:rPr>
        <w:t xml:space="preserve">ūvdarbu apjomu, atbilstību </w:t>
      </w:r>
      <w:r w:rsidR="00F4774F">
        <w:rPr>
          <w:iCs/>
          <w:lang w:val="lv-LV"/>
        </w:rPr>
        <w:t>B</w:t>
      </w:r>
      <w:r w:rsidRPr="00A25E58">
        <w:rPr>
          <w:iCs/>
        </w:rPr>
        <w:t>ūvprojekt</w:t>
      </w:r>
      <w:r w:rsidR="00F4774F">
        <w:rPr>
          <w:iCs/>
          <w:lang w:val="lv-LV"/>
        </w:rPr>
        <w:t xml:space="preserve">a </w:t>
      </w:r>
      <w:r w:rsidRPr="00A25E58">
        <w:rPr>
          <w:iCs/>
        </w:rPr>
        <w:t>dokumentācijai, atbilstošo būvizstrādājumu un tiem atbilstošās iestrādes tehnoloģijas piemērošanu.</w:t>
      </w:r>
    </w:p>
    <w:p w14:paraId="678D8C35" w14:textId="77777777" w:rsidR="00A25E58" w:rsidRDefault="00DA1D58" w:rsidP="00A25E58">
      <w:pPr>
        <w:pStyle w:val="ListParagraph"/>
        <w:numPr>
          <w:ilvl w:val="2"/>
          <w:numId w:val="1"/>
        </w:numPr>
        <w:suppressAutoHyphens w:val="0"/>
        <w:spacing w:before="60" w:after="60"/>
        <w:ind w:left="1276" w:hanging="709"/>
        <w:contextualSpacing w:val="0"/>
        <w:jc w:val="both"/>
        <w:rPr>
          <w:iCs/>
          <w:lang w:eastAsia="en-US"/>
        </w:rPr>
      </w:pPr>
      <w:r w:rsidRPr="00A25E58">
        <w:rPr>
          <w:iCs/>
        </w:rPr>
        <w:t xml:space="preserve">Ja būves ekspertīze neapstiprina </w:t>
      </w:r>
      <w:r w:rsidRPr="00A25E58">
        <w:rPr>
          <w:iCs/>
          <w:lang w:val="lv-LV"/>
        </w:rPr>
        <w:t>P</w:t>
      </w:r>
      <w:r w:rsidRPr="00A25E58">
        <w:rPr>
          <w:iCs/>
        </w:rPr>
        <w:t xml:space="preserve">asūtītāja defektu aktā norādīto vai veikto </w:t>
      </w:r>
      <w:r w:rsidRPr="00A25E58">
        <w:rPr>
          <w:iCs/>
          <w:lang w:val="lv-LV"/>
        </w:rPr>
        <w:t>B</w:t>
      </w:r>
      <w:r w:rsidRPr="00A25E58">
        <w:rPr>
          <w:iCs/>
        </w:rPr>
        <w:t xml:space="preserve">ūvdarbu neatbilstību normatīvo aktu un pasūtītāja prasībām, uzskatāms, ka </w:t>
      </w:r>
      <w:r w:rsidRPr="00A25E58">
        <w:rPr>
          <w:iCs/>
          <w:lang w:val="lv-LV"/>
        </w:rPr>
        <w:t>P</w:t>
      </w:r>
      <w:r w:rsidRPr="00A25E58">
        <w:rPr>
          <w:iCs/>
        </w:rPr>
        <w:t xml:space="preserve">asūtītājs </w:t>
      </w:r>
      <w:r w:rsidRPr="00A25E58">
        <w:rPr>
          <w:iCs/>
          <w:lang w:val="lv-LV"/>
        </w:rPr>
        <w:t>B</w:t>
      </w:r>
      <w:r w:rsidRPr="00A25E58">
        <w:rPr>
          <w:iCs/>
        </w:rPr>
        <w:t xml:space="preserve">ūvdarbus ir pieņēmis ekspertīzes slēdziena iesniegšanas dienā un </w:t>
      </w:r>
      <w:r w:rsidRPr="00A25E58">
        <w:rPr>
          <w:iCs/>
          <w:lang w:val="lv-LV"/>
        </w:rPr>
        <w:t>B</w:t>
      </w:r>
      <w:r w:rsidRPr="00A25E58">
        <w:rPr>
          <w:iCs/>
        </w:rPr>
        <w:t>ūvdarbu izpildes akta parakstīšana nav nepieciešama.</w:t>
      </w:r>
    </w:p>
    <w:p w14:paraId="41065F5D" w14:textId="77777777" w:rsidR="00A25E58" w:rsidRDefault="00DA1D58" w:rsidP="00A25E58">
      <w:pPr>
        <w:pStyle w:val="ListParagraph"/>
        <w:numPr>
          <w:ilvl w:val="2"/>
          <w:numId w:val="1"/>
        </w:numPr>
        <w:suppressAutoHyphens w:val="0"/>
        <w:spacing w:before="60" w:after="60"/>
        <w:ind w:left="1276" w:hanging="709"/>
        <w:contextualSpacing w:val="0"/>
        <w:jc w:val="both"/>
        <w:rPr>
          <w:iCs/>
          <w:lang w:eastAsia="en-US"/>
        </w:rPr>
      </w:pPr>
      <w:r w:rsidRPr="00A25E58">
        <w:rPr>
          <w:iCs/>
        </w:rPr>
        <w:t xml:space="preserve">Ja </w:t>
      </w:r>
      <w:r w:rsidRPr="00A25E58">
        <w:rPr>
          <w:iCs/>
          <w:lang w:val="lv-LV"/>
        </w:rPr>
        <w:t xml:space="preserve">Izpildītājs </w:t>
      </w:r>
      <w:r w:rsidRPr="00A25E58">
        <w:rPr>
          <w:iCs/>
        </w:rPr>
        <w:t xml:space="preserve">piekrīt defektu aktā </w:t>
      </w:r>
      <w:r w:rsidRPr="00A25E58">
        <w:rPr>
          <w:iCs/>
          <w:lang w:val="lv-LV"/>
        </w:rPr>
        <w:t>P</w:t>
      </w:r>
      <w:r w:rsidRPr="00A25E58">
        <w:rPr>
          <w:iCs/>
        </w:rPr>
        <w:t xml:space="preserve">asūtītāja norādītajām nepilnībām vai ekspertīze apstiprina defektu aktā </w:t>
      </w:r>
      <w:r w:rsidRPr="00A25E58">
        <w:rPr>
          <w:iCs/>
          <w:lang w:val="lv-LV"/>
        </w:rPr>
        <w:t>P</w:t>
      </w:r>
      <w:r w:rsidRPr="00A25E58">
        <w:rPr>
          <w:iCs/>
        </w:rPr>
        <w:t xml:space="preserve">asūtītāja norādītās nepilnības vai veikto </w:t>
      </w:r>
      <w:r w:rsidRPr="00A25E58">
        <w:rPr>
          <w:iCs/>
          <w:lang w:val="lv-LV"/>
        </w:rPr>
        <w:t>B</w:t>
      </w:r>
      <w:r w:rsidRPr="00A25E58">
        <w:rPr>
          <w:iCs/>
        </w:rPr>
        <w:t xml:space="preserve">ūvdarbu neatbilstību normatīvo aktu un </w:t>
      </w:r>
      <w:r w:rsidRPr="00A25E58">
        <w:rPr>
          <w:iCs/>
          <w:lang w:val="lv-LV"/>
        </w:rPr>
        <w:t>P</w:t>
      </w:r>
      <w:r w:rsidRPr="00A25E58">
        <w:rPr>
          <w:iCs/>
        </w:rPr>
        <w:t xml:space="preserve">asūtītāja prasībām, </w:t>
      </w:r>
      <w:r w:rsidRPr="00A25E58">
        <w:rPr>
          <w:iCs/>
          <w:lang w:val="lv-LV"/>
        </w:rPr>
        <w:t xml:space="preserve">Izpildītājs </w:t>
      </w:r>
      <w:r w:rsidRPr="00A25E58">
        <w:rPr>
          <w:iCs/>
        </w:rPr>
        <w:t xml:space="preserve">un </w:t>
      </w:r>
      <w:r w:rsidRPr="00A25E58">
        <w:rPr>
          <w:iCs/>
          <w:lang w:val="lv-LV"/>
        </w:rPr>
        <w:t>P</w:t>
      </w:r>
      <w:r w:rsidRPr="00A25E58">
        <w:rPr>
          <w:iCs/>
        </w:rPr>
        <w:t>asūtītājs vienojas par saprātīgu termiņu konstatēto defektu novēršanai, ņemot vērā defektu novēršanai nepieciešamo darbu apjomu un specifiku, kā arī būvizstrādājumu piegādes termiņus. Ja puses nevar vienoties, termiņu defektu novēršanai nosaka būvuzraugs.</w:t>
      </w:r>
    </w:p>
    <w:p w14:paraId="28F5DB3E" w14:textId="77777777" w:rsidR="00A25E58" w:rsidRDefault="00420005" w:rsidP="00A25E58">
      <w:pPr>
        <w:pStyle w:val="ListParagraph"/>
        <w:numPr>
          <w:ilvl w:val="2"/>
          <w:numId w:val="1"/>
        </w:numPr>
        <w:suppressAutoHyphens w:val="0"/>
        <w:spacing w:before="60" w:after="60"/>
        <w:ind w:left="1276" w:hanging="709"/>
        <w:contextualSpacing w:val="0"/>
        <w:jc w:val="both"/>
        <w:rPr>
          <w:iCs/>
          <w:lang w:eastAsia="en-US"/>
        </w:rPr>
      </w:pPr>
      <w:r w:rsidRPr="00A25E58">
        <w:rPr>
          <w:iCs/>
        </w:rPr>
        <w:t xml:space="preserve">Ja defekti ir konstatēti daļā </w:t>
      </w:r>
      <w:r w:rsidRPr="00A25E58">
        <w:rPr>
          <w:iCs/>
          <w:lang w:val="lv-LV"/>
        </w:rPr>
        <w:t>B</w:t>
      </w:r>
      <w:r w:rsidRPr="00A25E58">
        <w:rPr>
          <w:iCs/>
        </w:rPr>
        <w:t xml:space="preserve">ūvdarbu, tad </w:t>
      </w:r>
      <w:r w:rsidRPr="00A25E58">
        <w:rPr>
          <w:iCs/>
          <w:lang w:val="lv-LV"/>
        </w:rPr>
        <w:t>P</w:t>
      </w:r>
      <w:r w:rsidRPr="00A25E58">
        <w:rPr>
          <w:iCs/>
        </w:rPr>
        <w:t xml:space="preserve">asūtītājs pieņem tos </w:t>
      </w:r>
      <w:r w:rsidRPr="00A25E58">
        <w:rPr>
          <w:iCs/>
          <w:lang w:val="lv-LV"/>
        </w:rPr>
        <w:t>B</w:t>
      </w:r>
      <w:r w:rsidRPr="00A25E58">
        <w:rPr>
          <w:iCs/>
        </w:rPr>
        <w:t xml:space="preserve">ūvdarbus, kuru izpildē defekti nav konstatēti. Pēc defektu novēršanas izpildītos </w:t>
      </w:r>
      <w:r w:rsidRPr="00A25E58">
        <w:rPr>
          <w:iCs/>
          <w:lang w:val="lv-LV"/>
        </w:rPr>
        <w:t>B</w:t>
      </w:r>
      <w:r w:rsidRPr="00A25E58">
        <w:rPr>
          <w:iCs/>
        </w:rPr>
        <w:t xml:space="preserve">ūvdarbus ietver nākamā mēneša </w:t>
      </w:r>
      <w:r w:rsidRPr="00A25E58">
        <w:rPr>
          <w:iCs/>
          <w:lang w:val="lv-LV"/>
        </w:rPr>
        <w:t>B</w:t>
      </w:r>
      <w:r w:rsidRPr="00A25E58">
        <w:rPr>
          <w:iCs/>
        </w:rPr>
        <w:t>ūvdarbu izpildes aktā.</w:t>
      </w:r>
    </w:p>
    <w:p w14:paraId="4A7C3E33" w14:textId="3CB28DC7" w:rsidR="00420005" w:rsidRPr="00A25E58" w:rsidRDefault="00420005" w:rsidP="00A25E58">
      <w:pPr>
        <w:pStyle w:val="ListParagraph"/>
        <w:numPr>
          <w:ilvl w:val="2"/>
          <w:numId w:val="1"/>
        </w:numPr>
        <w:suppressAutoHyphens w:val="0"/>
        <w:spacing w:before="60" w:after="60"/>
        <w:ind w:left="1276" w:hanging="709"/>
        <w:contextualSpacing w:val="0"/>
        <w:jc w:val="both"/>
        <w:rPr>
          <w:iCs/>
          <w:lang w:eastAsia="en-US"/>
        </w:rPr>
      </w:pPr>
      <w:r w:rsidRPr="00A25E58">
        <w:rPr>
          <w:iCs/>
        </w:rPr>
        <w:t xml:space="preserve">Būvdarbu izpildes akta parakstīšana neatņem </w:t>
      </w:r>
      <w:r w:rsidRPr="00A25E58">
        <w:rPr>
          <w:iCs/>
          <w:lang w:val="lv-LV"/>
        </w:rPr>
        <w:t>P</w:t>
      </w:r>
      <w:r w:rsidRPr="00A25E58">
        <w:rPr>
          <w:iCs/>
        </w:rPr>
        <w:t xml:space="preserve">asūtītājam tiesības </w:t>
      </w:r>
      <w:r w:rsidRPr="00A25E58">
        <w:rPr>
          <w:iCs/>
          <w:lang w:val="lv-LV"/>
        </w:rPr>
        <w:t>L</w:t>
      </w:r>
      <w:r w:rsidRPr="00A25E58">
        <w:rPr>
          <w:iCs/>
        </w:rPr>
        <w:t xml:space="preserve">īguma spēkā esības laikā, kā arī garantijas termiņa laikā izteikt pretenzijas par izpildīto </w:t>
      </w:r>
      <w:r w:rsidRPr="00A25E58">
        <w:rPr>
          <w:iCs/>
          <w:lang w:val="lv-LV"/>
        </w:rPr>
        <w:t>B</w:t>
      </w:r>
      <w:r w:rsidRPr="00A25E58">
        <w:rPr>
          <w:iCs/>
        </w:rPr>
        <w:t xml:space="preserve">ūvdarbu defektiem, trūkumiem un neatbilstībām, un </w:t>
      </w:r>
      <w:r w:rsidRPr="00A25E58">
        <w:rPr>
          <w:iCs/>
          <w:lang w:val="lv-LV"/>
        </w:rPr>
        <w:t xml:space="preserve">Izpildītājam </w:t>
      </w:r>
      <w:r w:rsidRPr="00A25E58">
        <w:rPr>
          <w:iCs/>
        </w:rPr>
        <w:t xml:space="preserve">ir pienākums novērst defektu aktā norādītos vai garantijas laikā pieteiktos </w:t>
      </w:r>
      <w:r w:rsidRPr="00A25E58">
        <w:rPr>
          <w:iCs/>
          <w:lang w:val="lv-LV"/>
        </w:rPr>
        <w:t>B</w:t>
      </w:r>
      <w:r w:rsidRPr="00A25E58">
        <w:rPr>
          <w:iCs/>
        </w:rPr>
        <w:t>ūvdarbu defektus, trūkumus un neatbilstības par saviem līdzekļiem.</w:t>
      </w:r>
    </w:p>
    <w:p w14:paraId="15E065C5" w14:textId="2EB2D718" w:rsidR="00A25E58" w:rsidRPr="00A25E58" w:rsidRDefault="00870FFE" w:rsidP="00A25E58">
      <w:pPr>
        <w:pStyle w:val="ListParagraph"/>
        <w:numPr>
          <w:ilvl w:val="1"/>
          <w:numId w:val="1"/>
        </w:numPr>
        <w:spacing w:before="60" w:after="60"/>
        <w:ind w:left="567" w:hanging="567"/>
        <w:contextualSpacing w:val="0"/>
        <w:jc w:val="both"/>
        <w:rPr>
          <w:b/>
        </w:rPr>
      </w:pPr>
      <w:r w:rsidRPr="0011009E">
        <w:t xml:space="preserve">Izpildītājs pēc </w:t>
      </w:r>
      <w:r w:rsidRPr="00A25E58">
        <w:rPr>
          <w:lang w:val="lv-LV"/>
        </w:rPr>
        <w:t xml:space="preserve">visu </w:t>
      </w:r>
      <w:r w:rsidRPr="0011009E">
        <w:t xml:space="preserve">Būvdarbu pabeigšanas rakstiski paziņo Pasūtītājam par to gatavību nodošanas procedūrai. Veikto Būvdarbu pārbaudi pirms </w:t>
      </w:r>
      <w:r w:rsidR="00FD137F">
        <w:rPr>
          <w:lang w:val="lv-LV"/>
        </w:rPr>
        <w:t xml:space="preserve">to </w:t>
      </w:r>
      <w:r w:rsidRPr="0011009E">
        <w:t>pieņemšanas veic Pasūtītājs</w:t>
      </w:r>
      <w:r w:rsidR="00FD137F">
        <w:rPr>
          <w:lang w:val="lv-LV"/>
        </w:rPr>
        <w:t xml:space="preserve"> un būvuzraugs</w:t>
      </w:r>
      <w:r w:rsidRPr="0011009E">
        <w:t>. Pasūtītājs nosaka datumu Būvdarbu nodošanas procedūras uzsākšanai, kas nedrīkst būt vēlāk nekā 3 (trīs) kalendāra dienas pēc Izpildītāja paziņojuma par Būvdarbu gatavību nodošanas procedūrai, un par t</w:t>
      </w:r>
      <w:r w:rsidR="00CE1510">
        <w:t>o rakstiski informē Izpildītāju.</w:t>
      </w:r>
    </w:p>
    <w:p w14:paraId="2B4FAE65" w14:textId="77777777" w:rsidR="00A25E58" w:rsidRPr="00A25E58" w:rsidRDefault="00870FFE" w:rsidP="00A25E58">
      <w:pPr>
        <w:pStyle w:val="ListParagraph"/>
        <w:numPr>
          <w:ilvl w:val="1"/>
          <w:numId w:val="1"/>
        </w:numPr>
        <w:spacing w:before="60" w:after="60"/>
        <w:ind w:left="567" w:hanging="567"/>
        <w:contextualSpacing w:val="0"/>
        <w:jc w:val="both"/>
        <w:rPr>
          <w:b/>
        </w:rPr>
      </w:pPr>
      <w:r w:rsidRPr="0011009E">
        <w:t>Pušu pienākums ir piedalīties Būvdarbu nodošanas procedūrā. Ja kāda no Pusēm nav ieradusies uz Būvdarbu nodošanas procedūru un nav arī iepriekš rakstveidā devusi savu piekrišanu nodošanas procedūras veikšanai bez tās klātbūtnes, tiek organizēta atkārtota Būvdarbu nodošanas procedūr</w:t>
      </w:r>
      <w:r w:rsidR="00CE1510" w:rsidRPr="00A25E58">
        <w:rPr>
          <w:lang w:val="lv-LV"/>
        </w:rPr>
        <w:t>a.</w:t>
      </w:r>
    </w:p>
    <w:p w14:paraId="7BE61242" w14:textId="77777777" w:rsidR="00A25E58" w:rsidRPr="00A25E58" w:rsidRDefault="00870FFE" w:rsidP="00A25E58">
      <w:pPr>
        <w:pStyle w:val="ListParagraph"/>
        <w:numPr>
          <w:ilvl w:val="1"/>
          <w:numId w:val="1"/>
        </w:numPr>
        <w:spacing w:before="60" w:after="60"/>
        <w:ind w:left="567" w:hanging="567"/>
        <w:contextualSpacing w:val="0"/>
        <w:jc w:val="both"/>
        <w:rPr>
          <w:b/>
        </w:rPr>
      </w:pPr>
      <w:r w:rsidRPr="0011009E">
        <w:t>Ja kāda no Pusēm atkārtoti bez attaisnojoša iemesla neierodas uz Būvdarbu nodošanas procedūru, otra Puse var veikt nodošan</w:t>
      </w:r>
      <w:r w:rsidR="00CE1510">
        <w:t>as procedūru bez tās klātbūtnes.</w:t>
      </w:r>
    </w:p>
    <w:p w14:paraId="04B33BC0" w14:textId="77777777" w:rsidR="00A25E58" w:rsidRPr="00A25E58" w:rsidRDefault="00870FFE" w:rsidP="00A25E58">
      <w:pPr>
        <w:pStyle w:val="ListParagraph"/>
        <w:numPr>
          <w:ilvl w:val="1"/>
          <w:numId w:val="1"/>
        </w:numPr>
        <w:spacing w:before="60" w:after="60"/>
        <w:ind w:left="567" w:hanging="567"/>
        <w:contextualSpacing w:val="0"/>
        <w:jc w:val="both"/>
        <w:rPr>
          <w:b/>
        </w:rPr>
      </w:pPr>
      <w:r w:rsidRPr="0011009E">
        <w:t>Pasūtītājs ir tiesīgs atteikties no izpildīto Būvdarbu pieņemšanas, ja pārbaudes laikā tiek atklāti Būvdarbu defekti</w:t>
      </w:r>
      <w:r w:rsidRPr="00A25E58">
        <w:rPr>
          <w:lang w:val="lv-LV"/>
        </w:rPr>
        <w:t>, kas tiek fiksēti protokolā</w:t>
      </w:r>
      <w:r w:rsidR="00CE1510">
        <w:t>.</w:t>
      </w:r>
    </w:p>
    <w:p w14:paraId="10FE6F3E" w14:textId="63E9239B" w:rsidR="00A25E58" w:rsidRPr="00A25E58" w:rsidRDefault="00870FFE" w:rsidP="00A25E58">
      <w:pPr>
        <w:pStyle w:val="ListParagraph"/>
        <w:numPr>
          <w:ilvl w:val="1"/>
          <w:numId w:val="1"/>
        </w:numPr>
        <w:spacing w:before="60" w:after="60"/>
        <w:ind w:left="567" w:hanging="567"/>
        <w:contextualSpacing w:val="0"/>
        <w:jc w:val="both"/>
        <w:rPr>
          <w:b/>
        </w:rPr>
      </w:pPr>
      <w:r w:rsidRPr="00115DCF">
        <w:t xml:space="preserve">Pārbaudes laikā konstatētos defektus novērš Izpildītājs uz sava rēķina </w:t>
      </w:r>
      <w:r w:rsidRPr="00115DCF">
        <w:rPr>
          <w:lang w:val="lv-LV"/>
        </w:rPr>
        <w:t xml:space="preserve">Līguma </w:t>
      </w:r>
      <w:r w:rsidR="00115DCF" w:rsidRPr="00115DCF">
        <w:rPr>
          <w:lang w:val="lv-LV"/>
        </w:rPr>
        <w:t>5</w:t>
      </w:r>
      <w:r w:rsidRPr="00115DCF">
        <w:rPr>
          <w:lang w:val="lv-LV"/>
        </w:rPr>
        <w:t>.5.</w:t>
      </w:r>
      <w:r w:rsidR="004E6A49" w:rsidRPr="00115DCF">
        <w:rPr>
          <w:lang w:val="lv-LV"/>
        </w:rPr>
        <w:t xml:space="preserve"> </w:t>
      </w:r>
      <w:r w:rsidRPr="00115DCF">
        <w:rPr>
          <w:lang w:val="lv-LV"/>
        </w:rPr>
        <w:t xml:space="preserve">punktā minētajā </w:t>
      </w:r>
      <w:r w:rsidRPr="00115DCF">
        <w:t>protokolā noteiktajā termiņā. Defektu novēršanas termiņš nav</w:t>
      </w:r>
      <w:r w:rsidRPr="0011009E">
        <w:t xml:space="preserve"> uzskatāms par Līguma izpildes termiņa pagarinājumu. Pēc defektu novēršanas tiek vei</w:t>
      </w:r>
      <w:r w:rsidR="00CE1510">
        <w:t>kta atkārtota Būvdarbu pārbaude.</w:t>
      </w:r>
    </w:p>
    <w:p w14:paraId="76C7C6E1" w14:textId="21FF80DE" w:rsidR="00A25E58" w:rsidRPr="00A25E58" w:rsidRDefault="00870FFE" w:rsidP="00A25E58">
      <w:pPr>
        <w:pStyle w:val="ListParagraph"/>
        <w:numPr>
          <w:ilvl w:val="1"/>
          <w:numId w:val="1"/>
        </w:numPr>
        <w:spacing w:before="60" w:after="60"/>
        <w:ind w:left="567" w:hanging="567"/>
        <w:contextualSpacing w:val="0"/>
        <w:jc w:val="both"/>
        <w:rPr>
          <w:b/>
        </w:rPr>
      </w:pPr>
      <w:r w:rsidRPr="00115DCF">
        <w:t xml:space="preserve">Ja Izpildītājs neveic defektu novēršanu Līguma </w:t>
      </w:r>
      <w:r w:rsidR="00115DCF" w:rsidRPr="00115DCF">
        <w:rPr>
          <w:lang w:val="lv-LV"/>
        </w:rPr>
        <w:t>5</w:t>
      </w:r>
      <w:r w:rsidRPr="00115DCF">
        <w:t>.6.</w:t>
      </w:r>
      <w:r w:rsidR="004E6A49" w:rsidRPr="00115DCF">
        <w:rPr>
          <w:lang w:val="lv-LV"/>
        </w:rPr>
        <w:t xml:space="preserve"> </w:t>
      </w:r>
      <w:r w:rsidRPr="00115DCF">
        <w:t>punktā noteiktajā kārtībā un termiņā,</w:t>
      </w:r>
      <w:r w:rsidRPr="0011009E">
        <w:t xml:space="preserve"> tad Pasūtītājam ir tiesības novērst defektus</w:t>
      </w:r>
      <w:r w:rsidRPr="00A25E58">
        <w:rPr>
          <w:lang w:val="lv-LV"/>
        </w:rPr>
        <w:t xml:space="preserve"> pašam</w:t>
      </w:r>
      <w:r w:rsidRPr="0011009E">
        <w:t xml:space="preserve"> un, rakstiski informējot par to Izpildītāju, atskaitīt defektu novēršanas izdevumus no jebkuras naudas summas, kas maksājama Izpildītājam saskaņā ar Līgumu vai iesniegt </w:t>
      </w:r>
      <w:r w:rsidR="0046709A" w:rsidRPr="00A25E58">
        <w:rPr>
          <w:lang w:val="lv-LV"/>
        </w:rPr>
        <w:t xml:space="preserve">nodrošinājuma devējam </w:t>
      </w:r>
      <w:r w:rsidRPr="0011009E">
        <w:t xml:space="preserve">attiecīgu pieprasījumu saskaņā ar </w:t>
      </w:r>
      <w:r w:rsidR="0046709A" w:rsidRPr="00A25E58">
        <w:rPr>
          <w:lang w:val="lv-LV"/>
        </w:rPr>
        <w:t xml:space="preserve">Saistību </w:t>
      </w:r>
      <w:r w:rsidRPr="0011009E">
        <w:t xml:space="preserve">izpildes </w:t>
      </w:r>
      <w:r w:rsidR="0046709A" w:rsidRPr="00A25E58">
        <w:rPr>
          <w:lang w:val="lv-LV"/>
        </w:rPr>
        <w:t xml:space="preserve">nodrošinājuma </w:t>
      </w:r>
      <w:r w:rsidR="00CE1510">
        <w:t>noteikumiem.</w:t>
      </w:r>
    </w:p>
    <w:p w14:paraId="5488EED2" w14:textId="484922F1" w:rsidR="00420005" w:rsidRPr="006A54C0" w:rsidRDefault="00870FFE" w:rsidP="006A54C0">
      <w:pPr>
        <w:pStyle w:val="ListParagraph"/>
        <w:numPr>
          <w:ilvl w:val="1"/>
          <w:numId w:val="1"/>
        </w:numPr>
        <w:spacing w:before="60" w:after="60"/>
        <w:ind w:left="567" w:hanging="567"/>
        <w:contextualSpacing w:val="0"/>
        <w:jc w:val="both"/>
        <w:rPr>
          <w:b/>
        </w:rPr>
      </w:pPr>
      <w:r w:rsidRPr="0011009E">
        <w:t>Būvdarbi tiek uzskatīti par iz</w:t>
      </w:r>
      <w:r w:rsidR="00CE1510">
        <w:t>pildītiem</w:t>
      </w:r>
      <w:r w:rsidR="006A54C0">
        <w:rPr>
          <w:lang w:val="lv-LV"/>
        </w:rPr>
        <w:t xml:space="preserve"> p</w:t>
      </w:r>
      <w:r w:rsidR="006A54C0" w:rsidRPr="0011009E">
        <w:t xml:space="preserve">ēc </w:t>
      </w:r>
      <w:r w:rsidR="006A54C0">
        <w:rPr>
          <w:lang w:val="lv-LV"/>
        </w:rPr>
        <w:t>Būvobjekt</w:t>
      </w:r>
      <w:r w:rsidR="006A54C0" w:rsidRPr="00A25E58">
        <w:rPr>
          <w:lang w:val="lv-LV"/>
        </w:rPr>
        <w:t>a</w:t>
      </w:r>
      <w:r w:rsidR="006A54C0" w:rsidRPr="0011009E">
        <w:t xml:space="preserve"> nodošanas</w:t>
      </w:r>
      <w:r w:rsidR="006A54C0">
        <w:rPr>
          <w:lang w:val="lv-LV"/>
        </w:rPr>
        <w:t xml:space="preserve"> – </w:t>
      </w:r>
      <w:r w:rsidR="006A54C0" w:rsidRPr="0011009E">
        <w:t>pieņemšan</w:t>
      </w:r>
      <w:r w:rsidR="006A54C0">
        <w:rPr>
          <w:lang w:val="lv-LV"/>
        </w:rPr>
        <w:t>as</w:t>
      </w:r>
      <w:r w:rsidR="006A54C0" w:rsidRPr="0011009E">
        <w:t xml:space="preserve"> </w:t>
      </w:r>
      <w:r w:rsidR="006A54C0">
        <w:rPr>
          <w:lang w:val="lv-LV"/>
        </w:rPr>
        <w:t xml:space="preserve">akta parakstīšanas, </w:t>
      </w:r>
      <w:r w:rsidR="00420005" w:rsidRPr="000778EE">
        <w:t xml:space="preserve">kas ir noformēts atbilstoši </w:t>
      </w:r>
      <w:r w:rsidR="00420005" w:rsidRPr="006A54C0">
        <w:rPr>
          <w:lang w:val="lv-LV"/>
        </w:rPr>
        <w:t xml:space="preserve">Līguma </w:t>
      </w:r>
      <w:r w:rsidR="007B0980">
        <w:rPr>
          <w:lang w:val="lv-LV"/>
        </w:rPr>
        <w:t>5</w:t>
      </w:r>
      <w:r w:rsidR="000778EE" w:rsidRPr="006A54C0">
        <w:rPr>
          <w:lang w:val="lv-LV"/>
        </w:rPr>
        <w:t xml:space="preserve">. </w:t>
      </w:r>
      <w:r w:rsidR="00420005" w:rsidRPr="000778EE">
        <w:t>pielikumam:</w:t>
      </w:r>
    </w:p>
    <w:p w14:paraId="33ED7337" w14:textId="217A7C99" w:rsidR="00A25E58" w:rsidRDefault="00420005" w:rsidP="00A25E58">
      <w:pPr>
        <w:pStyle w:val="ListParagraph"/>
        <w:numPr>
          <w:ilvl w:val="2"/>
          <w:numId w:val="1"/>
        </w:numPr>
        <w:spacing w:before="60" w:after="60"/>
        <w:ind w:left="1276" w:hanging="709"/>
        <w:contextualSpacing w:val="0"/>
        <w:jc w:val="both"/>
        <w:rPr>
          <w:lang w:eastAsia="en-US"/>
        </w:rPr>
      </w:pPr>
      <w:r w:rsidRPr="00420005">
        <w:rPr>
          <w:lang w:eastAsia="en-US"/>
        </w:rPr>
        <w:t xml:space="preserve">aktā norāda </w:t>
      </w:r>
      <w:r w:rsidR="006A54C0">
        <w:rPr>
          <w:lang w:val="lv-LV" w:eastAsia="en-US"/>
        </w:rPr>
        <w:t>B</w:t>
      </w:r>
      <w:r w:rsidRPr="00420005">
        <w:rPr>
          <w:lang w:eastAsia="en-US"/>
        </w:rPr>
        <w:t>ūvdarbu pabeigšanu datumu;</w:t>
      </w:r>
    </w:p>
    <w:p w14:paraId="123CD7CB" w14:textId="0D5F5D27" w:rsidR="00420005" w:rsidRPr="00420005" w:rsidRDefault="00420005" w:rsidP="00A25E58">
      <w:pPr>
        <w:pStyle w:val="ListParagraph"/>
        <w:numPr>
          <w:ilvl w:val="2"/>
          <w:numId w:val="1"/>
        </w:numPr>
        <w:spacing w:before="60" w:after="60"/>
        <w:ind w:left="1276" w:hanging="709"/>
        <w:contextualSpacing w:val="0"/>
        <w:jc w:val="both"/>
        <w:rPr>
          <w:lang w:eastAsia="en-US"/>
        </w:rPr>
      </w:pPr>
      <w:r w:rsidRPr="00420005">
        <w:t xml:space="preserve">aktam pievieno </w:t>
      </w:r>
      <w:r w:rsidR="006A54C0">
        <w:rPr>
          <w:lang w:val="lv-LV"/>
        </w:rPr>
        <w:t>B</w:t>
      </w:r>
      <w:r w:rsidRPr="00420005">
        <w:t xml:space="preserve">ūvdarbu izpilddokumentāciju, tai skaitā iebūvēto būvizstrādājumu atbilstību apliecinošo dokumentāciju, pārbaužu aktus, testēšanas protokolus, instruktāžas protokolus, kā arī citu </w:t>
      </w:r>
      <w:r w:rsidRPr="00A25E58">
        <w:rPr>
          <w:lang w:val="lv-LV"/>
        </w:rPr>
        <w:t>L</w:t>
      </w:r>
      <w:r w:rsidRPr="00420005">
        <w:t xml:space="preserve">īgumā paredzēto dokumentāciju, ja tā nav iesniegta </w:t>
      </w:r>
      <w:r w:rsidRPr="00A25E58">
        <w:rPr>
          <w:lang w:val="lv-LV"/>
        </w:rPr>
        <w:t>P</w:t>
      </w:r>
      <w:r w:rsidRPr="00420005">
        <w:t>asūtītājam iepriekš vai nav augšupielādēta būvniecības informācijas sistēmā attiecīgās būvniecības lietā.</w:t>
      </w:r>
    </w:p>
    <w:p w14:paraId="35824ECE" w14:textId="77777777" w:rsidR="00870FFE" w:rsidRPr="00451571" w:rsidRDefault="00870FFE" w:rsidP="00E047CA">
      <w:pPr>
        <w:pStyle w:val="ListParagraph"/>
        <w:numPr>
          <w:ilvl w:val="0"/>
          <w:numId w:val="1"/>
        </w:numPr>
        <w:suppressAutoHyphens w:val="0"/>
        <w:spacing w:before="240" w:after="120"/>
        <w:ind w:left="357" w:hanging="357"/>
        <w:contextualSpacing w:val="0"/>
        <w:jc w:val="center"/>
        <w:rPr>
          <w:b/>
          <w:lang w:eastAsia="en-US"/>
        </w:rPr>
      </w:pPr>
      <w:r w:rsidRPr="00451571">
        <w:rPr>
          <w:b/>
          <w:lang w:eastAsia="en-US"/>
        </w:rPr>
        <w:t xml:space="preserve">APDROŠINĀŠANA UN </w:t>
      </w:r>
      <w:r w:rsidR="00D93014">
        <w:rPr>
          <w:b/>
          <w:lang w:val="lv-LV" w:eastAsia="en-US"/>
        </w:rPr>
        <w:t>NODROŠINĀJUMS</w:t>
      </w:r>
    </w:p>
    <w:p w14:paraId="631603CF" w14:textId="77777777" w:rsidR="00AA015C" w:rsidRPr="0093614A" w:rsidRDefault="00AA015C" w:rsidP="00FE791D">
      <w:pPr>
        <w:pStyle w:val="ListParagraph"/>
        <w:numPr>
          <w:ilvl w:val="1"/>
          <w:numId w:val="1"/>
        </w:numPr>
        <w:suppressAutoHyphens w:val="0"/>
        <w:spacing w:before="60" w:after="60"/>
        <w:ind w:left="567" w:hanging="567"/>
        <w:contextualSpacing w:val="0"/>
        <w:jc w:val="both"/>
        <w:rPr>
          <w:b/>
        </w:rPr>
      </w:pPr>
      <w:r w:rsidRPr="0093614A">
        <w:rPr>
          <w:b/>
        </w:rPr>
        <w:t>Civiltiesiskās atbildības un būvniecības visu risku apdrošināšana</w:t>
      </w:r>
      <w:r>
        <w:rPr>
          <w:b/>
          <w:lang w:val="lv-LV"/>
        </w:rPr>
        <w:t>.</w:t>
      </w:r>
    </w:p>
    <w:p w14:paraId="492CD18F" w14:textId="52BE0AA8" w:rsidR="00AA015C" w:rsidRPr="00AA015C" w:rsidRDefault="00506435" w:rsidP="00AD7329">
      <w:pPr>
        <w:pStyle w:val="ListParagraph"/>
        <w:numPr>
          <w:ilvl w:val="2"/>
          <w:numId w:val="1"/>
        </w:numPr>
        <w:suppressAutoHyphens w:val="0"/>
        <w:spacing w:before="60" w:after="60"/>
        <w:ind w:left="1287"/>
        <w:contextualSpacing w:val="0"/>
        <w:jc w:val="both"/>
        <w:rPr>
          <w:rFonts w:eastAsia="Calibri"/>
          <w:lang w:eastAsia="en-GB"/>
        </w:rPr>
      </w:pPr>
      <w:r>
        <w:t>Izpildītājs n</w:t>
      </w:r>
      <w:r w:rsidRPr="005F21DF">
        <w:t xml:space="preserve">e vēlāk kā 10 (desmit) dienu laikā pēc </w:t>
      </w:r>
      <w:r>
        <w:t>L</w:t>
      </w:r>
      <w:r w:rsidRPr="005F21DF">
        <w:t xml:space="preserve">īguma noslēgšanas </w:t>
      </w:r>
      <w:r w:rsidR="00D93014" w:rsidRPr="000E4E34">
        <w:t>iesniedz Pasūtītājam ar Pasūtītāju iepriekš saskaņotas apdrošināšanas polises, apdrošināšanas noteikumus un polišu apdrošināšanas prēmijas samaksu apliecinošus dokumentus atbilstoši šādiem noteikumiem</w:t>
      </w:r>
      <w:r w:rsidR="00D93014">
        <w:t>:</w:t>
      </w:r>
    </w:p>
    <w:p w14:paraId="57703F94" w14:textId="55F2DDAF" w:rsidR="00AA015C" w:rsidRPr="00AA015C" w:rsidRDefault="0070453F" w:rsidP="00AA015C">
      <w:pPr>
        <w:pStyle w:val="ListParagraph"/>
        <w:numPr>
          <w:ilvl w:val="3"/>
          <w:numId w:val="1"/>
        </w:numPr>
        <w:spacing w:before="120" w:after="120"/>
        <w:ind w:left="2127" w:hanging="862"/>
        <w:contextualSpacing w:val="0"/>
        <w:jc w:val="both"/>
        <w:rPr>
          <w:rFonts w:eastAsia="Calibri"/>
          <w:lang w:eastAsia="en-GB"/>
        </w:rPr>
      </w:pPr>
      <w:bookmarkStart w:id="0" w:name="_Hlk151392493"/>
      <w:r w:rsidRPr="000E4E34">
        <w:t xml:space="preserve">būvspeciālistu </w:t>
      </w:r>
      <w:r>
        <w:t xml:space="preserve">profesionālās </w:t>
      </w:r>
      <w:r w:rsidRPr="000E4E34">
        <w:t>civiltiesiskās atbildības apdrošināšana ar minimālo atbildības limitu ne mazāku kā 150</w:t>
      </w:r>
      <w:r w:rsidRPr="00AA524F">
        <w:rPr>
          <w:color w:val="FFFFFF" w:themeColor="background1"/>
        </w:rPr>
        <w:t>0</w:t>
      </w:r>
      <w:r w:rsidRPr="000E4E34">
        <w:t>000 EUR un pašrisku ne lielāku kā 500 EUR</w:t>
      </w:r>
      <w:r>
        <w:t xml:space="preserve">. Polisei jābūt spēkā </w:t>
      </w:r>
      <w:r w:rsidRPr="000E4E34">
        <w:t>līdz Līgumā noteiktā garantijas perioda beigām</w:t>
      </w:r>
      <w:bookmarkEnd w:id="0"/>
      <w:r>
        <w:t>, un tajā jāparedz Ministru kabineta noteikumu Nr. 502 “</w:t>
      </w:r>
      <w:r w:rsidRPr="000654E7">
        <w:t>Noteikumi par būvspeciālistu un būvdarbu veicēju civiltiesiskās atbildības obligāto apdrošināšanu</w:t>
      </w:r>
      <w:r>
        <w:t>” 15. punktā uzskaitīto zaudējumu atlīdzināšana</w:t>
      </w:r>
      <w:r w:rsidR="00D93014" w:rsidRPr="000E4E34">
        <w:t>;</w:t>
      </w:r>
    </w:p>
    <w:p w14:paraId="0843E86F" w14:textId="7C193BAD" w:rsidR="00D93014" w:rsidRPr="00AA015C" w:rsidRDefault="0070453F" w:rsidP="00AA015C">
      <w:pPr>
        <w:pStyle w:val="ListParagraph"/>
        <w:numPr>
          <w:ilvl w:val="3"/>
          <w:numId w:val="1"/>
        </w:numPr>
        <w:spacing w:before="120" w:after="120"/>
        <w:ind w:left="2127" w:hanging="862"/>
        <w:contextualSpacing w:val="0"/>
        <w:jc w:val="both"/>
        <w:rPr>
          <w:rFonts w:eastAsia="Calibri"/>
          <w:lang w:eastAsia="en-GB"/>
        </w:rPr>
      </w:pPr>
      <w:r w:rsidRPr="000E4E34">
        <w:t xml:space="preserve">būvniecības visu risku apdrošināšana vismaz </w:t>
      </w:r>
      <w:r w:rsidRPr="00D03B06">
        <w:t>Līgum</w:t>
      </w:r>
      <w:r>
        <w:t xml:space="preserve">a summas </w:t>
      </w:r>
      <w:r w:rsidRPr="00D03B06">
        <w:t xml:space="preserve">apmērā </w:t>
      </w:r>
      <w:r w:rsidRPr="000E4E34">
        <w:t>katram apdrošināšanas gadījumam un visiem apdrošināšanas gadījumiem kopā un pašrisku ne lielāku kā 500 EUR. Polisē Pasūtītājam jābūt apdrošināšanas atlīdzības saņēmējam. Polisei kopā ar šo noteikumu 1.</w:t>
      </w:r>
      <w:r>
        <w:t>1</w:t>
      </w:r>
      <w:r w:rsidRPr="000E4E34">
        <w:t xml:space="preserve">.1. </w:t>
      </w:r>
      <w:r>
        <w:t>apakš</w:t>
      </w:r>
      <w:r w:rsidRPr="000E4E34">
        <w:t>punktā minētajām civiltiesiskās atbildības apdrošināšanas polisēm jāsedz visi riski, kādi var</w:t>
      </w:r>
      <w:r w:rsidRPr="0093614A">
        <w:t xml:space="preserve"> rasties Pasūtītājam būvdarbu izpildes laikā vai saistībā ar jebkuriem darbiem, tostarp defektiem, tai skaitā Izpildītāja vai tā apakšuzņēmēju un personāla darbības vai bezdarbības, vai to seku rezultātā, obligāti iekļaujot apdrošināšanu pret kaitējumu Pasūtītāja īpašumam. </w:t>
      </w:r>
      <w:r>
        <w:t>Polisei</w:t>
      </w:r>
      <w:r w:rsidRPr="0093614A">
        <w:t xml:space="preserve"> ir jābūt spēkā vismaz līdz brīdim, kad </w:t>
      </w:r>
      <w:r>
        <w:t>būvo</w:t>
      </w:r>
      <w:r w:rsidRPr="0093614A">
        <w:t xml:space="preserve">bjekts tiek nodots Pasūtītājam ar </w:t>
      </w:r>
      <w:r>
        <w:t xml:space="preserve">būvobjekta </w:t>
      </w:r>
      <w:r w:rsidRPr="0093614A">
        <w:t xml:space="preserve">pieņemšanas – nodošanas aktu. </w:t>
      </w:r>
      <w:r>
        <w:t>Polises</w:t>
      </w:r>
      <w:r w:rsidRPr="0093614A">
        <w:t xml:space="preserve"> darbības termiņam jābūt vismaz 30 (trīsdesmit) dienas garākam par darbu pabeigšanas un nodošanas gala termiņu</w:t>
      </w:r>
      <w:r w:rsidR="00D93014" w:rsidRPr="0093614A">
        <w:t>.</w:t>
      </w:r>
      <w:r w:rsidR="00B13BC8" w:rsidRPr="00AA015C">
        <w:rPr>
          <w:lang w:val="lv-LV"/>
        </w:rPr>
        <w:t xml:space="preserve"> Ja Līguma summa tiek palielināta, apdrošinājuma summa tiek attiecīgi palielināta, un Izpildītājs iesniedz Pasūtītājam attiecīgu palielinātai Līguma summai atbilstoši grozītu apdrošināšanas polisi un tās apmaksu apliecinošu dokumentu 5 (piecu) darbdienu laikā pēc Līguma summas izmaiņu apstiprināšanas dienas.</w:t>
      </w:r>
    </w:p>
    <w:p w14:paraId="0A0730BF" w14:textId="548E52BE" w:rsidR="00AA015C" w:rsidRPr="00AA015C" w:rsidRDefault="00B13BC8" w:rsidP="00AD7329">
      <w:pPr>
        <w:pStyle w:val="ListParagraph"/>
        <w:numPr>
          <w:ilvl w:val="2"/>
          <w:numId w:val="1"/>
        </w:numPr>
        <w:suppressAutoHyphens w:val="0"/>
        <w:spacing w:before="60" w:after="60"/>
        <w:ind w:left="1287"/>
        <w:contextualSpacing w:val="0"/>
        <w:jc w:val="both"/>
        <w:rPr>
          <w:rFonts w:eastAsia="Calibri"/>
          <w:lang w:eastAsia="en-GB"/>
        </w:rPr>
      </w:pPr>
      <w:r w:rsidRPr="00B13BC8">
        <w:t xml:space="preserve">Izpildītājs nav tiesīgs veikt jebkādus </w:t>
      </w:r>
      <w:r>
        <w:t>d</w:t>
      </w:r>
      <w:r w:rsidRPr="00B13BC8">
        <w:t xml:space="preserve">arbus, tai skaitā </w:t>
      </w:r>
      <w:r>
        <w:t>d</w:t>
      </w:r>
      <w:r w:rsidRPr="00B13BC8">
        <w:t xml:space="preserve">efektu novēršanu vai pieļaut, ka jebkurš apakšuzņēmējs vai personāls veic kādus </w:t>
      </w:r>
      <w:r>
        <w:t>d</w:t>
      </w:r>
      <w:r w:rsidRPr="00B13BC8">
        <w:t xml:space="preserve">arbus, tai skaitā </w:t>
      </w:r>
      <w:r>
        <w:t>d</w:t>
      </w:r>
      <w:r w:rsidRPr="00B13BC8">
        <w:t xml:space="preserve">efektu novēršanu laikā, kad jebkāda iemesla dēļ nav spēkā jebkāda no Līgumā paredzētajām apdrošināšanas polisēm, ja tai saskaņā ar Līgumu bija jābūt spēkā attiecībā uz konkrētiem </w:t>
      </w:r>
      <w:r>
        <w:t>d</w:t>
      </w:r>
      <w:r w:rsidRPr="00B13BC8">
        <w:t xml:space="preserve">arbiem, tai skaitā </w:t>
      </w:r>
      <w:r>
        <w:t>d</w:t>
      </w:r>
      <w:r w:rsidRPr="00B13BC8">
        <w:t xml:space="preserve">efektu novēršanu. Izpildītāja pienākums ir noformēt un iesniegt Pasūtītājam jaunu Līguma noteikumiem atbilstošu apdrošināšanas polisi ne </w:t>
      </w:r>
      <w:r w:rsidRPr="0018298C">
        <w:t>vēlāk kā 5 (piecas) darbdienas pirms iepriekšējās apdrošināšanas polises termiņa izbeigšanās.</w:t>
      </w:r>
    </w:p>
    <w:p w14:paraId="50E5D2BF" w14:textId="77777777" w:rsidR="002D1958" w:rsidRPr="00AA015C" w:rsidRDefault="0018298C" w:rsidP="00AD7329">
      <w:pPr>
        <w:pStyle w:val="ListParagraph"/>
        <w:numPr>
          <w:ilvl w:val="2"/>
          <w:numId w:val="1"/>
        </w:numPr>
        <w:suppressAutoHyphens w:val="0"/>
        <w:spacing w:before="60" w:after="60"/>
        <w:ind w:left="1287"/>
        <w:contextualSpacing w:val="0"/>
        <w:jc w:val="both"/>
        <w:rPr>
          <w:rFonts w:eastAsia="Calibri"/>
          <w:lang w:eastAsia="en-GB"/>
        </w:rPr>
      </w:pPr>
      <w:r w:rsidRPr="0018298C">
        <w:t>Izpildītāja pienākums ir par saviem līdzekļiem risināt visus jautājumus, kas saistīti ar apdrošināšanas atlīdzības izmaksu, iestājoties apdrošināšanas gadījumam, kā arī risināt visus strīdus ar apdrošinātāju. Ja iestājies apdrošināšanas gadījums, bet apdrošinātājs jebkāda iemesla dēļ nav pilnībā atlīdzinājis Pasūtītājam tam radušos</w:t>
      </w:r>
      <w:r w:rsidRPr="00AA015C">
        <w:rPr>
          <w:sz w:val="22"/>
          <w:szCs w:val="22"/>
        </w:rPr>
        <w:t xml:space="preserve"> zaudējumus, šādus </w:t>
      </w:r>
      <w:r w:rsidRPr="0018298C">
        <w:t>zaudējumus nekavējoties pēc Pasūtītāja pieprasījuma sedz Izpildītājs</w:t>
      </w:r>
      <w:r>
        <w:t>.</w:t>
      </w:r>
    </w:p>
    <w:p w14:paraId="1BD2CE8B" w14:textId="77777777" w:rsidR="00AA015C" w:rsidRDefault="00AA015C" w:rsidP="00FE791D">
      <w:pPr>
        <w:numPr>
          <w:ilvl w:val="1"/>
          <w:numId w:val="1"/>
        </w:numPr>
        <w:spacing w:before="60" w:after="60"/>
        <w:ind w:left="567" w:hanging="567"/>
        <w:jc w:val="both"/>
        <w:rPr>
          <w:rFonts w:eastAsia="Calibri"/>
          <w:b/>
          <w:lang w:eastAsia="en-GB"/>
        </w:rPr>
      </w:pPr>
      <w:r w:rsidRPr="00AA015C">
        <w:rPr>
          <w:rFonts w:eastAsia="Calibri"/>
          <w:b/>
          <w:lang w:eastAsia="en-GB"/>
        </w:rPr>
        <w:t>Avansa atmaksas nodrošinājums</w:t>
      </w:r>
    </w:p>
    <w:p w14:paraId="014A6638" w14:textId="47EEAC32" w:rsidR="00AA015C" w:rsidRPr="00AA015C" w:rsidRDefault="00AA015C" w:rsidP="00AD7329">
      <w:pPr>
        <w:pStyle w:val="ListParagraph"/>
        <w:numPr>
          <w:ilvl w:val="2"/>
          <w:numId w:val="1"/>
        </w:numPr>
        <w:suppressAutoHyphens w:val="0"/>
        <w:spacing w:before="60" w:after="60"/>
        <w:ind w:left="1287"/>
        <w:contextualSpacing w:val="0"/>
        <w:jc w:val="both"/>
        <w:rPr>
          <w:rFonts w:eastAsia="Calibri"/>
          <w:b/>
          <w:lang w:eastAsia="en-GB"/>
        </w:rPr>
      </w:pPr>
      <w:r w:rsidRPr="0093614A">
        <w:t xml:space="preserve">Avansa maksājuma summas saņemšanai kā garantiju </w:t>
      </w:r>
      <w:r>
        <w:t>a</w:t>
      </w:r>
      <w:r w:rsidRPr="0093614A">
        <w:t xml:space="preserve">vansa atmaksai Izpildītājs iesniedz Pasūtītājam </w:t>
      </w:r>
      <w:r w:rsidR="00855058" w:rsidRPr="00FF3F85">
        <w:t>kredītiestādes vai apdrošināšanas sabiedrības izsniegtu spēkā esošu, neatsaucamu un beznosacījum</w:t>
      </w:r>
      <w:r w:rsidR="00855058">
        <w:rPr>
          <w:lang w:val="lv-LV"/>
        </w:rPr>
        <w:t>a</w:t>
      </w:r>
      <w:r w:rsidR="00855058" w:rsidRPr="00FF3F85">
        <w:t xml:space="preserve"> </w:t>
      </w:r>
      <w:r w:rsidRPr="0093614A">
        <w:t xml:space="preserve">izsniegtu Avansa atmaksas </w:t>
      </w:r>
      <w:r w:rsidRPr="0003654D">
        <w:t>nodrošinājumu avansa summas apmērā</w:t>
      </w:r>
      <w:r>
        <w:rPr>
          <w:lang w:val="lv-LV"/>
        </w:rPr>
        <w:t>.</w:t>
      </w:r>
    </w:p>
    <w:p w14:paraId="1E401CE8" w14:textId="4FACCB07" w:rsidR="006A4166" w:rsidRPr="006A4166" w:rsidRDefault="006A4166" w:rsidP="00AD7329">
      <w:pPr>
        <w:pStyle w:val="ListParagraph"/>
        <w:numPr>
          <w:ilvl w:val="2"/>
          <w:numId w:val="1"/>
        </w:numPr>
        <w:suppressAutoHyphens w:val="0"/>
        <w:spacing w:before="60" w:after="60"/>
        <w:ind w:left="1287"/>
        <w:contextualSpacing w:val="0"/>
        <w:jc w:val="both"/>
        <w:rPr>
          <w:rFonts w:eastAsia="Calibri"/>
          <w:b/>
          <w:lang w:eastAsia="en-GB"/>
        </w:rPr>
      </w:pPr>
      <w:r w:rsidRPr="0093614A">
        <w:t xml:space="preserve">Avansa atmaksas nodrošinājumam jābūt nepārtraukti spēkā visā attiecīgo </w:t>
      </w:r>
      <w:r>
        <w:t>d</w:t>
      </w:r>
      <w:r w:rsidRPr="0093614A">
        <w:t>arbu izpildes laikā</w:t>
      </w:r>
      <w:r w:rsidR="00506435">
        <w:rPr>
          <w:lang w:val="lv-LV"/>
        </w:rPr>
        <w:t xml:space="preserve">, </w:t>
      </w:r>
      <w:r w:rsidRPr="0093614A">
        <w:t xml:space="preserve">līdz abas </w:t>
      </w:r>
      <w:r>
        <w:t>p</w:t>
      </w:r>
      <w:r w:rsidRPr="0093614A">
        <w:t>uses parakstīj</w:t>
      </w:r>
      <w:r>
        <w:t xml:space="preserve">ušas galīgo darbu pieņemšanas – </w:t>
      </w:r>
      <w:r w:rsidRPr="0093614A">
        <w:t xml:space="preserve">nodošanas aktu vai līdz attiecīgā </w:t>
      </w:r>
      <w:r>
        <w:t>a</w:t>
      </w:r>
      <w:r w:rsidRPr="0093614A">
        <w:t>vansa summas pilnīgai dzēšanai, atkarībā, ku</w:t>
      </w:r>
      <w:r>
        <w:t>rš nosacījums iestājas pirmais. Avansa atmaksas nodrošinājuma summa var tikt samazināta atbilstoši atmaksātā (dzēstā) avansa apjomam</w:t>
      </w:r>
      <w:r>
        <w:rPr>
          <w:lang w:val="lv-LV"/>
        </w:rPr>
        <w:t>.</w:t>
      </w:r>
    </w:p>
    <w:p w14:paraId="1CA1AA5B" w14:textId="77777777" w:rsidR="006A4166" w:rsidRPr="006A4166" w:rsidRDefault="006A4166" w:rsidP="00AD7329">
      <w:pPr>
        <w:pStyle w:val="ListParagraph"/>
        <w:numPr>
          <w:ilvl w:val="2"/>
          <w:numId w:val="1"/>
        </w:numPr>
        <w:suppressAutoHyphens w:val="0"/>
        <w:spacing w:before="60" w:after="60"/>
        <w:ind w:left="1287"/>
        <w:contextualSpacing w:val="0"/>
        <w:jc w:val="both"/>
        <w:rPr>
          <w:rFonts w:eastAsia="Calibri"/>
          <w:b/>
          <w:lang w:eastAsia="en-GB"/>
        </w:rPr>
      </w:pPr>
      <w:r w:rsidRPr="0093614A">
        <w:t>Avansa atmaksas nodrošinājumam jābūt noformētam ar Pasūtītāju iepriekš saskaņotā formā un saturā, un tam jāsatur šādi noteikumi</w:t>
      </w:r>
      <w:r>
        <w:t>:</w:t>
      </w:r>
    </w:p>
    <w:p w14:paraId="01111B46" w14:textId="77777777" w:rsidR="006A4166" w:rsidRDefault="006A4166" w:rsidP="00D12B7A">
      <w:pPr>
        <w:pStyle w:val="ListParagraph"/>
        <w:numPr>
          <w:ilvl w:val="3"/>
          <w:numId w:val="1"/>
        </w:numPr>
        <w:suppressAutoHyphens w:val="0"/>
        <w:spacing w:before="60" w:after="60" w:line="280" w:lineRule="atLeast"/>
        <w:ind w:left="2126" w:hanging="862"/>
        <w:contextualSpacing w:val="0"/>
        <w:jc w:val="both"/>
      </w:pPr>
      <w:r w:rsidRPr="0093614A">
        <w:t xml:space="preserve">nodrošinājuma summa </w:t>
      </w:r>
      <w:r>
        <w:t>a</w:t>
      </w:r>
      <w:r w:rsidRPr="0093614A">
        <w:t>vansa summas apmērā;</w:t>
      </w:r>
    </w:p>
    <w:p w14:paraId="084FFCBA" w14:textId="77777777" w:rsidR="006A4166" w:rsidRDefault="006A4166" w:rsidP="00D12B7A">
      <w:pPr>
        <w:pStyle w:val="ListParagraph"/>
        <w:numPr>
          <w:ilvl w:val="3"/>
          <w:numId w:val="1"/>
        </w:numPr>
        <w:suppressAutoHyphens w:val="0"/>
        <w:spacing w:before="60" w:after="60" w:line="280" w:lineRule="atLeast"/>
        <w:ind w:left="2126" w:hanging="862"/>
        <w:contextualSpacing w:val="0"/>
        <w:jc w:val="both"/>
      </w:pPr>
      <w:r w:rsidRPr="00756276">
        <w:t>nodrošinājuma devējs apņemas bez jebkādām ierunām un nosacījumiem pēc Pasūtītāja pirmā pieprasījuma samaksāt Pasūtītājam nodrošinājuma summu;</w:t>
      </w:r>
    </w:p>
    <w:p w14:paraId="7F9F0E72" w14:textId="46C7E298" w:rsidR="006A4166" w:rsidRDefault="006A4166" w:rsidP="00D12B7A">
      <w:pPr>
        <w:pStyle w:val="ListParagraph"/>
        <w:numPr>
          <w:ilvl w:val="3"/>
          <w:numId w:val="1"/>
        </w:numPr>
        <w:suppressAutoHyphens w:val="0"/>
        <w:spacing w:before="60" w:after="60" w:line="280" w:lineRule="atLeast"/>
        <w:ind w:left="2126" w:hanging="862"/>
        <w:contextualSpacing w:val="0"/>
        <w:jc w:val="both"/>
      </w:pPr>
      <w:r w:rsidRPr="00506435">
        <w:t xml:space="preserve">nodrošinājumam jābūt spēkā līdz </w:t>
      </w:r>
      <w:r w:rsidRPr="00506435">
        <w:rPr>
          <w:lang w:val="lv-LV"/>
        </w:rPr>
        <w:t xml:space="preserve">Līguma </w:t>
      </w:r>
      <w:r w:rsidR="00506435" w:rsidRPr="00506435">
        <w:rPr>
          <w:lang w:val="lv-LV"/>
        </w:rPr>
        <w:t>6</w:t>
      </w:r>
      <w:r w:rsidRPr="00506435">
        <w:rPr>
          <w:lang w:val="lv-LV"/>
        </w:rPr>
        <w:t>.</w:t>
      </w:r>
      <w:r w:rsidRPr="00506435">
        <w:t>2.2. punktā minētajam</w:t>
      </w:r>
      <w:r w:rsidRPr="00756276">
        <w:t xml:space="preserve"> termiņam;</w:t>
      </w:r>
    </w:p>
    <w:p w14:paraId="13FA392E" w14:textId="77777777" w:rsidR="006A4166" w:rsidRDefault="006A4166" w:rsidP="00D12B7A">
      <w:pPr>
        <w:pStyle w:val="ListParagraph"/>
        <w:numPr>
          <w:ilvl w:val="3"/>
          <w:numId w:val="1"/>
        </w:numPr>
        <w:suppressAutoHyphens w:val="0"/>
        <w:spacing w:before="60" w:after="60" w:line="280" w:lineRule="atLeast"/>
        <w:ind w:left="2126" w:hanging="862"/>
        <w:contextualSpacing w:val="0"/>
        <w:jc w:val="both"/>
      </w:pPr>
      <w:r w:rsidRPr="00756276">
        <w:t>nodrošinājumam jābūt spēkā arī Izpildītāja maksātnespējas vai likvidācijas gadījumā.</w:t>
      </w:r>
    </w:p>
    <w:p w14:paraId="017066AB" w14:textId="77777777" w:rsidR="00B57CFD" w:rsidRPr="00B57CFD" w:rsidRDefault="00B57CFD" w:rsidP="00FE791D">
      <w:pPr>
        <w:pStyle w:val="ListParagraph"/>
        <w:numPr>
          <w:ilvl w:val="1"/>
          <w:numId w:val="1"/>
        </w:numPr>
        <w:suppressAutoHyphens w:val="0"/>
        <w:spacing w:before="60" w:after="60"/>
        <w:ind w:left="567" w:hanging="567"/>
        <w:contextualSpacing w:val="0"/>
        <w:jc w:val="both"/>
        <w:rPr>
          <w:b/>
        </w:rPr>
      </w:pPr>
      <w:r w:rsidRPr="00B57CFD">
        <w:rPr>
          <w:b/>
          <w:lang w:val="lv-LV"/>
        </w:rPr>
        <w:t>Saistību izpildes nodrošinājums</w:t>
      </w:r>
      <w:r>
        <w:rPr>
          <w:b/>
          <w:lang w:val="lv-LV"/>
        </w:rPr>
        <w:t>.</w:t>
      </w:r>
    </w:p>
    <w:p w14:paraId="501F5023" w14:textId="028E1DBF" w:rsidR="00B57CFD" w:rsidRDefault="00B57CFD" w:rsidP="00AD7329">
      <w:pPr>
        <w:pStyle w:val="ListParagraph"/>
        <w:numPr>
          <w:ilvl w:val="2"/>
          <w:numId w:val="1"/>
        </w:numPr>
        <w:suppressAutoHyphens w:val="0"/>
        <w:spacing w:before="60" w:after="60"/>
        <w:ind w:left="1287"/>
        <w:contextualSpacing w:val="0"/>
        <w:jc w:val="both"/>
      </w:pPr>
      <w:r w:rsidRPr="00831892">
        <w:t xml:space="preserve">Izpildītājs ne vēlāk kā 10 (desmit) dienu laikā pēc </w:t>
      </w:r>
      <w:r>
        <w:rPr>
          <w:lang w:val="lv-LV"/>
        </w:rPr>
        <w:t>L</w:t>
      </w:r>
      <w:r w:rsidRPr="00831892">
        <w:t xml:space="preserve">īguma noslēgšanas Izpildītājs iesniedz Pasūtītājam </w:t>
      </w:r>
      <w:r w:rsidR="00855058" w:rsidRPr="00FF3F85">
        <w:t>kredītiestādes vai apdrošināšanas sabiedrības izsniegtu spēkā esošu, neatsaucamu un beznosacījum</w:t>
      </w:r>
      <w:r w:rsidR="00855058">
        <w:rPr>
          <w:lang w:val="lv-LV"/>
        </w:rPr>
        <w:t>a</w:t>
      </w:r>
      <w:r w:rsidR="00855058" w:rsidRPr="00FF3F85">
        <w:t xml:space="preserve"> </w:t>
      </w:r>
      <w:r w:rsidRPr="00831892">
        <w:t xml:space="preserve">Saistību izpildes nodrošinājumu 5% (piecu procentu) apmērā no </w:t>
      </w:r>
      <w:r>
        <w:rPr>
          <w:lang w:val="lv-LV"/>
        </w:rPr>
        <w:t>L</w:t>
      </w:r>
      <w:r>
        <w:t>īguma summas.</w:t>
      </w:r>
    </w:p>
    <w:p w14:paraId="5C523A63" w14:textId="77777777" w:rsidR="00B57CFD" w:rsidRPr="00831892" w:rsidRDefault="00B57CFD" w:rsidP="00AD7329">
      <w:pPr>
        <w:pStyle w:val="ListParagraph"/>
        <w:numPr>
          <w:ilvl w:val="2"/>
          <w:numId w:val="1"/>
        </w:numPr>
        <w:suppressAutoHyphens w:val="0"/>
        <w:spacing w:before="60" w:after="60"/>
        <w:ind w:left="1287"/>
        <w:contextualSpacing w:val="0"/>
        <w:jc w:val="both"/>
      </w:pPr>
      <w:r w:rsidRPr="00831892">
        <w:t>Saistību izpildes nodrošinājumam jābūt noformētam ar Pasūtītāju iepriekš saskaņotā  formā un saturā, un tam jāsatur šādi noteikumi</w:t>
      </w:r>
      <w:r>
        <w:t>:</w:t>
      </w:r>
    </w:p>
    <w:p w14:paraId="5996CDF1" w14:textId="77777777" w:rsidR="00B57CFD" w:rsidRDefault="00B57CFD" w:rsidP="00D12B7A">
      <w:pPr>
        <w:pStyle w:val="ListParagraph"/>
        <w:numPr>
          <w:ilvl w:val="3"/>
          <w:numId w:val="1"/>
        </w:numPr>
        <w:suppressAutoHyphens w:val="0"/>
        <w:spacing w:before="60" w:after="60" w:line="280" w:lineRule="atLeast"/>
        <w:ind w:left="2126" w:hanging="862"/>
        <w:contextualSpacing w:val="0"/>
        <w:jc w:val="both"/>
      </w:pPr>
      <w:r w:rsidRPr="00831892">
        <w:t xml:space="preserve">nodrošinājuma summa 5% (piecu procentu) apmērā no </w:t>
      </w:r>
      <w:r>
        <w:rPr>
          <w:lang w:val="lv-LV"/>
        </w:rPr>
        <w:t>L</w:t>
      </w:r>
      <w:r>
        <w:t xml:space="preserve">īguma </w:t>
      </w:r>
      <w:r w:rsidRPr="00831892">
        <w:t>summas;</w:t>
      </w:r>
    </w:p>
    <w:p w14:paraId="09677890" w14:textId="77777777" w:rsidR="00B57CFD" w:rsidRDefault="00B57CFD" w:rsidP="00D12B7A">
      <w:pPr>
        <w:pStyle w:val="ListParagraph"/>
        <w:numPr>
          <w:ilvl w:val="3"/>
          <w:numId w:val="1"/>
        </w:numPr>
        <w:suppressAutoHyphens w:val="0"/>
        <w:spacing w:before="60" w:after="60" w:line="280" w:lineRule="atLeast"/>
        <w:ind w:left="2126" w:hanging="862"/>
        <w:contextualSpacing w:val="0"/>
        <w:jc w:val="both"/>
      </w:pPr>
      <w:r w:rsidRPr="00831892">
        <w:t>nodrošinājuma devējs apņemas bez jebkādām ierunām un nosacījumiem pēc Pasūtītāja pirmā pieprasījuma samaksāt Pasūtītājam nodrošinājuma summu;</w:t>
      </w:r>
    </w:p>
    <w:p w14:paraId="6188CFE7" w14:textId="77777777" w:rsidR="00B57CFD" w:rsidRDefault="00B57CFD" w:rsidP="00D12B7A">
      <w:pPr>
        <w:pStyle w:val="ListParagraph"/>
        <w:numPr>
          <w:ilvl w:val="3"/>
          <w:numId w:val="1"/>
        </w:numPr>
        <w:suppressAutoHyphens w:val="0"/>
        <w:spacing w:before="60" w:after="60" w:line="280" w:lineRule="atLeast"/>
        <w:ind w:left="2126" w:hanging="862"/>
        <w:contextualSpacing w:val="0"/>
        <w:jc w:val="both"/>
      </w:pPr>
      <w:r w:rsidRPr="00831892">
        <w:t xml:space="preserve">nodrošinājumam jābūt nepārtraukti spēkā līdz </w:t>
      </w:r>
      <w:r>
        <w:t>g</w:t>
      </w:r>
      <w:r w:rsidRPr="00831892">
        <w:t xml:space="preserve">alīgā </w:t>
      </w:r>
      <w:r>
        <w:t>d</w:t>
      </w:r>
      <w:r w:rsidRPr="00831892">
        <w:t xml:space="preserve">arbu </w:t>
      </w:r>
      <w:r>
        <w:t>p</w:t>
      </w:r>
      <w:r w:rsidRPr="00831892">
        <w:t>ieņemšanas</w:t>
      </w:r>
      <w:r>
        <w:t xml:space="preserve"> – </w:t>
      </w:r>
      <w:r w:rsidRPr="00831892">
        <w:t>nodošanas akta parakstīšanas termiņam, kam vēl pievienojam</w:t>
      </w:r>
      <w:r>
        <w:t>as</w:t>
      </w:r>
      <w:r w:rsidRPr="00831892">
        <w:t xml:space="preserve"> </w:t>
      </w:r>
      <w:r>
        <w:t>vismaz 30 (trīsdesmit) dienas;</w:t>
      </w:r>
    </w:p>
    <w:p w14:paraId="589CB578" w14:textId="77777777" w:rsidR="00B57CFD" w:rsidRPr="00B57CFD" w:rsidRDefault="00B57CFD" w:rsidP="00D12B7A">
      <w:pPr>
        <w:pStyle w:val="ListParagraph"/>
        <w:numPr>
          <w:ilvl w:val="3"/>
          <w:numId w:val="1"/>
        </w:numPr>
        <w:suppressAutoHyphens w:val="0"/>
        <w:spacing w:before="60" w:after="60" w:line="280" w:lineRule="atLeast"/>
        <w:ind w:left="2126" w:hanging="862"/>
        <w:contextualSpacing w:val="0"/>
        <w:jc w:val="both"/>
      </w:pPr>
      <w:r w:rsidRPr="00831892">
        <w:t>nodrošinājumam jābūt spēkā arī Izpildītāja maksātnespējas vai likvidācijas gadījumā.</w:t>
      </w:r>
    </w:p>
    <w:p w14:paraId="0EEAB3A8" w14:textId="1F8749E1" w:rsidR="00B57CFD" w:rsidRPr="0093614A" w:rsidRDefault="00B57CFD" w:rsidP="00FE791D">
      <w:pPr>
        <w:pStyle w:val="ListParagraph"/>
        <w:numPr>
          <w:ilvl w:val="1"/>
          <w:numId w:val="1"/>
        </w:numPr>
        <w:suppressAutoHyphens w:val="0"/>
        <w:spacing w:before="60" w:after="60"/>
        <w:ind w:left="567" w:hanging="567"/>
        <w:contextualSpacing w:val="0"/>
        <w:jc w:val="both"/>
        <w:rPr>
          <w:b/>
        </w:rPr>
      </w:pPr>
      <w:r>
        <w:rPr>
          <w:b/>
        </w:rPr>
        <w:t xml:space="preserve">Garantijas </w:t>
      </w:r>
      <w:r w:rsidR="00D1193F">
        <w:rPr>
          <w:b/>
          <w:lang w:val="lv-LV"/>
        </w:rPr>
        <w:t xml:space="preserve">saistību </w:t>
      </w:r>
      <w:r w:rsidRPr="0093614A">
        <w:rPr>
          <w:b/>
        </w:rPr>
        <w:t>nodrošinājums</w:t>
      </w:r>
      <w:r>
        <w:rPr>
          <w:b/>
          <w:lang w:val="lv-LV"/>
        </w:rPr>
        <w:t>.</w:t>
      </w:r>
    </w:p>
    <w:p w14:paraId="5CFAFF8F" w14:textId="35915CE7" w:rsidR="00070875" w:rsidRDefault="00B57CFD" w:rsidP="00AD7329">
      <w:pPr>
        <w:pStyle w:val="ListParagraph"/>
        <w:numPr>
          <w:ilvl w:val="2"/>
          <w:numId w:val="1"/>
        </w:numPr>
        <w:suppressAutoHyphens w:val="0"/>
        <w:spacing w:before="60" w:after="60"/>
        <w:ind w:left="1287"/>
        <w:contextualSpacing w:val="0"/>
        <w:jc w:val="both"/>
      </w:pPr>
      <w:bookmarkStart w:id="1" w:name="_Hlk125411114"/>
      <w:r w:rsidRPr="00FF3F85">
        <w:t xml:space="preserve">Izpildītājs </w:t>
      </w:r>
      <w:r w:rsidR="000460EE">
        <w:rPr>
          <w:color w:val="000000"/>
          <w:lang w:eastAsia="lv-LV"/>
        </w:rPr>
        <w:t xml:space="preserve">pēc </w:t>
      </w:r>
      <w:r w:rsidR="000460EE" w:rsidRPr="00B632AF">
        <w:rPr>
          <w:color w:val="000000"/>
          <w:lang w:eastAsia="lv-LV"/>
        </w:rPr>
        <w:t>Būvdarbu nodošanas – pieņemšanas akta abpusējas parakstīšanas</w:t>
      </w:r>
      <w:r w:rsidR="000460EE">
        <w:rPr>
          <w:color w:val="000000"/>
          <w:lang w:eastAsia="lv-LV"/>
        </w:rPr>
        <w:t xml:space="preserve"> </w:t>
      </w:r>
      <w:r w:rsidR="000460EE" w:rsidRPr="00067AAE">
        <w:rPr>
          <w:bCs/>
          <w:color w:val="000000"/>
          <w:lang w:val="lv-LV"/>
        </w:rPr>
        <w:t>atbilstoši Līguma 3.</w:t>
      </w:r>
      <w:r w:rsidR="00067AAE" w:rsidRPr="00067AAE">
        <w:rPr>
          <w:bCs/>
          <w:color w:val="000000"/>
          <w:lang w:val="lv-LV"/>
        </w:rPr>
        <w:t>6</w:t>
      </w:r>
      <w:r w:rsidR="000460EE" w:rsidRPr="00067AAE">
        <w:rPr>
          <w:bCs/>
          <w:color w:val="000000"/>
          <w:lang w:val="lv-LV"/>
        </w:rPr>
        <w:t xml:space="preserve">.2. </w:t>
      </w:r>
      <w:r w:rsidR="00067AAE">
        <w:rPr>
          <w:bCs/>
          <w:color w:val="000000"/>
          <w:lang w:val="lv-LV"/>
        </w:rPr>
        <w:t>apakš</w:t>
      </w:r>
      <w:r w:rsidR="000460EE" w:rsidRPr="00067AAE">
        <w:rPr>
          <w:bCs/>
          <w:color w:val="000000"/>
          <w:lang w:val="lv-LV"/>
        </w:rPr>
        <w:t xml:space="preserve">punkta noteikumiem </w:t>
      </w:r>
      <w:r w:rsidR="000460EE" w:rsidRPr="00067AAE">
        <w:rPr>
          <w:lang w:val="lv-LV"/>
        </w:rPr>
        <w:t xml:space="preserve">kopā ar rēķinu </w:t>
      </w:r>
      <w:r w:rsidR="000460EE" w:rsidRPr="00067AAE">
        <w:rPr>
          <w:bCs/>
          <w:color w:val="000000"/>
        </w:rPr>
        <w:t>par visiem</w:t>
      </w:r>
      <w:r w:rsidR="000460EE" w:rsidRPr="00B632AF">
        <w:rPr>
          <w:bCs/>
          <w:color w:val="000000"/>
        </w:rPr>
        <w:t xml:space="preserve"> izpildītajiem </w:t>
      </w:r>
      <w:r w:rsidR="000460EE">
        <w:rPr>
          <w:bCs/>
          <w:color w:val="000000"/>
        </w:rPr>
        <w:t>B</w:t>
      </w:r>
      <w:r w:rsidR="000460EE" w:rsidRPr="00B632AF">
        <w:rPr>
          <w:bCs/>
          <w:color w:val="000000"/>
        </w:rPr>
        <w:t xml:space="preserve">ūvdarbiem, tai skaitā par faktiski izpildītajiem </w:t>
      </w:r>
      <w:r w:rsidR="000460EE">
        <w:rPr>
          <w:bCs/>
          <w:color w:val="000000"/>
        </w:rPr>
        <w:t>B</w:t>
      </w:r>
      <w:r w:rsidR="000460EE" w:rsidRPr="00B632AF">
        <w:rPr>
          <w:bCs/>
          <w:color w:val="000000"/>
        </w:rPr>
        <w:t>ūvdarbiem pēdējā mēne</w:t>
      </w:r>
      <w:r w:rsidR="000460EE">
        <w:rPr>
          <w:bCs/>
          <w:color w:val="000000"/>
        </w:rPr>
        <w:t xml:space="preserve">sī </w:t>
      </w:r>
      <w:r w:rsidRPr="00FF3F85">
        <w:t xml:space="preserve">iesniedz Pasūtītājam </w:t>
      </w:r>
      <w:bookmarkStart w:id="2" w:name="_Hlk125411032"/>
      <w:r w:rsidR="00855058" w:rsidRPr="00FF3F85">
        <w:t xml:space="preserve">kredītiestādes vai apdrošināšanas sabiedrības </w:t>
      </w:r>
      <w:r w:rsidRPr="00FF3F85">
        <w:t xml:space="preserve">izsniegtu </w:t>
      </w:r>
      <w:r w:rsidR="00855058" w:rsidRPr="00FF3F85">
        <w:t>spēkā esošu, neatsaucamu un beznosacījum</w:t>
      </w:r>
      <w:r w:rsidR="00855058">
        <w:rPr>
          <w:lang w:val="lv-LV"/>
        </w:rPr>
        <w:t>a</w:t>
      </w:r>
      <w:r w:rsidR="00855058" w:rsidRPr="00FF3F85">
        <w:t xml:space="preserve"> </w:t>
      </w:r>
      <w:bookmarkEnd w:id="2"/>
      <w:r w:rsidRPr="00FF3F85">
        <w:t xml:space="preserve">Garantijas </w:t>
      </w:r>
      <w:r w:rsidR="00D1193F">
        <w:rPr>
          <w:lang w:val="lv-LV"/>
        </w:rPr>
        <w:t>saistību</w:t>
      </w:r>
      <w:r w:rsidRPr="00FF3F85">
        <w:t xml:space="preserve"> nodrošinājumu 5% (piecu procentu) apmērā no </w:t>
      </w:r>
      <w:r w:rsidR="00EC648E">
        <w:rPr>
          <w:lang w:val="lv-LV"/>
        </w:rPr>
        <w:t>B</w:t>
      </w:r>
      <w:r>
        <w:t>ūvdarbu kopsummas</w:t>
      </w:r>
      <w:bookmarkEnd w:id="1"/>
      <w:r w:rsidRPr="00FF3F85">
        <w:t>.</w:t>
      </w:r>
    </w:p>
    <w:p w14:paraId="242AEE63" w14:textId="6213BCF7" w:rsidR="00070875" w:rsidRDefault="00B57CFD" w:rsidP="00AD7329">
      <w:pPr>
        <w:pStyle w:val="ListParagraph"/>
        <w:numPr>
          <w:ilvl w:val="2"/>
          <w:numId w:val="1"/>
        </w:numPr>
        <w:suppressAutoHyphens w:val="0"/>
        <w:spacing w:before="60" w:after="60"/>
        <w:ind w:left="1287"/>
        <w:contextualSpacing w:val="0"/>
        <w:jc w:val="both"/>
      </w:pPr>
      <w:r w:rsidRPr="00FF3F85">
        <w:t xml:space="preserve">Garantijas </w:t>
      </w:r>
      <w:r w:rsidR="00D1193F">
        <w:rPr>
          <w:lang w:val="lv-LV"/>
        </w:rPr>
        <w:t xml:space="preserve">saistību </w:t>
      </w:r>
      <w:r w:rsidRPr="00FF3F85">
        <w:t xml:space="preserve">nodrošinājumam nepārtraukti jābūt spēkā līdz </w:t>
      </w:r>
      <w:r>
        <w:t>g</w:t>
      </w:r>
      <w:r w:rsidRPr="00FF3F85">
        <w:t xml:space="preserve">arantijas perioda beigām, kā arī savlaicīgi jāpagarina, ja saskaņā ar </w:t>
      </w:r>
      <w:r w:rsidR="00070875">
        <w:rPr>
          <w:lang w:val="lv-LV"/>
        </w:rPr>
        <w:t>L</w:t>
      </w:r>
      <w:r w:rsidRPr="00FF3F85">
        <w:t xml:space="preserve">īguma noteikumiem tiek pagarināts </w:t>
      </w:r>
      <w:r>
        <w:t>g</w:t>
      </w:r>
      <w:r w:rsidRPr="00FF3F85">
        <w:t>arantijas laiks.</w:t>
      </w:r>
    </w:p>
    <w:p w14:paraId="1E0812D9" w14:textId="12FA90B2" w:rsidR="00B57CFD" w:rsidRDefault="00B57CFD" w:rsidP="00AD7329">
      <w:pPr>
        <w:pStyle w:val="ListParagraph"/>
        <w:numPr>
          <w:ilvl w:val="2"/>
          <w:numId w:val="1"/>
        </w:numPr>
        <w:suppressAutoHyphens w:val="0"/>
        <w:spacing w:before="60" w:after="60"/>
        <w:ind w:left="1287"/>
        <w:contextualSpacing w:val="0"/>
        <w:jc w:val="both"/>
      </w:pPr>
      <w:r w:rsidRPr="00FF3F85">
        <w:t xml:space="preserve">Garantijas </w:t>
      </w:r>
      <w:r w:rsidR="00D1193F">
        <w:rPr>
          <w:lang w:val="lv-LV"/>
        </w:rPr>
        <w:t xml:space="preserve">saistību </w:t>
      </w:r>
      <w:r w:rsidRPr="00FF3F85">
        <w:t>nodrošinājumam jābūt noformētam ar Pasūtītāju iepriekš saskaņotā formā un saturā, un tam jāsatur šādi noteikumi</w:t>
      </w:r>
      <w:r>
        <w:t>:</w:t>
      </w:r>
    </w:p>
    <w:p w14:paraId="36C7E23A" w14:textId="77777777" w:rsidR="00070875" w:rsidRDefault="00B57CFD" w:rsidP="00D12B7A">
      <w:pPr>
        <w:pStyle w:val="ListParagraph"/>
        <w:numPr>
          <w:ilvl w:val="3"/>
          <w:numId w:val="1"/>
        </w:numPr>
        <w:suppressAutoHyphens w:val="0"/>
        <w:spacing w:before="60" w:after="60" w:line="280" w:lineRule="atLeast"/>
        <w:ind w:left="2126" w:hanging="862"/>
        <w:contextualSpacing w:val="0"/>
        <w:jc w:val="both"/>
      </w:pPr>
      <w:r w:rsidRPr="00A57404">
        <w:t>n</w:t>
      </w:r>
      <w:r w:rsidR="00070875">
        <w:rPr>
          <w:lang w:val="lv-LV"/>
        </w:rPr>
        <w:t>o</w:t>
      </w:r>
      <w:r w:rsidRPr="00A57404">
        <w:t xml:space="preserve">drošinājuma summa 5% (piecu procentu) apmērā no </w:t>
      </w:r>
      <w:r w:rsidR="00EC648E">
        <w:rPr>
          <w:lang w:val="lv-LV"/>
        </w:rPr>
        <w:t>B</w:t>
      </w:r>
      <w:r>
        <w:t>ūvdarbu kop</w:t>
      </w:r>
      <w:r w:rsidRPr="00A57404">
        <w:t>summas;</w:t>
      </w:r>
    </w:p>
    <w:p w14:paraId="2D3EAB48" w14:textId="77777777" w:rsidR="00070875" w:rsidRDefault="00B57CFD" w:rsidP="00D12B7A">
      <w:pPr>
        <w:pStyle w:val="ListParagraph"/>
        <w:numPr>
          <w:ilvl w:val="3"/>
          <w:numId w:val="1"/>
        </w:numPr>
        <w:suppressAutoHyphens w:val="0"/>
        <w:spacing w:before="60" w:after="60" w:line="280" w:lineRule="atLeast"/>
        <w:ind w:left="2126" w:hanging="862"/>
        <w:contextualSpacing w:val="0"/>
        <w:jc w:val="both"/>
      </w:pPr>
      <w:r w:rsidRPr="00A57404">
        <w:t>nodrošinājuma izdevējs apņemas bez jebkādām ierunām un nosacījumiem pēc Pasūtītāja pirmā pieprasījuma samaksāt Pasūtītājam nodrošinājuma summu;</w:t>
      </w:r>
    </w:p>
    <w:p w14:paraId="583DA553" w14:textId="77777777" w:rsidR="00070875" w:rsidRDefault="00B57CFD" w:rsidP="00D12B7A">
      <w:pPr>
        <w:pStyle w:val="ListParagraph"/>
        <w:numPr>
          <w:ilvl w:val="3"/>
          <w:numId w:val="1"/>
        </w:numPr>
        <w:suppressAutoHyphens w:val="0"/>
        <w:spacing w:before="60" w:after="60" w:line="280" w:lineRule="atLeast"/>
        <w:ind w:left="2126" w:hanging="862"/>
        <w:contextualSpacing w:val="0"/>
        <w:jc w:val="both"/>
      </w:pPr>
      <w:r w:rsidRPr="00A57404">
        <w:t xml:space="preserve">nodrošinājumam jābūt spēkā līdz </w:t>
      </w:r>
      <w:r>
        <w:t>g</w:t>
      </w:r>
      <w:r w:rsidRPr="00A57404">
        <w:t xml:space="preserve">arantijas perioda beigām, </w:t>
      </w:r>
      <w:r w:rsidRPr="00831892">
        <w:t>kam vēl pievienojam</w:t>
      </w:r>
      <w:r>
        <w:t>as</w:t>
      </w:r>
      <w:r w:rsidRPr="00831892">
        <w:t xml:space="preserve"> </w:t>
      </w:r>
      <w:r>
        <w:t>vismaz 30 (trīsdesmit) dienas;</w:t>
      </w:r>
    </w:p>
    <w:p w14:paraId="4FFC3585" w14:textId="77777777" w:rsidR="00B57CFD" w:rsidRPr="00A57404" w:rsidRDefault="00B57CFD" w:rsidP="00D12B7A">
      <w:pPr>
        <w:pStyle w:val="ListParagraph"/>
        <w:numPr>
          <w:ilvl w:val="3"/>
          <w:numId w:val="1"/>
        </w:numPr>
        <w:suppressAutoHyphens w:val="0"/>
        <w:spacing w:before="60" w:after="60" w:line="280" w:lineRule="atLeast"/>
        <w:ind w:left="2126" w:hanging="862"/>
        <w:contextualSpacing w:val="0"/>
        <w:jc w:val="both"/>
      </w:pPr>
      <w:r w:rsidRPr="00A57404">
        <w:t>nodrošinājumam jābūt spēkā arī Izpildītāja maksātnespējas vai likvidācijas gadījumā.</w:t>
      </w:r>
    </w:p>
    <w:p w14:paraId="418AE24A" w14:textId="0C068424" w:rsidR="00D1193F" w:rsidRPr="00D1193F" w:rsidRDefault="00D1193F" w:rsidP="00D1193F">
      <w:pPr>
        <w:pStyle w:val="ListParagraph"/>
        <w:numPr>
          <w:ilvl w:val="2"/>
          <w:numId w:val="1"/>
        </w:numPr>
        <w:suppressAutoHyphens w:val="0"/>
        <w:spacing w:before="60" w:after="60"/>
        <w:ind w:left="1287"/>
        <w:contextualSpacing w:val="0"/>
        <w:jc w:val="both"/>
      </w:pPr>
      <w:bookmarkStart w:id="3" w:name="_Hlk125411152"/>
      <w:r>
        <w:rPr>
          <w:lang w:val="lv-LV"/>
        </w:rPr>
        <w:t xml:space="preserve">Izpildītājs </w:t>
      </w:r>
      <w:r w:rsidRPr="00D47292">
        <w:rPr>
          <w:bCs/>
          <w:color w:val="000000"/>
        </w:rPr>
        <w:t xml:space="preserve">ir </w:t>
      </w:r>
      <w:r>
        <w:rPr>
          <w:bCs/>
          <w:color w:val="000000"/>
          <w:lang w:val="lv-LV"/>
        </w:rPr>
        <w:t xml:space="preserve">tiesīgs </w:t>
      </w:r>
      <w:r w:rsidRPr="00D47292">
        <w:rPr>
          <w:bCs/>
          <w:color w:val="000000"/>
        </w:rPr>
        <w:t>izvēlē</w:t>
      </w:r>
      <w:r>
        <w:rPr>
          <w:bCs/>
          <w:color w:val="000000"/>
          <w:lang w:val="lv-LV"/>
        </w:rPr>
        <w:t>t</w:t>
      </w:r>
      <w:r w:rsidRPr="00D47292">
        <w:rPr>
          <w:bCs/>
          <w:color w:val="000000"/>
        </w:rPr>
        <w:t xml:space="preserve">ies </w:t>
      </w:r>
      <w:r>
        <w:rPr>
          <w:bCs/>
          <w:color w:val="000000"/>
        </w:rPr>
        <w:t>B</w:t>
      </w:r>
      <w:r w:rsidRPr="00D47292">
        <w:rPr>
          <w:bCs/>
          <w:color w:val="000000"/>
        </w:rPr>
        <w:t xml:space="preserve">ūvdarbu garantijas laika ieturējumu </w:t>
      </w:r>
      <w:r>
        <w:rPr>
          <w:bCs/>
          <w:color w:val="000000"/>
        </w:rPr>
        <w:t xml:space="preserve">kā </w:t>
      </w:r>
      <w:r w:rsidRPr="00D47292">
        <w:rPr>
          <w:bCs/>
          <w:color w:val="000000"/>
        </w:rPr>
        <w:t>garantijas saistību nodrošinājuma veid</w:t>
      </w:r>
      <w:r>
        <w:rPr>
          <w:bCs/>
          <w:color w:val="000000"/>
        </w:rPr>
        <w:t>u</w:t>
      </w:r>
      <w:r>
        <w:rPr>
          <w:bCs/>
          <w:color w:val="000000"/>
          <w:lang w:val="lv-LV"/>
        </w:rPr>
        <w:t xml:space="preserve">. Šādā gadījumā Līguma </w:t>
      </w:r>
      <w:r w:rsidR="00506435">
        <w:rPr>
          <w:bCs/>
          <w:color w:val="000000"/>
          <w:lang w:val="lv-LV"/>
        </w:rPr>
        <w:t>6</w:t>
      </w:r>
      <w:r>
        <w:rPr>
          <w:bCs/>
          <w:color w:val="000000"/>
          <w:lang w:val="lv-LV"/>
        </w:rPr>
        <w:t>.4.1.-</w:t>
      </w:r>
      <w:r w:rsidR="00506435">
        <w:rPr>
          <w:bCs/>
          <w:color w:val="000000"/>
          <w:lang w:val="lv-LV"/>
        </w:rPr>
        <w:t>6</w:t>
      </w:r>
      <w:r>
        <w:rPr>
          <w:bCs/>
          <w:color w:val="000000"/>
          <w:lang w:val="lv-LV"/>
        </w:rPr>
        <w:t>.4.3. punkta noteikumi uz Izpildītāju nav attiecināmi.</w:t>
      </w:r>
    </w:p>
    <w:p w14:paraId="1A79A13E" w14:textId="03D710F3" w:rsidR="000460EE" w:rsidRDefault="000460EE" w:rsidP="000460EE">
      <w:pPr>
        <w:pStyle w:val="ListParagraph"/>
        <w:numPr>
          <w:ilvl w:val="2"/>
          <w:numId w:val="1"/>
        </w:numPr>
        <w:suppressAutoHyphens w:val="0"/>
        <w:spacing w:before="60" w:after="60"/>
        <w:ind w:left="1287"/>
        <w:contextualSpacing w:val="0"/>
        <w:jc w:val="both"/>
      </w:pPr>
      <w:r w:rsidRPr="00067AAE">
        <w:t>Garantijas saistību nodrošinājum</w:t>
      </w:r>
      <w:r w:rsidR="00916027" w:rsidRPr="00067AAE">
        <w:rPr>
          <w:lang w:val="lv-LV"/>
        </w:rPr>
        <w:t>s</w:t>
      </w:r>
      <w:r w:rsidRPr="00067AAE">
        <w:t xml:space="preserve"> </w:t>
      </w:r>
      <w:r w:rsidR="00916027" w:rsidRPr="00067AAE">
        <w:rPr>
          <w:lang w:val="lv-LV"/>
        </w:rPr>
        <w:t xml:space="preserve">tiek </w:t>
      </w:r>
      <w:r w:rsidRPr="00067AAE">
        <w:t>samazin</w:t>
      </w:r>
      <w:r w:rsidR="00916027" w:rsidRPr="00067AAE">
        <w:rPr>
          <w:lang w:val="lv-LV"/>
        </w:rPr>
        <w:t>āts</w:t>
      </w:r>
      <w:r w:rsidRPr="00067AAE">
        <w:t xml:space="preserve"> </w:t>
      </w:r>
      <w:r w:rsidRPr="00067AAE">
        <w:rPr>
          <w:lang w:val="lv-LV"/>
        </w:rPr>
        <w:t xml:space="preserve">Līguma </w:t>
      </w:r>
      <w:r w:rsidR="00067AAE" w:rsidRPr="00067AAE">
        <w:rPr>
          <w:lang w:val="lv-LV"/>
        </w:rPr>
        <w:t>7</w:t>
      </w:r>
      <w:r w:rsidRPr="00067AAE">
        <w:rPr>
          <w:lang w:val="lv-LV"/>
        </w:rPr>
        <w:t>.1. punktā noteiktā</w:t>
      </w:r>
      <w:r>
        <w:rPr>
          <w:lang w:val="lv-LV"/>
        </w:rPr>
        <w:t xml:space="preserve"> </w:t>
      </w:r>
      <w:r w:rsidRPr="00D1193F">
        <w:t xml:space="preserve">garantijas termiņa trešā gada pirmajā mēnesī uz atlikušo tā daļu, nosakot to 2% </w:t>
      </w:r>
      <w:r w:rsidR="00916027">
        <w:rPr>
          <w:lang w:val="lv-LV"/>
        </w:rPr>
        <w:t xml:space="preserve">apmērā </w:t>
      </w:r>
      <w:r w:rsidRPr="00D1193F">
        <w:t xml:space="preserve">no faktiski izpildīto </w:t>
      </w:r>
      <w:r>
        <w:rPr>
          <w:lang w:val="lv-LV"/>
        </w:rPr>
        <w:t>B</w:t>
      </w:r>
      <w:r w:rsidRPr="00D1193F">
        <w:t xml:space="preserve">ūvdarbu vērtības, ja garantijas termiņa pirmajos divos gados nav konstatēti </w:t>
      </w:r>
      <w:r>
        <w:rPr>
          <w:lang w:val="lv-LV"/>
        </w:rPr>
        <w:t>B</w:t>
      </w:r>
      <w:r w:rsidRPr="00D1193F">
        <w:t xml:space="preserve">ūvdarbu defekti vai </w:t>
      </w:r>
      <w:r>
        <w:rPr>
          <w:lang w:val="lv-LV"/>
        </w:rPr>
        <w:t xml:space="preserve">Izpildītājs </w:t>
      </w:r>
      <w:r w:rsidRPr="00D1193F">
        <w:t xml:space="preserve">un </w:t>
      </w:r>
      <w:r>
        <w:rPr>
          <w:lang w:val="lv-LV"/>
        </w:rPr>
        <w:t>P</w:t>
      </w:r>
      <w:r w:rsidRPr="00D1193F">
        <w:t xml:space="preserve">asūtītājs ir vienojušies par pieteikto </w:t>
      </w:r>
      <w:r>
        <w:rPr>
          <w:lang w:val="lv-LV"/>
        </w:rPr>
        <w:t>B</w:t>
      </w:r>
      <w:r w:rsidRPr="00D1193F">
        <w:t>ūvdarbu defektu novēršanas termiņu.</w:t>
      </w:r>
    </w:p>
    <w:p w14:paraId="4F9BDDE1" w14:textId="7E8C1C0E" w:rsidR="00916027" w:rsidRDefault="00D1193F" w:rsidP="00D1193F">
      <w:pPr>
        <w:pStyle w:val="ListParagraph"/>
        <w:numPr>
          <w:ilvl w:val="2"/>
          <w:numId w:val="1"/>
        </w:numPr>
        <w:suppressAutoHyphens w:val="0"/>
        <w:spacing w:before="60" w:after="60"/>
        <w:ind w:left="1287"/>
        <w:contextualSpacing w:val="0"/>
        <w:jc w:val="both"/>
      </w:pPr>
      <w:r w:rsidRPr="00D1193F">
        <w:t xml:space="preserve">Ja garantijas saistību nodrošinājums ir samaksas ieturējuma veidā, </w:t>
      </w:r>
      <w:r>
        <w:rPr>
          <w:lang w:val="lv-LV"/>
        </w:rPr>
        <w:t xml:space="preserve">Izpildītājs Līguma </w:t>
      </w:r>
      <w:r w:rsidR="00385FE3">
        <w:rPr>
          <w:lang w:val="lv-LV"/>
        </w:rPr>
        <w:t>7</w:t>
      </w:r>
      <w:r>
        <w:rPr>
          <w:lang w:val="lv-LV"/>
        </w:rPr>
        <w:t xml:space="preserve">.1. punktā noteiktā </w:t>
      </w:r>
      <w:r w:rsidRPr="00D1193F">
        <w:t xml:space="preserve">garantijas termiņa trešā gada pirmajā mēnesī iesniedz </w:t>
      </w:r>
      <w:r>
        <w:rPr>
          <w:lang w:val="lv-LV"/>
        </w:rPr>
        <w:t>P</w:t>
      </w:r>
      <w:r w:rsidRPr="00D1193F">
        <w:t xml:space="preserve">asūtītājam </w:t>
      </w:r>
      <w:r>
        <w:rPr>
          <w:lang w:val="lv-LV"/>
        </w:rPr>
        <w:t>L</w:t>
      </w:r>
      <w:r w:rsidRPr="00D1193F">
        <w:t xml:space="preserve">īguma noteikumiem atbilstošu rēķinu par </w:t>
      </w:r>
      <w:r>
        <w:rPr>
          <w:lang w:val="lv-LV"/>
        </w:rPr>
        <w:t xml:space="preserve">Izpildītājam </w:t>
      </w:r>
      <w:r w:rsidRPr="00D1193F">
        <w:t>ieturēt</w:t>
      </w:r>
      <w:r w:rsidR="00FE42D3">
        <w:rPr>
          <w:lang w:val="lv-LV"/>
        </w:rPr>
        <w:t>ā</w:t>
      </w:r>
      <w:r w:rsidRPr="00D1193F">
        <w:t xml:space="preserve"> garantijas saistību nodrošinājuma atmaksu saskaņā ar </w:t>
      </w:r>
      <w:r w:rsidR="000460EE">
        <w:rPr>
          <w:lang w:val="lv-LV"/>
        </w:rPr>
        <w:t xml:space="preserve">Līguma </w:t>
      </w:r>
      <w:r w:rsidR="00067AAE" w:rsidRPr="00067AAE">
        <w:rPr>
          <w:lang w:val="lv-LV"/>
        </w:rPr>
        <w:t>6</w:t>
      </w:r>
      <w:r w:rsidR="000460EE" w:rsidRPr="00067AAE">
        <w:rPr>
          <w:lang w:val="lv-LV"/>
        </w:rPr>
        <w:t>.4.5.</w:t>
      </w:r>
      <w:r w:rsidRPr="00067AAE">
        <w:t xml:space="preserve"> punktu. Pasūtītājs atmaksu veic 30 dienu laikā no </w:t>
      </w:r>
      <w:r w:rsidR="000460EE" w:rsidRPr="00067AAE">
        <w:rPr>
          <w:lang w:val="lv-LV"/>
        </w:rPr>
        <w:t>L</w:t>
      </w:r>
      <w:r w:rsidRPr="00067AAE">
        <w:t>īguma noteikumiem atbilstoša</w:t>
      </w:r>
      <w:r w:rsidRPr="00D1193F">
        <w:t xml:space="preserve"> </w:t>
      </w:r>
      <w:r w:rsidR="000460EE">
        <w:rPr>
          <w:lang w:val="lv-LV"/>
        </w:rPr>
        <w:t xml:space="preserve">Izpildītāja </w:t>
      </w:r>
      <w:r w:rsidRPr="00D1193F">
        <w:t>sagatavota rēķina saņemšanas.</w:t>
      </w:r>
    </w:p>
    <w:p w14:paraId="4E770065" w14:textId="688E5707" w:rsidR="00FE42D3" w:rsidRPr="00067AAE" w:rsidRDefault="00FE42D3" w:rsidP="00D1193F">
      <w:pPr>
        <w:pStyle w:val="ListParagraph"/>
        <w:numPr>
          <w:ilvl w:val="2"/>
          <w:numId w:val="1"/>
        </w:numPr>
        <w:suppressAutoHyphens w:val="0"/>
        <w:spacing w:before="60" w:after="60"/>
        <w:ind w:left="1287"/>
        <w:contextualSpacing w:val="0"/>
        <w:jc w:val="both"/>
      </w:pPr>
      <w:r w:rsidRPr="00FE42D3">
        <w:t xml:space="preserve">Pasūtītājs samaksā </w:t>
      </w:r>
      <w:r>
        <w:rPr>
          <w:lang w:val="lv-LV"/>
        </w:rPr>
        <w:t xml:space="preserve">Izpildītājam </w:t>
      </w:r>
      <w:r w:rsidRPr="00067AAE">
        <w:rPr>
          <w:lang w:val="lv-LV"/>
        </w:rPr>
        <w:t>Līguma 3.</w:t>
      </w:r>
      <w:r w:rsidR="00067AAE" w:rsidRPr="00067AAE">
        <w:rPr>
          <w:lang w:val="lv-LV"/>
        </w:rPr>
        <w:t>6</w:t>
      </w:r>
      <w:r w:rsidRPr="00067AAE">
        <w:rPr>
          <w:lang w:val="lv-LV"/>
        </w:rPr>
        <w:t xml:space="preserve">.3. </w:t>
      </w:r>
      <w:r w:rsidR="00067AAE" w:rsidRPr="00067AAE">
        <w:rPr>
          <w:lang w:val="lv-LV"/>
        </w:rPr>
        <w:t>apakš</w:t>
      </w:r>
      <w:r w:rsidRPr="00067AAE">
        <w:t xml:space="preserve">punktā noteikto neizlietoto garantijas laika ieturējumu pēc garantijas laika beigām un garantijas laikā pieteikto garantijas darbu pilnīgas izpildes 30 dienu laikā pēc </w:t>
      </w:r>
      <w:r w:rsidRPr="00067AAE">
        <w:rPr>
          <w:lang w:val="lv-LV"/>
        </w:rPr>
        <w:t>L</w:t>
      </w:r>
      <w:r w:rsidRPr="00067AAE">
        <w:t xml:space="preserve">īguma noteikumiem atbilstoša </w:t>
      </w:r>
      <w:r w:rsidRPr="00067AAE">
        <w:rPr>
          <w:lang w:val="lv-LV"/>
        </w:rPr>
        <w:t xml:space="preserve">Izpildītāja </w:t>
      </w:r>
      <w:r w:rsidRPr="00067AAE">
        <w:t>rēķina saņemšanas.</w:t>
      </w:r>
    </w:p>
    <w:p w14:paraId="0F813704" w14:textId="7DF15FAD" w:rsidR="00D1193F" w:rsidRPr="00D1193F" w:rsidRDefault="00771E3F" w:rsidP="00D1193F">
      <w:pPr>
        <w:pStyle w:val="ListParagraph"/>
        <w:numPr>
          <w:ilvl w:val="2"/>
          <w:numId w:val="1"/>
        </w:numPr>
        <w:suppressAutoHyphens w:val="0"/>
        <w:spacing w:before="60" w:after="60"/>
        <w:ind w:left="1287"/>
        <w:contextualSpacing w:val="0"/>
        <w:jc w:val="both"/>
      </w:pPr>
      <w:r w:rsidRPr="00067AAE">
        <w:rPr>
          <w:lang w:val="lv-LV"/>
        </w:rPr>
        <w:t xml:space="preserve">Izpildītājs līdz Būvdarbu uzsākšanai iesniedz Pasūtītājam paziņojumu par izvēlēto </w:t>
      </w:r>
      <w:r w:rsidRPr="00067AAE">
        <w:t>garantijas saistību nodrošinājum</w:t>
      </w:r>
      <w:r w:rsidRPr="00067AAE">
        <w:rPr>
          <w:lang w:val="lv-LV"/>
        </w:rPr>
        <w:t>a veidu.</w:t>
      </w:r>
      <w:r w:rsidRPr="00067AAE">
        <w:t xml:space="preserve"> </w:t>
      </w:r>
      <w:r w:rsidR="000460EE" w:rsidRPr="00067AAE">
        <w:rPr>
          <w:lang w:val="lv-LV"/>
        </w:rPr>
        <w:t xml:space="preserve">Izpildītājam </w:t>
      </w:r>
      <w:r w:rsidRPr="00067AAE">
        <w:rPr>
          <w:lang w:val="lv-LV"/>
        </w:rPr>
        <w:t xml:space="preserve">pēc Būvdarbu pabeigšanas </w:t>
      </w:r>
      <w:r w:rsidR="000460EE" w:rsidRPr="00067AAE">
        <w:rPr>
          <w:lang w:val="lv-LV"/>
        </w:rPr>
        <w:t xml:space="preserve">ir </w:t>
      </w:r>
      <w:r w:rsidR="00D1193F" w:rsidRPr="00067AAE">
        <w:t xml:space="preserve">tiesības aizstāt garantijas saistību nodrošinājumu samaksas ieturējuma veidā ar citu garantijas saistību nodrošinājumu. Paziņojumu par garantijas saistību nodrošinājuma veida maiņu </w:t>
      </w:r>
      <w:r w:rsidR="00916027" w:rsidRPr="00067AAE">
        <w:rPr>
          <w:lang w:val="lv-LV"/>
        </w:rPr>
        <w:t xml:space="preserve">Izpildītājs </w:t>
      </w:r>
      <w:r w:rsidR="00D1193F" w:rsidRPr="00067AAE">
        <w:t xml:space="preserve">iesniedz kopā ar </w:t>
      </w:r>
      <w:r w:rsidR="00916027" w:rsidRPr="00067AAE">
        <w:rPr>
          <w:bCs/>
          <w:color w:val="000000"/>
          <w:lang w:val="lv-LV"/>
        </w:rPr>
        <w:t>Līguma 3.</w:t>
      </w:r>
      <w:r w:rsidR="00067AAE" w:rsidRPr="00067AAE">
        <w:rPr>
          <w:bCs/>
          <w:color w:val="000000"/>
          <w:lang w:val="lv-LV"/>
        </w:rPr>
        <w:t>6</w:t>
      </w:r>
      <w:r w:rsidR="00916027" w:rsidRPr="00067AAE">
        <w:rPr>
          <w:bCs/>
          <w:color w:val="000000"/>
          <w:lang w:val="lv-LV"/>
        </w:rPr>
        <w:t xml:space="preserve">.2. </w:t>
      </w:r>
      <w:r w:rsidR="00067AAE" w:rsidRPr="00067AAE">
        <w:rPr>
          <w:bCs/>
          <w:color w:val="000000"/>
          <w:lang w:val="lv-LV"/>
        </w:rPr>
        <w:t>apakš</w:t>
      </w:r>
      <w:r w:rsidR="00916027" w:rsidRPr="00067AAE">
        <w:rPr>
          <w:bCs/>
          <w:color w:val="000000"/>
          <w:lang w:val="lv-LV"/>
        </w:rPr>
        <w:t xml:space="preserve">punktā </w:t>
      </w:r>
      <w:r w:rsidR="00D1193F" w:rsidRPr="00067AAE">
        <w:t>minēto rēķinu un pievieno</w:t>
      </w:r>
      <w:r w:rsidR="00D1193F" w:rsidRPr="00D1193F">
        <w:t xml:space="preserve"> dokumentu par jauno garantijas saistību nodrošinājumu.</w:t>
      </w:r>
    </w:p>
    <w:bookmarkEnd w:id="3"/>
    <w:p w14:paraId="199E1D64" w14:textId="35334859" w:rsidR="00EC648E" w:rsidRDefault="00EC648E" w:rsidP="00FE791D">
      <w:pPr>
        <w:pStyle w:val="WW-BodyText2"/>
        <w:numPr>
          <w:ilvl w:val="1"/>
          <w:numId w:val="1"/>
        </w:numPr>
        <w:suppressAutoHyphens w:val="0"/>
        <w:spacing w:before="60" w:after="60"/>
        <w:ind w:left="567" w:hanging="567"/>
        <w:rPr>
          <w:rFonts w:ascii="Times New Roman" w:hAnsi="Times New Roman" w:cs="Times New Roman"/>
          <w:sz w:val="24"/>
          <w:szCs w:val="24"/>
        </w:rPr>
      </w:pPr>
      <w:r>
        <w:rPr>
          <w:rFonts w:ascii="Times New Roman" w:hAnsi="Times New Roman" w:cs="Times New Roman"/>
          <w:sz w:val="24"/>
          <w:szCs w:val="24"/>
        </w:rPr>
        <w:t xml:space="preserve">Līguma </w:t>
      </w:r>
      <w:r w:rsidR="00506435">
        <w:rPr>
          <w:rFonts w:ascii="Times New Roman" w:hAnsi="Times New Roman" w:cs="Times New Roman"/>
          <w:sz w:val="24"/>
          <w:szCs w:val="24"/>
        </w:rPr>
        <w:t>6</w:t>
      </w:r>
      <w:r>
        <w:rPr>
          <w:rFonts w:ascii="Times New Roman" w:hAnsi="Times New Roman" w:cs="Times New Roman"/>
          <w:sz w:val="24"/>
          <w:szCs w:val="24"/>
        </w:rPr>
        <w:t xml:space="preserve">.2. un </w:t>
      </w:r>
      <w:r w:rsidR="00506435">
        <w:rPr>
          <w:rFonts w:ascii="Times New Roman" w:hAnsi="Times New Roman" w:cs="Times New Roman"/>
          <w:sz w:val="24"/>
          <w:szCs w:val="24"/>
        </w:rPr>
        <w:t>6</w:t>
      </w:r>
      <w:r>
        <w:rPr>
          <w:rFonts w:ascii="Times New Roman" w:hAnsi="Times New Roman" w:cs="Times New Roman"/>
          <w:sz w:val="24"/>
          <w:szCs w:val="24"/>
        </w:rPr>
        <w:t xml:space="preserve">.3. punktā minēto </w:t>
      </w:r>
      <w:r w:rsidRPr="00EC648E">
        <w:rPr>
          <w:rFonts w:ascii="Times New Roman" w:hAnsi="Times New Roman" w:cs="Times New Roman"/>
          <w:sz w:val="24"/>
          <w:szCs w:val="24"/>
        </w:rPr>
        <w:t>nodrošinājumu Pasūtītājs ir tiesīgs izmantot jebkura pamatota naudas prasījuma, kas tam pastāv pret Izpildītāju, pilnīgai vai daļējai apmaksai.</w:t>
      </w:r>
    </w:p>
    <w:p w14:paraId="61DA3249" w14:textId="31DC45D3" w:rsidR="00EC648E" w:rsidRPr="00EC648E" w:rsidRDefault="00EC648E" w:rsidP="00FE791D">
      <w:pPr>
        <w:pStyle w:val="WW-BodyText2"/>
        <w:numPr>
          <w:ilvl w:val="1"/>
          <w:numId w:val="1"/>
        </w:numPr>
        <w:suppressAutoHyphens w:val="0"/>
        <w:spacing w:before="60" w:after="60"/>
        <w:ind w:left="567" w:hanging="567"/>
        <w:rPr>
          <w:rFonts w:ascii="Times New Roman" w:hAnsi="Times New Roman" w:cs="Times New Roman"/>
          <w:sz w:val="24"/>
          <w:szCs w:val="24"/>
        </w:rPr>
      </w:pPr>
      <w:r w:rsidRPr="00EC648E">
        <w:rPr>
          <w:rFonts w:ascii="Times New Roman" w:hAnsi="Times New Roman" w:cs="Times New Roman"/>
          <w:sz w:val="24"/>
          <w:szCs w:val="24"/>
        </w:rPr>
        <w:t xml:space="preserve">Pasūtītājam ir tiesības iesniegt nodrošinājuma izdevējam pieprasījumu veikt izmaksu no </w:t>
      </w:r>
      <w:r>
        <w:rPr>
          <w:rFonts w:ascii="Times New Roman" w:hAnsi="Times New Roman" w:cs="Times New Roman"/>
          <w:sz w:val="24"/>
          <w:szCs w:val="24"/>
        </w:rPr>
        <w:t xml:space="preserve">Līguma </w:t>
      </w:r>
      <w:r w:rsidR="00506435">
        <w:rPr>
          <w:rFonts w:ascii="Times New Roman" w:hAnsi="Times New Roman" w:cs="Times New Roman"/>
          <w:sz w:val="24"/>
          <w:szCs w:val="24"/>
        </w:rPr>
        <w:t>6</w:t>
      </w:r>
      <w:r>
        <w:rPr>
          <w:rFonts w:ascii="Times New Roman" w:hAnsi="Times New Roman" w:cs="Times New Roman"/>
          <w:sz w:val="24"/>
          <w:szCs w:val="24"/>
        </w:rPr>
        <w:t xml:space="preserve">.2. un </w:t>
      </w:r>
      <w:r w:rsidR="00506435">
        <w:rPr>
          <w:rFonts w:ascii="Times New Roman" w:hAnsi="Times New Roman" w:cs="Times New Roman"/>
          <w:sz w:val="24"/>
          <w:szCs w:val="24"/>
        </w:rPr>
        <w:t>6</w:t>
      </w:r>
      <w:r>
        <w:rPr>
          <w:rFonts w:ascii="Times New Roman" w:hAnsi="Times New Roman" w:cs="Times New Roman"/>
          <w:sz w:val="24"/>
          <w:szCs w:val="24"/>
        </w:rPr>
        <w:t xml:space="preserve">.3. punktā minētā </w:t>
      </w:r>
      <w:r w:rsidRPr="00EC648E">
        <w:rPr>
          <w:rFonts w:ascii="Times New Roman" w:hAnsi="Times New Roman" w:cs="Times New Roman"/>
          <w:sz w:val="24"/>
          <w:szCs w:val="24"/>
        </w:rPr>
        <w:t>nodrošinājum</w:t>
      </w:r>
      <w:r>
        <w:rPr>
          <w:rFonts w:ascii="Times New Roman" w:hAnsi="Times New Roman" w:cs="Times New Roman"/>
          <w:sz w:val="24"/>
          <w:szCs w:val="24"/>
        </w:rPr>
        <w:t>a</w:t>
      </w:r>
      <w:r w:rsidRPr="00EC648E">
        <w:rPr>
          <w:rFonts w:ascii="Times New Roman" w:hAnsi="Times New Roman" w:cs="Times New Roman"/>
          <w:sz w:val="24"/>
          <w:szCs w:val="24"/>
        </w:rPr>
        <w:t xml:space="preserve"> pilnas tā summas apmērā arī šādos gadījumos:</w:t>
      </w:r>
    </w:p>
    <w:p w14:paraId="0AC7F3C3" w14:textId="4EADEE7F" w:rsidR="00AC31A7" w:rsidRDefault="00EC648E" w:rsidP="00AD7329">
      <w:pPr>
        <w:pStyle w:val="WW-BodyText2"/>
        <w:numPr>
          <w:ilvl w:val="2"/>
          <w:numId w:val="1"/>
        </w:numPr>
        <w:suppressAutoHyphens w:val="0"/>
        <w:spacing w:before="60" w:after="60"/>
        <w:ind w:left="1287"/>
        <w:rPr>
          <w:rFonts w:ascii="Times New Roman" w:hAnsi="Times New Roman" w:cs="Times New Roman"/>
          <w:sz w:val="24"/>
          <w:szCs w:val="24"/>
        </w:rPr>
      </w:pPr>
      <w:bookmarkStart w:id="4" w:name="_Hlk127827151"/>
      <w:r w:rsidRPr="00EC648E">
        <w:rPr>
          <w:rFonts w:ascii="Times New Roman" w:hAnsi="Times New Roman" w:cs="Times New Roman"/>
          <w:sz w:val="24"/>
          <w:szCs w:val="24"/>
        </w:rPr>
        <w:t>Pasūtītājs ir pamatoti atkāpies no Līguma atbilstoši Līguma noteikumiem</w:t>
      </w:r>
      <w:r w:rsidR="00D270D2">
        <w:rPr>
          <w:rFonts w:ascii="Times New Roman" w:hAnsi="Times New Roman" w:cs="Times New Roman"/>
          <w:sz w:val="24"/>
          <w:szCs w:val="24"/>
        </w:rPr>
        <w:t xml:space="preserve">, </w:t>
      </w:r>
      <w:r w:rsidR="00D270D2" w:rsidRPr="00D270D2">
        <w:rPr>
          <w:rFonts w:ascii="Times New Roman" w:hAnsi="Times New Roman" w:cs="Times New Roman"/>
          <w:sz w:val="24"/>
          <w:szCs w:val="24"/>
        </w:rPr>
        <w:t>kas izriet no Līgumam neatbilstošas Izpildītāja darbības vai bezdarbības</w:t>
      </w:r>
      <w:bookmarkEnd w:id="4"/>
      <w:r w:rsidRPr="00EC648E">
        <w:rPr>
          <w:rFonts w:ascii="Times New Roman" w:hAnsi="Times New Roman" w:cs="Times New Roman"/>
          <w:sz w:val="24"/>
          <w:szCs w:val="24"/>
        </w:rPr>
        <w:t>;</w:t>
      </w:r>
    </w:p>
    <w:p w14:paraId="33DF4021" w14:textId="77777777" w:rsidR="00AC31A7" w:rsidRDefault="00EC648E" w:rsidP="00AD7329">
      <w:pPr>
        <w:pStyle w:val="WW-BodyText2"/>
        <w:numPr>
          <w:ilvl w:val="2"/>
          <w:numId w:val="1"/>
        </w:numPr>
        <w:suppressAutoHyphens w:val="0"/>
        <w:spacing w:before="60" w:after="60"/>
        <w:ind w:left="1287"/>
        <w:rPr>
          <w:rFonts w:ascii="Times New Roman" w:hAnsi="Times New Roman" w:cs="Times New Roman"/>
          <w:sz w:val="24"/>
          <w:szCs w:val="24"/>
        </w:rPr>
      </w:pPr>
      <w:r w:rsidRPr="00AC31A7">
        <w:rPr>
          <w:rFonts w:ascii="Times New Roman" w:hAnsi="Times New Roman" w:cs="Times New Roman"/>
          <w:sz w:val="24"/>
          <w:szCs w:val="24"/>
        </w:rPr>
        <w:t>Ja Izpildītājam ierosināta maksātnespējas vai tiesiskās aizsardzības procesa lieta, vai šādam procesam pielīdzināma lieta, vai uzsākta tā likvidācija;</w:t>
      </w:r>
    </w:p>
    <w:p w14:paraId="16AC05FC" w14:textId="5FC3E4F0" w:rsidR="00EC648E" w:rsidRPr="00AC31A7" w:rsidRDefault="00EC648E" w:rsidP="00AD7329">
      <w:pPr>
        <w:pStyle w:val="WW-BodyText2"/>
        <w:numPr>
          <w:ilvl w:val="2"/>
          <w:numId w:val="1"/>
        </w:numPr>
        <w:suppressAutoHyphens w:val="0"/>
        <w:spacing w:before="60" w:after="60"/>
        <w:ind w:left="1287"/>
        <w:rPr>
          <w:rFonts w:ascii="Times New Roman" w:hAnsi="Times New Roman" w:cs="Times New Roman"/>
          <w:sz w:val="24"/>
          <w:szCs w:val="24"/>
        </w:rPr>
      </w:pPr>
      <w:r w:rsidRPr="00AC31A7">
        <w:rPr>
          <w:rFonts w:ascii="Times New Roman" w:hAnsi="Times New Roman" w:cs="Times New Roman"/>
          <w:sz w:val="24"/>
          <w:szCs w:val="24"/>
        </w:rPr>
        <w:t xml:space="preserve">Ja Izpildītājs </w:t>
      </w:r>
      <w:r w:rsidR="00AC31A7">
        <w:rPr>
          <w:rFonts w:ascii="Times New Roman" w:hAnsi="Times New Roman" w:cs="Times New Roman"/>
          <w:sz w:val="24"/>
          <w:szCs w:val="24"/>
        </w:rPr>
        <w:t>5</w:t>
      </w:r>
      <w:r w:rsidRPr="00AC31A7">
        <w:rPr>
          <w:rFonts w:ascii="Times New Roman" w:hAnsi="Times New Roman" w:cs="Times New Roman"/>
          <w:sz w:val="24"/>
          <w:szCs w:val="24"/>
        </w:rPr>
        <w:t xml:space="preserve"> (</w:t>
      </w:r>
      <w:r w:rsidR="00AC31A7">
        <w:rPr>
          <w:rFonts w:ascii="Times New Roman" w:hAnsi="Times New Roman" w:cs="Times New Roman"/>
          <w:sz w:val="24"/>
          <w:szCs w:val="24"/>
        </w:rPr>
        <w:t>piecas</w:t>
      </w:r>
      <w:r w:rsidRPr="00AC31A7">
        <w:rPr>
          <w:rFonts w:ascii="Times New Roman" w:hAnsi="Times New Roman" w:cs="Times New Roman"/>
          <w:sz w:val="24"/>
          <w:szCs w:val="24"/>
        </w:rPr>
        <w:t xml:space="preserve">) </w:t>
      </w:r>
      <w:r w:rsidR="00AC31A7">
        <w:rPr>
          <w:rFonts w:ascii="Times New Roman" w:hAnsi="Times New Roman" w:cs="Times New Roman"/>
          <w:sz w:val="24"/>
          <w:szCs w:val="24"/>
        </w:rPr>
        <w:t>darb</w:t>
      </w:r>
      <w:r w:rsidRPr="00AC31A7">
        <w:rPr>
          <w:rFonts w:ascii="Times New Roman" w:hAnsi="Times New Roman" w:cs="Times New Roman"/>
          <w:sz w:val="24"/>
          <w:szCs w:val="24"/>
        </w:rPr>
        <w:t xml:space="preserve">dienas pirms </w:t>
      </w:r>
      <w:r w:rsidR="00AC31A7">
        <w:rPr>
          <w:rFonts w:ascii="Times New Roman" w:hAnsi="Times New Roman" w:cs="Times New Roman"/>
          <w:sz w:val="24"/>
          <w:szCs w:val="24"/>
        </w:rPr>
        <w:t xml:space="preserve">Līguma </w:t>
      </w:r>
      <w:r w:rsidR="006C1517">
        <w:rPr>
          <w:rFonts w:ascii="Times New Roman" w:hAnsi="Times New Roman" w:cs="Times New Roman"/>
          <w:sz w:val="24"/>
          <w:szCs w:val="24"/>
        </w:rPr>
        <w:t>6</w:t>
      </w:r>
      <w:r w:rsidR="00AC31A7">
        <w:rPr>
          <w:rFonts w:ascii="Times New Roman" w:hAnsi="Times New Roman" w:cs="Times New Roman"/>
          <w:sz w:val="24"/>
          <w:szCs w:val="24"/>
        </w:rPr>
        <w:t>.2. un</w:t>
      </w:r>
      <w:r w:rsidR="00AD7329">
        <w:rPr>
          <w:rFonts w:ascii="Times New Roman" w:hAnsi="Times New Roman" w:cs="Times New Roman"/>
          <w:sz w:val="24"/>
          <w:szCs w:val="24"/>
        </w:rPr>
        <w:t>/vai</w:t>
      </w:r>
      <w:r w:rsidR="00AC31A7">
        <w:rPr>
          <w:rFonts w:ascii="Times New Roman" w:hAnsi="Times New Roman" w:cs="Times New Roman"/>
          <w:sz w:val="24"/>
          <w:szCs w:val="24"/>
        </w:rPr>
        <w:t xml:space="preserve"> </w:t>
      </w:r>
      <w:r w:rsidR="006C1517">
        <w:rPr>
          <w:rFonts w:ascii="Times New Roman" w:hAnsi="Times New Roman" w:cs="Times New Roman"/>
          <w:sz w:val="24"/>
          <w:szCs w:val="24"/>
        </w:rPr>
        <w:t>6</w:t>
      </w:r>
      <w:r w:rsidR="00AC31A7">
        <w:rPr>
          <w:rFonts w:ascii="Times New Roman" w:hAnsi="Times New Roman" w:cs="Times New Roman"/>
          <w:sz w:val="24"/>
          <w:szCs w:val="24"/>
        </w:rPr>
        <w:t xml:space="preserve">.3. punktā minētā </w:t>
      </w:r>
      <w:r w:rsidR="00AC31A7" w:rsidRPr="00EC648E">
        <w:rPr>
          <w:rFonts w:ascii="Times New Roman" w:hAnsi="Times New Roman" w:cs="Times New Roman"/>
          <w:sz w:val="24"/>
          <w:szCs w:val="24"/>
        </w:rPr>
        <w:t>nodrošinājum</w:t>
      </w:r>
      <w:r w:rsidR="00AC31A7">
        <w:rPr>
          <w:rFonts w:ascii="Times New Roman" w:hAnsi="Times New Roman" w:cs="Times New Roman"/>
          <w:sz w:val="24"/>
          <w:szCs w:val="24"/>
        </w:rPr>
        <w:t>a</w:t>
      </w:r>
      <w:r w:rsidR="00AC31A7" w:rsidRPr="00EC648E">
        <w:rPr>
          <w:rFonts w:ascii="Times New Roman" w:hAnsi="Times New Roman" w:cs="Times New Roman"/>
          <w:sz w:val="24"/>
          <w:szCs w:val="24"/>
        </w:rPr>
        <w:t xml:space="preserve"> </w:t>
      </w:r>
      <w:r w:rsidRPr="00AC31A7">
        <w:rPr>
          <w:rFonts w:ascii="Times New Roman" w:hAnsi="Times New Roman" w:cs="Times New Roman"/>
          <w:sz w:val="24"/>
          <w:szCs w:val="24"/>
        </w:rPr>
        <w:t xml:space="preserve">termiņa </w:t>
      </w:r>
      <w:r w:rsidR="00AC31A7">
        <w:rPr>
          <w:rFonts w:ascii="Times New Roman" w:hAnsi="Times New Roman" w:cs="Times New Roman"/>
          <w:sz w:val="24"/>
          <w:szCs w:val="24"/>
        </w:rPr>
        <w:t xml:space="preserve">beigām </w:t>
      </w:r>
      <w:r w:rsidRPr="00AC31A7">
        <w:rPr>
          <w:rFonts w:ascii="Times New Roman" w:hAnsi="Times New Roman" w:cs="Times New Roman"/>
          <w:sz w:val="24"/>
          <w:szCs w:val="24"/>
        </w:rPr>
        <w:t>joprojām nav iesniedzis Pasūtīt</w:t>
      </w:r>
      <w:r w:rsidR="00AC31A7">
        <w:rPr>
          <w:rFonts w:ascii="Times New Roman" w:hAnsi="Times New Roman" w:cs="Times New Roman"/>
          <w:sz w:val="24"/>
          <w:szCs w:val="24"/>
        </w:rPr>
        <w:t>ā</w:t>
      </w:r>
      <w:r w:rsidRPr="00AC31A7">
        <w:rPr>
          <w:rFonts w:ascii="Times New Roman" w:hAnsi="Times New Roman" w:cs="Times New Roman"/>
          <w:sz w:val="24"/>
          <w:szCs w:val="24"/>
        </w:rPr>
        <w:t xml:space="preserve">jam jaunu </w:t>
      </w:r>
      <w:r w:rsidR="00AC31A7">
        <w:rPr>
          <w:rFonts w:ascii="Times New Roman" w:hAnsi="Times New Roman" w:cs="Times New Roman"/>
          <w:sz w:val="24"/>
          <w:szCs w:val="24"/>
        </w:rPr>
        <w:t xml:space="preserve">atbilstošu nodrošinājumu, kas nepieciešams Līguma </w:t>
      </w:r>
      <w:r w:rsidR="006C1517">
        <w:rPr>
          <w:rFonts w:ascii="Times New Roman" w:hAnsi="Times New Roman" w:cs="Times New Roman"/>
          <w:sz w:val="24"/>
          <w:szCs w:val="24"/>
        </w:rPr>
        <w:t>6</w:t>
      </w:r>
      <w:r w:rsidR="00AC31A7">
        <w:rPr>
          <w:rFonts w:ascii="Times New Roman" w:hAnsi="Times New Roman" w:cs="Times New Roman"/>
          <w:sz w:val="24"/>
          <w:szCs w:val="24"/>
        </w:rPr>
        <w:t>.2.3.3. punktā un</w:t>
      </w:r>
      <w:r w:rsidR="00AD7329">
        <w:rPr>
          <w:rFonts w:ascii="Times New Roman" w:hAnsi="Times New Roman" w:cs="Times New Roman"/>
          <w:sz w:val="24"/>
          <w:szCs w:val="24"/>
        </w:rPr>
        <w:t>/vai</w:t>
      </w:r>
      <w:r w:rsidR="00AC31A7">
        <w:rPr>
          <w:rFonts w:ascii="Times New Roman" w:hAnsi="Times New Roman" w:cs="Times New Roman"/>
          <w:sz w:val="24"/>
          <w:szCs w:val="24"/>
        </w:rPr>
        <w:t xml:space="preserve"> </w:t>
      </w:r>
      <w:r w:rsidR="006C1517">
        <w:rPr>
          <w:rFonts w:ascii="Times New Roman" w:hAnsi="Times New Roman" w:cs="Times New Roman"/>
          <w:sz w:val="24"/>
          <w:szCs w:val="24"/>
        </w:rPr>
        <w:t>6</w:t>
      </w:r>
      <w:r w:rsidR="00AC31A7">
        <w:rPr>
          <w:rFonts w:ascii="Times New Roman" w:hAnsi="Times New Roman" w:cs="Times New Roman"/>
          <w:sz w:val="24"/>
          <w:szCs w:val="24"/>
        </w:rPr>
        <w:t>.3.2.3. punktā noteikto prasību izpildei.</w:t>
      </w:r>
    </w:p>
    <w:p w14:paraId="055D16DC" w14:textId="77777777" w:rsidR="00870FFE" w:rsidRPr="001815C7" w:rsidRDefault="00870FFE" w:rsidP="00E047CA">
      <w:pPr>
        <w:numPr>
          <w:ilvl w:val="0"/>
          <w:numId w:val="1"/>
        </w:numPr>
        <w:spacing w:before="240" w:after="120"/>
        <w:ind w:left="357" w:hanging="357"/>
        <w:jc w:val="center"/>
        <w:rPr>
          <w:rFonts w:eastAsia="Calibri"/>
          <w:b/>
          <w:bCs/>
          <w:lang w:eastAsia="en-GB"/>
        </w:rPr>
      </w:pPr>
      <w:r w:rsidRPr="001815C7">
        <w:rPr>
          <w:rFonts w:eastAsia="Calibri"/>
          <w:b/>
          <w:bCs/>
          <w:lang w:eastAsia="en-GB"/>
        </w:rPr>
        <w:t>BŪVDARBU GARANTIJA</w:t>
      </w:r>
    </w:p>
    <w:p w14:paraId="5F42A6EC" w14:textId="69CB8E7D" w:rsidR="00870FFE" w:rsidRPr="00943DB2" w:rsidRDefault="00870FFE" w:rsidP="00FE791D">
      <w:pPr>
        <w:numPr>
          <w:ilvl w:val="1"/>
          <w:numId w:val="1"/>
        </w:numPr>
        <w:spacing w:before="60" w:after="60"/>
        <w:ind w:left="567" w:hanging="567"/>
        <w:jc w:val="both"/>
        <w:rPr>
          <w:rFonts w:eastAsia="Calibri"/>
          <w:lang w:eastAsia="en-GB"/>
        </w:rPr>
      </w:pPr>
      <w:r>
        <w:t>Izpildītājs g</w:t>
      </w:r>
      <w:r w:rsidRPr="0011009E">
        <w:t xml:space="preserve">arantē Būvdarbu kvalitāti, funkcionālo darbību, atbilstību Līgumam un Būvprojektam. Izpildītājs uzņemas atbildību par trūkumiem un defektiem Būvdarbos, kas radušies </w:t>
      </w:r>
      <w:r w:rsidRPr="002D1D1F">
        <w:t xml:space="preserve">garantijas termiņā. </w:t>
      </w:r>
      <w:r w:rsidRPr="002D1D1F">
        <w:rPr>
          <w:lang w:eastAsia="ar-SA"/>
        </w:rPr>
        <w:t xml:space="preserve">Garantijas laiks izpildītajiem Būvdarbiem </w:t>
      </w:r>
      <w:r w:rsidR="00073D83" w:rsidRPr="002D1D1F">
        <w:rPr>
          <w:lang w:eastAsia="ar-SA"/>
        </w:rPr>
        <w:t>Būvobjekt</w:t>
      </w:r>
      <w:r w:rsidRPr="002D1D1F">
        <w:rPr>
          <w:lang w:eastAsia="ar-SA"/>
        </w:rPr>
        <w:t xml:space="preserve">ā ir </w:t>
      </w:r>
      <w:r w:rsidR="007B0980" w:rsidRPr="00122B68">
        <w:rPr>
          <w:b/>
          <w:lang w:eastAsia="ar-SA"/>
        </w:rPr>
        <w:t>60</w:t>
      </w:r>
      <w:r w:rsidRPr="00122B68">
        <w:rPr>
          <w:b/>
          <w:lang w:eastAsia="ar-SA"/>
        </w:rPr>
        <w:t xml:space="preserve"> (</w:t>
      </w:r>
      <w:r w:rsidR="007B0980" w:rsidRPr="00122B68">
        <w:rPr>
          <w:b/>
          <w:lang w:eastAsia="ar-SA"/>
        </w:rPr>
        <w:t>seš</w:t>
      </w:r>
      <w:r w:rsidR="00385FE3" w:rsidRPr="00122B68">
        <w:rPr>
          <w:b/>
          <w:lang w:eastAsia="ar-SA"/>
        </w:rPr>
        <w:t>desmit</w:t>
      </w:r>
      <w:r w:rsidRPr="00122B68">
        <w:rPr>
          <w:b/>
          <w:lang w:eastAsia="ar-SA"/>
        </w:rPr>
        <w:t>)</w:t>
      </w:r>
      <w:r w:rsidRPr="002D1D1F">
        <w:rPr>
          <w:lang w:eastAsia="ar-SA"/>
        </w:rPr>
        <w:t xml:space="preserve"> mēneši,</w:t>
      </w:r>
      <w:r w:rsidRPr="00385FE3">
        <w:rPr>
          <w:lang w:eastAsia="ar-SA"/>
        </w:rPr>
        <w:t xml:space="preserve"> bet būvdarbos izmantotajiem būvizstrādājumiem un</w:t>
      </w:r>
      <w:r w:rsidRPr="00FD1DE6">
        <w:rPr>
          <w:lang w:eastAsia="ar-SA"/>
        </w:rPr>
        <w:t xml:space="preserve"> iekārtām – atbilstoši </w:t>
      </w:r>
      <w:r w:rsidRPr="00C50112">
        <w:rPr>
          <w:lang w:eastAsia="ar-SA"/>
        </w:rPr>
        <w:t>attiecīgā ražotāja noteiktajam</w:t>
      </w:r>
      <w:r w:rsidR="00342812">
        <w:rPr>
          <w:lang w:eastAsia="ar-SA"/>
        </w:rPr>
        <w:t xml:space="preserve"> un tehniskajā specifikācijā noteiktajām prasībām</w:t>
      </w:r>
      <w:r w:rsidRPr="00C50112">
        <w:rPr>
          <w:lang w:eastAsia="ar-SA"/>
        </w:rPr>
        <w:t xml:space="preserve">, bet ne mazāk kā </w:t>
      </w:r>
      <w:r w:rsidRPr="00122B68">
        <w:rPr>
          <w:b/>
          <w:lang w:eastAsia="ar-SA"/>
        </w:rPr>
        <w:t>24 (divdesmit četri)</w:t>
      </w:r>
      <w:r w:rsidRPr="00C50112">
        <w:rPr>
          <w:lang w:eastAsia="ar-SA"/>
        </w:rPr>
        <w:t xml:space="preserve"> mēneši. Garantijas laiks tiek rēķināts no </w:t>
      </w:r>
      <w:r w:rsidR="00002EA6">
        <w:rPr>
          <w:lang w:eastAsia="ar-SA"/>
        </w:rPr>
        <w:t xml:space="preserve">Būvobjekta nodošanas – pieņemšanas akta parakstīšanas </w:t>
      </w:r>
      <w:r w:rsidR="00002EA6">
        <w:t>dienas</w:t>
      </w:r>
      <w:r w:rsidRPr="00C50112">
        <w:t xml:space="preserve">. </w:t>
      </w:r>
      <w:r w:rsidRPr="00C50112">
        <w:rPr>
          <w:lang w:eastAsia="ar-SA"/>
        </w:rPr>
        <w:t>Izpildītājam jānodrošina</w:t>
      </w:r>
      <w:r w:rsidRPr="00FD1DE6">
        <w:rPr>
          <w:lang w:eastAsia="ar-SA"/>
        </w:rPr>
        <w:t>, lai Būvdarbos izmantoto būvizstrādājumu (materiālu, izstrādājumu un iekārtu) ražotāju</w:t>
      </w:r>
      <w:r w:rsidRPr="003B35E8">
        <w:rPr>
          <w:lang w:eastAsia="ar-SA"/>
        </w:rPr>
        <w:t xml:space="preserve"> (pārdevēju, piegādātāju) sniegtās garantijas tiktu nodotas Pasūtītājam vienlaicīgi ar Būv</w:t>
      </w:r>
      <w:r w:rsidR="00002EA6">
        <w:rPr>
          <w:lang w:eastAsia="ar-SA"/>
        </w:rPr>
        <w:t xml:space="preserve">objekta </w:t>
      </w:r>
      <w:r w:rsidRPr="003B35E8">
        <w:rPr>
          <w:lang w:eastAsia="ar-SA"/>
        </w:rPr>
        <w:t>nodošanas</w:t>
      </w:r>
      <w:r w:rsidR="00002EA6">
        <w:rPr>
          <w:lang w:eastAsia="ar-SA"/>
        </w:rPr>
        <w:t xml:space="preserve"> – </w:t>
      </w:r>
      <w:r w:rsidRPr="003B35E8">
        <w:rPr>
          <w:lang w:eastAsia="ar-SA"/>
        </w:rPr>
        <w:t>pieņemšanas akta iesniegšanu un Pasūtītājs varētu tās brīvi izmantot.</w:t>
      </w:r>
    </w:p>
    <w:p w14:paraId="1B0AA3FF" w14:textId="6B06F542" w:rsidR="00870FFE" w:rsidRDefault="00870FFE" w:rsidP="00FE791D">
      <w:pPr>
        <w:numPr>
          <w:ilvl w:val="1"/>
          <w:numId w:val="1"/>
        </w:numPr>
        <w:spacing w:before="60" w:after="60"/>
        <w:ind w:left="567" w:hanging="567"/>
        <w:jc w:val="both"/>
        <w:rPr>
          <w:rFonts w:eastAsia="Calibri"/>
          <w:lang w:eastAsia="en-GB"/>
        </w:rPr>
      </w:pPr>
      <w:r w:rsidRPr="0011009E">
        <w:t xml:space="preserve">Izpildītājs, garantijas termiņā saņemot Pasūtītāja rakstisku paziņojumu, uzņemas uz sava rēķina novērst bojājumus, trūkumus vai neatbilstību Līgumam vai normatīvo aktu prasībām. Nosūtot paziņojumu, Pasūtītājs norāda arī vietu un laiku, kad Izpildītājam jāierodas uz defektu akta </w:t>
      </w:r>
      <w:r w:rsidR="00EB060C" w:rsidRPr="0011009E">
        <w:t>sa</w:t>
      </w:r>
      <w:r w:rsidR="00EB060C">
        <w:t>gatavošanu</w:t>
      </w:r>
      <w:r w:rsidRPr="0011009E">
        <w:t>. Pasūtītāja noteiktais termiņš nedrīkst būt mazāks par 3 (trīs) darbdienām, ja vien Puses nevienojas citādi.</w:t>
      </w:r>
    </w:p>
    <w:p w14:paraId="02423592" w14:textId="4BDC46C1" w:rsidR="00870FFE" w:rsidRDefault="00870FFE" w:rsidP="00FE791D">
      <w:pPr>
        <w:numPr>
          <w:ilvl w:val="1"/>
          <w:numId w:val="1"/>
        </w:numPr>
        <w:spacing w:before="60" w:after="60"/>
        <w:ind w:left="567" w:hanging="567"/>
        <w:jc w:val="both"/>
        <w:rPr>
          <w:rFonts w:eastAsia="Calibri"/>
          <w:lang w:eastAsia="en-GB"/>
        </w:rPr>
      </w:pPr>
      <w:r w:rsidRPr="0011009E">
        <w:t>Noteiktajā termiņā Puses sastāda defektu aktu, tajā norādot bojājumus, neatbilstības vai trūkumus Būvdarbos, kā arī to novēršanas termiņu. Gadījumā, ja Izpildītājs noteiktajā termiņā neierodas uz defektu akta sastādīšanu, Pasūtītājs ir tiesīgs sa</w:t>
      </w:r>
      <w:r w:rsidR="00EB060C">
        <w:t xml:space="preserve">gatavot </w:t>
      </w:r>
      <w:r w:rsidRPr="0011009E">
        <w:t>aktu vienpusēji, un tas ir saistošs Izpildītājam. Pasūtītājs 3 (trīs) darbdienu laikā nosūta sastādīto aktu Izpildītājam.</w:t>
      </w:r>
    </w:p>
    <w:p w14:paraId="410DE3E7" w14:textId="17313E53" w:rsidR="00870FFE" w:rsidRPr="007447DF" w:rsidRDefault="00870FFE" w:rsidP="00FE791D">
      <w:pPr>
        <w:numPr>
          <w:ilvl w:val="1"/>
          <w:numId w:val="1"/>
        </w:numPr>
        <w:spacing w:before="60" w:after="60"/>
        <w:ind w:left="567" w:hanging="567"/>
        <w:jc w:val="both"/>
        <w:rPr>
          <w:rFonts w:eastAsia="Calibri"/>
          <w:lang w:eastAsia="en-GB"/>
        </w:rPr>
      </w:pPr>
      <w:r w:rsidRPr="007447DF">
        <w:t xml:space="preserve">Ja Garantijas laikā konstatēto Būvdarbu defektu novēršanai tehniski nepieciešams ilgāks laiks par </w:t>
      </w:r>
      <w:r>
        <w:t xml:space="preserve">defektu aktā </w:t>
      </w:r>
      <w:r w:rsidRPr="007447DF">
        <w:t xml:space="preserve">Pasūtītāja </w:t>
      </w:r>
      <w:r>
        <w:t>norādīto</w:t>
      </w:r>
      <w:r w:rsidRPr="007447DF">
        <w:t xml:space="preserve"> termiņu, </w:t>
      </w:r>
      <w:r>
        <w:t>Izpi</w:t>
      </w:r>
      <w:r w:rsidR="00EB060C">
        <w:t>l</w:t>
      </w:r>
      <w:r>
        <w:t>dītājs</w:t>
      </w:r>
      <w:r w:rsidRPr="007447DF">
        <w:t xml:space="preserve"> 3 (trīs) darbdienu laikā no </w:t>
      </w:r>
      <w:r>
        <w:t>defektu akta saņemšanas brīža</w:t>
      </w:r>
      <w:r w:rsidRPr="007447DF">
        <w:t xml:space="preserve"> sa</w:t>
      </w:r>
      <w:r w:rsidR="00EB060C">
        <w:t xml:space="preserve">gatavo </w:t>
      </w:r>
      <w:r w:rsidRPr="007447DF">
        <w:t xml:space="preserve">un iesniedz Pasūtītājam apstiprināšanai rakstisku apliecinājumu, kurā norāda </w:t>
      </w:r>
      <w:r>
        <w:t>defektu aktā</w:t>
      </w:r>
      <w:r w:rsidRPr="007447DF">
        <w:t xml:space="preserve"> mi</w:t>
      </w:r>
      <w:r>
        <w:t xml:space="preserve">nēto Būvdarbu defektu novēršanai nepieciešamo </w:t>
      </w:r>
      <w:r w:rsidRPr="007447DF">
        <w:t xml:space="preserve">termiņu. Ja Pasūtītājs nepiekrīt </w:t>
      </w:r>
      <w:r>
        <w:t>Izpildītāja</w:t>
      </w:r>
      <w:r w:rsidRPr="007447DF">
        <w:t xml:space="preserve"> norādītajam termiņam, </w:t>
      </w:r>
      <w:r>
        <w:t xml:space="preserve">Izpildītājam </w:t>
      </w:r>
      <w:r w:rsidRPr="007447DF">
        <w:t xml:space="preserve">Būvdarbu defekts jānovērš </w:t>
      </w:r>
      <w:r>
        <w:t>defektu aktā norādītajā termiņā vai Puses vienojas par citu defektu novēršanas termiņu.</w:t>
      </w:r>
    </w:p>
    <w:p w14:paraId="4CECE1CC" w14:textId="32EA0FA4" w:rsidR="00870FFE" w:rsidRDefault="00870FFE" w:rsidP="00FE791D">
      <w:pPr>
        <w:numPr>
          <w:ilvl w:val="1"/>
          <w:numId w:val="1"/>
        </w:numPr>
        <w:spacing w:before="60" w:after="60"/>
        <w:ind w:left="567" w:hanging="567"/>
        <w:jc w:val="both"/>
        <w:rPr>
          <w:rFonts w:eastAsia="Calibri"/>
          <w:lang w:eastAsia="en-GB"/>
        </w:rPr>
      </w:pPr>
      <w:bookmarkStart w:id="5" w:name="_Hlk127827351"/>
      <w:r w:rsidRPr="0011009E">
        <w:t xml:space="preserve">Aktu </w:t>
      </w:r>
      <w:r w:rsidR="00EB060C" w:rsidRPr="0011009E">
        <w:t>sa</w:t>
      </w:r>
      <w:r w:rsidR="00EB060C">
        <w:t xml:space="preserve">gatavošanā </w:t>
      </w:r>
      <w:r w:rsidRPr="0011009E">
        <w:t xml:space="preserve">Puses ir tiesīgas pieaicināt neatkarīgus ekspertus, kuru atzinums ir obligāts izpildīšanai Pusēm. </w:t>
      </w:r>
      <w:r w:rsidR="00D270D2">
        <w:t>E</w:t>
      </w:r>
      <w:r w:rsidR="00D270D2" w:rsidRPr="00D270D2">
        <w:t xml:space="preserve">kspertīzes izdevumus sedz </w:t>
      </w:r>
      <w:r w:rsidR="00D270D2">
        <w:t>P</w:t>
      </w:r>
      <w:r w:rsidR="00D270D2" w:rsidRPr="00D270D2">
        <w:t>use, kuras viedoklis par defektu atšķiras no ekspertīzes atzinumā norādītā</w:t>
      </w:r>
      <w:bookmarkEnd w:id="5"/>
      <w:r w:rsidRPr="0011009E">
        <w:t>.</w:t>
      </w:r>
    </w:p>
    <w:p w14:paraId="369F2787" w14:textId="23B428C3" w:rsidR="00870FFE" w:rsidRPr="007447DF" w:rsidRDefault="00870FFE" w:rsidP="00FE791D">
      <w:pPr>
        <w:numPr>
          <w:ilvl w:val="1"/>
          <w:numId w:val="1"/>
        </w:numPr>
        <w:spacing w:before="60" w:after="60"/>
        <w:ind w:left="567" w:hanging="567"/>
        <w:jc w:val="both"/>
      </w:pPr>
      <w:r w:rsidRPr="007447DF">
        <w:t xml:space="preserve">Neatliekamus Būvdarbu defektus, kas var radīt kaitējumu cilvēku veselībai, apkārtējai videi vai </w:t>
      </w:r>
      <w:r w:rsidR="00073D83">
        <w:t>Būvobjekt</w:t>
      </w:r>
      <w:r w:rsidRPr="007447DF">
        <w:t xml:space="preserve">a ekspluatācijai (t.sk. kavē </w:t>
      </w:r>
      <w:r w:rsidR="00073D83">
        <w:t>Būvobjekt</w:t>
      </w:r>
      <w:r w:rsidRPr="007447DF">
        <w:t xml:space="preserve">a normālu ekspluatāciju), </w:t>
      </w:r>
      <w:r>
        <w:t>Izpildītājs</w:t>
      </w:r>
      <w:r w:rsidRPr="007447DF">
        <w:t xml:space="preserve"> uzsāk novērst nekavējoties pēc Pasūtītāja pirmā pieprasījuma (t.sk. telefoniski un elektroniski sniegta), kā arī veic visus nepieciešamos pasākumus kaitīgo seku mazināšanai un novēršanai.</w:t>
      </w:r>
    </w:p>
    <w:p w14:paraId="12BC2669" w14:textId="7D0A636F" w:rsidR="00870FFE" w:rsidRDefault="00870FFE" w:rsidP="00FE791D">
      <w:pPr>
        <w:numPr>
          <w:ilvl w:val="1"/>
          <w:numId w:val="1"/>
        </w:numPr>
        <w:spacing w:before="60" w:after="60"/>
        <w:ind w:left="567" w:hanging="567"/>
        <w:jc w:val="both"/>
        <w:rPr>
          <w:rFonts w:eastAsia="Calibri"/>
          <w:lang w:eastAsia="en-GB"/>
        </w:rPr>
      </w:pPr>
      <w:r w:rsidRPr="0011009E">
        <w:t xml:space="preserve">Pēc defektu novēršanas Izpildītājs paziņo Pasūtītājam laiku, kad Pasūtītājam jāierodas </w:t>
      </w:r>
      <w:r w:rsidR="00C830B9">
        <w:t>Būvobjekt</w:t>
      </w:r>
      <w:r w:rsidRPr="0011009E">
        <w:t>ā uz defektu novēršanas akta sa</w:t>
      </w:r>
      <w:r w:rsidR="00EB060C">
        <w:t>gatavošanu</w:t>
      </w:r>
      <w:r w:rsidRPr="0011009E">
        <w:t>.</w:t>
      </w:r>
    </w:p>
    <w:p w14:paraId="571A3EBE" w14:textId="0FD56B53" w:rsidR="00870FFE" w:rsidRDefault="00870FFE" w:rsidP="00FE791D">
      <w:pPr>
        <w:numPr>
          <w:ilvl w:val="1"/>
          <w:numId w:val="1"/>
        </w:numPr>
        <w:spacing w:before="60" w:after="60"/>
        <w:ind w:left="567" w:hanging="567"/>
        <w:jc w:val="both"/>
        <w:rPr>
          <w:rFonts w:eastAsia="Calibri"/>
          <w:lang w:eastAsia="en-GB"/>
        </w:rPr>
      </w:pPr>
      <w:r w:rsidRPr="0011009E">
        <w:t xml:space="preserve">Pasūtītājam ir tiesības neparakstīt defektu novēršanas aktu, ja defekts un tā rezultātā nodarītie bojājumi </w:t>
      </w:r>
      <w:r w:rsidR="00073D83">
        <w:t>Būvobjekt</w:t>
      </w:r>
      <w:r w:rsidRPr="0011009E">
        <w:t xml:space="preserve">am pilnībā nav novērsti. </w:t>
      </w:r>
    </w:p>
    <w:p w14:paraId="24E5EC7F" w14:textId="0016809B" w:rsidR="00870FFE" w:rsidRPr="00E047CA" w:rsidRDefault="00870FFE" w:rsidP="00FE791D">
      <w:pPr>
        <w:numPr>
          <w:ilvl w:val="1"/>
          <w:numId w:val="1"/>
        </w:numPr>
        <w:spacing w:before="60" w:after="60"/>
        <w:ind w:left="567" w:hanging="567"/>
        <w:jc w:val="both"/>
        <w:rPr>
          <w:rFonts w:eastAsia="Calibri"/>
          <w:lang w:eastAsia="en-GB"/>
        </w:rPr>
      </w:pPr>
      <w:r w:rsidRPr="0011009E">
        <w:t xml:space="preserve">Gadījumā, ja Izpildītājs nenovērš uz garantiju attiecināmos defektus noteiktajā termiņā un termiņa nokavējums </w:t>
      </w:r>
      <w:r w:rsidR="00685134">
        <w:t xml:space="preserve">ir </w:t>
      </w:r>
      <w:r w:rsidRPr="0011009E">
        <w:t xml:space="preserve">vismaz 5 (piecas) darbdienas, Pasūtītājs ir tiesīgs veikt šādu defektu novēršanu saviem spēkiem vai pieaicinot trešās personas un, informējot rakstiski par to Izpildītāju, </w:t>
      </w:r>
      <w:r>
        <w:t xml:space="preserve">iesniegt attiecīgu pieprasījumu </w:t>
      </w:r>
      <w:r w:rsidR="00EB060C">
        <w:t xml:space="preserve">kredītiestādei </w:t>
      </w:r>
      <w:r>
        <w:t xml:space="preserve">vai </w:t>
      </w:r>
      <w:r w:rsidR="00685134">
        <w:t>nodrošinājuma devējam</w:t>
      </w:r>
      <w:r>
        <w:t xml:space="preserve">, kurš izsniedzis </w:t>
      </w:r>
      <w:r w:rsidRPr="0011009E">
        <w:t xml:space="preserve">garantijas </w:t>
      </w:r>
      <w:r w:rsidR="00685134">
        <w:t xml:space="preserve">saistību </w:t>
      </w:r>
      <w:r w:rsidR="00EB060C">
        <w:t>nodrošinājumu</w:t>
      </w:r>
      <w:r>
        <w:t>.</w:t>
      </w:r>
    </w:p>
    <w:p w14:paraId="23AE8613" w14:textId="77777777" w:rsidR="00870FFE" w:rsidRPr="0011009E" w:rsidRDefault="00870FFE" w:rsidP="00E047CA">
      <w:pPr>
        <w:pStyle w:val="ListParagraph"/>
        <w:numPr>
          <w:ilvl w:val="0"/>
          <w:numId w:val="1"/>
        </w:numPr>
        <w:suppressAutoHyphens w:val="0"/>
        <w:spacing w:before="240" w:after="120"/>
        <w:ind w:left="357" w:hanging="357"/>
        <w:contextualSpacing w:val="0"/>
        <w:jc w:val="center"/>
        <w:rPr>
          <w:rFonts w:eastAsia="Calibri"/>
          <w:b/>
          <w:lang w:eastAsia="en-GB"/>
        </w:rPr>
      </w:pPr>
      <w:r w:rsidRPr="0011009E">
        <w:rPr>
          <w:rFonts w:eastAsia="Calibri"/>
          <w:b/>
          <w:lang w:eastAsia="en-GB"/>
        </w:rPr>
        <w:t>PUŠU ATBILDĪBA UN LĪGUMSODS</w:t>
      </w:r>
    </w:p>
    <w:p w14:paraId="795A5ABE" w14:textId="77777777" w:rsidR="00870FFE" w:rsidRDefault="00870FFE" w:rsidP="00FE791D">
      <w:pPr>
        <w:pStyle w:val="ListParagraph"/>
        <w:numPr>
          <w:ilvl w:val="1"/>
          <w:numId w:val="1"/>
        </w:numPr>
        <w:suppressAutoHyphens w:val="0"/>
        <w:spacing w:before="60" w:after="60"/>
        <w:ind w:left="567" w:hanging="567"/>
        <w:contextualSpacing w:val="0"/>
        <w:jc w:val="both"/>
        <w:rPr>
          <w:lang w:val="en-GB" w:eastAsia="en-US"/>
        </w:rPr>
      </w:pPr>
      <w:r w:rsidRPr="001815C7">
        <w:rPr>
          <w:lang w:val="en-GB" w:eastAsia="en-US"/>
        </w:rPr>
        <w:t>Puses atbild par kaitējumu un zaudējumiem, kas viņu darbības vai bezdarbības dēļ Līguma izpildes rezultātā nodarīts otrai Pusei vai trešajām per</w:t>
      </w:r>
      <w:r>
        <w:rPr>
          <w:lang w:val="en-GB" w:eastAsia="en-US"/>
        </w:rPr>
        <w:t>sonām.</w:t>
      </w:r>
    </w:p>
    <w:p w14:paraId="1A58350B" w14:textId="03339EB7" w:rsidR="00870FFE" w:rsidRPr="005626C4" w:rsidRDefault="00870FFE" w:rsidP="00FE791D">
      <w:pPr>
        <w:pStyle w:val="ListParagraph"/>
        <w:numPr>
          <w:ilvl w:val="1"/>
          <w:numId w:val="1"/>
        </w:numPr>
        <w:suppressAutoHyphens w:val="0"/>
        <w:spacing w:before="60" w:after="60"/>
        <w:ind w:left="567" w:hanging="567"/>
        <w:contextualSpacing w:val="0"/>
        <w:jc w:val="both"/>
        <w:rPr>
          <w:lang w:val="en-GB" w:eastAsia="en-US"/>
        </w:rPr>
      </w:pPr>
      <w:r w:rsidRPr="000735AF">
        <w:rPr>
          <w:color w:val="000000"/>
        </w:rPr>
        <w:t xml:space="preserve">Par tādu </w:t>
      </w:r>
      <w:r w:rsidR="00F4774F">
        <w:rPr>
          <w:color w:val="000000"/>
          <w:lang w:val="lv-LV"/>
        </w:rPr>
        <w:t>Būv</w:t>
      </w:r>
      <w:r w:rsidRPr="000735AF">
        <w:rPr>
          <w:color w:val="000000"/>
        </w:rPr>
        <w:t xml:space="preserve">darbu izpildi, kurus veicot </w:t>
      </w:r>
      <w:r>
        <w:rPr>
          <w:color w:val="000000"/>
          <w:lang w:val="lv-LV"/>
        </w:rPr>
        <w:t>Izpildītājs</w:t>
      </w:r>
      <w:r w:rsidRPr="000735AF">
        <w:rPr>
          <w:color w:val="000000"/>
        </w:rPr>
        <w:t xml:space="preserve"> ir patvaļīgi atkāpies no Līguma noteikumiem, Tehniskās specifikācijas</w:t>
      </w:r>
      <w:r>
        <w:rPr>
          <w:color w:val="000000"/>
          <w:lang w:val="lv-LV"/>
        </w:rPr>
        <w:t xml:space="preserve"> – darba uzdevuma</w:t>
      </w:r>
      <w:r w:rsidRPr="000735AF">
        <w:rPr>
          <w:color w:val="000000"/>
        </w:rPr>
        <w:t xml:space="preserve"> vai Būvprojekta, </w:t>
      </w:r>
      <w:r>
        <w:rPr>
          <w:color w:val="000000"/>
          <w:lang w:val="lv-LV"/>
        </w:rPr>
        <w:t>Izpildītājs</w:t>
      </w:r>
      <w:r w:rsidRPr="000735AF">
        <w:rPr>
          <w:color w:val="000000"/>
        </w:rPr>
        <w:t xml:space="preserve"> atlīdzību nesaņem un veic </w:t>
      </w:r>
      <w:r w:rsidR="00073D83">
        <w:rPr>
          <w:color w:val="000000"/>
        </w:rPr>
        <w:t>Būvobjekt</w:t>
      </w:r>
      <w:r w:rsidRPr="000735AF">
        <w:rPr>
          <w:color w:val="000000"/>
        </w:rPr>
        <w:t xml:space="preserve">ā neatbilstību un trūkumu novēršanu par saviem līdzekļiem, un tas nedod </w:t>
      </w:r>
      <w:r>
        <w:rPr>
          <w:color w:val="000000"/>
          <w:lang w:val="lv-LV"/>
        </w:rPr>
        <w:t>Izpildītājam</w:t>
      </w:r>
      <w:r w:rsidRPr="000735AF">
        <w:rPr>
          <w:color w:val="000000"/>
        </w:rPr>
        <w:t xml:space="preserve"> tiesības pieprasīt Līguma </w:t>
      </w:r>
      <w:r>
        <w:rPr>
          <w:color w:val="000000"/>
        </w:rPr>
        <w:t>termiņ</w:t>
      </w:r>
      <w:r w:rsidR="00F4774F">
        <w:rPr>
          <w:color w:val="000000"/>
          <w:lang w:val="lv-LV"/>
        </w:rPr>
        <w:t>a</w:t>
      </w:r>
      <w:r w:rsidRPr="000735AF">
        <w:rPr>
          <w:color w:val="000000"/>
        </w:rPr>
        <w:t xml:space="preserve"> pagarinājumu.</w:t>
      </w:r>
    </w:p>
    <w:p w14:paraId="44F7B0F3" w14:textId="77777777" w:rsidR="00870FFE" w:rsidRDefault="00870FFE" w:rsidP="00FE791D">
      <w:pPr>
        <w:pStyle w:val="ListParagraph"/>
        <w:numPr>
          <w:ilvl w:val="1"/>
          <w:numId w:val="1"/>
        </w:numPr>
        <w:suppressAutoHyphens w:val="0"/>
        <w:spacing w:before="60" w:after="60"/>
        <w:ind w:left="567" w:hanging="567"/>
        <w:contextualSpacing w:val="0"/>
        <w:jc w:val="both"/>
        <w:rPr>
          <w:lang w:val="en-GB" w:eastAsia="en-US"/>
        </w:rPr>
      </w:pPr>
      <w:r w:rsidRPr="005626C4">
        <w:rPr>
          <w:color w:val="000000"/>
        </w:rPr>
        <w:t xml:space="preserve">Pasūtītājs neatbild par </w:t>
      </w:r>
      <w:r>
        <w:rPr>
          <w:color w:val="000000"/>
          <w:lang w:val="lv-LV"/>
        </w:rPr>
        <w:t>Izpildītāja</w:t>
      </w:r>
      <w:r w:rsidRPr="005626C4">
        <w:rPr>
          <w:color w:val="000000"/>
        </w:rPr>
        <w:t xml:space="preserve"> saistībām, kuras tas uzņēmies attiecībā pret trešajām personām sakarā ar Līguma izpildi.</w:t>
      </w:r>
    </w:p>
    <w:p w14:paraId="6057C484" w14:textId="77777777" w:rsidR="002C774A" w:rsidRDefault="00870FFE" w:rsidP="00FE791D">
      <w:pPr>
        <w:pStyle w:val="ListParagraph"/>
        <w:numPr>
          <w:ilvl w:val="1"/>
          <w:numId w:val="1"/>
        </w:numPr>
        <w:suppressAutoHyphens w:val="0"/>
        <w:spacing w:before="60" w:after="60"/>
        <w:ind w:left="567" w:hanging="567"/>
        <w:contextualSpacing w:val="0"/>
        <w:jc w:val="both"/>
        <w:rPr>
          <w:lang w:val="lv-LV" w:eastAsia="en-US"/>
        </w:rPr>
      </w:pPr>
      <w:r w:rsidRPr="0011009E">
        <w:rPr>
          <w:lang w:eastAsia="en-US"/>
        </w:rPr>
        <w:t xml:space="preserve">Ja Izpildītājs bez attaisnojoša iemesla neievēro jebkuru no Līgumā </w:t>
      </w:r>
      <w:r w:rsidR="004C6F08">
        <w:rPr>
          <w:lang w:val="lv-LV" w:eastAsia="en-US"/>
        </w:rPr>
        <w:t xml:space="preserve">(t.sk. Līguma pielikumos) </w:t>
      </w:r>
      <w:r w:rsidRPr="0011009E">
        <w:rPr>
          <w:lang w:eastAsia="en-US"/>
        </w:rPr>
        <w:t>noteiktajiem termiņiem, Pasūtītājs ir tiesīgs pieprasīt no I</w:t>
      </w:r>
      <w:r>
        <w:rPr>
          <w:lang w:eastAsia="en-US"/>
        </w:rPr>
        <w:t>zpildītāja līgumsoda samaksu 0,1</w:t>
      </w:r>
      <w:r w:rsidRPr="0011009E">
        <w:rPr>
          <w:lang w:eastAsia="en-US"/>
        </w:rPr>
        <w:t>% (</w:t>
      </w:r>
      <w:r w:rsidRPr="005626C4">
        <w:rPr>
          <w:lang w:val="lv-LV" w:eastAsia="en-US"/>
        </w:rPr>
        <w:t>nulle komats vien</w:t>
      </w:r>
      <w:r w:rsidR="006D3BB1">
        <w:rPr>
          <w:lang w:val="lv-LV" w:eastAsia="en-US"/>
        </w:rPr>
        <w:t>s</w:t>
      </w:r>
      <w:r>
        <w:rPr>
          <w:lang w:eastAsia="en-US"/>
        </w:rPr>
        <w:t xml:space="preserve"> procent</w:t>
      </w:r>
      <w:r w:rsidR="006D3BB1">
        <w:rPr>
          <w:lang w:val="lv-LV" w:eastAsia="en-US"/>
        </w:rPr>
        <w:t>s</w:t>
      </w:r>
      <w:r>
        <w:rPr>
          <w:lang w:eastAsia="en-US"/>
        </w:rPr>
        <w:t xml:space="preserve">) </w:t>
      </w:r>
      <w:r w:rsidRPr="005626C4">
        <w:rPr>
          <w:lang w:val="lv-LV" w:eastAsia="en-US"/>
        </w:rPr>
        <w:t>apmērā</w:t>
      </w:r>
      <w:r w:rsidR="00C9511E">
        <w:rPr>
          <w:lang w:val="lv-LV" w:eastAsia="en-US"/>
        </w:rPr>
        <w:t xml:space="preserve"> </w:t>
      </w:r>
      <w:r>
        <w:rPr>
          <w:lang w:eastAsia="en-US"/>
        </w:rPr>
        <w:t>no</w:t>
      </w:r>
      <w:r w:rsidR="002C774A">
        <w:rPr>
          <w:lang w:val="lv-LV" w:eastAsia="en-US"/>
        </w:rPr>
        <w:t>:</w:t>
      </w:r>
    </w:p>
    <w:p w14:paraId="15461E34" w14:textId="34EF72E6" w:rsidR="002C774A" w:rsidRDefault="002C774A" w:rsidP="002C774A">
      <w:pPr>
        <w:pStyle w:val="ListParagraph"/>
        <w:numPr>
          <w:ilvl w:val="2"/>
          <w:numId w:val="1"/>
        </w:numPr>
        <w:suppressAutoHyphens w:val="0"/>
        <w:spacing w:before="60" w:after="60"/>
        <w:ind w:left="1276" w:hanging="709"/>
        <w:contextualSpacing w:val="0"/>
        <w:jc w:val="both"/>
        <w:rPr>
          <w:lang w:val="lv-LV" w:eastAsia="en-US"/>
        </w:rPr>
      </w:pPr>
      <w:r w:rsidRPr="00465522">
        <w:rPr>
          <w:lang w:eastAsia="en-US"/>
        </w:rPr>
        <w:t>Līguma 3.1. punktā noteiktās līgumcenas par katru nokavēto dienu</w:t>
      </w:r>
      <w:r>
        <w:rPr>
          <w:lang w:eastAsia="en-US"/>
        </w:rPr>
        <w:t xml:space="preserve"> – attiecībā uz </w:t>
      </w:r>
      <w:r w:rsidR="00D969FB">
        <w:rPr>
          <w:lang w:val="lv-LV" w:eastAsia="en-US"/>
        </w:rPr>
        <w:t xml:space="preserve">Līguma </w:t>
      </w:r>
      <w:r>
        <w:rPr>
          <w:lang w:eastAsia="en-US"/>
        </w:rPr>
        <w:t>6. nodaļā noteikto termiņu kavējumiem</w:t>
      </w:r>
      <w:r>
        <w:rPr>
          <w:lang w:val="lv-LV" w:eastAsia="en-US"/>
        </w:rPr>
        <w:t>;</w:t>
      </w:r>
    </w:p>
    <w:p w14:paraId="769222A4" w14:textId="1CF6AFC9" w:rsidR="002C774A" w:rsidRPr="002C774A" w:rsidRDefault="002C774A" w:rsidP="002C774A">
      <w:pPr>
        <w:pStyle w:val="ListParagraph"/>
        <w:numPr>
          <w:ilvl w:val="2"/>
          <w:numId w:val="1"/>
        </w:numPr>
        <w:suppressAutoHyphens w:val="0"/>
        <w:spacing w:before="60" w:after="60"/>
        <w:ind w:left="1276" w:hanging="709"/>
        <w:contextualSpacing w:val="0"/>
        <w:jc w:val="both"/>
        <w:rPr>
          <w:lang w:val="lv-LV" w:eastAsia="en-US"/>
        </w:rPr>
      </w:pPr>
      <w:r>
        <w:rPr>
          <w:lang w:eastAsia="en-US"/>
        </w:rPr>
        <w:t>neizpildīto Būvdarbu kopsummas</w:t>
      </w:r>
      <w:r w:rsidRPr="00990872">
        <w:rPr>
          <w:lang w:eastAsia="en-US"/>
        </w:rPr>
        <w:t xml:space="preserve"> par katru nokavēto dienu</w:t>
      </w:r>
      <w:r>
        <w:rPr>
          <w:lang w:eastAsia="en-US"/>
        </w:rPr>
        <w:t>, izņemot Līguma 8.4.</w:t>
      </w:r>
      <w:r>
        <w:rPr>
          <w:lang w:val="lv-LV" w:eastAsia="en-US"/>
        </w:rPr>
        <w:t>1</w:t>
      </w:r>
      <w:r>
        <w:rPr>
          <w:lang w:eastAsia="en-US"/>
        </w:rPr>
        <w:t xml:space="preserve">. apakšpunktā </w:t>
      </w:r>
      <w:r>
        <w:rPr>
          <w:lang w:val="lv-LV" w:eastAsia="en-US"/>
        </w:rPr>
        <w:t xml:space="preserve">uzskaitītos </w:t>
      </w:r>
      <w:r>
        <w:rPr>
          <w:lang w:eastAsia="en-US"/>
        </w:rPr>
        <w:t>gadījumus</w:t>
      </w:r>
      <w:r>
        <w:rPr>
          <w:lang w:val="lv-LV" w:eastAsia="en-US"/>
        </w:rPr>
        <w:t>.</w:t>
      </w:r>
    </w:p>
    <w:p w14:paraId="21134214" w14:textId="2926C568" w:rsidR="00870FFE" w:rsidRPr="005626C4" w:rsidRDefault="00870FFE" w:rsidP="00FE791D">
      <w:pPr>
        <w:pStyle w:val="ListParagraph"/>
        <w:numPr>
          <w:ilvl w:val="1"/>
          <w:numId w:val="1"/>
        </w:numPr>
        <w:suppressAutoHyphens w:val="0"/>
        <w:spacing w:before="60" w:after="60"/>
        <w:ind w:left="567" w:hanging="567"/>
        <w:contextualSpacing w:val="0"/>
        <w:jc w:val="both"/>
        <w:rPr>
          <w:lang w:eastAsia="en-US"/>
        </w:rPr>
      </w:pPr>
      <w:r w:rsidRPr="0011009E">
        <w:rPr>
          <w:lang w:eastAsia="en-US"/>
        </w:rPr>
        <w:t xml:space="preserve">Ja Pasūtītājs kavē </w:t>
      </w:r>
      <w:r>
        <w:rPr>
          <w:lang w:eastAsia="en-US"/>
        </w:rPr>
        <w:t>Līgumā noteikto Līgum</w:t>
      </w:r>
      <w:r w:rsidR="008846A2">
        <w:rPr>
          <w:lang w:val="lv-LV" w:eastAsia="en-US"/>
        </w:rPr>
        <w:t xml:space="preserve">a summas vai tās daļas </w:t>
      </w:r>
      <w:r>
        <w:rPr>
          <w:lang w:eastAsia="en-US"/>
        </w:rPr>
        <w:t>sa</w:t>
      </w:r>
      <w:r w:rsidRPr="0011009E">
        <w:rPr>
          <w:lang w:eastAsia="en-US"/>
        </w:rPr>
        <w:t xml:space="preserve">maksas termiņu vai </w:t>
      </w:r>
      <w:r w:rsidRPr="007A251E">
        <w:rPr>
          <w:color w:val="000000"/>
        </w:rPr>
        <w:t xml:space="preserve">Pasūtītāja vainas dēļ tiek novilcināti Līgumā noteiktie maksājumi par Pasūtītāja pieņemtajiem </w:t>
      </w:r>
      <w:r w:rsidR="00F4774F">
        <w:rPr>
          <w:color w:val="000000"/>
          <w:lang w:val="lv-LV"/>
        </w:rPr>
        <w:t>Būvdarbiem</w:t>
      </w:r>
      <w:r w:rsidRPr="0011009E">
        <w:rPr>
          <w:lang w:eastAsia="en-US"/>
        </w:rPr>
        <w:t xml:space="preserve">, Izpildītājs ir tiesīgs pieprasīt no </w:t>
      </w:r>
      <w:r>
        <w:rPr>
          <w:lang w:eastAsia="en-US"/>
        </w:rPr>
        <w:t>Pasūtītāja līgumsoda samaksu 0,1</w:t>
      </w:r>
      <w:r w:rsidRPr="0011009E">
        <w:rPr>
          <w:lang w:eastAsia="en-US"/>
        </w:rPr>
        <w:t>% (</w:t>
      </w:r>
      <w:r>
        <w:rPr>
          <w:lang w:val="lv-LV" w:eastAsia="en-US"/>
        </w:rPr>
        <w:t>nulle komats vien</w:t>
      </w:r>
      <w:r w:rsidR="006D3BB1">
        <w:rPr>
          <w:lang w:val="lv-LV" w:eastAsia="en-US"/>
        </w:rPr>
        <w:t>s</w:t>
      </w:r>
      <w:r>
        <w:rPr>
          <w:lang w:val="lv-LV" w:eastAsia="en-US"/>
        </w:rPr>
        <w:t xml:space="preserve"> procent</w:t>
      </w:r>
      <w:r w:rsidR="006D3BB1">
        <w:rPr>
          <w:lang w:val="lv-LV" w:eastAsia="en-US"/>
        </w:rPr>
        <w:t>s</w:t>
      </w:r>
      <w:r w:rsidRPr="0011009E">
        <w:rPr>
          <w:lang w:eastAsia="en-US"/>
        </w:rPr>
        <w:t>)</w:t>
      </w:r>
      <w:r>
        <w:rPr>
          <w:lang w:val="lv-LV" w:eastAsia="en-US"/>
        </w:rPr>
        <w:t xml:space="preserve"> apmērā</w:t>
      </w:r>
      <w:r w:rsidRPr="0011009E">
        <w:rPr>
          <w:lang w:eastAsia="en-US"/>
        </w:rPr>
        <w:t xml:space="preserve"> no </w:t>
      </w:r>
      <w:r>
        <w:rPr>
          <w:lang w:val="lv-LV" w:eastAsia="en-US"/>
        </w:rPr>
        <w:t xml:space="preserve">kavētā </w:t>
      </w:r>
      <w:r w:rsidRPr="0011009E">
        <w:rPr>
          <w:lang w:eastAsia="en-US"/>
        </w:rPr>
        <w:t>maksājuma</w:t>
      </w:r>
      <w:r>
        <w:rPr>
          <w:lang w:val="lv-LV" w:eastAsia="en-US"/>
        </w:rPr>
        <w:t xml:space="preserve"> summas</w:t>
      </w:r>
      <w:r w:rsidRPr="0011009E">
        <w:rPr>
          <w:lang w:eastAsia="en-US"/>
        </w:rPr>
        <w:t xml:space="preserve"> par katru kavējuma dienu, bet ne vairāk kā </w:t>
      </w:r>
      <w:r>
        <w:rPr>
          <w:lang w:eastAsia="en-US"/>
        </w:rPr>
        <w:t xml:space="preserve">10% (desmit procenti) </w:t>
      </w:r>
      <w:r>
        <w:rPr>
          <w:lang w:val="lv-LV" w:eastAsia="en-US"/>
        </w:rPr>
        <w:t xml:space="preserve">no </w:t>
      </w:r>
      <w:r w:rsidR="003A1CDC">
        <w:rPr>
          <w:lang w:val="lv-LV" w:eastAsia="en-US"/>
        </w:rPr>
        <w:t>Līguma</w:t>
      </w:r>
      <w:r>
        <w:rPr>
          <w:lang w:val="lv-LV" w:eastAsia="en-US"/>
        </w:rPr>
        <w:t xml:space="preserve"> summas.</w:t>
      </w:r>
    </w:p>
    <w:p w14:paraId="7ADAC4DD" w14:textId="77777777" w:rsidR="00870FFE" w:rsidRPr="009354AD" w:rsidRDefault="00870FFE" w:rsidP="00FE791D">
      <w:pPr>
        <w:pStyle w:val="ListParagraph"/>
        <w:numPr>
          <w:ilvl w:val="1"/>
          <w:numId w:val="1"/>
        </w:numPr>
        <w:suppressAutoHyphens w:val="0"/>
        <w:spacing w:before="60" w:after="60"/>
        <w:ind w:left="567" w:hanging="567"/>
        <w:contextualSpacing w:val="0"/>
        <w:jc w:val="both"/>
        <w:rPr>
          <w:lang w:eastAsia="en-US"/>
        </w:rPr>
      </w:pPr>
      <w:r w:rsidRPr="005626C4">
        <w:rPr>
          <w:color w:val="000000"/>
        </w:rPr>
        <w:t xml:space="preserve">Ja valsts vai pašvaldības institūcija ir uzlikusi naudas sodu Pasūtītājam, jo nav izpildīts kāds no Līgumā noteiktajiem </w:t>
      </w:r>
      <w:r>
        <w:rPr>
          <w:color w:val="000000"/>
          <w:lang w:val="lv-LV"/>
        </w:rPr>
        <w:t>Izpildītāja</w:t>
      </w:r>
      <w:r w:rsidRPr="005626C4">
        <w:rPr>
          <w:color w:val="000000"/>
        </w:rPr>
        <w:t xml:space="preserve"> pienākumiem, Pasūtītājam ir tiesības prasīt no </w:t>
      </w:r>
      <w:r>
        <w:rPr>
          <w:color w:val="000000"/>
          <w:lang w:val="lv-LV"/>
        </w:rPr>
        <w:t>Izpildītāju</w:t>
      </w:r>
      <w:r w:rsidRPr="005626C4">
        <w:rPr>
          <w:color w:val="000000"/>
        </w:rPr>
        <w:t xml:space="preserve"> līgumsodu uzliktā naudas soda apmērā.</w:t>
      </w:r>
    </w:p>
    <w:p w14:paraId="35BF5D0E" w14:textId="0F59FCDB" w:rsidR="00870FFE" w:rsidRPr="009354AD" w:rsidRDefault="00870FFE" w:rsidP="00FE791D">
      <w:pPr>
        <w:pStyle w:val="ListParagraph"/>
        <w:numPr>
          <w:ilvl w:val="1"/>
          <w:numId w:val="1"/>
        </w:numPr>
        <w:suppressAutoHyphens w:val="0"/>
        <w:spacing w:before="60" w:after="60"/>
        <w:ind w:left="567" w:hanging="567"/>
        <w:contextualSpacing w:val="0"/>
        <w:jc w:val="both"/>
        <w:rPr>
          <w:lang w:eastAsia="en-US"/>
        </w:rPr>
      </w:pPr>
      <w:r w:rsidRPr="009354AD">
        <w:rPr>
          <w:color w:val="000000"/>
          <w:lang w:val="lv-LV"/>
        </w:rPr>
        <w:t>Ja</w:t>
      </w:r>
      <w:r w:rsidRPr="009354AD">
        <w:rPr>
          <w:color w:val="000000"/>
        </w:rPr>
        <w:t xml:space="preserve"> </w:t>
      </w:r>
      <w:r>
        <w:rPr>
          <w:color w:val="000000"/>
          <w:lang w:val="lv-LV"/>
        </w:rPr>
        <w:t>Izpildītājs</w:t>
      </w:r>
      <w:r w:rsidRPr="009354AD">
        <w:rPr>
          <w:color w:val="000000"/>
        </w:rPr>
        <w:t xml:space="preserve"> kavē Līgumā noteikto Garantijas darbu izpildes termiņu, Pasūtītājam ir tiesības prasīt no </w:t>
      </w:r>
      <w:r>
        <w:rPr>
          <w:color w:val="000000"/>
          <w:lang w:val="lv-LV"/>
        </w:rPr>
        <w:t>Izpildītāja</w:t>
      </w:r>
      <w:r w:rsidRPr="009354AD">
        <w:rPr>
          <w:color w:val="000000"/>
        </w:rPr>
        <w:t xml:space="preserve"> līgumsodu 0,1% (nulle komats viens procents) apmērā</w:t>
      </w:r>
      <w:r w:rsidR="003A1CDC">
        <w:rPr>
          <w:color w:val="000000"/>
          <w:lang w:val="lv-LV"/>
        </w:rPr>
        <w:t xml:space="preserve"> </w:t>
      </w:r>
      <w:r w:rsidRPr="009354AD">
        <w:rPr>
          <w:color w:val="000000"/>
        </w:rPr>
        <w:t>no Līguma 3.1.</w:t>
      </w:r>
      <w:r w:rsidR="00F4774F">
        <w:rPr>
          <w:color w:val="000000"/>
          <w:lang w:val="lv-LV"/>
        </w:rPr>
        <w:t xml:space="preserve"> </w:t>
      </w:r>
      <w:r w:rsidRPr="009354AD">
        <w:rPr>
          <w:color w:val="000000"/>
        </w:rPr>
        <w:t xml:space="preserve">punktā norādītās </w:t>
      </w:r>
      <w:r w:rsidR="00F4774F">
        <w:rPr>
          <w:color w:val="000000"/>
          <w:lang w:val="lv-LV"/>
        </w:rPr>
        <w:t>kopējās l</w:t>
      </w:r>
      <w:r w:rsidRPr="009354AD">
        <w:rPr>
          <w:color w:val="000000"/>
        </w:rPr>
        <w:t>īgumcenas par katru kavējuma dienu</w:t>
      </w:r>
      <w:r w:rsidR="003A1CDC">
        <w:rPr>
          <w:color w:val="000000"/>
          <w:lang w:val="lv-LV"/>
        </w:rPr>
        <w:t>.</w:t>
      </w:r>
    </w:p>
    <w:p w14:paraId="107F1975" w14:textId="0B384070" w:rsidR="003A1CDC" w:rsidRPr="003A1CDC" w:rsidRDefault="00870FFE" w:rsidP="003A1CDC">
      <w:pPr>
        <w:pStyle w:val="ListParagraph"/>
        <w:numPr>
          <w:ilvl w:val="1"/>
          <w:numId w:val="1"/>
        </w:numPr>
        <w:suppressAutoHyphens w:val="0"/>
        <w:spacing w:before="60" w:after="60"/>
        <w:ind w:left="567" w:hanging="567"/>
        <w:contextualSpacing w:val="0"/>
        <w:jc w:val="both"/>
        <w:rPr>
          <w:lang w:eastAsia="en-US"/>
        </w:rPr>
      </w:pPr>
      <w:r w:rsidRPr="009354AD">
        <w:rPr>
          <w:color w:val="000000"/>
        </w:rPr>
        <w:t xml:space="preserve">Ja tiek konstatēts, ka </w:t>
      </w:r>
      <w:r w:rsidR="00122B68">
        <w:rPr>
          <w:color w:val="000000"/>
          <w:lang w:val="lv-LV"/>
        </w:rPr>
        <w:t xml:space="preserve">Izpildītājs </w:t>
      </w:r>
      <w:r w:rsidR="00485BBB">
        <w:rPr>
          <w:color w:val="000000"/>
          <w:lang w:val="lv-LV"/>
        </w:rPr>
        <w:t xml:space="preserve">pārkāpj Līguma 4.1.2., 4.1.3. vai 4.1.4. apakšpunktā noteiktos pienākumus, kā arī ja </w:t>
      </w:r>
      <w:r w:rsidRPr="009354AD">
        <w:rPr>
          <w:color w:val="000000"/>
        </w:rPr>
        <w:t xml:space="preserve">izpildītie Būvdarbi neatbilst Būvprojektam un šīs Būvdarbu izmaiņas nav saskaņotas </w:t>
      </w:r>
      <w:r w:rsidRPr="008E687F">
        <w:rPr>
          <w:color w:val="000000"/>
        </w:rPr>
        <w:t xml:space="preserve">normatīvajos aktos noteiktajā kārtībā, Pasūtītājam ir tiesības prasīt no </w:t>
      </w:r>
      <w:r w:rsidRPr="008E687F">
        <w:rPr>
          <w:color w:val="000000"/>
          <w:lang w:val="lv-LV"/>
        </w:rPr>
        <w:t>Izpildītāja</w:t>
      </w:r>
      <w:r w:rsidRPr="008E687F">
        <w:rPr>
          <w:color w:val="000000"/>
        </w:rPr>
        <w:t xml:space="preserve"> līgumsodu </w:t>
      </w:r>
      <w:r w:rsidRPr="008E687F">
        <w:rPr>
          <w:color w:val="000000"/>
          <w:lang w:val="lv-LV"/>
        </w:rPr>
        <w:t>0,</w:t>
      </w:r>
      <w:r w:rsidR="006D3BB1">
        <w:rPr>
          <w:color w:val="000000"/>
          <w:lang w:val="lv-LV"/>
        </w:rPr>
        <w:t>5</w:t>
      </w:r>
      <w:r w:rsidRPr="008E687F">
        <w:rPr>
          <w:color w:val="000000"/>
        </w:rPr>
        <w:t>% (</w:t>
      </w:r>
      <w:r w:rsidRPr="008E687F">
        <w:rPr>
          <w:color w:val="000000"/>
          <w:lang w:val="lv-LV"/>
        </w:rPr>
        <w:t xml:space="preserve">nulle komats </w:t>
      </w:r>
      <w:r w:rsidR="006D3BB1">
        <w:rPr>
          <w:color w:val="000000"/>
          <w:lang w:val="lv-LV"/>
        </w:rPr>
        <w:t xml:space="preserve">pieci </w:t>
      </w:r>
      <w:r w:rsidRPr="008E687F">
        <w:rPr>
          <w:color w:val="000000"/>
        </w:rPr>
        <w:t>procent</w:t>
      </w:r>
      <w:r w:rsidR="006D3BB1">
        <w:rPr>
          <w:color w:val="000000"/>
          <w:lang w:val="lv-LV"/>
        </w:rPr>
        <w:t>i</w:t>
      </w:r>
      <w:r w:rsidRPr="008E687F">
        <w:rPr>
          <w:color w:val="000000"/>
        </w:rPr>
        <w:t xml:space="preserve">) apmērā no </w:t>
      </w:r>
      <w:r w:rsidR="00F4774F" w:rsidRPr="009354AD">
        <w:rPr>
          <w:color w:val="000000"/>
        </w:rPr>
        <w:t>Līguma 3.1.</w:t>
      </w:r>
      <w:r w:rsidR="00F4774F">
        <w:rPr>
          <w:color w:val="000000"/>
          <w:lang w:val="lv-LV"/>
        </w:rPr>
        <w:t xml:space="preserve"> </w:t>
      </w:r>
      <w:r w:rsidR="00F4774F" w:rsidRPr="009354AD">
        <w:rPr>
          <w:color w:val="000000"/>
        </w:rPr>
        <w:t xml:space="preserve">punktā norādītās </w:t>
      </w:r>
      <w:r w:rsidR="00F4774F">
        <w:rPr>
          <w:color w:val="000000"/>
          <w:lang w:val="lv-LV"/>
        </w:rPr>
        <w:t>l</w:t>
      </w:r>
      <w:r w:rsidR="00F4774F" w:rsidRPr="009354AD">
        <w:rPr>
          <w:color w:val="000000"/>
        </w:rPr>
        <w:t xml:space="preserve">īgumcenas </w:t>
      </w:r>
      <w:r w:rsidRPr="009354AD">
        <w:rPr>
          <w:color w:val="000000"/>
        </w:rPr>
        <w:t>par katru konstatēto gadījumu.</w:t>
      </w:r>
    </w:p>
    <w:p w14:paraId="484250FB" w14:textId="79860447" w:rsidR="003A1CDC" w:rsidRDefault="003A1CDC" w:rsidP="003A1CDC">
      <w:pPr>
        <w:pStyle w:val="ListParagraph"/>
        <w:numPr>
          <w:ilvl w:val="1"/>
          <w:numId w:val="1"/>
        </w:numPr>
        <w:suppressAutoHyphens w:val="0"/>
        <w:spacing w:before="60" w:after="60"/>
        <w:ind w:left="567" w:hanging="567"/>
        <w:contextualSpacing w:val="0"/>
        <w:jc w:val="both"/>
        <w:rPr>
          <w:lang w:eastAsia="en-US"/>
        </w:rPr>
      </w:pPr>
      <w:r w:rsidRPr="003A1CDC">
        <w:rPr>
          <w:rFonts w:eastAsia="Calibri"/>
          <w:lang w:eastAsia="en-GB"/>
        </w:rPr>
        <w:t>Pasūtītājam ir tiesības ieturēt Līguma ietvaros Izpildītājam izmaksājamo naudas summu par tādu summu, kas nepieciešama līgumsoda, zaudējumu vai citu prasījumu dzēšanai.</w:t>
      </w:r>
      <w:r w:rsidRPr="003A1CDC">
        <w:rPr>
          <w:rFonts w:eastAsia="Calibri"/>
          <w:lang w:val="lv-LV" w:eastAsia="en-GB"/>
        </w:rPr>
        <w:t xml:space="preserve"> Līgum</w:t>
      </w:r>
      <w:r w:rsidR="00973E09">
        <w:rPr>
          <w:rFonts w:eastAsia="Calibri"/>
          <w:lang w:val="lv-LV" w:eastAsia="en-GB"/>
        </w:rPr>
        <w:t>ā</w:t>
      </w:r>
      <w:r w:rsidRPr="003A1CDC">
        <w:rPr>
          <w:rFonts w:eastAsia="Calibri"/>
          <w:lang w:val="lv-LV" w:eastAsia="en-GB"/>
        </w:rPr>
        <w:t xml:space="preserve"> noteikto pieaugošo līgumsodu</w:t>
      </w:r>
      <w:r w:rsidRPr="003A1CDC">
        <w:rPr>
          <w:lang w:val="lv-LV" w:eastAsia="en-US"/>
        </w:rPr>
        <w:t xml:space="preserve"> kopsumma nepārsnie</w:t>
      </w:r>
      <w:r w:rsidR="00B911D1">
        <w:rPr>
          <w:lang w:val="lv-LV" w:eastAsia="en-US"/>
        </w:rPr>
        <w:t>dz</w:t>
      </w:r>
      <w:r w:rsidRPr="003A1CDC">
        <w:rPr>
          <w:lang w:val="lv-LV" w:eastAsia="en-US"/>
        </w:rPr>
        <w:t xml:space="preserve"> </w:t>
      </w:r>
      <w:r w:rsidRPr="0011009E">
        <w:rPr>
          <w:lang w:eastAsia="en-US"/>
        </w:rPr>
        <w:t>10% (desmit pr</w:t>
      </w:r>
      <w:r>
        <w:rPr>
          <w:lang w:eastAsia="en-US"/>
        </w:rPr>
        <w:t>ocenti) no</w:t>
      </w:r>
      <w:r w:rsidRPr="003A1CDC">
        <w:rPr>
          <w:lang w:val="lv-LV" w:eastAsia="en-US"/>
        </w:rPr>
        <w:t xml:space="preserve"> Līguma summas</w:t>
      </w:r>
      <w:r w:rsidR="00B911D1">
        <w:rPr>
          <w:lang w:val="lv-LV" w:eastAsia="en-US"/>
        </w:rPr>
        <w:t>.</w:t>
      </w:r>
    </w:p>
    <w:p w14:paraId="056AACA3" w14:textId="77777777" w:rsidR="00870FFE" w:rsidRDefault="00870FFE" w:rsidP="00AD7329">
      <w:pPr>
        <w:pStyle w:val="ListParagraph"/>
        <w:numPr>
          <w:ilvl w:val="1"/>
          <w:numId w:val="1"/>
        </w:numPr>
        <w:suppressAutoHyphens w:val="0"/>
        <w:spacing w:before="60" w:after="60"/>
        <w:ind w:left="709" w:hanging="709"/>
        <w:contextualSpacing w:val="0"/>
        <w:jc w:val="both"/>
        <w:rPr>
          <w:lang w:eastAsia="en-US"/>
        </w:rPr>
      </w:pPr>
      <w:r w:rsidRPr="00A319B6">
        <w:rPr>
          <w:rFonts w:eastAsia="Calibri"/>
          <w:lang w:eastAsia="en-GB"/>
        </w:rPr>
        <w:t>Ja konstatētie trūkumi, nepilnības un defekti netiek novērsti saskaņā ar Līgumā noteikto, Pasūtītājam ir tiesības tos novērst par Izpildītāja līdzekļiem, šo darbu veikšanu uzdodot citiem komersantiem. Izpildītājam ir pienākums atlīdzināt Pasūtītājam visas izmaksas, kas Pasūtītājam radušās saistībā ar trūkumu, nepilnību un defektu novēršanu.</w:t>
      </w:r>
    </w:p>
    <w:p w14:paraId="4E580F87" w14:textId="77777777" w:rsidR="00870FFE" w:rsidRDefault="00870FFE" w:rsidP="00AD7329">
      <w:pPr>
        <w:pStyle w:val="ListParagraph"/>
        <w:numPr>
          <w:ilvl w:val="1"/>
          <w:numId w:val="1"/>
        </w:numPr>
        <w:suppressAutoHyphens w:val="0"/>
        <w:spacing w:before="60" w:after="60"/>
        <w:ind w:left="709" w:hanging="709"/>
        <w:contextualSpacing w:val="0"/>
        <w:jc w:val="both"/>
        <w:rPr>
          <w:lang w:eastAsia="en-US"/>
        </w:rPr>
      </w:pPr>
      <w:r w:rsidRPr="00A319B6">
        <w:rPr>
          <w:rFonts w:eastAsia="Calibri"/>
          <w:lang w:eastAsia="en-GB"/>
        </w:rPr>
        <w:t>Līgumsodi neietver Pasūtītājam nodarītos zaudējumus, un līgumsodu samaksa neatbrīvo Izpildītāju no saistību izpildes pienākuma.</w:t>
      </w:r>
    </w:p>
    <w:p w14:paraId="23589885" w14:textId="77777777" w:rsidR="00870FFE" w:rsidRDefault="00870FFE" w:rsidP="00AD7329">
      <w:pPr>
        <w:pStyle w:val="ListParagraph"/>
        <w:numPr>
          <w:ilvl w:val="1"/>
          <w:numId w:val="1"/>
        </w:numPr>
        <w:suppressAutoHyphens w:val="0"/>
        <w:spacing w:before="60" w:after="60"/>
        <w:ind w:left="709" w:hanging="709"/>
        <w:contextualSpacing w:val="0"/>
        <w:jc w:val="both"/>
        <w:rPr>
          <w:lang w:eastAsia="en-US"/>
        </w:rPr>
      </w:pPr>
      <w:r w:rsidRPr="00A319B6">
        <w:rPr>
          <w:rFonts w:eastAsia="Calibri"/>
          <w:lang w:eastAsia="en-GB"/>
        </w:rPr>
        <w:t>Izpildītājam netiek kompensēti darbi, kuri jāveic atkārtoti sakarā ar konstatētiem trūkumiem darbu kvalitātē, tāpat netiek kompensēta nekvalitatīvi izbūvēto darbu demontāža un trūkumu novēršanā izmantoto materiālu, tehnikas un darba stundu izmaksas, kas radušās Izpildītāja vainas dēļ.</w:t>
      </w:r>
    </w:p>
    <w:p w14:paraId="18DFDE11" w14:textId="77777777" w:rsidR="00870FFE" w:rsidRDefault="00870FFE" w:rsidP="00AD7329">
      <w:pPr>
        <w:pStyle w:val="ListParagraph"/>
        <w:numPr>
          <w:ilvl w:val="1"/>
          <w:numId w:val="1"/>
        </w:numPr>
        <w:suppressAutoHyphens w:val="0"/>
        <w:spacing w:before="60" w:after="60"/>
        <w:ind w:left="709" w:hanging="709"/>
        <w:contextualSpacing w:val="0"/>
        <w:jc w:val="both"/>
        <w:rPr>
          <w:lang w:eastAsia="en-US"/>
        </w:rPr>
      </w:pPr>
      <w:r w:rsidRPr="0011009E">
        <w:rPr>
          <w:lang w:eastAsia="en-US"/>
        </w:rPr>
        <w:t>Par piesaistīto apakšuzņēmēju veiktajiem darbiem un pieļautajām kļūdām attiecībā pret Pasūtītāju ir atbildīgs Izpildītājs. Izpildītājs ir atbildīgs par Izpildītāja piesaistīto apakšuzņēmēju saistību neizpildes vai nepienācīgas izpildes rezultātā nodarīto kaitējumu Pasūtītājam un trešajām personām.</w:t>
      </w:r>
      <w:r w:rsidRPr="003452D4">
        <w:rPr>
          <w:rFonts w:eastAsia="Calibri"/>
          <w:lang w:eastAsia="en-GB"/>
        </w:rPr>
        <w:t xml:space="preserve"> </w:t>
      </w:r>
      <w:r w:rsidRPr="0011009E">
        <w:rPr>
          <w:lang w:eastAsia="en-US"/>
        </w:rPr>
        <w:t>Izpildītājs ir atbildīgs par visu saistību izpildi pret apakšuzņēmēju, tajā skaitā samaksas veikšanu. Pasūtītājs neatbild par Izpildītāja saistībām, kuras tas uzņēmies attiecībā pret trešajām personām sakarā ar Līguma izpildi.</w:t>
      </w:r>
    </w:p>
    <w:p w14:paraId="638BC53F" w14:textId="77777777" w:rsidR="00D969FB" w:rsidRDefault="00D969FB">
      <w:pPr>
        <w:spacing w:after="160" w:line="259" w:lineRule="auto"/>
        <w:rPr>
          <w:rFonts w:eastAsia="Calibri"/>
          <w:b/>
          <w:lang w:eastAsia="en-GB"/>
        </w:rPr>
      </w:pPr>
      <w:r>
        <w:rPr>
          <w:rFonts w:eastAsia="Calibri"/>
          <w:b/>
          <w:lang w:eastAsia="en-GB"/>
        </w:rPr>
        <w:br w:type="page"/>
      </w:r>
    </w:p>
    <w:p w14:paraId="24840008" w14:textId="6117A7C3" w:rsidR="00870FFE" w:rsidRDefault="00870FFE" w:rsidP="00E047CA">
      <w:pPr>
        <w:numPr>
          <w:ilvl w:val="0"/>
          <w:numId w:val="1"/>
        </w:numPr>
        <w:spacing w:before="240" w:after="120"/>
        <w:ind w:left="357" w:hanging="357"/>
        <w:jc w:val="center"/>
        <w:rPr>
          <w:rFonts w:eastAsia="Calibri"/>
          <w:b/>
          <w:lang w:eastAsia="en-GB"/>
        </w:rPr>
      </w:pPr>
      <w:r>
        <w:rPr>
          <w:rFonts w:eastAsia="Calibri"/>
          <w:b/>
          <w:lang w:eastAsia="en-GB"/>
        </w:rPr>
        <w:t>LĪGUMA SPĒKĀ STĀŠANĀS UN IZBEIGŠANA</w:t>
      </w:r>
    </w:p>
    <w:p w14:paraId="7701F01F" w14:textId="4D506F01" w:rsidR="00870FFE" w:rsidRPr="008846A2" w:rsidRDefault="00870FFE" w:rsidP="008846A2">
      <w:pPr>
        <w:numPr>
          <w:ilvl w:val="1"/>
          <w:numId w:val="1"/>
        </w:numPr>
        <w:spacing w:before="60" w:after="60"/>
        <w:ind w:left="567" w:hanging="567"/>
        <w:jc w:val="both"/>
        <w:rPr>
          <w:lang w:val="x-none" w:eastAsia="ar-SA"/>
        </w:rPr>
      </w:pPr>
      <w:r w:rsidRPr="00C0557E">
        <w:rPr>
          <w:lang w:val="x-none" w:eastAsia="ar-SA"/>
        </w:rPr>
        <w:t xml:space="preserve">Līgums stājas spēkā </w:t>
      </w:r>
      <w:r w:rsidR="008846A2">
        <w:rPr>
          <w:lang w:val="lv-LV" w:eastAsia="ar-SA"/>
        </w:rPr>
        <w:t xml:space="preserve">pēc </w:t>
      </w:r>
      <w:r w:rsidR="008846A2">
        <w:rPr>
          <w:lang w:val="x-none" w:eastAsia="ar-SA"/>
        </w:rPr>
        <w:t>t</w:t>
      </w:r>
      <w:r w:rsidR="008846A2">
        <w:rPr>
          <w:lang w:val="lv-LV" w:eastAsia="ar-SA"/>
        </w:rPr>
        <w:t xml:space="preserve">ā </w:t>
      </w:r>
      <w:r w:rsidR="004C6F08">
        <w:rPr>
          <w:lang w:val="lv-LV" w:eastAsia="ar-SA"/>
        </w:rPr>
        <w:t xml:space="preserve">abpusējas parakstīšanas un </w:t>
      </w:r>
      <w:r w:rsidRPr="008846A2">
        <w:rPr>
          <w:lang w:val="x-none" w:eastAsia="ar-SA"/>
        </w:rPr>
        <w:t>ir spēkā līdz Pušu saistību pilnīgai izpildei.</w:t>
      </w:r>
    </w:p>
    <w:p w14:paraId="2065BE77" w14:textId="77777777" w:rsidR="00870FFE" w:rsidRPr="009F7F79" w:rsidRDefault="00870FFE" w:rsidP="00FE791D">
      <w:pPr>
        <w:numPr>
          <w:ilvl w:val="1"/>
          <w:numId w:val="1"/>
        </w:numPr>
        <w:spacing w:before="60" w:after="60"/>
        <w:ind w:left="567" w:hanging="567"/>
        <w:jc w:val="both"/>
        <w:rPr>
          <w:lang w:val="x-none" w:eastAsia="ar-SA"/>
        </w:rPr>
      </w:pPr>
      <w:r w:rsidRPr="009F7F79">
        <w:rPr>
          <w:rFonts w:eastAsia="Calibri"/>
          <w:lang w:eastAsia="en-GB"/>
        </w:rPr>
        <w:t>Puses var izbeigt Līgumu pirms tās darbības termiņa beigām, Pusēm savstarpēji rakstveidā par to vienojoties.</w:t>
      </w:r>
    </w:p>
    <w:p w14:paraId="7A488F9A" w14:textId="45D77E89" w:rsidR="00870FFE" w:rsidRPr="00E61F51" w:rsidRDefault="00870FFE" w:rsidP="00FE791D">
      <w:pPr>
        <w:numPr>
          <w:ilvl w:val="1"/>
          <w:numId w:val="1"/>
        </w:numPr>
        <w:spacing w:before="60" w:after="60"/>
        <w:ind w:left="567" w:hanging="567"/>
        <w:jc w:val="both"/>
        <w:rPr>
          <w:lang w:val="x-none" w:eastAsia="ar-SA"/>
        </w:rPr>
      </w:pPr>
      <w:r w:rsidRPr="00C0557E">
        <w:rPr>
          <w:lang w:val="lv-LV" w:eastAsia="lv-LV"/>
        </w:rPr>
        <w:t xml:space="preserve">Izpildītājam ir tiesības </w:t>
      </w:r>
      <w:r w:rsidRPr="00E61F51">
        <w:rPr>
          <w:lang w:val="lv-LV" w:eastAsia="lv-LV"/>
        </w:rPr>
        <w:t xml:space="preserve">vienpusēji </w:t>
      </w:r>
      <w:r w:rsidRPr="00E61F51">
        <w:rPr>
          <w:color w:val="000000"/>
        </w:rPr>
        <w:t xml:space="preserve">atkāpties no Līguma, par to rakstveidā paziņojot Pasūtītājam vismaz 10 (desmit) darba dienas iepriekš, ja </w:t>
      </w:r>
      <w:bookmarkStart w:id="6" w:name="_Ref90358009"/>
      <w:r w:rsidRPr="00E61F51">
        <w:rPr>
          <w:lang w:val="x-none" w:eastAsia="ar-SA"/>
        </w:rPr>
        <w:t xml:space="preserve">Pasūtītāja vainojamas rīcības dēļ Pasūtītājs Līgumā noteiktajos termiņos nav veicis Līgumā noteiktos maksājumus par Pasūtītāja pieņemtajiem </w:t>
      </w:r>
      <w:r w:rsidR="00F4774F">
        <w:rPr>
          <w:lang w:val="lv-LV" w:eastAsia="ar-SA"/>
        </w:rPr>
        <w:t xml:space="preserve">Būvdarbiem </w:t>
      </w:r>
      <w:r w:rsidRPr="00E61F51">
        <w:rPr>
          <w:lang w:val="x-none" w:eastAsia="ar-SA"/>
        </w:rPr>
        <w:t xml:space="preserve">un maksājumu kavējums pārsniedz </w:t>
      </w:r>
      <w:r w:rsidRPr="00E61F51">
        <w:rPr>
          <w:lang w:val="lv-LV" w:eastAsia="ar-SA"/>
        </w:rPr>
        <w:t>60</w:t>
      </w:r>
      <w:r w:rsidRPr="00E61F51">
        <w:rPr>
          <w:lang w:val="x-none" w:eastAsia="ar-SA"/>
        </w:rPr>
        <w:t xml:space="preserve"> (</w:t>
      </w:r>
      <w:r w:rsidRPr="00E61F51">
        <w:rPr>
          <w:lang w:val="lv-LV" w:eastAsia="ar-SA"/>
        </w:rPr>
        <w:t>sešdesmit</w:t>
      </w:r>
      <w:r w:rsidRPr="00E61F51">
        <w:rPr>
          <w:lang w:val="x-none" w:eastAsia="ar-SA"/>
        </w:rPr>
        <w:t xml:space="preserve">) dienas un </w:t>
      </w:r>
      <w:r w:rsidRPr="00E61F51">
        <w:rPr>
          <w:lang w:val="lv-LV" w:eastAsia="ar-SA"/>
        </w:rPr>
        <w:t>Izpildītājs</w:t>
      </w:r>
      <w:r w:rsidRPr="00E61F51">
        <w:rPr>
          <w:lang w:val="x-none" w:eastAsia="ar-SA"/>
        </w:rPr>
        <w:t xml:space="preserve"> pienācīgi ir izpildījis s</w:t>
      </w:r>
      <w:r>
        <w:rPr>
          <w:lang w:val="x-none" w:eastAsia="ar-SA"/>
        </w:rPr>
        <w:t>avas Līgumā noteiktās saistības.</w:t>
      </w:r>
    </w:p>
    <w:bookmarkEnd w:id="6"/>
    <w:p w14:paraId="4CBA05E0" w14:textId="5B4E2F4B" w:rsidR="00870FFE" w:rsidRPr="009F7F79" w:rsidRDefault="00870FFE" w:rsidP="00FE791D">
      <w:pPr>
        <w:numPr>
          <w:ilvl w:val="1"/>
          <w:numId w:val="1"/>
        </w:numPr>
        <w:spacing w:before="60" w:after="60"/>
        <w:ind w:left="567" w:hanging="567"/>
        <w:jc w:val="both"/>
        <w:rPr>
          <w:lang w:val="lv-LV"/>
        </w:rPr>
      </w:pPr>
      <w:r w:rsidRPr="0059648F">
        <w:rPr>
          <w:color w:val="000000"/>
          <w:lang w:val="lv-LV"/>
        </w:rPr>
        <w:t xml:space="preserve">Pasūtītājam ir tiesības vienpusēji atkāpties no Līguma, par to rakstveidā iepriekš paziņojot Izpildītājam vismaz 10 (desmit) darbdienas iepriekš un neatlīdzinot tādējādi </w:t>
      </w:r>
      <w:r w:rsidRPr="009F7F79">
        <w:rPr>
          <w:color w:val="000000"/>
          <w:lang w:val="lv-LV"/>
        </w:rPr>
        <w:t>radušos izdevumus un zaudējumus, ja:</w:t>
      </w:r>
    </w:p>
    <w:p w14:paraId="178030D4" w14:textId="01FD6750" w:rsidR="00870FFE" w:rsidRDefault="00F4774F" w:rsidP="00C9511E">
      <w:pPr>
        <w:numPr>
          <w:ilvl w:val="2"/>
          <w:numId w:val="1"/>
        </w:numPr>
        <w:spacing w:before="60" w:after="60"/>
        <w:ind w:left="1418" w:hanging="851"/>
        <w:jc w:val="both"/>
        <w:rPr>
          <w:lang w:val="lv-LV"/>
        </w:rPr>
      </w:pPr>
      <w:r>
        <w:rPr>
          <w:lang w:val="lv-LV"/>
        </w:rPr>
        <w:t xml:space="preserve">Būvdarbi </w:t>
      </w:r>
      <w:r w:rsidR="00870FFE" w:rsidRPr="009F7F79">
        <w:rPr>
          <w:lang w:val="lv-LV"/>
        </w:rPr>
        <w:t xml:space="preserve">tiek </w:t>
      </w:r>
      <w:r>
        <w:rPr>
          <w:lang w:val="lv-LV"/>
        </w:rPr>
        <w:t xml:space="preserve">izpildīti </w:t>
      </w:r>
      <w:r w:rsidR="00870FFE" w:rsidRPr="009F7F79">
        <w:rPr>
          <w:lang w:val="lv-LV"/>
        </w:rPr>
        <w:t>neatbilstoši spēkā esošo normatīvo aktu prasībām vai Līguma prasībām vai kvalitātes prasībām vai Izpildītājs kādā citā veidā nepilda vai nepienācīgi pilda Līgumā noteiktās</w:t>
      </w:r>
      <w:r w:rsidR="00870FFE" w:rsidRPr="009F7F79">
        <w:rPr>
          <w:rFonts w:eastAsia="Calibri"/>
          <w:lang w:val="lv-LV" w:eastAsia="en-GB"/>
        </w:rPr>
        <w:t xml:space="preserve"> </w:t>
      </w:r>
      <w:r w:rsidR="00870FFE" w:rsidRPr="009F7F79">
        <w:rPr>
          <w:lang w:val="lv-LV"/>
        </w:rPr>
        <w:t xml:space="preserve">saistības, un pēc Pasūtītāja pretenzijas saņemšanas </w:t>
      </w:r>
      <w:r w:rsidR="00197024">
        <w:rPr>
          <w:lang w:val="lv-LV"/>
        </w:rPr>
        <w:t xml:space="preserve">noteiktajā termiņā </w:t>
      </w:r>
      <w:r w:rsidR="00870FFE">
        <w:rPr>
          <w:lang w:val="lv-LV"/>
        </w:rPr>
        <w:t>Izpildītājs nenovērš pārkāpumu;</w:t>
      </w:r>
    </w:p>
    <w:p w14:paraId="2BDDEF50" w14:textId="77777777" w:rsidR="00870FFE" w:rsidRPr="002E0465" w:rsidRDefault="00870FFE" w:rsidP="00C9511E">
      <w:pPr>
        <w:numPr>
          <w:ilvl w:val="2"/>
          <w:numId w:val="1"/>
        </w:numPr>
        <w:spacing w:before="60" w:after="60"/>
        <w:ind w:left="1418" w:hanging="851"/>
        <w:jc w:val="both"/>
        <w:rPr>
          <w:lang w:val="lv-LV"/>
        </w:rPr>
      </w:pPr>
      <w:r w:rsidRPr="002E0465">
        <w:rPr>
          <w:lang w:val="lv-LV"/>
        </w:rPr>
        <w:t>Izpildītājs vairāk kā par 10 (desmit) dienām kavē kādu no Līgumā noteiktajiem termiņiem;</w:t>
      </w:r>
    </w:p>
    <w:p w14:paraId="7C328FAC" w14:textId="77777777" w:rsidR="00870FFE" w:rsidRDefault="00870FFE" w:rsidP="00C9511E">
      <w:pPr>
        <w:numPr>
          <w:ilvl w:val="2"/>
          <w:numId w:val="1"/>
        </w:numPr>
        <w:spacing w:before="60" w:after="60"/>
        <w:ind w:left="1418" w:hanging="851"/>
        <w:jc w:val="both"/>
        <w:rPr>
          <w:lang w:val="lv-LV"/>
        </w:rPr>
      </w:pPr>
      <w:r w:rsidRPr="00C0557E">
        <w:rPr>
          <w:lang w:val="lv-LV"/>
        </w:rPr>
        <w:t>ir pasludināts Izpildītāja maksātnespējas process, apturēta vai pārtraukta tā saimnieciskā darbība, uzsākta tiesvedība par Izpildītāja bankrotu vai tiek konstatēts, ka līdz līguma izpildes beigu termiņam Izpildītājs būs likvidēts;</w:t>
      </w:r>
    </w:p>
    <w:p w14:paraId="3ABEC1DB" w14:textId="0122363A" w:rsidR="00870FFE" w:rsidRDefault="00870FFE" w:rsidP="00C9511E">
      <w:pPr>
        <w:numPr>
          <w:ilvl w:val="2"/>
          <w:numId w:val="1"/>
        </w:numPr>
        <w:spacing w:before="60" w:after="60"/>
        <w:ind w:left="1418" w:hanging="851"/>
        <w:jc w:val="both"/>
        <w:rPr>
          <w:lang w:val="lv-LV"/>
        </w:rPr>
      </w:pPr>
      <w:r>
        <w:rPr>
          <w:lang w:val="lv-LV"/>
        </w:rPr>
        <w:t>d</w:t>
      </w:r>
      <w:r w:rsidRPr="00C0557E">
        <w:rPr>
          <w:lang w:val="lv-LV"/>
        </w:rPr>
        <w:t xml:space="preserve">arbi nav izpildīti atbilstoši Līguma noteikumiem un arī pēc rakstiskā atgādinājuma nav uzsākta </w:t>
      </w:r>
      <w:r w:rsidR="003E3092">
        <w:rPr>
          <w:lang w:val="lv-LV"/>
        </w:rPr>
        <w:t>d</w:t>
      </w:r>
      <w:r w:rsidRPr="00C0557E">
        <w:rPr>
          <w:lang w:val="lv-LV"/>
        </w:rPr>
        <w:t>efektu novēršana 10 (desmit) darbdienu laikā, skaitot no Pasūtītāja pretenzijas saņemšanas dienas;</w:t>
      </w:r>
    </w:p>
    <w:p w14:paraId="431FB883" w14:textId="77777777" w:rsidR="00870FFE" w:rsidRDefault="00870FFE" w:rsidP="00C9511E">
      <w:pPr>
        <w:numPr>
          <w:ilvl w:val="2"/>
          <w:numId w:val="1"/>
        </w:numPr>
        <w:spacing w:before="60" w:after="60"/>
        <w:ind w:left="1418" w:hanging="851"/>
        <w:jc w:val="both"/>
        <w:rPr>
          <w:lang w:val="lv-LV"/>
        </w:rPr>
      </w:pPr>
      <w:r w:rsidRPr="00C0557E">
        <w:rPr>
          <w:lang w:val="lv-LV"/>
        </w:rPr>
        <w:t xml:space="preserve">ir zudis, zaudējis spēku, atcelts vai kļuvis </w:t>
      </w:r>
      <w:r w:rsidRPr="003702E9">
        <w:rPr>
          <w:lang w:val="lv-LV"/>
        </w:rPr>
        <w:t>nerealizējams saistību izpildes nodrošinājums un tas pēc Pasūtītāja pieprasījuma nav aizstāts ar citu līdzvērtīgu nodrošinājumu uz pasūtītājam pieņemamiem noteikumiem;</w:t>
      </w:r>
    </w:p>
    <w:p w14:paraId="32F65E25" w14:textId="77777777" w:rsidR="00870FFE" w:rsidRPr="005D6CE5" w:rsidRDefault="00870FFE" w:rsidP="00C9511E">
      <w:pPr>
        <w:numPr>
          <w:ilvl w:val="2"/>
          <w:numId w:val="1"/>
        </w:numPr>
        <w:spacing w:before="60" w:after="60"/>
        <w:ind w:left="1418" w:hanging="851"/>
        <w:jc w:val="both"/>
        <w:rPr>
          <w:lang w:val="lv-LV"/>
        </w:rPr>
      </w:pPr>
      <w:r w:rsidRPr="00C0557E">
        <w:rPr>
          <w:lang w:val="lv-LV"/>
        </w:rPr>
        <w:t xml:space="preserve">Izpildītājs pārkāpj </w:t>
      </w:r>
      <w:r w:rsidRPr="005D6CE5">
        <w:rPr>
          <w:lang w:val="lv-LV"/>
        </w:rPr>
        <w:t xml:space="preserve">vai nepilda citu būtisku </w:t>
      </w:r>
      <w:r w:rsidR="003E3092">
        <w:rPr>
          <w:lang w:val="lv-LV"/>
        </w:rPr>
        <w:t>L</w:t>
      </w:r>
      <w:r w:rsidRPr="005D6CE5">
        <w:rPr>
          <w:lang w:val="lv-LV"/>
        </w:rPr>
        <w:t xml:space="preserve">īgumā paredzētu pienākumu; </w:t>
      </w:r>
    </w:p>
    <w:p w14:paraId="30868224" w14:textId="65410E3E" w:rsidR="00870FFE" w:rsidRPr="005D6CE5" w:rsidRDefault="00870FFE" w:rsidP="00C9511E">
      <w:pPr>
        <w:numPr>
          <w:ilvl w:val="2"/>
          <w:numId w:val="1"/>
        </w:numPr>
        <w:spacing w:before="60" w:after="60"/>
        <w:ind w:left="1418" w:hanging="851"/>
        <w:jc w:val="both"/>
        <w:rPr>
          <w:lang w:val="lv-LV"/>
        </w:rPr>
      </w:pPr>
      <w:r w:rsidRPr="005D6CE5">
        <w:rPr>
          <w:lang w:val="lv-LV"/>
        </w:rPr>
        <w:t xml:space="preserve">Izpildītājs </w:t>
      </w:r>
      <w:r w:rsidR="00197024">
        <w:rPr>
          <w:lang w:val="lv-LV"/>
        </w:rPr>
        <w:t>P</w:t>
      </w:r>
      <w:r w:rsidRPr="005D6CE5">
        <w:rPr>
          <w:lang w:val="lv-LV"/>
        </w:rPr>
        <w:t>asūtītājam nodarījis zaudējumus</w:t>
      </w:r>
      <w:r w:rsidR="00D270D2">
        <w:rPr>
          <w:lang w:val="lv-LV"/>
        </w:rPr>
        <w:t xml:space="preserve"> </w:t>
      </w:r>
      <w:r w:rsidR="00D270D2" w:rsidRPr="00D270D2">
        <w:rPr>
          <w:lang w:val="lv-LV"/>
        </w:rPr>
        <w:t>saistībā ar Līguma izpildi, kas nav atlīdzināti 30</w:t>
      </w:r>
      <w:r w:rsidR="00D60FF0">
        <w:rPr>
          <w:lang w:val="lv-LV"/>
        </w:rPr>
        <w:t xml:space="preserve"> (trīsdesmit)</w:t>
      </w:r>
      <w:r w:rsidR="00D270D2" w:rsidRPr="00D270D2">
        <w:rPr>
          <w:lang w:val="lv-LV"/>
        </w:rPr>
        <w:t xml:space="preserve"> dienu laikā no zaudējumu pamatojošo dokumentu un aprēķina saņemšanas</w:t>
      </w:r>
      <w:r w:rsidRPr="005D6CE5">
        <w:rPr>
          <w:lang w:val="lv-LV"/>
        </w:rPr>
        <w:t>;</w:t>
      </w:r>
    </w:p>
    <w:p w14:paraId="333B6A9B" w14:textId="77777777" w:rsidR="00870FFE" w:rsidRPr="005D6CE5" w:rsidRDefault="00870FFE" w:rsidP="00C9511E">
      <w:pPr>
        <w:numPr>
          <w:ilvl w:val="2"/>
          <w:numId w:val="1"/>
        </w:numPr>
        <w:spacing w:before="60" w:after="60"/>
        <w:ind w:left="1418" w:hanging="851"/>
        <w:jc w:val="both"/>
        <w:rPr>
          <w:lang w:val="lv-LV"/>
        </w:rPr>
      </w:pPr>
      <w:r w:rsidRPr="005D6CE5">
        <w:rPr>
          <w:lang w:val="lv-LV"/>
        </w:rPr>
        <w:t xml:space="preserve">Ārvalstu finanšu instrumenta vadībā iesaistīta iestāde ir noteikusi ārvalstu finanšu instrumenta finansēta projekta izmaksu korekciju 25% vai lielākā apmērā no līgumcenas, un minētā korekcija izriet no Izpildītāja pieļauta </w:t>
      </w:r>
      <w:r w:rsidR="003E3092">
        <w:rPr>
          <w:lang w:val="lv-LV"/>
        </w:rPr>
        <w:t>L</w:t>
      </w:r>
      <w:r w:rsidRPr="005D6CE5">
        <w:rPr>
          <w:lang w:val="lv-LV"/>
        </w:rPr>
        <w:t>īguma pārkāpuma;</w:t>
      </w:r>
    </w:p>
    <w:p w14:paraId="097599BF" w14:textId="5FA7EA6F" w:rsidR="00870FFE" w:rsidRPr="005D6CE5" w:rsidRDefault="00870FFE" w:rsidP="00C9511E">
      <w:pPr>
        <w:numPr>
          <w:ilvl w:val="2"/>
          <w:numId w:val="1"/>
        </w:numPr>
        <w:spacing w:before="60" w:after="60"/>
        <w:ind w:left="1418" w:hanging="851"/>
        <w:jc w:val="both"/>
        <w:rPr>
          <w:lang w:val="lv-LV"/>
        </w:rPr>
      </w:pPr>
      <w:r w:rsidRPr="005D6CE5">
        <w:rPr>
          <w:lang w:val="lv-LV"/>
        </w:rPr>
        <w:t xml:space="preserve">Ārvalstu finanšu instrumenta vadībā iesaistītā iestāde ir konstatējusi normatīvo aktu pārkāpumus </w:t>
      </w:r>
      <w:r w:rsidR="003E3092">
        <w:rPr>
          <w:lang w:val="lv-LV"/>
        </w:rPr>
        <w:t>L</w:t>
      </w:r>
      <w:r w:rsidRPr="005D6CE5">
        <w:rPr>
          <w:lang w:val="lv-LV"/>
        </w:rPr>
        <w:t xml:space="preserve">īguma noslēgšanas vai izpildes gaitā, </w:t>
      </w:r>
      <w:r w:rsidR="00D270D2" w:rsidRPr="00D270D2">
        <w:rPr>
          <w:lang w:val="lv-LV"/>
        </w:rPr>
        <w:t>kas izriet no normatīvajiem aktiem neatbilstošas Izpildītāja darbības vai bezdarbības</w:t>
      </w:r>
      <w:r w:rsidR="00D270D2">
        <w:rPr>
          <w:lang w:val="lv-LV"/>
        </w:rPr>
        <w:t xml:space="preserve">, </w:t>
      </w:r>
      <w:r w:rsidRPr="005D6CE5">
        <w:rPr>
          <w:lang w:val="lv-LV"/>
        </w:rPr>
        <w:t xml:space="preserve">un to dēļ tiek piemērota </w:t>
      </w:r>
      <w:r w:rsidR="003E3092">
        <w:rPr>
          <w:lang w:val="lv-LV"/>
        </w:rPr>
        <w:t>L</w:t>
      </w:r>
      <w:r w:rsidRPr="005D6CE5">
        <w:rPr>
          <w:lang w:val="lv-LV"/>
        </w:rPr>
        <w:t>īguma izmaksu korekcija 100% apmērā;</w:t>
      </w:r>
    </w:p>
    <w:p w14:paraId="7F97FB44" w14:textId="77777777" w:rsidR="00870FFE" w:rsidRPr="005D6CE5" w:rsidRDefault="00870FFE" w:rsidP="00C9511E">
      <w:pPr>
        <w:numPr>
          <w:ilvl w:val="2"/>
          <w:numId w:val="1"/>
        </w:numPr>
        <w:spacing w:before="60" w:after="60"/>
        <w:ind w:left="1418" w:hanging="851"/>
        <w:jc w:val="both"/>
        <w:rPr>
          <w:lang w:val="lv-LV"/>
        </w:rPr>
      </w:pPr>
      <w:r w:rsidRPr="005D6CE5">
        <w:rPr>
          <w:lang w:val="lv-LV"/>
        </w:rPr>
        <w:t xml:space="preserve">Izpildītājs Līguma noslēgšanas vai </w:t>
      </w:r>
      <w:r w:rsidR="003E3092">
        <w:rPr>
          <w:lang w:val="lv-LV"/>
        </w:rPr>
        <w:t>L</w:t>
      </w:r>
      <w:r w:rsidRPr="005D6CE5">
        <w:rPr>
          <w:lang w:val="lv-LV"/>
        </w:rPr>
        <w:t>īguma izpildes laikā sniedzis nepatiesas ziņas vai apliecinājumus;</w:t>
      </w:r>
    </w:p>
    <w:p w14:paraId="048F5977" w14:textId="77777777" w:rsidR="00870FFE" w:rsidRDefault="00870FFE" w:rsidP="00C9511E">
      <w:pPr>
        <w:numPr>
          <w:ilvl w:val="2"/>
          <w:numId w:val="1"/>
        </w:numPr>
        <w:spacing w:before="60" w:after="60"/>
        <w:ind w:left="1418" w:hanging="851"/>
        <w:jc w:val="both"/>
        <w:rPr>
          <w:lang w:val="lv-LV"/>
        </w:rPr>
      </w:pPr>
      <w:r w:rsidRPr="00C0557E">
        <w:rPr>
          <w:lang w:val="lv-LV"/>
        </w:rPr>
        <w:t xml:space="preserve">Izpildītājs Līguma noslēgšanas vai </w:t>
      </w:r>
      <w:r w:rsidR="003E3092">
        <w:rPr>
          <w:lang w:val="lv-LV"/>
        </w:rPr>
        <w:t>L</w:t>
      </w:r>
      <w:r w:rsidRPr="00C0557E">
        <w:rPr>
          <w:lang w:val="lv-LV"/>
        </w:rPr>
        <w:t xml:space="preserve">īguma izpildes laikā pārkāpis normatīvo aktu attiecībā uz </w:t>
      </w:r>
      <w:r w:rsidR="003E3092">
        <w:rPr>
          <w:lang w:val="lv-LV"/>
        </w:rPr>
        <w:t>L</w:t>
      </w:r>
      <w:r w:rsidRPr="00C0557E">
        <w:rPr>
          <w:lang w:val="lv-LV"/>
        </w:rPr>
        <w:t>īguma slēgšanu vai izpildi;</w:t>
      </w:r>
    </w:p>
    <w:p w14:paraId="0A67E427" w14:textId="77777777" w:rsidR="00870FFE" w:rsidRDefault="00870FFE" w:rsidP="00C9511E">
      <w:pPr>
        <w:numPr>
          <w:ilvl w:val="2"/>
          <w:numId w:val="1"/>
        </w:numPr>
        <w:spacing w:before="60" w:after="60"/>
        <w:ind w:left="1418" w:hanging="851"/>
        <w:jc w:val="both"/>
        <w:rPr>
          <w:lang w:val="lv-LV"/>
        </w:rPr>
      </w:pPr>
      <w:r w:rsidRPr="00C0557E">
        <w:rPr>
          <w:lang w:val="lv-LV"/>
        </w:rPr>
        <w:t xml:space="preserve">Izpildītājs ir patvaļīgi pārtraucis Līguma izpildi, tai skaitā </w:t>
      </w:r>
      <w:r w:rsidR="00DD7CD3">
        <w:rPr>
          <w:lang w:val="lv-LV"/>
        </w:rPr>
        <w:t xml:space="preserve">Izpildītājs </w:t>
      </w:r>
      <w:r w:rsidRPr="00C0557E">
        <w:rPr>
          <w:lang w:val="lv-LV"/>
        </w:rPr>
        <w:t xml:space="preserve">nav sasniedzams juridiskajā adresē vai </w:t>
      </w:r>
      <w:r>
        <w:rPr>
          <w:lang w:val="lv-LV"/>
        </w:rPr>
        <w:t>deklarētajā dzīvesvietas adresē;</w:t>
      </w:r>
    </w:p>
    <w:p w14:paraId="4EA86F4E" w14:textId="77777777" w:rsidR="00870FFE" w:rsidRPr="0063588C" w:rsidRDefault="00870FFE" w:rsidP="00C9511E">
      <w:pPr>
        <w:numPr>
          <w:ilvl w:val="2"/>
          <w:numId w:val="1"/>
        </w:numPr>
        <w:spacing w:before="60" w:after="60"/>
        <w:ind w:left="1418" w:hanging="851"/>
        <w:jc w:val="both"/>
        <w:rPr>
          <w:lang w:val="lv-LV"/>
        </w:rPr>
      </w:pPr>
      <w:r>
        <w:rPr>
          <w:lang w:val="lv-LV"/>
        </w:rPr>
        <w:t>Izpildītājs</w:t>
      </w:r>
      <w:r w:rsidRPr="0063588C">
        <w:rPr>
          <w:lang w:val="lv-LV"/>
        </w:rPr>
        <w:t xml:space="preserve"> tiek izs</w:t>
      </w:r>
      <w:r w:rsidR="00DD7CD3">
        <w:rPr>
          <w:lang w:val="lv-LV"/>
        </w:rPr>
        <w:t>lēgts no Būvkomersantu reģistra.</w:t>
      </w:r>
    </w:p>
    <w:p w14:paraId="2EC2D396" w14:textId="0F511CD6" w:rsidR="00870FFE" w:rsidRDefault="00870FFE" w:rsidP="00FE791D">
      <w:pPr>
        <w:numPr>
          <w:ilvl w:val="1"/>
          <w:numId w:val="1"/>
        </w:numPr>
        <w:spacing w:before="60" w:after="60"/>
        <w:ind w:left="567" w:hanging="567"/>
        <w:jc w:val="both"/>
        <w:rPr>
          <w:lang w:val="lv-LV"/>
        </w:rPr>
      </w:pPr>
      <w:r w:rsidRPr="0063588C">
        <w:rPr>
          <w:lang w:val="lv-LV"/>
        </w:rPr>
        <w:t xml:space="preserve">Pasūtītājam ir tiesības vienpusēji atkāpties no Līguma, par to rakstiski paziņojot </w:t>
      </w:r>
      <w:r>
        <w:rPr>
          <w:lang w:val="lv-LV"/>
        </w:rPr>
        <w:t>Izpildītājam</w:t>
      </w:r>
      <w:r w:rsidRPr="0063588C">
        <w:rPr>
          <w:lang w:val="lv-LV"/>
        </w:rPr>
        <w:t xml:space="preserve"> 10 (desmit) darbdienas iepriekš</w:t>
      </w:r>
      <w:r w:rsidR="00845F19">
        <w:rPr>
          <w:lang w:val="lv-LV"/>
        </w:rPr>
        <w:t>,</w:t>
      </w:r>
      <w:r w:rsidRPr="0063588C">
        <w:rPr>
          <w:lang w:val="lv-LV"/>
        </w:rPr>
        <w:t xml:space="preserve"> Publisko iepirkumu likuma 64.</w:t>
      </w:r>
      <w:r w:rsidR="00DD7CD3">
        <w:rPr>
          <w:lang w:val="lv-LV"/>
        </w:rPr>
        <w:t xml:space="preserve"> </w:t>
      </w:r>
      <w:r w:rsidRPr="0063588C">
        <w:rPr>
          <w:lang w:val="lv-LV"/>
        </w:rPr>
        <w:t>panta p</w:t>
      </w:r>
      <w:r>
        <w:rPr>
          <w:lang w:val="lv-LV"/>
        </w:rPr>
        <w:t>irm</w:t>
      </w:r>
      <w:r w:rsidR="00DD7CD3">
        <w:rPr>
          <w:lang w:val="lv-LV"/>
        </w:rPr>
        <w:t>ajā daļā minētajos gadījumos.</w:t>
      </w:r>
    </w:p>
    <w:p w14:paraId="033BE994" w14:textId="6D4663B0" w:rsidR="003B215A" w:rsidRDefault="00870FFE" w:rsidP="003B215A">
      <w:pPr>
        <w:numPr>
          <w:ilvl w:val="1"/>
          <w:numId w:val="1"/>
        </w:numPr>
        <w:spacing w:before="60" w:after="60"/>
        <w:ind w:left="567" w:hanging="567"/>
        <w:jc w:val="both"/>
        <w:rPr>
          <w:lang w:val="lv-LV"/>
        </w:rPr>
      </w:pPr>
      <w:r w:rsidRPr="00E8526C">
        <w:rPr>
          <w:lang w:val="lv-LV"/>
        </w:rPr>
        <w:t xml:space="preserve">Pasūtītājam ir tiesības vienpusēji atkāpties no Līguma, par to rakstiski paziņojot </w:t>
      </w:r>
      <w:r>
        <w:rPr>
          <w:lang w:val="lv-LV"/>
        </w:rPr>
        <w:t>Izpildītājam</w:t>
      </w:r>
      <w:r w:rsidRPr="00E8526C">
        <w:rPr>
          <w:lang w:val="lv-LV"/>
        </w:rPr>
        <w:t xml:space="preserve"> 10 (desmit) darbdienas iepriekš, ja Pasūtītājam zūd nepieciešamība saņemt </w:t>
      </w:r>
      <w:r w:rsidR="00F4774F">
        <w:rPr>
          <w:lang w:val="lv-LV"/>
        </w:rPr>
        <w:t>izpildītus Būvdarbus</w:t>
      </w:r>
      <w:r w:rsidRPr="00E8526C">
        <w:rPr>
          <w:lang w:val="lv-LV"/>
        </w:rPr>
        <w:t xml:space="preserve">, atsakoties no </w:t>
      </w:r>
      <w:r w:rsidR="00845F19">
        <w:rPr>
          <w:lang w:val="lv-LV"/>
        </w:rPr>
        <w:t>b</w:t>
      </w:r>
      <w:r w:rsidRPr="00E8526C">
        <w:rPr>
          <w:lang w:val="lv-LV"/>
        </w:rPr>
        <w:t xml:space="preserve">ūvniecības ieceres </w:t>
      </w:r>
      <w:r w:rsidR="00073D83">
        <w:rPr>
          <w:lang w:val="lv-LV"/>
        </w:rPr>
        <w:t>Būvobjekt</w:t>
      </w:r>
      <w:r w:rsidRPr="00E8526C">
        <w:rPr>
          <w:lang w:val="lv-LV"/>
        </w:rPr>
        <w:t>ā realizācijas.</w:t>
      </w:r>
    </w:p>
    <w:p w14:paraId="2C7C7C34" w14:textId="77777777" w:rsidR="00C101CC" w:rsidRDefault="00870FFE" w:rsidP="00C101CC">
      <w:pPr>
        <w:numPr>
          <w:ilvl w:val="1"/>
          <w:numId w:val="1"/>
        </w:numPr>
        <w:spacing w:before="60" w:after="60"/>
        <w:ind w:left="567" w:hanging="567"/>
        <w:jc w:val="both"/>
        <w:rPr>
          <w:lang w:val="lv-LV"/>
        </w:rPr>
      </w:pPr>
      <w:r w:rsidRPr="003B215A">
        <w:rPr>
          <w:lang w:val="lv-LV"/>
        </w:rPr>
        <w:t>Pasūtītājam ir tiesības vienpusēji at</w:t>
      </w:r>
      <w:r w:rsidR="00845F19">
        <w:rPr>
          <w:lang w:val="lv-LV"/>
        </w:rPr>
        <w:t>kāpties no Līguma izpildes, ja L</w:t>
      </w:r>
      <w:r w:rsidRPr="003B215A">
        <w:rPr>
          <w:lang w:val="lv-LV"/>
        </w:rPr>
        <w:t xml:space="preserve">īgumu nav iespējams izpildīt tādēļ, ka </w:t>
      </w:r>
      <w:r w:rsidR="003B215A">
        <w:rPr>
          <w:lang w:val="lv-LV"/>
        </w:rPr>
        <w:t>L</w:t>
      </w:r>
      <w:r w:rsidRPr="003B215A">
        <w:rPr>
          <w:lang w:val="lv-LV"/>
        </w:rPr>
        <w:t xml:space="preserve">īguma izpildes laikā ir piemērotas starptautiskās vai nacionālās sankcijas vai būtiskas finanšu un kapitāla tirgus intereses ietekmējošas Eiropas Savienības vai Ziemeļatlantijas līguma organizācijas </w:t>
      </w:r>
      <w:r w:rsidR="003B215A" w:rsidRPr="003B215A">
        <w:rPr>
          <w:lang w:val="lv-LV"/>
        </w:rPr>
        <w:t>dalībvalsts noteiktās sankcijas, kā arī gadījumā, ja pirms Līguma noslēgšanas attiecīgie apstākļi bija pastāvējuši, bet Pasūtītājam tie nebija zināmi.</w:t>
      </w:r>
    </w:p>
    <w:p w14:paraId="3EB59B87" w14:textId="79022691" w:rsidR="00870FFE" w:rsidRPr="00C101CC" w:rsidRDefault="00870FFE" w:rsidP="00C101CC">
      <w:pPr>
        <w:numPr>
          <w:ilvl w:val="1"/>
          <w:numId w:val="1"/>
        </w:numPr>
        <w:spacing w:before="60" w:after="60"/>
        <w:ind w:left="567" w:hanging="567"/>
        <w:jc w:val="both"/>
        <w:rPr>
          <w:lang w:val="lv-LV"/>
        </w:rPr>
      </w:pPr>
      <w:r w:rsidRPr="00C101CC">
        <w:rPr>
          <w:lang w:val="lv-LV"/>
        </w:rPr>
        <w:t xml:space="preserve">Līguma </w:t>
      </w:r>
      <w:r w:rsidR="006C1517">
        <w:rPr>
          <w:lang w:val="lv-LV"/>
        </w:rPr>
        <w:t>9</w:t>
      </w:r>
      <w:r w:rsidRPr="00C101CC">
        <w:rPr>
          <w:lang w:val="lv-LV"/>
        </w:rPr>
        <w:t xml:space="preserve">.4., </w:t>
      </w:r>
      <w:r w:rsidR="006C1517">
        <w:rPr>
          <w:lang w:val="lv-LV"/>
        </w:rPr>
        <w:t>9</w:t>
      </w:r>
      <w:r w:rsidRPr="00C101CC">
        <w:rPr>
          <w:lang w:val="lv-LV"/>
        </w:rPr>
        <w:t xml:space="preserve">.5. un </w:t>
      </w:r>
      <w:r w:rsidR="006C1517">
        <w:rPr>
          <w:lang w:val="lv-LV"/>
        </w:rPr>
        <w:t>9</w:t>
      </w:r>
      <w:r w:rsidRPr="00C101CC">
        <w:rPr>
          <w:lang w:val="lv-LV"/>
        </w:rPr>
        <w:t>.6.</w:t>
      </w:r>
      <w:r w:rsidR="003B215A" w:rsidRPr="00C101CC">
        <w:rPr>
          <w:lang w:val="lv-LV"/>
        </w:rPr>
        <w:t xml:space="preserve"> </w:t>
      </w:r>
      <w:r w:rsidRPr="00C101CC">
        <w:rPr>
          <w:lang w:val="lv-LV"/>
        </w:rPr>
        <w:t xml:space="preserve">punktā paredzētajos gadījumos Pasūtītājs vienpusēji izbeidz Līgumu, </w:t>
      </w:r>
      <w:r w:rsidR="00C101CC">
        <w:rPr>
          <w:lang w:val="lv-LV"/>
        </w:rPr>
        <w:t xml:space="preserve">Puses vienojas </w:t>
      </w:r>
      <w:r w:rsidR="00C101CC" w:rsidRPr="00C101CC">
        <w:rPr>
          <w:lang w:val="lv-LV"/>
        </w:rPr>
        <w:t xml:space="preserve">par </w:t>
      </w:r>
      <w:r w:rsidR="00C101CC">
        <w:rPr>
          <w:lang w:val="lv-LV"/>
        </w:rPr>
        <w:t>Izpildītāja faktiski veiktajie</w:t>
      </w:r>
      <w:r w:rsidR="00C101CC" w:rsidRPr="00C101CC">
        <w:rPr>
          <w:lang w:val="lv-LV"/>
        </w:rPr>
        <w:t xml:space="preserve">m </w:t>
      </w:r>
      <w:r w:rsidR="00C101CC">
        <w:rPr>
          <w:lang w:val="lv-LV"/>
        </w:rPr>
        <w:t>d</w:t>
      </w:r>
      <w:r w:rsidR="00C101CC" w:rsidRPr="00C101CC">
        <w:rPr>
          <w:lang w:val="lv-LV"/>
        </w:rPr>
        <w:t>arbiem</w:t>
      </w:r>
      <w:r w:rsidR="00C101CC">
        <w:rPr>
          <w:lang w:val="lv-LV"/>
        </w:rPr>
        <w:t xml:space="preserve"> un to </w:t>
      </w:r>
      <w:r w:rsidR="00C101CC" w:rsidRPr="00C101CC">
        <w:rPr>
          <w:lang w:val="lv-LV"/>
        </w:rPr>
        <w:t>samaksas apmēru un kārtību.</w:t>
      </w:r>
      <w:r w:rsidR="00D270D2">
        <w:rPr>
          <w:lang w:val="lv-LV"/>
        </w:rPr>
        <w:t xml:space="preserve"> J</w:t>
      </w:r>
      <w:r w:rsidR="00D270D2" w:rsidRPr="00D270D2">
        <w:rPr>
          <w:lang w:val="lv-LV"/>
        </w:rPr>
        <w:t xml:space="preserve">a Līgums tiek izbeigts tādu iemeslu dēļ, kas nav saistīti ar Līgumam vai normatīvajiem aktiem neatbilstošu Izpildītāja darbību vai bezdarbību, Puses vienojas par Izpildītāja pasūtītajiem un </w:t>
      </w:r>
      <w:r w:rsidR="00073D83">
        <w:rPr>
          <w:lang w:val="lv-LV"/>
        </w:rPr>
        <w:t>Būvobjekt</w:t>
      </w:r>
      <w:r w:rsidR="00D270D2" w:rsidRPr="00D270D2">
        <w:rPr>
          <w:lang w:val="lv-LV"/>
        </w:rPr>
        <w:t>ā piegādātajiem materiāliem un to samaksas apmēru un kārtību</w:t>
      </w:r>
      <w:r w:rsidR="00D270D2">
        <w:rPr>
          <w:lang w:val="lv-LV"/>
        </w:rPr>
        <w:t>.</w:t>
      </w:r>
    </w:p>
    <w:p w14:paraId="581C6335" w14:textId="1AD27112" w:rsidR="00870FFE" w:rsidRPr="009F7F79" w:rsidRDefault="00870FFE" w:rsidP="00FE791D">
      <w:pPr>
        <w:numPr>
          <w:ilvl w:val="1"/>
          <w:numId w:val="1"/>
        </w:numPr>
        <w:spacing w:before="60" w:after="60"/>
        <w:ind w:left="567" w:hanging="567"/>
        <w:jc w:val="both"/>
        <w:rPr>
          <w:lang w:val="lv-LV"/>
        </w:rPr>
      </w:pPr>
      <w:r w:rsidRPr="009F7F79">
        <w:rPr>
          <w:color w:val="000000"/>
          <w:lang w:val="lv-LV"/>
        </w:rPr>
        <w:t xml:space="preserve">Ja Būvdarbu laikā Līgums tiek izbeigts pirms termiņa, Pusēm par to noslēdzot rakstveida vienošanos, vienošanās tiek atrunāta kārtība, kādā tiek nodots </w:t>
      </w:r>
      <w:r w:rsidR="00073D83">
        <w:rPr>
          <w:color w:val="000000"/>
          <w:lang w:val="lv-LV"/>
        </w:rPr>
        <w:t>Būvobjekt</w:t>
      </w:r>
      <w:r w:rsidRPr="009F7F79">
        <w:rPr>
          <w:color w:val="000000"/>
          <w:lang w:val="lv-LV"/>
        </w:rPr>
        <w:t xml:space="preserve">s Pasūtītājam un veikta faktiski izpildīto Būvdarbu un </w:t>
      </w:r>
      <w:r w:rsidR="00073D83">
        <w:rPr>
          <w:color w:val="000000"/>
          <w:lang w:val="lv-LV"/>
        </w:rPr>
        <w:t>Būvobjekt</w:t>
      </w:r>
      <w:r w:rsidRPr="009F7F79">
        <w:rPr>
          <w:color w:val="000000"/>
          <w:lang w:val="lv-LV"/>
        </w:rPr>
        <w:t>a stāvokļa fiksācija.</w:t>
      </w:r>
    </w:p>
    <w:p w14:paraId="5416C7F0" w14:textId="51F3859C" w:rsidR="00870FFE" w:rsidRPr="009F7F79" w:rsidRDefault="00870FFE" w:rsidP="00AD7329">
      <w:pPr>
        <w:numPr>
          <w:ilvl w:val="1"/>
          <w:numId w:val="1"/>
        </w:numPr>
        <w:spacing w:before="60" w:after="60"/>
        <w:ind w:left="709" w:hanging="709"/>
        <w:jc w:val="both"/>
        <w:rPr>
          <w:lang w:val="lv-LV"/>
        </w:rPr>
      </w:pPr>
      <w:r w:rsidRPr="009F7F79">
        <w:rPr>
          <w:lang w:val="lv-LV" w:eastAsia="lv-LV"/>
        </w:rPr>
        <w:t>Neizdevīgums, pārmērīgi zaudējumi, būtiskas nelabvēlīgas izmaiņas izejmateriālu, iekārtu, darbaspēka un citā tirgū, izpildes grūtības un citi līdzīgi apstākļi nav pamats līguma atcelšanai no Izpildītāj</w:t>
      </w:r>
      <w:r w:rsidR="0071216C">
        <w:rPr>
          <w:lang w:val="lv-LV" w:eastAsia="lv-LV"/>
        </w:rPr>
        <w:t>a</w:t>
      </w:r>
      <w:r w:rsidRPr="009F7F79">
        <w:rPr>
          <w:lang w:val="lv-LV" w:eastAsia="lv-LV"/>
        </w:rPr>
        <w:t xml:space="preserve"> puses.</w:t>
      </w:r>
    </w:p>
    <w:p w14:paraId="09011A4F" w14:textId="77777777" w:rsidR="00870FFE" w:rsidRPr="009F7F79" w:rsidRDefault="00870FFE" w:rsidP="00AD7329">
      <w:pPr>
        <w:numPr>
          <w:ilvl w:val="1"/>
          <w:numId w:val="1"/>
        </w:numPr>
        <w:spacing w:before="60" w:after="60"/>
        <w:ind w:left="709" w:hanging="709"/>
        <w:jc w:val="both"/>
        <w:rPr>
          <w:lang w:val="lv-LV"/>
        </w:rPr>
      </w:pPr>
      <w:r w:rsidRPr="009F7F79">
        <w:rPr>
          <w:lang w:val="lv-LV" w:eastAsia="lv-LV"/>
        </w:rPr>
        <w:t>Tiesību atkāpties no līguma vai prasīt līguma atcelšanu var izlietot, ja Puse ir tikusi brīdināta par iespējamo vai plānoto līguma atcelšanu un nav novērsusi līguma atcelšanas pamatu līgumā noteiktajā termiņā.</w:t>
      </w:r>
    </w:p>
    <w:p w14:paraId="0A5AED31" w14:textId="0EB2D07B" w:rsidR="00870FFE" w:rsidRPr="00E047CA" w:rsidRDefault="00870FFE" w:rsidP="00AD7329">
      <w:pPr>
        <w:numPr>
          <w:ilvl w:val="1"/>
          <w:numId w:val="1"/>
        </w:numPr>
        <w:spacing w:before="60" w:after="60"/>
        <w:ind w:left="709" w:hanging="709"/>
        <w:jc w:val="both"/>
        <w:rPr>
          <w:lang w:val="lv-LV"/>
        </w:rPr>
      </w:pPr>
      <w:r w:rsidRPr="009F7F79">
        <w:rPr>
          <w:rFonts w:eastAsia="Calibri"/>
          <w:lang w:val="lv-LV" w:eastAsia="en-GB"/>
        </w:rPr>
        <w:t>Līguma izbeigšanas gadījumā Puses norēķinās atbilstoši izpildītaj</w:t>
      </w:r>
      <w:r w:rsidR="0071216C">
        <w:rPr>
          <w:rFonts w:eastAsia="Calibri"/>
          <w:lang w:val="lv-LV" w:eastAsia="en-GB"/>
        </w:rPr>
        <w:t>ie</w:t>
      </w:r>
      <w:r w:rsidRPr="009F7F79">
        <w:rPr>
          <w:rFonts w:eastAsia="Calibri"/>
          <w:lang w:val="lv-LV" w:eastAsia="en-GB"/>
        </w:rPr>
        <w:t>m un pieņemtajiem darbiem un izrakstītajiem rēķiniem.</w:t>
      </w:r>
    </w:p>
    <w:p w14:paraId="5D4A35E2" w14:textId="7298E027" w:rsidR="00870FFE" w:rsidRPr="00B2289B" w:rsidRDefault="00870FFE" w:rsidP="00E047CA">
      <w:pPr>
        <w:numPr>
          <w:ilvl w:val="0"/>
          <w:numId w:val="1"/>
        </w:numPr>
        <w:spacing w:before="240" w:after="120"/>
        <w:ind w:left="357" w:hanging="357"/>
        <w:jc w:val="center"/>
        <w:rPr>
          <w:rFonts w:eastAsia="Calibri"/>
          <w:b/>
          <w:lang w:val="lv-LV" w:eastAsia="en-GB"/>
        </w:rPr>
      </w:pPr>
      <w:r>
        <w:rPr>
          <w:rFonts w:eastAsia="Calibri"/>
          <w:b/>
          <w:lang w:val="lv-LV" w:eastAsia="en-GB"/>
        </w:rPr>
        <w:t>LĪGUMA GROZĪŠANAS KĀRTĪBA</w:t>
      </w:r>
    </w:p>
    <w:p w14:paraId="03020B14" w14:textId="65795B0C" w:rsidR="00870FFE" w:rsidRPr="003C2E02" w:rsidRDefault="00870FFE" w:rsidP="0005511E">
      <w:pPr>
        <w:numPr>
          <w:ilvl w:val="1"/>
          <w:numId w:val="1"/>
        </w:numPr>
        <w:spacing w:before="60" w:after="60"/>
        <w:ind w:left="709" w:hanging="709"/>
        <w:jc w:val="both"/>
        <w:rPr>
          <w:rFonts w:eastAsia="Calibri"/>
          <w:lang w:val="lv-LV" w:eastAsia="en-GB"/>
        </w:rPr>
      </w:pPr>
      <w:r w:rsidRPr="003C2E02">
        <w:rPr>
          <w:lang w:val="lv-LV"/>
        </w:rPr>
        <w:t xml:space="preserve">Līguma darbības laikā Puses ir tiesīgas veikt grozījumus atbilstoši </w:t>
      </w:r>
      <w:r w:rsidR="0005511E">
        <w:rPr>
          <w:lang w:val="lv-LV"/>
        </w:rPr>
        <w:t>PIL</w:t>
      </w:r>
      <w:r w:rsidRPr="003C2E02">
        <w:rPr>
          <w:lang w:val="lv-LV"/>
        </w:rPr>
        <w:t xml:space="preserve"> 61.</w:t>
      </w:r>
      <w:r w:rsidR="003B215A">
        <w:rPr>
          <w:lang w:val="lv-LV"/>
        </w:rPr>
        <w:t xml:space="preserve"> </w:t>
      </w:r>
      <w:r w:rsidRPr="003C2E02">
        <w:rPr>
          <w:lang w:val="lv-LV"/>
        </w:rPr>
        <w:t>pantā noteiktajam.</w:t>
      </w:r>
    </w:p>
    <w:p w14:paraId="568A08A3" w14:textId="5650D763" w:rsidR="00870FFE" w:rsidRPr="00463E9C" w:rsidRDefault="00870FFE" w:rsidP="0005511E">
      <w:pPr>
        <w:numPr>
          <w:ilvl w:val="1"/>
          <w:numId w:val="1"/>
        </w:numPr>
        <w:spacing w:before="60" w:after="60"/>
        <w:ind w:left="709" w:hanging="709"/>
        <w:jc w:val="both"/>
        <w:rPr>
          <w:rFonts w:eastAsia="Calibri"/>
          <w:lang w:val="lv-LV" w:eastAsia="en-GB"/>
        </w:rPr>
      </w:pPr>
      <w:r w:rsidRPr="00ED7C83">
        <w:rPr>
          <w:rFonts w:eastAsia="Calibri"/>
          <w:lang w:val="lv-LV" w:eastAsia="en-GB"/>
        </w:rPr>
        <w:t xml:space="preserve">Gadījumā, ja spēku zaudē kāds no normatīvajiem aktiem, kas regulē Līguma izpildi, un tā vietā stājas spēkā cits normatīvais akts, Pusēm turpmāk jārīkojas, ievērojot spēkā esošo normatīvo aktu un to pārejas noteikumus. </w:t>
      </w:r>
      <w:r w:rsidRPr="00463E9C">
        <w:rPr>
          <w:rFonts w:eastAsia="Calibri"/>
          <w:lang w:val="lv-LV" w:eastAsia="en-GB"/>
        </w:rPr>
        <w:t xml:space="preserve">Ja </w:t>
      </w:r>
      <w:r w:rsidR="0005511E">
        <w:rPr>
          <w:rFonts w:eastAsia="Calibri"/>
          <w:lang w:val="lv-LV" w:eastAsia="en-GB"/>
        </w:rPr>
        <w:t xml:space="preserve">Līguma darbības laikā </w:t>
      </w:r>
      <w:r w:rsidRPr="00463E9C">
        <w:rPr>
          <w:rFonts w:eastAsia="Calibri"/>
          <w:lang w:val="lv-LV" w:eastAsia="en-GB"/>
        </w:rPr>
        <w:t xml:space="preserve">rodas </w:t>
      </w:r>
      <w:r w:rsidR="0005511E">
        <w:rPr>
          <w:rFonts w:eastAsia="Calibri"/>
          <w:lang w:val="lv-LV" w:eastAsia="en-GB"/>
        </w:rPr>
        <w:t xml:space="preserve">jebkāda </w:t>
      </w:r>
      <w:r w:rsidRPr="00463E9C">
        <w:rPr>
          <w:rFonts w:eastAsia="Calibri"/>
          <w:lang w:val="lv-LV" w:eastAsia="en-GB"/>
        </w:rPr>
        <w:t>pretruna starp Līgumu un normatīvo aktu, Puses piemēro normatīvā akta noteikumus un nepieciešamības gadījumā slēdz rakstisku vienošanos pie Līguma par turpmāko Līguma izpildes kārtību.</w:t>
      </w:r>
    </w:p>
    <w:p w14:paraId="087A4861" w14:textId="14FB0E06" w:rsidR="00870FFE" w:rsidRPr="00273262" w:rsidRDefault="00870FFE" w:rsidP="00273262">
      <w:pPr>
        <w:numPr>
          <w:ilvl w:val="1"/>
          <w:numId w:val="1"/>
        </w:numPr>
        <w:spacing w:before="60" w:after="60"/>
        <w:ind w:left="709" w:hanging="709"/>
        <w:jc w:val="both"/>
        <w:rPr>
          <w:rFonts w:eastAsia="Calibri"/>
          <w:lang w:val="lv-LV" w:eastAsia="en-GB"/>
        </w:rPr>
      </w:pPr>
      <w:r w:rsidRPr="00463E9C">
        <w:rPr>
          <w:color w:val="000000"/>
          <w:lang w:val="lv-LV"/>
        </w:rPr>
        <w:t>Līguma darbības laikā var tikt veikt</w:t>
      </w:r>
      <w:r w:rsidR="009E2335">
        <w:rPr>
          <w:color w:val="000000"/>
          <w:lang w:val="lv-LV"/>
        </w:rPr>
        <w:t>as</w:t>
      </w:r>
      <w:r w:rsidRPr="00463E9C">
        <w:rPr>
          <w:color w:val="000000"/>
          <w:lang w:val="lv-LV"/>
        </w:rPr>
        <w:t xml:space="preserve"> </w:t>
      </w:r>
      <w:r w:rsidR="009E2335">
        <w:rPr>
          <w:color w:val="000000"/>
          <w:lang w:val="lv-LV"/>
        </w:rPr>
        <w:t>izmaiņas Būvdarbu apjomā (</w:t>
      </w:r>
      <w:r w:rsidRPr="00463E9C">
        <w:rPr>
          <w:color w:val="000000"/>
          <w:lang w:val="lv-LV" w:eastAsia="lv-LV"/>
        </w:rPr>
        <w:t>neparedzēti</w:t>
      </w:r>
      <w:r w:rsidR="009E2335">
        <w:rPr>
          <w:color w:val="000000"/>
          <w:lang w:val="lv-LV" w:eastAsia="lv-LV"/>
        </w:rPr>
        <w:t>e</w:t>
      </w:r>
      <w:r w:rsidRPr="00463E9C">
        <w:rPr>
          <w:color w:val="000000"/>
          <w:lang w:val="lv-LV" w:eastAsia="lv-LV"/>
        </w:rPr>
        <w:t xml:space="preserve"> </w:t>
      </w:r>
      <w:r w:rsidR="00AF27A8" w:rsidRPr="00463E9C">
        <w:rPr>
          <w:color w:val="000000"/>
          <w:lang w:val="lv-LV"/>
        </w:rPr>
        <w:t xml:space="preserve">un/vai </w:t>
      </w:r>
      <w:r w:rsidR="00A33532" w:rsidRPr="00463E9C">
        <w:rPr>
          <w:color w:val="000000"/>
          <w:lang w:val="lv-LV"/>
        </w:rPr>
        <w:t>papildu būvdarbi</w:t>
      </w:r>
      <w:r w:rsidR="009E2335">
        <w:rPr>
          <w:color w:val="000000"/>
          <w:lang w:val="lv-LV"/>
        </w:rPr>
        <w:t>, kā arī izslēdzamie būvdarbi)</w:t>
      </w:r>
      <w:r w:rsidR="00A33532" w:rsidRPr="00463E9C">
        <w:rPr>
          <w:color w:val="000000"/>
          <w:lang w:val="lv-LV"/>
        </w:rPr>
        <w:t xml:space="preserve"> </w:t>
      </w:r>
      <w:r w:rsidRPr="00463E9C">
        <w:rPr>
          <w:color w:val="000000"/>
          <w:lang w:val="lv-LV"/>
        </w:rPr>
        <w:t xml:space="preserve">šajā sadaļā noteiktajā kārtībā, ievērojot </w:t>
      </w:r>
      <w:r w:rsidR="0005511E">
        <w:rPr>
          <w:color w:val="000000"/>
          <w:lang w:val="lv-LV"/>
        </w:rPr>
        <w:t xml:space="preserve">PIL </w:t>
      </w:r>
      <w:r w:rsidRPr="00463E9C">
        <w:rPr>
          <w:color w:val="000000"/>
          <w:lang w:val="lv-LV"/>
        </w:rPr>
        <w:t>noteikto.</w:t>
      </w:r>
      <w:r w:rsidR="00ED7C83" w:rsidRPr="00463E9C">
        <w:rPr>
          <w:color w:val="000000"/>
          <w:lang w:val="lv-LV"/>
        </w:rPr>
        <w:t xml:space="preserve"> </w:t>
      </w:r>
      <w:r w:rsidR="0005511E">
        <w:rPr>
          <w:color w:val="000000"/>
          <w:lang w:val="lv-LV"/>
        </w:rPr>
        <w:t>Būvdarbu apjoma izmaiņu</w:t>
      </w:r>
      <w:r w:rsidR="0005511E" w:rsidRPr="00463E9C">
        <w:rPr>
          <w:color w:val="000000"/>
          <w:lang w:val="lv-LV"/>
        </w:rPr>
        <w:t xml:space="preserve"> </w:t>
      </w:r>
      <w:r w:rsidR="0005511E">
        <w:rPr>
          <w:color w:val="000000"/>
          <w:lang w:val="lv-LV"/>
        </w:rPr>
        <w:t xml:space="preserve">gadījumā </w:t>
      </w:r>
      <w:r w:rsidR="00ED7C83" w:rsidRPr="00463E9C">
        <w:rPr>
          <w:color w:val="000000"/>
          <w:lang w:val="lv-LV"/>
        </w:rPr>
        <w:t xml:space="preserve">Puses ir tiesīgas vienoties par </w:t>
      </w:r>
      <w:r w:rsidR="00AF27A8" w:rsidRPr="00463E9C">
        <w:rPr>
          <w:color w:val="000000"/>
          <w:lang w:val="lv-LV"/>
        </w:rPr>
        <w:t xml:space="preserve">Līguma summas un </w:t>
      </w:r>
      <w:r w:rsidR="009568E8">
        <w:rPr>
          <w:color w:val="000000"/>
          <w:lang w:val="lv-LV"/>
        </w:rPr>
        <w:t>d</w:t>
      </w:r>
      <w:r w:rsidR="00AF27A8" w:rsidRPr="00463E9C">
        <w:rPr>
          <w:color w:val="000000"/>
          <w:lang w:val="lv-LV"/>
        </w:rPr>
        <w:t xml:space="preserve">arbu </w:t>
      </w:r>
      <w:r w:rsidR="009E2335">
        <w:rPr>
          <w:color w:val="000000"/>
          <w:lang w:val="lv-LV"/>
        </w:rPr>
        <w:t xml:space="preserve">izpildes grafika un/vai </w:t>
      </w:r>
      <w:r w:rsidR="00AF27A8" w:rsidRPr="00463E9C">
        <w:rPr>
          <w:color w:val="000000"/>
          <w:lang w:val="lv-LV"/>
        </w:rPr>
        <w:t xml:space="preserve">izpildes termiņa </w:t>
      </w:r>
      <w:r w:rsidR="009E2335">
        <w:rPr>
          <w:color w:val="000000"/>
          <w:lang w:val="lv-LV"/>
        </w:rPr>
        <w:t xml:space="preserve">izmaiņām </w:t>
      </w:r>
      <w:r w:rsidR="00935319">
        <w:rPr>
          <w:color w:val="000000"/>
          <w:lang w:val="lv-LV"/>
        </w:rPr>
        <w:t xml:space="preserve">samērīgi šo </w:t>
      </w:r>
      <w:r w:rsidR="009E2335">
        <w:rPr>
          <w:color w:val="000000"/>
          <w:lang w:val="lv-LV"/>
        </w:rPr>
        <w:t>B</w:t>
      </w:r>
      <w:r w:rsidR="00935319">
        <w:rPr>
          <w:color w:val="000000"/>
          <w:lang w:val="lv-LV"/>
        </w:rPr>
        <w:t xml:space="preserve">ūvdarbu </w:t>
      </w:r>
      <w:r w:rsidR="009E2335">
        <w:rPr>
          <w:color w:val="000000"/>
          <w:lang w:val="lv-LV"/>
        </w:rPr>
        <w:t xml:space="preserve">izmaiņu </w:t>
      </w:r>
      <w:r w:rsidR="00935319">
        <w:rPr>
          <w:color w:val="000000"/>
          <w:lang w:val="lv-LV"/>
        </w:rPr>
        <w:t>apjomam.</w:t>
      </w:r>
      <w:r w:rsidR="00BD5694">
        <w:rPr>
          <w:color w:val="000000"/>
          <w:lang w:val="lv-LV"/>
        </w:rPr>
        <w:t xml:space="preserve"> D</w:t>
      </w:r>
      <w:r w:rsidR="00BD5694" w:rsidRPr="00463E9C">
        <w:rPr>
          <w:color w:val="000000"/>
          <w:lang w:val="lv-LV"/>
        </w:rPr>
        <w:t xml:space="preserve">arbu </w:t>
      </w:r>
      <w:r w:rsidR="00BD5694">
        <w:rPr>
          <w:color w:val="000000"/>
          <w:lang w:val="lv-LV"/>
        </w:rPr>
        <w:t xml:space="preserve">izpildes grafika un/vai </w:t>
      </w:r>
      <w:r w:rsidR="00BD5694" w:rsidRPr="00463E9C">
        <w:rPr>
          <w:color w:val="000000"/>
          <w:lang w:val="lv-LV"/>
        </w:rPr>
        <w:t xml:space="preserve">izpildes termiņa </w:t>
      </w:r>
      <w:r w:rsidR="00BD5694">
        <w:rPr>
          <w:color w:val="000000"/>
          <w:lang w:val="lv-LV"/>
        </w:rPr>
        <w:t>izmaiņas var tikt veiktas arī gadījumā, ja tiek konstatēti no Izpildītāja neatkarīgi apstākļi, kas kavē Līguma izpildi sākotnēji noteiktajā grafikā un/vai termiņā</w:t>
      </w:r>
      <w:r w:rsidR="009568E8">
        <w:rPr>
          <w:color w:val="000000"/>
          <w:lang w:val="lv-LV"/>
        </w:rPr>
        <w:t xml:space="preserve"> un kuru iestāšanos tas </w:t>
      </w:r>
      <w:r w:rsidR="00073D83">
        <w:rPr>
          <w:color w:val="000000"/>
          <w:lang w:val="lv-LV"/>
        </w:rPr>
        <w:t>objekt</w:t>
      </w:r>
      <w:r w:rsidR="009568E8">
        <w:rPr>
          <w:color w:val="000000"/>
          <w:lang w:val="lv-LV"/>
        </w:rPr>
        <w:t>īvi nevarēja paredzēt</w:t>
      </w:r>
      <w:r w:rsidR="00273262">
        <w:rPr>
          <w:color w:val="000000"/>
          <w:lang w:val="lv-LV"/>
        </w:rPr>
        <w:t xml:space="preserve"> (piemēram </w:t>
      </w:r>
      <w:r w:rsidR="00273262" w:rsidRPr="00273262">
        <w:rPr>
          <w:color w:val="000000"/>
          <w:lang w:val="lv-LV"/>
        </w:rPr>
        <w:t>(bet ne tikai)</w:t>
      </w:r>
      <w:r w:rsidR="00273262">
        <w:rPr>
          <w:color w:val="000000"/>
          <w:lang w:val="lv-LV"/>
        </w:rPr>
        <w:t>, konkrētu b</w:t>
      </w:r>
      <w:r w:rsidR="00273262">
        <w:rPr>
          <w:rFonts w:eastAsia="Calibri"/>
          <w:lang w:val="lv-LV" w:eastAsia="en-GB"/>
        </w:rPr>
        <w:t>ūvmateriālu</w:t>
      </w:r>
      <w:r w:rsidR="00273262" w:rsidRPr="00273262">
        <w:rPr>
          <w:color w:val="000000"/>
          <w:lang w:val="lv-LV"/>
        </w:rPr>
        <w:t xml:space="preserve"> </w:t>
      </w:r>
      <w:r w:rsidR="00273262">
        <w:rPr>
          <w:color w:val="000000"/>
          <w:lang w:val="lv-LV"/>
        </w:rPr>
        <w:t>vai būvizstrādājumu (vai to izejvielu/izejmateriālu) pieejamība tirgū un/vai to piegāžu kavēšanās, ko apstiprina ražotāja/piegādātāja sniegta informācija)</w:t>
      </w:r>
      <w:r w:rsidR="009568E8" w:rsidRPr="00273262">
        <w:rPr>
          <w:color w:val="000000"/>
          <w:lang w:val="lv-LV"/>
        </w:rPr>
        <w:t>.</w:t>
      </w:r>
    </w:p>
    <w:p w14:paraId="56375893" w14:textId="3996E61A" w:rsidR="00870FFE" w:rsidRPr="00935319" w:rsidRDefault="003B215A" w:rsidP="0005511E">
      <w:pPr>
        <w:numPr>
          <w:ilvl w:val="1"/>
          <w:numId w:val="1"/>
        </w:numPr>
        <w:spacing w:before="60" w:after="60"/>
        <w:ind w:left="709" w:hanging="709"/>
        <w:jc w:val="both"/>
        <w:rPr>
          <w:rFonts w:eastAsia="Calibri"/>
          <w:lang w:val="lv-LV" w:eastAsia="en-GB"/>
        </w:rPr>
      </w:pPr>
      <w:r w:rsidRPr="00463E9C">
        <w:rPr>
          <w:color w:val="000000"/>
          <w:lang w:val="lv-LV"/>
        </w:rPr>
        <w:t>Nepare</w:t>
      </w:r>
      <w:r w:rsidR="00870FFE" w:rsidRPr="00463E9C">
        <w:rPr>
          <w:color w:val="000000"/>
          <w:lang w:val="lv-LV"/>
        </w:rPr>
        <w:t xml:space="preserve">dzētie būvdarbi var tikt veikti, ja tiek konstatēta nepieciešamība </w:t>
      </w:r>
      <w:r w:rsidR="00870FFE" w:rsidRPr="00463E9C">
        <w:rPr>
          <w:color w:val="000000"/>
          <w:lang w:val="lv-LV" w:eastAsia="lv-LV"/>
        </w:rPr>
        <w:t xml:space="preserve">veikt tādus būvdarbus, kas sākotnēji netika iekļauti </w:t>
      </w:r>
      <w:r w:rsidR="006C1517">
        <w:rPr>
          <w:color w:val="000000"/>
          <w:lang w:val="lv-LV" w:eastAsia="lv-LV"/>
        </w:rPr>
        <w:t xml:space="preserve">Tehniskajā specifikācijā vai Būvprojektā </w:t>
      </w:r>
      <w:r w:rsidR="00870FFE" w:rsidRPr="00463E9C">
        <w:rPr>
          <w:color w:val="000000"/>
          <w:lang w:val="lv-LV" w:eastAsia="lv-LV"/>
        </w:rPr>
        <w:t>un nebija iespējams paredzēt šo būvdarbu nepieciešamību</w:t>
      </w:r>
      <w:r w:rsidR="00A33532" w:rsidRPr="00463E9C">
        <w:rPr>
          <w:color w:val="000000"/>
          <w:lang w:val="lv-LV" w:eastAsia="lv-LV"/>
        </w:rPr>
        <w:t>.</w:t>
      </w:r>
      <w:r w:rsidR="00AF27A8" w:rsidRPr="00463E9C">
        <w:rPr>
          <w:color w:val="000000"/>
          <w:lang w:val="lv-LV" w:eastAsia="lv-LV"/>
        </w:rPr>
        <w:t xml:space="preserve"> </w:t>
      </w:r>
      <w:r w:rsidR="00AF27A8" w:rsidRPr="00935319">
        <w:rPr>
          <w:color w:val="000000"/>
          <w:lang w:val="lv-LV"/>
        </w:rPr>
        <w:t>Papildu būvdarbi var tikt veikti pēc Pasūtītāja ierosinājuma.</w:t>
      </w:r>
    </w:p>
    <w:p w14:paraId="244DE71B" w14:textId="333BC9A6" w:rsidR="00870FFE" w:rsidRPr="00D969FB" w:rsidRDefault="00870FFE" w:rsidP="0005511E">
      <w:pPr>
        <w:numPr>
          <w:ilvl w:val="1"/>
          <w:numId w:val="1"/>
        </w:numPr>
        <w:spacing w:before="60" w:after="60"/>
        <w:ind w:left="709" w:hanging="709"/>
        <w:jc w:val="both"/>
        <w:rPr>
          <w:color w:val="000000"/>
          <w:lang w:val="lv-LV"/>
        </w:rPr>
      </w:pPr>
      <w:r w:rsidRPr="00404237">
        <w:rPr>
          <w:color w:val="000000"/>
          <w:lang w:val="lv-LV"/>
        </w:rPr>
        <w:t xml:space="preserve">Konstatējot nepieciešamību veikt </w:t>
      </w:r>
      <w:r w:rsidR="009E2335">
        <w:rPr>
          <w:color w:val="000000"/>
          <w:lang w:val="lv-LV"/>
        </w:rPr>
        <w:t>izmaiņas Būvdarbu apjomā</w:t>
      </w:r>
      <w:r w:rsidRPr="00404237">
        <w:rPr>
          <w:color w:val="000000"/>
          <w:lang w:val="lv-LV"/>
        </w:rPr>
        <w:t xml:space="preserve">, Izpildītājs sagatavo Būvdarbu izmaiņu aktu par </w:t>
      </w:r>
      <w:r w:rsidR="0005511E">
        <w:rPr>
          <w:color w:val="000000"/>
          <w:lang w:val="lv-LV"/>
        </w:rPr>
        <w:t xml:space="preserve">izmaiņu </w:t>
      </w:r>
      <w:r w:rsidRPr="00404237">
        <w:rPr>
          <w:color w:val="000000"/>
          <w:lang w:val="lv-LV"/>
        </w:rPr>
        <w:t>nepieciešamību, to apjomu un rašanās iemesliem. Izpildītāja sagatavotu un parakstītu Būvdarbu izmaiņu aktu Iz</w:t>
      </w:r>
      <w:r w:rsidR="003B215A" w:rsidRPr="00404237">
        <w:rPr>
          <w:color w:val="000000"/>
          <w:lang w:val="lv-LV"/>
        </w:rPr>
        <w:t>p</w:t>
      </w:r>
      <w:r w:rsidRPr="00404237">
        <w:rPr>
          <w:color w:val="000000"/>
          <w:lang w:val="lv-LV"/>
        </w:rPr>
        <w:t>ildītājs iesniedz saskaņošanai būvuzraugam un autoruzraugam</w:t>
      </w:r>
      <w:r w:rsidR="00D969FB">
        <w:rPr>
          <w:color w:val="000000"/>
          <w:lang w:val="lv-LV"/>
        </w:rPr>
        <w:t xml:space="preserve"> </w:t>
      </w:r>
      <w:bookmarkStart w:id="7" w:name="_Hlk151406748"/>
      <w:r w:rsidR="00D969FB">
        <w:rPr>
          <w:color w:val="000000"/>
          <w:lang w:val="lv-LV"/>
        </w:rPr>
        <w:t>(ja attiecināms)</w:t>
      </w:r>
      <w:bookmarkEnd w:id="7"/>
      <w:r w:rsidRPr="00404237">
        <w:rPr>
          <w:color w:val="000000"/>
          <w:lang w:val="lv-LV"/>
        </w:rPr>
        <w:t xml:space="preserve">, un pēc visu </w:t>
      </w:r>
      <w:r w:rsidR="003B215A" w:rsidRPr="00404237">
        <w:rPr>
          <w:color w:val="000000"/>
          <w:lang w:val="lv-LV"/>
        </w:rPr>
        <w:t xml:space="preserve">augstāk </w:t>
      </w:r>
      <w:r w:rsidRPr="00404237">
        <w:rPr>
          <w:color w:val="000000"/>
          <w:lang w:val="lv-LV"/>
        </w:rPr>
        <w:t xml:space="preserve">minēto personu saskaņojumu saņemšanas iesniedz to izskatīšanai Pasūtītājam. </w:t>
      </w:r>
      <w:r w:rsidR="00D969FB" w:rsidRPr="00EB27B8">
        <w:rPr>
          <w:color w:val="000000"/>
          <w:lang w:val="lv-LV"/>
        </w:rPr>
        <w:t>Būvdarbu izmaiņu aktu paraksta Izpildītājs</w:t>
      </w:r>
      <w:r w:rsidR="00D969FB">
        <w:rPr>
          <w:color w:val="000000"/>
          <w:lang w:val="lv-LV"/>
        </w:rPr>
        <w:t xml:space="preserve"> </w:t>
      </w:r>
      <w:r w:rsidR="00D969FB" w:rsidRPr="00EB27B8">
        <w:rPr>
          <w:color w:val="000000"/>
          <w:lang w:val="lv-LV"/>
        </w:rPr>
        <w:t xml:space="preserve">un Pasūtītājs, </w:t>
      </w:r>
      <w:r w:rsidR="00D969FB">
        <w:rPr>
          <w:color w:val="000000"/>
          <w:lang w:val="lv-LV"/>
        </w:rPr>
        <w:t xml:space="preserve">kā arī </w:t>
      </w:r>
      <w:r w:rsidR="00D969FB" w:rsidRPr="00EB27B8">
        <w:rPr>
          <w:color w:val="000000"/>
          <w:lang w:val="lv-LV"/>
        </w:rPr>
        <w:t>būvuzraugs</w:t>
      </w:r>
      <w:r w:rsidR="00D969FB">
        <w:rPr>
          <w:color w:val="000000"/>
          <w:lang w:val="lv-LV"/>
        </w:rPr>
        <w:t xml:space="preserve"> un</w:t>
      </w:r>
      <w:r w:rsidR="00D969FB" w:rsidRPr="00EB27B8">
        <w:rPr>
          <w:color w:val="000000"/>
          <w:lang w:val="lv-LV"/>
        </w:rPr>
        <w:t xml:space="preserve"> autoruzraugs</w:t>
      </w:r>
      <w:r w:rsidR="00D969FB">
        <w:rPr>
          <w:color w:val="000000"/>
          <w:lang w:val="lv-LV"/>
        </w:rPr>
        <w:t xml:space="preserve"> (ja attiecināms)</w:t>
      </w:r>
      <w:r w:rsidRPr="00D969FB">
        <w:rPr>
          <w:color w:val="000000"/>
          <w:lang w:val="lv-LV"/>
        </w:rPr>
        <w:t>.</w:t>
      </w:r>
    </w:p>
    <w:p w14:paraId="5BA7B945" w14:textId="4505914D" w:rsidR="00870FFE" w:rsidRPr="008818F7" w:rsidRDefault="00870FFE" w:rsidP="0005511E">
      <w:pPr>
        <w:numPr>
          <w:ilvl w:val="1"/>
          <w:numId w:val="1"/>
        </w:numPr>
        <w:spacing w:before="60" w:after="60"/>
        <w:ind w:left="709" w:hanging="709"/>
        <w:jc w:val="both"/>
        <w:rPr>
          <w:color w:val="000000"/>
          <w:lang w:val="lv-LV"/>
        </w:rPr>
      </w:pPr>
      <w:r w:rsidRPr="008818F7">
        <w:rPr>
          <w:color w:val="000000"/>
          <w:lang w:val="lv-LV"/>
        </w:rPr>
        <w:t xml:space="preserve">Puses vienojas, ka </w:t>
      </w:r>
      <w:r w:rsidR="0005511E" w:rsidRPr="008818F7">
        <w:rPr>
          <w:color w:val="000000"/>
          <w:lang w:val="lv-LV"/>
        </w:rPr>
        <w:t xml:space="preserve">Būvdarbu apjoma izmaiņu gadījumā </w:t>
      </w:r>
      <w:r w:rsidRPr="008818F7">
        <w:rPr>
          <w:color w:val="000000"/>
          <w:lang w:val="lv-LV"/>
        </w:rPr>
        <w:t>neparedzēto</w:t>
      </w:r>
      <w:r w:rsidR="001A6E9F" w:rsidRPr="008818F7">
        <w:rPr>
          <w:color w:val="000000"/>
          <w:lang w:val="lv-LV"/>
        </w:rPr>
        <w:t xml:space="preserve"> un</w:t>
      </w:r>
      <w:r w:rsidR="00D05FE7" w:rsidRPr="008818F7">
        <w:rPr>
          <w:color w:val="000000"/>
          <w:lang w:val="lv-LV"/>
        </w:rPr>
        <w:t>/vai</w:t>
      </w:r>
      <w:r w:rsidR="001A6E9F" w:rsidRPr="008818F7">
        <w:rPr>
          <w:color w:val="000000"/>
          <w:lang w:val="lv-LV"/>
        </w:rPr>
        <w:t xml:space="preserve"> </w:t>
      </w:r>
      <w:r w:rsidR="00ED7C83" w:rsidRPr="008818F7">
        <w:rPr>
          <w:color w:val="000000"/>
          <w:lang w:val="lv-LV"/>
        </w:rPr>
        <w:t xml:space="preserve">papildu </w:t>
      </w:r>
      <w:r w:rsidRPr="008818F7">
        <w:rPr>
          <w:color w:val="000000"/>
          <w:lang w:val="lv-LV"/>
        </w:rPr>
        <w:t xml:space="preserve">būvdarbu cenas tiks noteiktas atbilstoši </w:t>
      </w:r>
      <w:r w:rsidR="0005511E" w:rsidRPr="008818F7">
        <w:rPr>
          <w:color w:val="000000"/>
          <w:lang w:val="lv-LV"/>
        </w:rPr>
        <w:t xml:space="preserve">tāmē </w:t>
      </w:r>
      <w:r w:rsidRPr="008818F7">
        <w:rPr>
          <w:color w:val="000000"/>
          <w:lang w:val="lv-LV"/>
        </w:rPr>
        <w:t>iekļauto analogo būvdarbu vienību cenām vai, ja analogu būvdarbu nav, – vadoties pēc attiecīgu (līdzīgu) būvdarbu vienību cenām tirgū.</w:t>
      </w:r>
    </w:p>
    <w:p w14:paraId="4C7B6A53" w14:textId="39B998F2" w:rsidR="00870FFE" w:rsidRPr="008818F7" w:rsidRDefault="00870FFE" w:rsidP="0005511E">
      <w:pPr>
        <w:numPr>
          <w:ilvl w:val="1"/>
          <w:numId w:val="1"/>
        </w:numPr>
        <w:spacing w:before="60" w:after="60"/>
        <w:ind w:left="709" w:hanging="709"/>
        <w:jc w:val="both"/>
        <w:rPr>
          <w:color w:val="000000"/>
          <w:lang w:val="lv-LV"/>
        </w:rPr>
      </w:pPr>
      <w:r w:rsidRPr="008818F7">
        <w:rPr>
          <w:color w:val="000000"/>
          <w:lang w:val="lv-LV"/>
        </w:rPr>
        <w:t xml:space="preserve">Izpildītājs, pamatojoties uz Pušu, </w:t>
      </w:r>
      <w:r w:rsidR="00D969FB" w:rsidRPr="008818F7">
        <w:rPr>
          <w:color w:val="000000"/>
          <w:lang w:val="lv-LV"/>
        </w:rPr>
        <w:t xml:space="preserve">kā arī </w:t>
      </w:r>
      <w:r w:rsidRPr="008818F7">
        <w:rPr>
          <w:color w:val="000000"/>
          <w:lang w:val="lv-LV"/>
        </w:rPr>
        <w:t xml:space="preserve">būvuzrauga un autoruzrauga </w:t>
      </w:r>
      <w:r w:rsidR="00D969FB">
        <w:rPr>
          <w:color w:val="000000"/>
          <w:lang w:val="lv-LV"/>
        </w:rPr>
        <w:t xml:space="preserve">(ja attiecināms) </w:t>
      </w:r>
      <w:r w:rsidRPr="008818F7">
        <w:rPr>
          <w:color w:val="000000"/>
          <w:lang w:val="lv-LV"/>
        </w:rPr>
        <w:t>parakstītajā Būvdarbu izmaiņu aktā norādīto, sagatavo tāmi par neparedzēto</w:t>
      </w:r>
      <w:r w:rsidR="001A6E9F" w:rsidRPr="008818F7">
        <w:rPr>
          <w:color w:val="000000"/>
          <w:lang w:val="lv-LV"/>
        </w:rPr>
        <w:t xml:space="preserve"> un/vai </w:t>
      </w:r>
      <w:r w:rsidR="00ED7C83" w:rsidRPr="008818F7">
        <w:rPr>
          <w:color w:val="000000"/>
          <w:lang w:val="lv-LV"/>
        </w:rPr>
        <w:t>papildu</w:t>
      </w:r>
      <w:r w:rsidRPr="008818F7">
        <w:rPr>
          <w:color w:val="000000"/>
          <w:lang w:val="lv-LV"/>
        </w:rPr>
        <w:t xml:space="preserve"> būvdarbu izmaksām un iesniedz to izskatīšanai Pasūtītājam.</w:t>
      </w:r>
    </w:p>
    <w:p w14:paraId="35AADF53" w14:textId="6578AB96" w:rsidR="00870FFE" w:rsidRPr="008818F7" w:rsidRDefault="00870FFE" w:rsidP="0005511E">
      <w:pPr>
        <w:numPr>
          <w:ilvl w:val="1"/>
          <w:numId w:val="1"/>
        </w:numPr>
        <w:spacing w:before="60" w:after="60"/>
        <w:ind w:left="709" w:hanging="709"/>
        <w:jc w:val="both"/>
        <w:rPr>
          <w:color w:val="000000"/>
          <w:lang w:val="lv-LV"/>
        </w:rPr>
      </w:pPr>
      <w:r w:rsidRPr="008818F7">
        <w:rPr>
          <w:color w:val="000000"/>
          <w:lang w:val="lv-LV"/>
        </w:rPr>
        <w:t>Pasūtītājs 10 (desmit) darbdienu laikā no tāmes saņemšanas dienas izskata un saskaņo to vai arī sniedz pamatotu atteikumu tāmes vai kādas tāmē norādītās pozīcijas saskaņošanai.</w:t>
      </w:r>
    </w:p>
    <w:p w14:paraId="77463F93" w14:textId="64631B9E" w:rsidR="00870FFE" w:rsidRPr="008818F7" w:rsidRDefault="00870FFE" w:rsidP="00AD7329">
      <w:pPr>
        <w:numPr>
          <w:ilvl w:val="1"/>
          <w:numId w:val="1"/>
        </w:numPr>
        <w:spacing w:before="60" w:after="60"/>
        <w:ind w:left="709" w:hanging="709"/>
        <w:jc w:val="both"/>
        <w:rPr>
          <w:color w:val="000000"/>
          <w:lang w:val="lv-LV"/>
        </w:rPr>
      </w:pPr>
      <w:r w:rsidRPr="008818F7">
        <w:rPr>
          <w:color w:val="000000"/>
          <w:lang w:val="lv-LV"/>
        </w:rPr>
        <w:t>Pēc Izpildītāja ierosinājuma un Pusēm par to vienojoties, Tehniskajā specifikācijā un vai Būvprojektā paredzētie materiāli, iekārtas vai tehnoloģiskie risinājumi var tikt aizstāti ar jauniem, ja s</w:t>
      </w:r>
      <w:r w:rsidR="003B215A" w:rsidRPr="008818F7">
        <w:rPr>
          <w:color w:val="000000"/>
          <w:lang w:val="lv-LV"/>
        </w:rPr>
        <w:t xml:space="preserve">ākotnēji </w:t>
      </w:r>
      <w:r w:rsidRPr="008818F7">
        <w:rPr>
          <w:color w:val="000000"/>
          <w:lang w:val="lv-LV"/>
        </w:rPr>
        <w:t>paredzētie ir novecojuši vai, aizstājot sākotnēji paredzētos, tiks sasniegts kvalitatīvāks rezultāts (t</w:t>
      </w:r>
      <w:r w:rsidR="003B215A" w:rsidRPr="008818F7">
        <w:rPr>
          <w:color w:val="000000"/>
          <w:lang w:val="lv-LV"/>
        </w:rPr>
        <w:t>ai skaitā</w:t>
      </w:r>
      <w:r w:rsidRPr="008818F7">
        <w:rPr>
          <w:color w:val="000000"/>
          <w:lang w:val="lv-LV"/>
        </w:rPr>
        <w:t xml:space="preserve"> </w:t>
      </w:r>
      <w:r w:rsidR="00073D83" w:rsidRPr="008818F7">
        <w:rPr>
          <w:color w:val="000000"/>
          <w:lang w:val="lv-LV"/>
        </w:rPr>
        <w:t>Būvobjekt</w:t>
      </w:r>
      <w:r w:rsidRPr="008818F7">
        <w:rPr>
          <w:color w:val="000000"/>
          <w:lang w:val="lv-LV"/>
        </w:rPr>
        <w:t xml:space="preserve">a ekspluatācija būs ekonomiskāka), vai aizstāšana ir pamatota ar apstākļiem, kurus līdz Līguma noslēgšanai Izpildītājs nevarēja paredzēt (piemēram, ja materiālu vai iekārtu ražotājs pārtrauc to ražošanu). Šajā gadījumā cenas jaunajiem materiāliem, iekārtām vai tehnoloģijām tiek noteiktas, nepārsniedzot Finanšu piedāvājuma tāmēs noteiktās vienības cenas materiāliem, iekārtām vai tehnoloģijām, kuras nomaina. Izpildītājs sagatavo un iesniedz Pasūtītājam Tehniskajā specifikācijā vai Būvprojektā norādīto materiālu, iekārtu vai tehnoloģiju salīdzinājumu ar jaunajām </w:t>
      </w:r>
      <w:r w:rsidR="003B215A" w:rsidRPr="008818F7">
        <w:rPr>
          <w:color w:val="000000"/>
          <w:lang w:val="lv-LV"/>
        </w:rPr>
        <w:t>(</w:t>
      </w:r>
      <w:r w:rsidRPr="008818F7">
        <w:rPr>
          <w:color w:val="000000"/>
          <w:lang w:val="lv-LV"/>
        </w:rPr>
        <w:t>nomaināmajām</w:t>
      </w:r>
      <w:r w:rsidR="003B215A" w:rsidRPr="008818F7">
        <w:rPr>
          <w:color w:val="000000"/>
          <w:lang w:val="lv-LV"/>
        </w:rPr>
        <w:t>)</w:t>
      </w:r>
      <w:r w:rsidRPr="008818F7">
        <w:rPr>
          <w:color w:val="000000"/>
          <w:lang w:val="lv-LV"/>
        </w:rPr>
        <w:t>. Jaunajiem materiāliem vai iekārtām, vai tehnoloģijām jābūt kvalitātes un īpašību ziņā analogām vai labākām par nomaināmajām. Ierosinot šajā punktā minētās izmaiņas, Izpildītājs sagatavo un iesniedz Pasūtītājam izskatīšanai ar būvuzraugu un autoruzraugu saskaņotu Nomaiņas aktu, kurā norāda pamatojumu izmaiņām un Nomaiņas akta pielikumā pievieno materiālu un/vai iekārtu un/vai tehnoloģiju salīdzinājumu ar nomaināmajām. Parakstot Nomaiņas aktu, Izpildītājs apliecina, ka ierosinātās izmaiņas turpmākā Būvdarbu izpildē neradīs Pasūtītājam papildu izmaksas un neietekmēs Līgumā noteikto Būvdarbu pabeigšanas termiņu. Izpildītājs uzņemas pilnu materiālo atbildību par sekām, kas varētu rasties Līguma izpildē sakarā ar attiecīgajā Nomaiņas aktā piedāvātajām izmaiņām.</w:t>
      </w:r>
    </w:p>
    <w:p w14:paraId="5D01F518" w14:textId="07FFBAAE" w:rsidR="00870FFE" w:rsidRPr="008818F7" w:rsidRDefault="00870FFE" w:rsidP="00AD7329">
      <w:pPr>
        <w:numPr>
          <w:ilvl w:val="1"/>
          <w:numId w:val="1"/>
        </w:numPr>
        <w:spacing w:before="60" w:after="60"/>
        <w:ind w:left="709" w:hanging="709"/>
        <w:jc w:val="both"/>
        <w:rPr>
          <w:color w:val="000000"/>
          <w:lang w:val="lv-LV"/>
        </w:rPr>
      </w:pPr>
      <w:r w:rsidRPr="008818F7">
        <w:rPr>
          <w:color w:val="000000"/>
          <w:lang w:val="lv-LV"/>
        </w:rPr>
        <w:t xml:space="preserve">Pēc būvdarbu izmaksu </w:t>
      </w:r>
      <w:r w:rsidR="009E2335" w:rsidRPr="008818F7">
        <w:rPr>
          <w:color w:val="000000"/>
          <w:lang w:val="lv-LV"/>
        </w:rPr>
        <w:t xml:space="preserve">izmaiņu </w:t>
      </w:r>
      <w:r w:rsidRPr="008818F7">
        <w:rPr>
          <w:color w:val="000000"/>
          <w:lang w:val="lv-LV"/>
        </w:rPr>
        <w:t xml:space="preserve">tāmes saskaņošanas Pasūtītājs </w:t>
      </w:r>
      <w:r w:rsidR="009E2335" w:rsidRPr="008818F7">
        <w:rPr>
          <w:color w:val="000000"/>
          <w:lang w:val="lv-LV"/>
        </w:rPr>
        <w:t xml:space="preserve">un Izpildītājs </w:t>
      </w:r>
      <w:r w:rsidRPr="008818F7">
        <w:rPr>
          <w:color w:val="000000"/>
          <w:lang w:val="lv-LV"/>
        </w:rPr>
        <w:t xml:space="preserve">noslēdz </w:t>
      </w:r>
      <w:r w:rsidR="009E2335" w:rsidRPr="008818F7">
        <w:rPr>
          <w:color w:val="000000"/>
          <w:lang w:val="lv-LV"/>
        </w:rPr>
        <w:t xml:space="preserve">atbilstošu </w:t>
      </w:r>
      <w:r w:rsidRPr="008818F7">
        <w:rPr>
          <w:color w:val="000000"/>
          <w:lang w:val="lv-LV"/>
        </w:rPr>
        <w:t>rakstisku vienošanos pie Līguma.</w:t>
      </w:r>
    </w:p>
    <w:p w14:paraId="162FB773" w14:textId="77777777" w:rsidR="00D969FB" w:rsidRDefault="00D969FB">
      <w:pPr>
        <w:spacing w:after="160" w:line="259" w:lineRule="auto"/>
        <w:rPr>
          <w:b/>
          <w:bCs/>
          <w:color w:val="000000"/>
          <w:lang w:val="fr-FR"/>
        </w:rPr>
      </w:pPr>
      <w:r>
        <w:rPr>
          <w:b/>
          <w:bCs/>
          <w:color w:val="000000"/>
          <w:lang w:val="fr-FR"/>
        </w:rPr>
        <w:br w:type="page"/>
      </w:r>
    </w:p>
    <w:p w14:paraId="2F247BF3" w14:textId="041AE0D3" w:rsidR="00870FFE" w:rsidRPr="00795EA1" w:rsidRDefault="00870FFE" w:rsidP="00E047CA">
      <w:pPr>
        <w:numPr>
          <w:ilvl w:val="0"/>
          <w:numId w:val="1"/>
        </w:numPr>
        <w:spacing w:before="240" w:after="120"/>
        <w:ind w:left="357" w:hanging="357"/>
        <w:jc w:val="center"/>
        <w:rPr>
          <w:b/>
          <w:bCs/>
          <w:color w:val="000000"/>
          <w:lang w:val="fr-FR"/>
        </w:rPr>
      </w:pPr>
      <w:r w:rsidRPr="00795EA1">
        <w:rPr>
          <w:b/>
          <w:bCs/>
          <w:color w:val="000000"/>
          <w:lang w:val="fr-FR"/>
        </w:rPr>
        <w:t>APAKŠUZŅĒMĒJU UN SPECIĀLISTU MAIŅA UN PIESAISTĪŠANA</w:t>
      </w:r>
    </w:p>
    <w:p w14:paraId="25B3F823" w14:textId="4A78C566" w:rsidR="00870FFE" w:rsidRPr="00532E0A" w:rsidRDefault="00870FFE" w:rsidP="00FE791D">
      <w:pPr>
        <w:numPr>
          <w:ilvl w:val="1"/>
          <w:numId w:val="1"/>
        </w:numPr>
        <w:spacing w:before="60" w:after="60"/>
        <w:ind w:left="567" w:hanging="567"/>
        <w:jc w:val="both"/>
        <w:rPr>
          <w:color w:val="000000"/>
          <w:lang w:val="lv-LV"/>
        </w:rPr>
      </w:pPr>
      <w:r w:rsidRPr="00795EA1">
        <w:rPr>
          <w:rFonts w:eastAsia="Calibri"/>
          <w:lang w:val="fr-FR" w:eastAsia="en-GB"/>
        </w:rPr>
        <w:t>Izpildītājs</w:t>
      </w:r>
      <w:r w:rsidRPr="00795EA1">
        <w:rPr>
          <w:rFonts w:eastAsia="Calibri"/>
          <w:b/>
          <w:lang w:val="fr-FR" w:eastAsia="en-GB"/>
        </w:rPr>
        <w:t xml:space="preserve"> </w:t>
      </w:r>
      <w:r w:rsidR="00532E0A" w:rsidRPr="00AC496E">
        <w:rPr>
          <w:rFonts w:eastAsia="TimesNewRoman"/>
          <w:lang w:val="lv-LV" w:eastAsia="lv-LV"/>
        </w:rPr>
        <w:t xml:space="preserve">nav tiesīgs bez saskaņošanas ar Pasūtītāju veikt </w:t>
      </w:r>
      <w:r w:rsidR="00532E0A">
        <w:rPr>
          <w:rFonts w:eastAsia="TimesNewRoman"/>
          <w:lang w:val="lv-LV" w:eastAsia="lv-LV"/>
        </w:rPr>
        <w:t xml:space="preserve">Iepirkumā iesniegtā </w:t>
      </w:r>
      <w:r w:rsidR="00532E0A" w:rsidRPr="00AC496E">
        <w:rPr>
          <w:rFonts w:eastAsia="TimesNewRoman"/>
          <w:lang w:val="lv-LV" w:eastAsia="lv-LV"/>
        </w:rPr>
        <w:t xml:space="preserve">piedāvājumā norādītā personāla un apakšuzņēmēju nomaiņu un iesaistīt papildu apakšuzņēmējus </w:t>
      </w:r>
      <w:r w:rsidR="00532E0A">
        <w:rPr>
          <w:rFonts w:eastAsia="TimesNewRoman"/>
          <w:lang w:val="lv-LV" w:eastAsia="lv-LV"/>
        </w:rPr>
        <w:t>L</w:t>
      </w:r>
      <w:r w:rsidR="00532E0A" w:rsidRPr="00AC496E">
        <w:rPr>
          <w:rFonts w:eastAsia="TimesNewRoman"/>
          <w:lang w:val="lv-LV" w:eastAsia="lv-LV"/>
        </w:rPr>
        <w:t>īguma izpildē. Pasūtītājs var prasīt personāla un apakšuzņēmēja viedokli par nomaiņas iemesliem. I</w:t>
      </w:r>
      <w:r w:rsidR="00532E0A">
        <w:rPr>
          <w:rFonts w:eastAsia="TimesNewRoman"/>
          <w:lang w:val="lv-LV" w:eastAsia="lv-LV"/>
        </w:rPr>
        <w:t xml:space="preserve">zpildītājam </w:t>
      </w:r>
      <w:r w:rsidR="00532E0A" w:rsidRPr="00AC496E">
        <w:rPr>
          <w:rFonts w:eastAsia="TimesNewRoman"/>
          <w:lang w:val="lv-LV" w:eastAsia="lv-LV"/>
        </w:rPr>
        <w:t xml:space="preserve">ir pienākums saskaņot ar Pasūtītāju papildu personāla iesaistīšanu </w:t>
      </w:r>
      <w:r w:rsidR="00532E0A">
        <w:rPr>
          <w:rFonts w:eastAsia="TimesNewRoman"/>
          <w:lang w:val="lv-LV" w:eastAsia="lv-LV"/>
        </w:rPr>
        <w:t>L</w:t>
      </w:r>
      <w:r w:rsidR="00532E0A" w:rsidRPr="00AC496E">
        <w:rPr>
          <w:rFonts w:eastAsia="TimesNewRoman"/>
          <w:lang w:val="lv-LV" w:eastAsia="lv-LV"/>
        </w:rPr>
        <w:t>īguma izpildē</w:t>
      </w:r>
      <w:r w:rsidRPr="00532E0A">
        <w:rPr>
          <w:rFonts w:eastAsia="Calibri"/>
          <w:lang w:val="lv-LV" w:eastAsia="en-GB"/>
        </w:rPr>
        <w:t>.</w:t>
      </w:r>
    </w:p>
    <w:p w14:paraId="1639A6B6" w14:textId="51E00432" w:rsidR="00532E0A" w:rsidRPr="00532E0A" w:rsidRDefault="00532E0A" w:rsidP="00FE791D">
      <w:pPr>
        <w:numPr>
          <w:ilvl w:val="1"/>
          <w:numId w:val="1"/>
        </w:numPr>
        <w:spacing w:before="60" w:after="60"/>
        <w:ind w:left="567" w:hanging="567"/>
        <w:jc w:val="both"/>
        <w:rPr>
          <w:color w:val="000000"/>
          <w:lang w:val="lv-LV"/>
        </w:rPr>
      </w:pPr>
      <w:r>
        <w:rPr>
          <w:rFonts w:eastAsia="TimesNewRoman"/>
          <w:lang w:val="lv-LV" w:eastAsia="lv-LV"/>
        </w:rPr>
        <w:t>Iepirkumā iesniegtajā p</w:t>
      </w:r>
      <w:r w:rsidRPr="009466E8">
        <w:rPr>
          <w:rFonts w:eastAsia="TimesNewRoman"/>
          <w:lang w:val="lv-LV" w:eastAsia="lv-LV"/>
        </w:rPr>
        <w:t xml:space="preserve">iedāvājumā norādītā personāla nomaiņa pieļaujama tikai </w:t>
      </w:r>
      <w:r>
        <w:rPr>
          <w:rFonts w:eastAsia="TimesNewRoman"/>
          <w:lang w:val="lv-LV" w:eastAsia="lv-LV"/>
        </w:rPr>
        <w:t>L</w:t>
      </w:r>
      <w:r w:rsidRPr="009466E8">
        <w:rPr>
          <w:rFonts w:eastAsia="TimesNewRoman"/>
          <w:lang w:val="lv-LV" w:eastAsia="lv-LV"/>
        </w:rPr>
        <w:t>īgum</w:t>
      </w:r>
      <w:r>
        <w:rPr>
          <w:rFonts w:eastAsia="TimesNewRoman"/>
          <w:lang w:val="lv-LV" w:eastAsia="lv-LV"/>
        </w:rPr>
        <w:t>ā</w:t>
      </w:r>
      <w:r w:rsidRPr="009466E8">
        <w:rPr>
          <w:rFonts w:eastAsia="TimesNewRoman"/>
          <w:lang w:val="lv-LV" w:eastAsia="lv-LV"/>
        </w:rPr>
        <w:t xml:space="preserve"> norādītajā kārtībā un gadījumos. Pasūtītājs nepiekrīt </w:t>
      </w:r>
      <w:r>
        <w:rPr>
          <w:rFonts w:eastAsia="TimesNewRoman"/>
          <w:lang w:val="lv-LV" w:eastAsia="lv-LV"/>
        </w:rPr>
        <w:t xml:space="preserve">Iepirkumā iesniegtajā </w:t>
      </w:r>
      <w:r w:rsidRPr="009466E8">
        <w:rPr>
          <w:rFonts w:eastAsia="TimesNewRoman"/>
          <w:lang w:val="lv-LV" w:eastAsia="lv-LV"/>
        </w:rPr>
        <w:t xml:space="preserve">piedāvājumā norādītā personāla nomaiņai </w:t>
      </w:r>
      <w:r>
        <w:rPr>
          <w:rFonts w:eastAsia="TimesNewRoman"/>
          <w:lang w:val="lv-LV" w:eastAsia="lv-LV"/>
        </w:rPr>
        <w:t>L</w:t>
      </w:r>
      <w:r w:rsidRPr="009466E8">
        <w:rPr>
          <w:rFonts w:eastAsia="TimesNewRoman"/>
          <w:lang w:val="lv-LV" w:eastAsia="lv-LV"/>
        </w:rPr>
        <w:t>īgum</w:t>
      </w:r>
      <w:r>
        <w:rPr>
          <w:rFonts w:eastAsia="TimesNewRoman"/>
          <w:lang w:val="lv-LV" w:eastAsia="lv-LV"/>
        </w:rPr>
        <w:t>ā</w:t>
      </w:r>
      <w:r w:rsidRPr="009466E8">
        <w:rPr>
          <w:rFonts w:eastAsia="TimesNewRoman"/>
          <w:lang w:val="lv-LV" w:eastAsia="lv-LV"/>
        </w:rPr>
        <w:t xml:space="preserve"> norādītajos gadījumos un gadījumos, kad piedāvātais personāls neatbilst </w:t>
      </w:r>
      <w:r>
        <w:rPr>
          <w:rFonts w:eastAsia="TimesNewRoman"/>
          <w:lang w:val="lv-LV" w:eastAsia="lv-LV"/>
        </w:rPr>
        <w:t xml:space="preserve">attiecīgās </w:t>
      </w:r>
      <w:r w:rsidRPr="009466E8">
        <w:rPr>
          <w:rFonts w:eastAsia="TimesNewRoman"/>
          <w:lang w:val="lv-LV" w:eastAsia="lv-LV"/>
        </w:rPr>
        <w:t>iepirkuma procedūras dokumentos personālam izvirzītajām prasībām</w:t>
      </w:r>
      <w:r>
        <w:rPr>
          <w:rFonts w:eastAsia="TimesNewRoman"/>
          <w:lang w:val="lv-LV" w:eastAsia="lv-LV"/>
        </w:rPr>
        <w:t>.</w:t>
      </w:r>
    </w:p>
    <w:p w14:paraId="1A0DCFE7" w14:textId="765CE6BD" w:rsidR="00532E0A" w:rsidRPr="00532E0A" w:rsidRDefault="00532E0A" w:rsidP="00FE791D">
      <w:pPr>
        <w:numPr>
          <w:ilvl w:val="1"/>
          <w:numId w:val="1"/>
        </w:numPr>
        <w:spacing w:before="60" w:after="60"/>
        <w:ind w:left="567" w:hanging="567"/>
        <w:jc w:val="both"/>
        <w:rPr>
          <w:color w:val="000000"/>
          <w:lang w:val="lv-LV"/>
        </w:rPr>
      </w:pPr>
      <w:r w:rsidRPr="009466E8">
        <w:rPr>
          <w:rFonts w:eastAsia="TimesNewRoman"/>
          <w:lang w:val="lv-LV" w:eastAsia="lv-LV"/>
        </w:rPr>
        <w:t xml:space="preserve">Pasūtītājs nepiekrīt </w:t>
      </w:r>
      <w:r>
        <w:rPr>
          <w:rFonts w:eastAsia="TimesNewRoman"/>
          <w:lang w:val="lv-LV" w:eastAsia="lv-LV"/>
        </w:rPr>
        <w:t>Iepirkumā iesniegtajā</w:t>
      </w:r>
      <w:r w:rsidRPr="009466E8">
        <w:rPr>
          <w:rFonts w:eastAsia="TimesNewRoman"/>
          <w:lang w:val="lv-LV" w:eastAsia="lv-LV"/>
        </w:rPr>
        <w:t xml:space="preserve"> piedāvājumā norādītā apakšuzņēmēja nomaiņai, ja pastāv kāds no šādiem nosacījumiem</w:t>
      </w:r>
    </w:p>
    <w:p w14:paraId="1113E21D" w14:textId="77777777" w:rsidR="00532E0A" w:rsidRDefault="00532E0A" w:rsidP="00532E0A">
      <w:pPr>
        <w:pStyle w:val="BodyText"/>
        <w:numPr>
          <w:ilvl w:val="2"/>
          <w:numId w:val="1"/>
        </w:numPr>
        <w:spacing w:before="60" w:after="60"/>
        <w:ind w:left="1418" w:hanging="862"/>
        <w:jc w:val="both"/>
        <w:rPr>
          <w:rFonts w:eastAsia="TimesNewRoman"/>
          <w:sz w:val="24"/>
          <w:szCs w:val="24"/>
          <w:lang w:val="lv-LV" w:eastAsia="lv-LV"/>
        </w:rPr>
      </w:pPr>
      <w:r w:rsidRPr="00AC496E">
        <w:rPr>
          <w:rFonts w:eastAsia="TimesNewRoman"/>
          <w:sz w:val="24"/>
          <w:szCs w:val="24"/>
          <w:lang w:val="lv-LV" w:eastAsia="lv-LV"/>
        </w:rPr>
        <w:t>piedāvātais apakšuzņēmējs neatbilst iepirkuma procedūras dokumentos apakšuzņēmējiem izvirzītajām prasībām;</w:t>
      </w:r>
    </w:p>
    <w:p w14:paraId="42D619F3" w14:textId="43D9ECD3" w:rsidR="00532E0A" w:rsidRDefault="00532E0A" w:rsidP="00532E0A">
      <w:pPr>
        <w:pStyle w:val="BodyText"/>
        <w:numPr>
          <w:ilvl w:val="2"/>
          <w:numId w:val="1"/>
        </w:numPr>
        <w:spacing w:before="60" w:after="60"/>
        <w:ind w:left="1418" w:hanging="862"/>
        <w:jc w:val="both"/>
        <w:rPr>
          <w:rFonts w:eastAsia="TimesNewRoman"/>
          <w:sz w:val="24"/>
          <w:szCs w:val="24"/>
          <w:lang w:val="lv-LV" w:eastAsia="lv-LV"/>
        </w:rPr>
      </w:pPr>
      <w:r w:rsidRPr="009466E8">
        <w:rPr>
          <w:rFonts w:eastAsia="TimesNewRoman"/>
          <w:sz w:val="24"/>
          <w:szCs w:val="24"/>
          <w:lang w:val="lv-LV" w:eastAsia="lv-LV"/>
        </w:rPr>
        <w:t xml:space="preserve">tiek nomainīts apakšuzņēmējs, uz kura iespējām iepirkuma procedūrā </w:t>
      </w:r>
      <w:r>
        <w:rPr>
          <w:rFonts w:eastAsia="TimesNewRoman"/>
          <w:sz w:val="24"/>
          <w:szCs w:val="24"/>
          <w:lang w:val="lv-LV" w:eastAsia="lv-LV"/>
        </w:rPr>
        <w:t xml:space="preserve">Izpildītājs </w:t>
      </w:r>
      <w:r w:rsidRPr="009466E8">
        <w:rPr>
          <w:rFonts w:eastAsia="TimesNewRoman"/>
          <w:sz w:val="24"/>
          <w:szCs w:val="24"/>
          <w:lang w:val="lv-LV" w:eastAsia="lv-LV"/>
        </w:rPr>
        <w:t xml:space="preserve">balstījies, lai apliecinātu savas kvalifikācijas atbilstību paziņojumā par līgumu un iepirkuma procedūras dokumentos noteiktajām prasībām, un piedāvātajam apakšuzņēmējam nav vismaz tādas pašas kvalifikācijas, uz kādu </w:t>
      </w:r>
      <w:r>
        <w:rPr>
          <w:rFonts w:eastAsia="TimesNewRoman"/>
          <w:sz w:val="24"/>
          <w:szCs w:val="24"/>
          <w:lang w:val="lv-LV" w:eastAsia="lv-LV"/>
        </w:rPr>
        <w:t xml:space="preserve">Izpildītājs </w:t>
      </w:r>
      <w:r w:rsidRPr="009466E8">
        <w:rPr>
          <w:rFonts w:eastAsia="TimesNewRoman"/>
          <w:sz w:val="24"/>
          <w:szCs w:val="24"/>
          <w:lang w:val="lv-LV" w:eastAsia="lv-LV"/>
        </w:rPr>
        <w:t xml:space="preserve">atsaucies, apliecinot savu atbilstību iepirkuma procedūrā noteiktajām prasībām, vai tas atbilst </w:t>
      </w:r>
      <w:r>
        <w:rPr>
          <w:rFonts w:eastAsia="TimesNewRoman"/>
          <w:sz w:val="24"/>
          <w:szCs w:val="24"/>
          <w:lang w:val="lv-LV" w:eastAsia="lv-LV"/>
        </w:rPr>
        <w:t xml:space="preserve">PIL </w:t>
      </w:r>
      <w:r w:rsidRPr="009466E8">
        <w:rPr>
          <w:rFonts w:eastAsia="TimesNewRoman"/>
          <w:sz w:val="24"/>
          <w:szCs w:val="24"/>
          <w:lang w:val="lv-LV" w:eastAsia="lv-LV"/>
        </w:rPr>
        <w:t>42. panta otrajā daļā minētajiem pretendentu izslēgšanas gadījumiem;</w:t>
      </w:r>
    </w:p>
    <w:p w14:paraId="2AAE4796" w14:textId="5EBF6C54" w:rsidR="00532E0A" w:rsidRDefault="00532E0A" w:rsidP="00532E0A">
      <w:pPr>
        <w:pStyle w:val="BodyText"/>
        <w:numPr>
          <w:ilvl w:val="2"/>
          <w:numId w:val="1"/>
        </w:numPr>
        <w:spacing w:before="60" w:after="60"/>
        <w:ind w:left="1418" w:hanging="862"/>
        <w:jc w:val="both"/>
        <w:rPr>
          <w:rFonts w:eastAsia="TimesNewRoman"/>
          <w:sz w:val="24"/>
          <w:szCs w:val="24"/>
          <w:lang w:val="lv-LV" w:eastAsia="lv-LV"/>
        </w:rPr>
      </w:pPr>
      <w:r w:rsidRPr="009466E8">
        <w:rPr>
          <w:rFonts w:eastAsia="TimesNewRoman"/>
          <w:sz w:val="24"/>
          <w:szCs w:val="24"/>
          <w:lang w:val="lv-LV" w:eastAsia="lv-LV"/>
        </w:rPr>
        <w:t>piedāvātais apakšuzņēmējs, kura sniedzamo pakalpojumu vērtība ir vismaz 10</w:t>
      </w:r>
      <w:r w:rsidR="006C1517" w:rsidRPr="006C1517">
        <w:rPr>
          <w:rFonts w:eastAsia="TimesNewRoman"/>
          <w:color w:val="FFFFFF" w:themeColor="background1"/>
          <w:sz w:val="24"/>
          <w:szCs w:val="24"/>
          <w:lang w:val="lv-LV" w:eastAsia="lv-LV"/>
        </w:rPr>
        <w:t>0</w:t>
      </w:r>
      <w:r w:rsidRPr="009466E8">
        <w:rPr>
          <w:rFonts w:eastAsia="TimesNewRoman"/>
          <w:sz w:val="24"/>
          <w:szCs w:val="24"/>
          <w:lang w:val="lv-LV" w:eastAsia="lv-LV"/>
        </w:rPr>
        <w:t xml:space="preserve">000 </w:t>
      </w:r>
      <w:r w:rsidRPr="009466E8">
        <w:rPr>
          <w:rFonts w:eastAsia="TimesNewRoman"/>
          <w:i/>
          <w:sz w:val="24"/>
          <w:szCs w:val="24"/>
          <w:lang w:val="lv-LV" w:eastAsia="lv-LV"/>
        </w:rPr>
        <w:t>euro</w:t>
      </w:r>
      <w:r w:rsidRPr="009466E8">
        <w:rPr>
          <w:rFonts w:eastAsia="TimesNewRoman"/>
          <w:sz w:val="24"/>
          <w:szCs w:val="24"/>
          <w:lang w:val="lv-LV" w:eastAsia="lv-LV"/>
        </w:rPr>
        <w:t>, atbilst P</w:t>
      </w:r>
      <w:r>
        <w:rPr>
          <w:rFonts w:eastAsia="TimesNewRoman"/>
          <w:sz w:val="24"/>
          <w:szCs w:val="24"/>
          <w:lang w:val="lv-LV" w:eastAsia="lv-LV"/>
        </w:rPr>
        <w:t xml:space="preserve">IL </w:t>
      </w:r>
      <w:r w:rsidRPr="009466E8">
        <w:rPr>
          <w:rFonts w:eastAsia="TimesNewRoman"/>
          <w:sz w:val="24"/>
          <w:szCs w:val="24"/>
          <w:lang w:val="lv-LV" w:eastAsia="lv-LV"/>
        </w:rPr>
        <w:t>42. panta otrajā daļā minētajiem pretendentu izslēgšanas gadījumiem;</w:t>
      </w:r>
    </w:p>
    <w:p w14:paraId="7AFD03D4" w14:textId="27C34110" w:rsidR="00532E0A" w:rsidRPr="009466E8" w:rsidRDefault="00532E0A" w:rsidP="00532E0A">
      <w:pPr>
        <w:pStyle w:val="BodyText"/>
        <w:numPr>
          <w:ilvl w:val="2"/>
          <w:numId w:val="1"/>
        </w:numPr>
        <w:spacing w:before="60" w:after="60"/>
        <w:ind w:left="1418" w:hanging="862"/>
        <w:jc w:val="both"/>
        <w:rPr>
          <w:rFonts w:eastAsia="TimesNewRoman"/>
          <w:sz w:val="24"/>
          <w:szCs w:val="24"/>
          <w:lang w:val="lv-LV" w:eastAsia="lv-LV"/>
        </w:rPr>
      </w:pPr>
      <w:r w:rsidRPr="009466E8">
        <w:rPr>
          <w:rFonts w:eastAsia="TimesNewRoman"/>
          <w:sz w:val="24"/>
          <w:szCs w:val="24"/>
          <w:lang w:val="lv-LV" w:eastAsia="lv-LV"/>
        </w:rPr>
        <w:t xml:space="preserve">apakšuzņēmēja maiņas rezultātā tiktu izdarīti tādi grozījumi </w:t>
      </w:r>
      <w:r>
        <w:rPr>
          <w:rFonts w:eastAsia="TimesNewRoman"/>
          <w:sz w:val="24"/>
          <w:szCs w:val="24"/>
          <w:lang w:val="lv-LV" w:eastAsia="lv-LV"/>
        </w:rPr>
        <w:t>Izpildītāja</w:t>
      </w:r>
      <w:r w:rsidRPr="009466E8">
        <w:rPr>
          <w:rFonts w:eastAsia="TimesNewRoman"/>
          <w:sz w:val="24"/>
          <w:szCs w:val="24"/>
          <w:lang w:val="lv-LV" w:eastAsia="lv-LV"/>
        </w:rPr>
        <w:t xml:space="preserve"> piedāvājumā, kuri, ja sākotnēji būtu tajā iekļauti, ietekmētu piedāvājuma izvēli atbilstoši iepirkuma procedūras dokumentos noteiktajiem piedāvājuma izvērtēšanas kritērijiem.</w:t>
      </w:r>
    </w:p>
    <w:p w14:paraId="467F08A7" w14:textId="51A8BBD1" w:rsidR="00532E0A" w:rsidRPr="0018496C" w:rsidRDefault="00532E0A" w:rsidP="00FE791D">
      <w:pPr>
        <w:numPr>
          <w:ilvl w:val="1"/>
          <w:numId w:val="1"/>
        </w:numPr>
        <w:spacing w:before="60" w:after="60"/>
        <w:ind w:left="567" w:hanging="567"/>
        <w:jc w:val="both"/>
        <w:rPr>
          <w:color w:val="000000"/>
          <w:lang w:val="lv-LV"/>
        </w:rPr>
      </w:pPr>
      <w:r w:rsidRPr="004C6BCB">
        <w:rPr>
          <w:rFonts w:eastAsia="TimesNewRoman"/>
          <w:lang w:val="lv-LV" w:eastAsia="lv-LV"/>
        </w:rPr>
        <w:t xml:space="preserve">Pārbaudot jaunā apakšuzņēmēja atbilstību, </w:t>
      </w:r>
      <w:r>
        <w:rPr>
          <w:rFonts w:eastAsia="TimesNewRoman"/>
          <w:lang w:val="lv-LV" w:eastAsia="lv-LV"/>
        </w:rPr>
        <w:t>P</w:t>
      </w:r>
      <w:r w:rsidRPr="004C6BCB">
        <w:rPr>
          <w:rFonts w:eastAsia="TimesNewRoman"/>
          <w:lang w:val="lv-LV" w:eastAsia="lv-LV"/>
        </w:rPr>
        <w:t xml:space="preserve">asūtītājs piemēro </w:t>
      </w:r>
      <w:r>
        <w:rPr>
          <w:rFonts w:eastAsia="TimesNewRoman"/>
          <w:lang w:val="lv-LV" w:eastAsia="lv-LV"/>
        </w:rPr>
        <w:t xml:space="preserve">PIL </w:t>
      </w:r>
      <w:r w:rsidRPr="004C6BCB">
        <w:rPr>
          <w:rFonts w:eastAsia="TimesNewRoman"/>
          <w:lang w:val="lv-LV" w:eastAsia="lv-LV"/>
        </w:rPr>
        <w:t xml:space="preserve">42. panta noteikumus un izslēgšanas iemeslu pārbaudi veic tajā datumā, kad </w:t>
      </w:r>
      <w:r w:rsidR="0018496C">
        <w:rPr>
          <w:rFonts w:eastAsia="TimesNewRoman"/>
          <w:lang w:val="lv-LV" w:eastAsia="lv-LV"/>
        </w:rPr>
        <w:t>P</w:t>
      </w:r>
      <w:r w:rsidRPr="004C6BCB">
        <w:rPr>
          <w:rFonts w:eastAsia="TimesNewRoman"/>
          <w:lang w:val="lv-LV" w:eastAsia="lv-LV"/>
        </w:rPr>
        <w:t xml:space="preserve">asūtītājs lemj par atļaujas sniegšanu </w:t>
      </w:r>
      <w:r w:rsidR="007928E0">
        <w:rPr>
          <w:rFonts w:eastAsia="TimesNewRoman"/>
          <w:lang w:val="lv-LV" w:eastAsia="lv-LV"/>
        </w:rPr>
        <w:t xml:space="preserve">Izpildītājam </w:t>
      </w:r>
      <w:r w:rsidRPr="004C6BCB">
        <w:rPr>
          <w:rFonts w:eastAsia="TimesNewRoman"/>
          <w:lang w:val="lv-LV" w:eastAsia="lv-LV"/>
        </w:rPr>
        <w:t>nomainīt apakšuzņēmēju vai piesaistīt jaunu apakšuzņēmēju līguma izpildes nodrošināšanai</w:t>
      </w:r>
      <w:r>
        <w:rPr>
          <w:rFonts w:eastAsia="TimesNewRoman"/>
          <w:lang w:val="lv-LV" w:eastAsia="lv-LV"/>
        </w:rPr>
        <w:t xml:space="preserve"> PIL </w:t>
      </w:r>
      <w:r w:rsidRPr="004C6BCB">
        <w:rPr>
          <w:rFonts w:eastAsia="TimesNewRoman"/>
          <w:lang w:val="lv-LV" w:eastAsia="lv-LV"/>
        </w:rPr>
        <w:t xml:space="preserve">42. panta ceturtās daļas 2., 3. un 4. punktā minētos termiņus skaita no dienas, kad lūgums par apakšuzņēmēja nomaiņu iesniegts </w:t>
      </w:r>
      <w:r w:rsidR="0018496C">
        <w:rPr>
          <w:rFonts w:eastAsia="TimesNewRoman"/>
          <w:lang w:val="lv-LV" w:eastAsia="lv-LV"/>
        </w:rPr>
        <w:t>P</w:t>
      </w:r>
      <w:r w:rsidRPr="004C6BCB">
        <w:rPr>
          <w:rFonts w:eastAsia="TimesNewRoman"/>
          <w:lang w:val="lv-LV" w:eastAsia="lv-LV"/>
        </w:rPr>
        <w:t>asūtītājam</w:t>
      </w:r>
      <w:r w:rsidR="0018496C">
        <w:rPr>
          <w:rFonts w:eastAsia="TimesNewRoman"/>
          <w:lang w:val="lv-LV" w:eastAsia="lv-LV"/>
        </w:rPr>
        <w:t>.</w:t>
      </w:r>
    </w:p>
    <w:p w14:paraId="14EF03F7" w14:textId="22B880C6" w:rsidR="0018496C" w:rsidRPr="00532E0A" w:rsidRDefault="0018496C" w:rsidP="00FE791D">
      <w:pPr>
        <w:numPr>
          <w:ilvl w:val="1"/>
          <w:numId w:val="1"/>
        </w:numPr>
        <w:spacing w:before="60" w:after="60"/>
        <w:ind w:left="567" w:hanging="567"/>
        <w:jc w:val="both"/>
        <w:rPr>
          <w:color w:val="000000"/>
          <w:lang w:val="lv-LV"/>
        </w:rPr>
      </w:pPr>
      <w:r w:rsidRPr="00AC496E">
        <w:rPr>
          <w:rFonts w:eastAsia="TimesNewRoman"/>
          <w:lang w:val="lv-LV" w:eastAsia="lv-LV"/>
        </w:rPr>
        <w:t xml:space="preserve">Pasūtītājs pieņem lēmumu atļaut vai atteikt </w:t>
      </w:r>
      <w:r>
        <w:rPr>
          <w:rFonts w:eastAsia="TimesNewRoman"/>
          <w:lang w:val="lv-LV" w:eastAsia="lv-LV"/>
        </w:rPr>
        <w:t xml:space="preserve">Izpildītāja </w:t>
      </w:r>
      <w:r w:rsidRPr="00AC496E">
        <w:rPr>
          <w:rFonts w:eastAsia="TimesNewRoman"/>
          <w:lang w:val="lv-LV" w:eastAsia="lv-LV"/>
        </w:rPr>
        <w:t xml:space="preserve">personāla vai apakšuzņēmēju nomaiņu vai jaunu apakšuzņēmēju iesaistīšanu </w:t>
      </w:r>
      <w:r>
        <w:rPr>
          <w:rFonts w:eastAsia="TimesNewRoman"/>
          <w:lang w:val="lv-LV" w:eastAsia="lv-LV"/>
        </w:rPr>
        <w:t>L</w:t>
      </w:r>
      <w:r w:rsidRPr="00AC496E">
        <w:rPr>
          <w:rFonts w:eastAsia="TimesNewRoman"/>
          <w:lang w:val="lv-LV" w:eastAsia="lv-LV"/>
        </w:rPr>
        <w:t xml:space="preserve">īguma izpildē iespējami īsā laikā, bet ne vēlāk kā </w:t>
      </w:r>
      <w:r>
        <w:rPr>
          <w:rFonts w:eastAsia="TimesNewRoman"/>
          <w:lang w:val="lv-LV" w:eastAsia="lv-LV"/>
        </w:rPr>
        <w:t>5 (</w:t>
      </w:r>
      <w:r w:rsidRPr="00AC496E">
        <w:rPr>
          <w:rFonts w:eastAsia="TimesNewRoman"/>
          <w:lang w:val="lv-LV" w:eastAsia="lv-LV"/>
        </w:rPr>
        <w:t>piecu</w:t>
      </w:r>
      <w:r>
        <w:rPr>
          <w:rFonts w:eastAsia="TimesNewRoman"/>
          <w:lang w:val="lv-LV" w:eastAsia="lv-LV"/>
        </w:rPr>
        <w:t>)</w:t>
      </w:r>
      <w:r w:rsidRPr="00AC496E">
        <w:rPr>
          <w:rFonts w:eastAsia="TimesNewRoman"/>
          <w:lang w:val="lv-LV" w:eastAsia="lv-LV"/>
        </w:rPr>
        <w:t xml:space="preserve"> darbdienu laikā pēc tam, kad saņēmis visu informāciju un dokumentus, kas nepieciešami lēmuma pieņemšanai saskaņā ar </w:t>
      </w:r>
      <w:r>
        <w:rPr>
          <w:rFonts w:eastAsia="TimesNewRoman"/>
          <w:lang w:val="lv-LV" w:eastAsia="lv-LV"/>
        </w:rPr>
        <w:t xml:space="preserve">PIL </w:t>
      </w:r>
      <w:r w:rsidRPr="00AC496E">
        <w:rPr>
          <w:rFonts w:eastAsia="TimesNewRoman"/>
          <w:lang w:val="lv-LV" w:eastAsia="lv-LV"/>
        </w:rPr>
        <w:t>62. panta noteikumiem</w:t>
      </w:r>
      <w:r>
        <w:rPr>
          <w:rFonts w:eastAsia="TimesNewRoman"/>
          <w:lang w:val="lv-LV" w:eastAsia="lv-LV"/>
        </w:rPr>
        <w:t>.</w:t>
      </w:r>
    </w:p>
    <w:p w14:paraId="206B4C1B" w14:textId="564C0F3C" w:rsidR="00870FFE" w:rsidRPr="0018496C" w:rsidRDefault="00870FFE" w:rsidP="0018496C">
      <w:pPr>
        <w:numPr>
          <w:ilvl w:val="1"/>
          <w:numId w:val="1"/>
        </w:numPr>
        <w:spacing w:before="60" w:after="60"/>
        <w:ind w:left="567" w:hanging="567"/>
        <w:jc w:val="both"/>
        <w:rPr>
          <w:color w:val="000000"/>
          <w:lang w:val="lv-LV"/>
        </w:rPr>
      </w:pPr>
      <w:r w:rsidRPr="00532E0A">
        <w:rPr>
          <w:rFonts w:eastAsia="Calibri"/>
          <w:lang w:val="lv-LV" w:eastAsia="en-GB"/>
        </w:rPr>
        <w:t xml:space="preserve">Izpildītājs </w:t>
      </w:r>
      <w:r w:rsidRPr="00C25D8A">
        <w:rPr>
          <w:lang w:val="lv-LV"/>
        </w:rPr>
        <w:t xml:space="preserve">iesniedz </w:t>
      </w:r>
      <w:r w:rsidR="00C479E3">
        <w:rPr>
          <w:lang w:val="lv-LV"/>
        </w:rPr>
        <w:t>L</w:t>
      </w:r>
      <w:r w:rsidRPr="00C25D8A">
        <w:rPr>
          <w:lang w:val="lv-LV"/>
        </w:rPr>
        <w:t>īguma izpildē iesaistīto apakšuzņēmēju sarakstu, kurā norāda apakšuzņēmēja nosaukumu, kontaktinformāciju un to pārstāvēttiesīgo personu, ciktāl minētā informācija ir zināma, kas kļūst par Līguma neatņem</w:t>
      </w:r>
      <w:r w:rsidR="00C479E3">
        <w:rPr>
          <w:lang w:val="lv-LV"/>
        </w:rPr>
        <w:t>am</w:t>
      </w:r>
      <w:r w:rsidRPr="00C25D8A">
        <w:rPr>
          <w:lang w:val="lv-LV"/>
        </w:rPr>
        <w:t>u sastāvdaļu (</w:t>
      </w:r>
      <w:r w:rsidR="00C479E3">
        <w:rPr>
          <w:lang w:val="lv-LV"/>
        </w:rPr>
        <w:t xml:space="preserve">Līguma </w:t>
      </w:r>
      <w:r w:rsidR="0018496C">
        <w:rPr>
          <w:lang w:val="lv-LV"/>
        </w:rPr>
        <w:t>4</w:t>
      </w:r>
      <w:r w:rsidRPr="00C25D8A">
        <w:rPr>
          <w:lang w:val="lv-LV"/>
        </w:rPr>
        <w:t>.</w:t>
      </w:r>
      <w:r w:rsidR="000170FD">
        <w:rPr>
          <w:lang w:val="lv-LV"/>
        </w:rPr>
        <w:t xml:space="preserve"> </w:t>
      </w:r>
      <w:r w:rsidRPr="00C25D8A">
        <w:rPr>
          <w:lang w:val="lv-LV"/>
        </w:rPr>
        <w:t xml:space="preserve">pielikums). </w:t>
      </w:r>
      <w:r w:rsidRPr="007928E0">
        <w:rPr>
          <w:color w:val="000000"/>
          <w:lang w:val="lv-LV"/>
        </w:rPr>
        <w:t xml:space="preserve">Izpildītājs apņemas nekavējoties paziņot Pasūtītājam par jebkurām izmaiņām par Apakšuzņēmējiem sniegtajā informācijā, kā arī papildināt un iesniegt informāciju par Apakšuzņēmējiem, kas tiek iesaistīti Līguma izpildē pēc Līguma spēkā stāšanās dienas. </w:t>
      </w:r>
    </w:p>
    <w:p w14:paraId="4F5368C5" w14:textId="3C56D63A" w:rsidR="00870FFE" w:rsidRPr="00C9511E" w:rsidRDefault="00870FFE" w:rsidP="00532E0A">
      <w:pPr>
        <w:numPr>
          <w:ilvl w:val="1"/>
          <w:numId w:val="1"/>
        </w:numPr>
        <w:spacing w:before="60" w:after="60"/>
        <w:ind w:left="567" w:hanging="567"/>
        <w:jc w:val="both"/>
        <w:rPr>
          <w:color w:val="000000"/>
          <w:lang w:val="lv-LV"/>
        </w:rPr>
      </w:pPr>
      <w:r w:rsidRPr="00C9511E">
        <w:rPr>
          <w:color w:val="000000"/>
          <w:lang w:val="lv-LV"/>
        </w:rPr>
        <w:t xml:space="preserve">Pretendenta piedāvāto speciālistu </w:t>
      </w:r>
      <w:r w:rsidRPr="00E56739">
        <w:rPr>
          <w:color w:val="000000"/>
          <w:lang w:val="lv-LV"/>
        </w:rPr>
        <w:t xml:space="preserve">sarakstā (Līguma </w:t>
      </w:r>
      <w:r w:rsidR="00BE2B60">
        <w:rPr>
          <w:color w:val="000000"/>
          <w:lang w:val="lv-LV"/>
        </w:rPr>
        <w:t>4</w:t>
      </w:r>
      <w:r w:rsidRPr="00E56739">
        <w:rPr>
          <w:color w:val="000000"/>
          <w:lang w:val="lv-LV"/>
        </w:rPr>
        <w:t>.</w:t>
      </w:r>
      <w:r w:rsidR="00C479E3" w:rsidRPr="00E56739">
        <w:rPr>
          <w:color w:val="000000"/>
          <w:lang w:val="lv-LV"/>
        </w:rPr>
        <w:t xml:space="preserve"> </w:t>
      </w:r>
      <w:r w:rsidRPr="00E56739">
        <w:rPr>
          <w:color w:val="000000"/>
          <w:lang w:val="lv-LV"/>
        </w:rPr>
        <w:t>pielikums) Izpildītājs</w:t>
      </w:r>
      <w:r w:rsidRPr="00C9511E">
        <w:rPr>
          <w:color w:val="000000"/>
          <w:lang w:val="lv-LV"/>
        </w:rPr>
        <w:t xml:space="preserve"> ir norādījis Līguma </w:t>
      </w:r>
      <w:r w:rsidR="007C4283" w:rsidRPr="00C9511E">
        <w:rPr>
          <w:color w:val="000000"/>
          <w:lang w:val="lv-LV"/>
        </w:rPr>
        <w:t xml:space="preserve">noslēgšanas </w:t>
      </w:r>
      <w:r w:rsidRPr="00C9511E">
        <w:rPr>
          <w:color w:val="000000"/>
          <w:lang w:val="lv-LV"/>
        </w:rPr>
        <w:t xml:space="preserve">dienā Līguma izpildē iesaistītos speciālistus. </w:t>
      </w:r>
    </w:p>
    <w:p w14:paraId="3AA59283" w14:textId="615B8683" w:rsidR="00870FFE" w:rsidRPr="0011009E" w:rsidRDefault="00870FFE" w:rsidP="00E047CA">
      <w:pPr>
        <w:pStyle w:val="ListParagraph"/>
        <w:numPr>
          <w:ilvl w:val="0"/>
          <w:numId w:val="1"/>
        </w:numPr>
        <w:suppressAutoHyphens w:val="0"/>
        <w:spacing w:before="240" w:after="120"/>
        <w:ind w:left="357" w:hanging="357"/>
        <w:contextualSpacing w:val="0"/>
        <w:jc w:val="center"/>
        <w:rPr>
          <w:rFonts w:eastAsia="Calibri"/>
          <w:b/>
          <w:lang w:eastAsia="en-GB"/>
        </w:rPr>
      </w:pPr>
      <w:r w:rsidRPr="0011009E">
        <w:rPr>
          <w:rFonts w:eastAsia="Calibri"/>
          <w:b/>
          <w:lang w:eastAsia="en-GB"/>
        </w:rPr>
        <w:t>NEPĀRVARAMA VARA</w:t>
      </w:r>
    </w:p>
    <w:p w14:paraId="7CF27085" w14:textId="469CBF9F" w:rsidR="00707353" w:rsidRDefault="00870FFE" w:rsidP="00707353">
      <w:pPr>
        <w:numPr>
          <w:ilvl w:val="1"/>
          <w:numId w:val="1"/>
        </w:numPr>
        <w:spacing w:before="60" w:after="60"/>
        <w:ind w:left="567" w:hanging="567"/>
        <w:jc w:val="both"/>
        <w:rPr>
          <w:rFonts w:eastAsia="Calibri"/>
          <w:spacing w:val="-3"/>
          <w:lang w:eastAsia="en-GB"/>
        </w:rPr>
      </w:pPr>
      <w:r w:rsidRPr="00D20931">
        <w:rPr>
          <w:rFonts w:eastAsia="Calibri"/>
          <w:spacing w:val="-3"/>
          <w:lang w:eastAsia="en-GB"/>
        </w:rPr>
        <w:t xml:space="preserve">Ar nepārvaramu varu saprot ārkārtēju apstākļu iestāšanos, kurus nevarēja paredzēt, novērst vai ietekmēt, un kuru dēļ Puse </w:t>
      </w:r>
      <w:r w:rsidR="00073D83">
        <w:rPr>
          <w:rFonts w:eastAsia="Calibri"/>
          <w:spacing w:val="-3"/>
          <w:lang w:eastAsia="en-GB"/>
        </w:rPr>
        <w:t>objekt</w:t>
      </w:r>
      <w:r w:rsidRPr="00D20931">
        <w:rPr>
          <w:rFonts w:eastAsia="Calibri"/>
          <w:spacing w:val="-3"/>
          <w:lang w:eastAsia="en-GB"/>
        </w:rPr>
        <w:t>īvi nevar izpildīt Līgumu, tas ir, dabas katastrofas, kara darbība, terora akti, blokādes, civiliedzīvotāju nemieri un citi ārkārtēja rakstura negadījumi, par kuru attiecināšanu uz nepārvaramas varas apstākļiem Pusēm jālūdz to konstatēt citai kompeten</w:t>
      </w:r>
      <w:r w:rsidR="00D05FE7">
        <w:rPr>
          <w:rFonts w:eastAsia="Calibri"/>
          <w:spacing w:val="-3"/>
          <w:lang w:eastAsia="en-GB"/>
        </w:rPr>
        <w:t>tai un neatkarīgai institūcijai, kura sagatavo attiecīgu paziņojumu.</w:t>
      </w:r>
    </w:p>
    <w:p w14:paraId="01161ED3" w14:textId="3A451669" w:rsidR="00870FFE" w:rsidRPr="008E4F75" w:rsidRDefault="00870FFE" w:rsidP="00FE791D">
      <w:pPr>
        <w:numPr>
          <w:ilvl w:val="1"/>
          <w:numId w:val="1"/>
        </w:numPr>
        <w:spacing w:before="60" w:after="60"/>
        <w:ind w:left="567" w:hanging="567"/>
        <w:jc w:val="both"/>
        <w:rPr>
          <w:rFonts w:eastAsia="Calibri"/>
          <w:spacing w:val="-3"/>
          <w:lang w:eastAsia="en-GB"/>
        </w:rPr>
      </w:pPr>
      <w:r w:rsidRPr="008E4F75">
        <w:rPr>
          <w:rFonts w:eastAsia="Calibri"/>
          <w:spacing w:val="-2"/>
          <w:lang w:eastAsia="en-GB"/>
        </w:rPr>
        <w:t xml:space="preserve">Pusēm ir tiesības pagarināt </w:t>
      </w:r>
      <w:r w:rsidRPr="008E4F75">
        <w:rPr>
          <w:rFonts w:eastAsia="Calibri"/>
          <w:lang w:eastAsia="en-GB"/>
        </w:rPr>
        <w:t>Līguma</w:t>
      </w:r>
      <w:r w:rsidRPr="008E4F75">
        <w:rPr>
          <w:rFonts w:eastAsia="Calibri"/>
          <w:spacing w:val="-2"/>
          <w:lang w:eastAsia="en-GB"/>
        </w:rPr>
        <w:t xml:space="preserve"> izpildes termiņus par laika posmu, kurā darbojas nepārvaramā vara, ja Puse ne vēlāk par 3 (trīs) darbdienām no nepārvaramas varas iestāšanās dienas paziņo otrai Pusei par neiespējamību pildīt savas saistības, kas radušās nepārvaramās varas dēļ.</w:t>
      </w:r>
      <w:r w:rsidR="00D05FE7" w:rsidRPr="008E4F75">
        <w:rPr>
          <w:rFonts w:eastAsia="Calibri"/>
          <w:spacing w:val="-3"/>
          <w:lang w:eastAsia="en-GB"/>
        </w:rPr>
        <w:t xml:space="preserve"> </w:t>
      </w:r>
    </w:p>
    <w:p w14:paraId="48A93E1F" w14:textId="77777777" w:rsidR="00870FFE" w:rsidRPr="008E4F75" w:rsidRDefault="00870FFE" w:rsidP="00FE791D">
      <w:pPr>
        <w:numPr>
          <w:ilvl w:val="1"/>
          <w:numId w:val="1"/>
        </w:numPr>
        <w:spacing w:before="60" w:after="60"/>
        <w:ind w:left="567" w:hanging="567"/>
        <w:jc w:val="both"/>
        <w:rPr>
          <w:rFonts w:eastAsia="Calibri"/>
          <w:spacing w:val="-3"/>
          <w:lang w:eastAsia="en-GB"/>
        </w:rPr>
      </w:pPr>
      <w:r w:rsidRPr="008E4F75">
        <w:rPr>
          <w:rFonts w:eastAsia="Calibri"/>
          <w:spacing w:val="-3"/>
          <w:lang w:eastAsia="en-GB"/>
        </w:rPr>
        <w:t>Nesavlaicīga paziņojuma par nepārvaramās varas sākumu un beigu laiku gadījumā Puses netiek atbrīvotas no saistību izpildes.</w:t>
      </w:r>
    </w:p>
    <w:p w14:paraId="1FC11151" w14:textId="5E881835" w:rsidR="00870FFE" w:rsidRDefault="00870FFE" w:rsidP="00FE791D">
      <w:pPr>
        <w:numPr>
          <w:ilvl w:val="1"/>
          <w:numId w:val="1"/>
        </w:numPr>
        <w:spacing w:before="60" w:after="60"/>
        <w:ind w:left="567" w:hanging="567"/>
        <w:jc w:val="both"/>
        <w:rPr>
          <w:rFonts w:eastAsia="Calibri"/>
          <w:spacing w:val="-3"/>
          <w:lang w:eastAsia="en-GB"/>
        </w:rPr>
      </w:pPr>
      <w:r w:rsidRPr="008E4F75">
        <w:rPr>
          <w:rFonts w:eastAsia="Calibri"/>
          <w:spacing w:val="-3"/>
          <w:lang w:eastAsia="en-GB"/>
        </w:rPr>
        <w:t xml:space="preserve">Ja nepārvaramās varas dēļ </w:t>
      </w:r>
      <w:r w:rsidRPr="008E4F75">
        <w:rPr>
          <w:rFonts w:eastAsia="Calibri"/>
          <w:lang w:eastAsia="en-GB"/>
        </w:rPr>
        <w:t>Līguma</w:t>
      </w:r>
      <w:r w:rsidRPr="008E4F75">
        <w:rPr>
          <w:rFonts w:eastAsia="Calibri"/>
          <w:spacing w:val="-3"/>
          <w:lang w:eastAsia="en-GB"/>
        </w:rPr>
        <w:t xml:space="preserve"> izpilde aizkavējas </w:t>
      </w:r>
      <w:r w:rsidRPr="008E4F75">
        <w:rPr>
          <w:rFonts w:eastAsia="Calibri"/>
          <w:lang w:eastAsia="en-GB"/>
        </w:rPr>
        <w:t xml:space="preserve">ilgāk par </w:t>
      </w:r>
      <w:r w:rsidR="00D05FE7">
        <w:rPr>
          <w:rFonts w:eastAsia="Calibri"/>
          <w:lang w:eastAsia="en-GB"/>
        </w:rPr>
        <w:t>3</w:t>
      </w:r>
      <w:r w:rsidRPr="008E4F75">
        <w:rPr>
          <w:rFonts w:eastAsia="Calibri"/>
          <w:lang w:eastAsia="en-GB"/>
        </w:rPr>
        <w:t xml:space="preserve"> (</w:t>
      </w:r>
      <w:r w:rsidR="00D05FE7">
        <w:rPr>
          <w:rFonts w:eastAsia="Calibri"/>
          <w:lang w:eastAsia="en-GB"/>
        </w:rPr>
        <w:t>trijiem) mēnešiem</w:t>
      </w:r>
      <w:r w:rsidRPr="008E4F75">
        <w:rPr>
          <w:rFonts w:eastAsia="Calibri"/>
          <w:lang w:eastAsia="en-GB"/>
        </w:rPr>
        <w:t>, Puses ir tiesīgas vienpusēji izbeigt Līgumu,</w:t>
      </w:r>
      <w:r w:rsidRPr="003D05D6">
        <w:rPr>
          <w:rFonts w:eastAsia="Calibri"/>
          <w:lang w:eastAsia="en-GB"/>
        </w:rPr>
        <w:t xml:space="preserve"> par to rakstveidā brīdinot otru Pusi 5 (piecas) darbdienas iepriekš.</w:t>
      </w:r>
    </w:p>
    <w:p w14:paraId="4CC21E80" w14:textId="77777777" w:rsidR="00870FFE" w:rsidRPr="00E047CA" w:rsidRDefault="00870FFE" w:rsidP="00FE791D">
      <w:pPr>
        <w:numPr>
          <w:ilvl w:val="1"/>
          <w:numId w:val="1"/>
        </w:numPr>
        <w:spacing w:before="60" w:after="60"/>
        <w:ind w:left="567" w:hanging="567"/>
        <w:jc w:val="both"/>
        <w:rPr>
          <w:rFonts w:eastAsia="Calibri"/>
          <w:spacing w:val="-3"/>
          <w:lang w:eastAsia="en-GB"/>
        </w:rPr>
      </w:pPr>
      <w:r w:rsidRPr="003D05D6">
        <w:rPr>
          <w:rFonts w:eastAsia="Calibri"/>
          <w:spacing w:val="-3"/>
          <w:lang w:eastAsia="en-GB"/>
        </w:rPr>
        <w:t xml:space="preserve">Ja </w:t>
      </w:r>
      <w:r w:rsidRPr="003D05D6">
        <w:rPr>
          <w:rFonts w:eastAsia="Calibri"/>
          <w:lang w:eastAsia="en-GB"/>
        </w:rPr>
        <w:t>Līgums</w:t>
      </w:r>
      <w:r>
        <w:rPr>
          <w:rFonts w:eastAsia="Calibri"/>
          <w:spacing w:val="-3"/>
          <w:lang w:eastAsia="en-GB"/>
        </w:rPr>
        <w:t xml:space="preserve"> tiek atcelts</w:t>
      </w:r>
      <w:r w:rsidRPr="003D05D6">
        <w:rPr>
          <w:rFonts w:eastAsia="Calibri"/>
          <w:spacing w:val="-3"/>
          <w:lang w:eastAsia="en-GB"/>
        </w:rPr>
        <w:t xml:space="preserve"> nepārvaramās varas apstākļu dēļ, nevienai no Pusēm nav tiesības pieprasīt no otras Puses atlīdzināt jebkura veida zaudējum</w:t>
      </w:r>
      <w:r>
        <w:rPr>
          <w:rFonts w:eastAsia="Calibri"/>
          <w:spacing w:val="-3"/>
          <w:lang w:eastAsia="en-GB"/>
        </w:rPr>
        <w:t>us.</w:t>
      </w:r>
    </w:p>
    <w:p w14:paraId="4E18F8AE" w14:textId="77777777" w:rsidR="00870FFE" w:rsidRPr="00CA2F1D" w:rsidRDefault="00870FFE" w:rsidP="00E047CA">
      <w:pPr>
        <w:numPr>
          <w:ilvl w:val="0"/>
          <w:numId w:val="1"/>
        </w:numPr>
        <w:spacing w:before="240" w:after="120"/>
        <w:ind w:left="357" w:hanging="357"/>
        <w:jc w:val="center"/>
        <w:rPr>
          <w:b/>
          <w:bCs/>
          <w:caps/>
          <w:lang w:val="lv-LV"/>
        </w:rPr>
      </w:pPr>
      <w:r w:rsidRPr="00CA2F1D">
        <w:rPr>
          <w:b/>
          <w:bCs/>
          <w:caps/>
          <w:lang w:val="lv-LV"/>
        </w:rPr>
        <w:t>Konfidencialitāte</w:t>
      </w:r>
    </w:p>
    <w:p w14:paraId="2F08FF6F" w14:textId="77777777" w:rsidR="00870FFE" w:rsidRPr="00CA2F1D" w:rsidRDefault="00870FFE" w:rsidP="00FE791D">
      <w:pPr>
        <w:numPr>
          <w:ilvl w:val="1"/>
          <w:numId w:val="1"/>
        </w:numPr>
        <w:spacing w:before="60" w:after="60"/>
        <w:ind w:left="567" w:hanging="567"/>
        <w:jc w:val="both"/>
        <w:rPr>
          <w:lang w:val="lv-LV"/>
        </w:rPr>
      </w:pPr>
      <w:r w:rsidRPr="00CA2F1D">
        <w:rPr>
          <w:lang w:val="lv-LV"/>
        </w:rPr>
        <w:t xml:space="preserve">Puses ievēro no otras Puses saņemtās informācijas konfidencialitāti, neizpauž šādu informāciju trešajām personām, izņemot Latvijas Republikā spēkā esošajos normatīvajos aktos noteiktajos gadījumos un kārtībā. Konfidencialitātes </w:t>
      </w:r>
      <w:r>
        <w:rPr>
          <w:lang w:val="lv-LV"/>
        </w:rPr>
        <w:t xml:space="preserve">noteikumi </w:t>
      </w:r>
      <w:r w:rsidRPr="00CA2F1D">
        <w:rPr>
          <w:lang w:val="lv-LV"/>
        </w:rPr>
        <w:t>attiecas uz informāciju, kas Pusei kļuvusi pieejama Līguma izpildes gaitā, tai skaitā rakstisku informāciju, mutisku informāciju, elektronisku informāciju un uz jebkuru citu informāciju, neatkarīgi no informācijas nodrošin</w:t>
      </w:r>
      <w:r>
        <w:rPr>
          <w:lang w:val="lv-LV"/>
        </w:rPr>
        <w:t>āšanas veida, laika un vietas.</w:t>
      </w:r>
    </w:p>
    <w:p w14:paraId="073BFF19" w14:textId="77777777" w:rsidR="00870FFE" w:rsidRPr="00CA2F1D" w:rsidRDefault="00870FFE" w:rsidP="00FE791D">
      <w:pPr>
        <w:numPr>
          <w:ilvl w:val="1"/>
          <w:numId w:val="1"/>
        </w:numPr>
        <w:spacing w:before="60" w:after="60"/>
        <w:ind w:left="567" w:hanging="567"/>
        <w:jc w:val="both"/>
        <w:rPr>
          <w:lang w:val="lv-LV"/>
        </w:rPr>
      </w:pPr>
      <w:r w:rsidRPr="00CA2F1D">
        <w:rPr>
          <w:lang w:val="lv-LV"/>
        </w:rPr>
        <w:t>Izpildītājs nodrošina un ir atbildīgs, lai tā darbinieki ievēro konfidencialitātes saistības.</w:t>
      </w:r>
    </w:p>
    <w:p w14:paraId="23B61748" w14:textId="77777777" w:rsidR="00870FFE" w:rsidRPr="00CA2F1D" w:rsidRDefault="00870FFE" w:rsidP="00FE791D">
      <w:pPr>
        <w:numPr>
          <w:ilvl w:val="1"/>
          <w:numId w:val="1"/>
        </w:numPr>
        <w:spacing w:before="60" w:after="60"/>
        <w:ind w:left="567" w:hanging="567"/>
        <w:jc w:val="both"/>
        <w:rPr>
          <w:lang w:val="lv-LV"/>
        </w:rPr>
      </w:pPr>
      <w:r w:rsidRPr="00CA2F1D">
        <w:rPr>
          <w:lang w:val="lv-LV"/>
        </w:rPr>
        <w:t>Puses ir atbildīgas par to, lai konfidenciālā informācija netiktu izpausta trešajām personām. Par trešo personu uzskatāma jebkura juridiska vai fizisku persona, kurai saskaņā ar Latvijas Republikā spēkā esošajiem normatīvajiem aktiem nav tiesību uz šo informāciju. Informācijas izpaušanas gadījumā Puses ir atbildīgas par otrai Pusei nodarītajiem zaudējumiem.</w:t>
      </w:r>
    </w:p>
    <w:p w14:paraId="1BA7FDA6" w14:textId="77777777" w:rsidR="00870FFE" w:rsidRPr="001A2C32" w:rsidRDefault="00870FFE" w:rsidP="001A2C32">
      <w:pPr>
        <w:numPr>
          <w:ilvl w:val="1"/>
          <w:numId w:val="1"/>
        </w:numPr>
        <w:spacing w:before="60" w:after="60"/>
        <w:ind w:left="567" w:hanging="567"/>
        <w:jc w:val="both"/>
        <w:rPr>
          <w:lang w:val="lv-LV"/>
        </w:rPr>
      </w:pPr>
      <w:r w:rsidRPr="00CA2F1D">
        <w:rPr>
          <w:lang w:val="lv-LV"/>
        </w:rPr>
        <w:t>Šajā punktā minētajai konfidencialitātes saistībai ir spēkā uz neierobežotu laiku.</w:t>
      </w:r>
    </w:p>
    <w:p w14:paraId="16BA90A4" w14:textId="77777777" w:rsidR="00870FFE" w:rsidRPr="003A4621" w:rsidRDefault="00870FFE" w:rsidP="00E047CA">
      <w:pPr>
        <w:numPr>
          <w:ilvl w:val="0"/>
          <w:numId w:val="1"/>
        </w:numPr>
        <w:spacing w:before="240" w:after="120"/>
        <w:ind w:left="357" w:hanging="357"/>
        <w:jc w:val="center"/>
        <w:rPr>
          <w:b/>
          <w:bCs/>
          <w:color w:val="000000"/>
        </w:rPr>
      </w:pPr>
      <w:r w:rsidRPr="00CA2F1D">
        <w:rPr>
          <w:b/>
          <w:bCs/>
          <w:color w:val="000000"/>
        </w:rPr>
        <w:t>PERSONAS DATU AIZSARDZĪBA</w:t>
      </w:r>
    </w:p>
    <w:p w14:paraId="0E4B940F" w14:textId="77777777" w:rsidR="00870FFE" w:rsidRDefault="00870FFE" w:rsidP="00FE791D">
      <w:pPr>
        <w:numPr>
          <w:ilvl w:val="1"/>
          <w:numId w:val="1"/>
        </w:numPr>
        <w:spacing w:before="60" w:after="60"/>
        <w:ind w:left="567" w:hanging="567"/>
        <w:jc w:val="both"/>
        <w:rPr>
          <w:color w:val="000000"/>
          <w:lang w:val="lv-LV"/>
        </w:rPr>
      </w:pPr>
      <w:r>
        <w:rPr>
          <w:bCs/>
          <w:color w:val="000000"/>
          <w:lang w:val="lv-LV" w:eastAsia="lv-LV"/>
        </w:rPr>
        <w:t xml:space="preserve">Veicot apmaiņu ar fizisko personu datiem, kas nepieciešami Līgumā noteikto saistību izpildei, Puse, kura sniedz </w:t>
      </w:r>
      <w:r>
        <w:rPr>
          <w:color w:val="000000"/>
          <w:lang w:val="lv-LV" w:eastAsia="lv-LV"/>
        </w:rPr>
        <w:t xml:space="preserve">fizisko personu datus, </w:t>
      </w:r>
      <w:r>
        <w:rPr>
          <w:lang w:val="lv-LV"/>
        </w:rPr>
        <w:t>tos pienācīgi šifrē vai aizsargā kādā citā veidā.</w:t>
      </w:r>
    </w:p>
    <w:p w14:paraId="047BCAEF" w14:textId="77777777" w:rsidR="00870FFE" w:rsidRDefault="00870FFE" w:rsidP="00FE791D">
      <w:pPr>
        <w:numPr>
          <w:ilvl w:val="1"/>
          <w:numId w:val="1"/>
        </w:numPr>
        <w:spacing w:before="60" w:after="60"/>
        <w:ind w:left="567" w:hanging="567"/>
        <w:jc w:val="both"/>
        <w:rPr>
          <w:color w:val="000000"/>
          <w:lang w:val="lv-LV"/>
        </w:rPr>
      </w:pPr>
      <w:r w:rsidRPr="002A2FB5">
        <w:rPr>
          <w:lang w:val="lv-LV"/>
        </w:rPr>
        <w:t>Fizisko personu datu saņēmēja Puse nodrošina, ka tie ir pieejami tikai tiem attiecīgās Puses darbiniekiem, kuru tiešo darba pienākumu veikšanai nepieciešams apstrādāt minētos datus.</w:t>
      </w:r>
    </w:p>
    <w:p w14:paraId="1C24F13E" w14:textId="77777777" w:rsidR="00870FFE" w:rsidRDefault="00870FFE" w:rsidP="00FE791D">
      <w:pPr>
        <w:numPr>
          <w:ilvl w:val="1"/>
          <w:numId w:val="1"/>
        </w:numPr>
        <w:spacing w:before="60" w:after="60"/>
        <w:ind w:left="567" w:hanging="567"/>
        <w:jc w:val="both"/>
        <w:rPr>
          <w:color w:val="000000"/>
          <w:lang w:val="lv-LV"/>
        </w:rPr>
      </w:pPr>
      <w:r w:rsidRPr="002A2FB5">
        <w:rPr>
          <w:color w:val="000000"/>
          <w:lang w:val="lv-LV" w:eastAsia="lv-LV"/>
        </w:rPr>
        <w:t>Pusēm ir tiesības apstrādāt no otras Puses iegūtos fizisko personu datus tikai ar mērķi nodrošināt Līgumā noteikto saistību izpildi, ievērojot normatīvajos aktos (t.sk. starptautiskajos) noteiktās prasības šādu datu apstrādei, izmantošanai un aizsardzībai.</w:t>
      </w:r>
    </w:p>
    <w:p w14:paraId="504796C3" w14:textId="77777777" w:rsidR="00870FFE" w:rsidRDefault="00870FFE" w:rsidP="00FE791D">
      <w:pPr>
        <w:numPr>
          <w:ilvl w:val="1"/>
          <w:numId w:val="1"/>
        </w:numPr>
        <w:spacing w:before="60" w:after="60"/>
        <w:ind w:left="567" w:hanging="567"/>
        <w:jc w:val="both"/>
        <w:rPr>
          <w:color w:val="000000"/>
          <w:lang w:val="lv-LV"/>
        </w:rPr>
      </w:pPr>
      <w:r w:rsidRPr="002A2FB5">
        <w:rPr>
          <w:color w:val="000000"/>
          <w:lang w:val="lv-LV" w:eastAsia="lv-LV"/>
        </w:rPr>
        <w:t>Puse, kura nodod otrai Pusei fizisko personu datus apstrādei, atbild par to apstrādi atbilstoši spēkā esošajiem normatīvajiem tiesību aktiem.</w:t>
      </w:r>
    </w:p>
    <w:p w14:paraId="656F9C5E" w14:textId="77777777" w:rsidR="00870FFE" w:rsidRDefault="00870FFE" w:rsidP="00FE791D">
      <w:pPr>
        <w:numPr>
          <w:ilvl w:val="1"/>
          <w:numId w:val="1"/>
        </w:numPr>
        <w:spacing w:before="60" w:after="60"/>
        <w:ind w:left="567" w:hanging="567"/>
        <w:jc w:val="both"/>
        <w:rPr>
          <w:color w:val="000000"/>
          <w:lang w:val="lv-LV"/>
        </w:rPr>
      </w:pPr>
      <w:r w:rsidRPr="002A2FB5">
        <w:rPr>
          <w:color w:val="000000"/>
          <w:lang w:val="lv-LV" w:eastAsia="lv-LV"/>
        </w:rPr>
        <w:t>Puses apņemas nenodot tālāk trešajām personām no otras Puses iegūtos fizisko personu datus, izņemot gadījumus, kad Līgumā ir noteikts citādāk vai normatīvie akti (t.sk. starptautiskie) paredz šādu datu nodošanu.</w:t>
      </w:r>
    </w:p>
    <w:p w14:paraId="05CEA0B6" w14:textId="77777777" w:rsidR="00870FFE" w:rsidRDefault="00870FFE" w:rsidP="00FE791D">
      <w:pPr>
        <w:numPr>
          <w:ilvl w:val="1"/>
          <w:numId w:val="1"/>
        </w:numPr>
        <w:spacing w:before="60" w:after="60"/>
        <w:ind w:left="567" w:hanging="567"/>
        <w:jc w:val="both"/>
        <w:rPr>
          <w:color w:val="000000"/>
          <w:lang w:val="lv-LV"/>
        </w:rPr>
      </w:pPr>
      <w:r w:rsidRPr="002A2FB5">
        <w:rPr>
          <w:color w:val="000000"/>
          <w:lang w:val="lv-LV" w:eastAsia="lv-LV"/>
        </w:rPr>
        <w:t>Ja saskaņā ar piemērojamiem normatīvajiem aktiem Pusei var rasties pienākums nodot tālāk trešajām personām no otras Puses iegūtos fizisko personu datus, attiecīgā Puse pirms šādu datu nodošanas informē par to otru Pusi, ja vien spēkā esošie normatīvie akti to neaizliedz.</w:t>
      </w:r>
    </w:p>
    <w:p w14:paraId="62F8226F" w14:textId="77777777" w:rsidR="00870FFE" w:rsidRPr="00E047CA" w:rsidRDefault="00870FFE" w:rsidP="00FE791D">
      <w:pPr>
        <w:numPr>
          <w:ilvl w:val="1"/>
          <w:numId w:val="1"/>
        </w:numPr>
        <w:spacing w:before="60" w:after="60"/>
        <w:ind w:left="567" w:hanging="567"/>
        <w:jc w:val="both"/>
        <w:rPr>
          <w:color w:val="000000"/>
          <w:lang w:val="lv-LV"/>
        </w:rPr>
      </w:pPr>
      <w:r w:rsidRPr="002A2FB5">
        <w:rPr>
          <w:color w:val="000000"/>
          <w:lang w:val="lv-LV" w:eastAsia="lv-LV"/>
        </w:rPr>
        <w:t>Puses apņemas pēc otras Puses pieprasījuma iznīcināt no otras Puses iegūtos fizisko personu datus, ja izbeidzas nepieciešamība tos apstrādāt Līguma izpildes nodrošināšanai.</w:t>
      </w:r>
    </w:p>
    <w:p w14:paraId="644DDEA1" w14:textId="77777777" w:rsidR="00870FFE" w:rsidRPr="00795EA1" w:rsidRDefault="00870FFE" w:rsidP="00E047CA">
      <w:pPr>
        <w:numPr>
          <w:ilvl w:val="0"/>
          <w:numId w:val="1"/>
        </w:numPr>
        <w:spacing w:before="240" w:after="120"/>
        <w:ind w:left="357" w:hanging="357"/>
        <w:jc w:val="center"/>
        <w:rPr>
          <w:rFonts w:eastAsia="Calibri"/>
          <w:b/>
          <w:lang w:val="fr-FR" w:eastAsia="en-GB"/>
        </w:rPr>
      </w:pPr>
      <w:r w:rsidRPr="00795EA1">
        <w:rPr>
          <w:rFonts w:eastAsia="Calibri"/>
          <w:b/>
          <w:lang w:val="fr-FR" w:eastAsia="en-GB"/>
        </w:rPr>
        <w:t>STRĪDU RISINĀŠANAS KĀRTĪBA UN CITI NOTEIKUMI</w:t>
      </w:r>
    </w:p>
    <w:p w14:paraId="1A62AC52" w14:textId="77777777" w:rsidR="00870FFE" w:rsidRPr="003C2E02" w:rsidRDefault="00870FFE" w:rsidP="00FE791D">
      <w:pPr>
        <w:pStyle w:val="ListParagraph"/>
        <w:numPr>
          <w:ilvl w:val="1"/>
          <w:numId w:val="1"/>
        </w:numPr>
        <w:suppressAutoHyphens w:val="0"/>
        <w:spacing w:before="60" w:after="60"/>
        <w:ind w:left="567" w:hanging="567"/>
        <w:contextualSpacing w:val="0"/>
        <w:jc w:val="both"/>
        <w:rPr>
          <w:lang w:eastAsia="en-US"/>
        </w:rPr>
      </w:pPr>
      <w:r w:rsidRPr="003C2E02">
        <w:rPr>
          <w:rFonts w:eastAsia="Calibri"/>
          <w:lang w:eastAsia="en-GB"/>
        </w:rPr>
        <w:t>Jebkuras nesaskaņas, domstarpības vai strīdus, kuri var rasties saistībā ar Līgumu un to izpildi Puses risina savstarpēju sarunu ceļā, bet, ja vienošanos panākt nav iespējams – normatīvajos aktos paredzētajā kārtībā strīdam piekritīgajā Latvijas Republikas tiesā.</w:t>
      </w:r>
    </w:p>
    <w:p w14:paraId="5679737F" w14:textId="77777777" w:rsidR="00870FFE" w:rsidRDefault="00870FFE" w:rsidP="00FE791D">
      <w:pPr>
        <w:pStyle w:val="ListParagraph"/>
        <w:numPr>
          <w:ilvl w:val="1"/>
          <w:numId w:val="1"/>
        </w:numPr>
        <w:suppressAutoHyphens w:val="0"/>
        <w:spacing w:before="60" w:after="60"/>
        <w:ind w:left="567" w:hanging="567"/>
        <w:contextualSpacing w:val="0"/>
        <w:jc w:val="both"/>
        <w:rPr>
          <w:lang w:eastAsia="en-US"/>
        </w:rPr>
      </w:pPr>
      <w:r w:rsidRPr="0011009E">
        <w:rPr>
          <w:lang w:eastAsia="en-US"/>
        </w:rPr>
        <w:t>Visos jautājumos, kas nav atrunāti Līgumā, Puses vadās no Latvijas Republikas spēkā esošajiem normatīvajiem aktiem.</w:t>
      </w:r>
    </w:p>
    <w:p w14:paraId="0C50A156" w14:textId="77777777" w:rsidR="00870FFE" w:rsidRPr="003B215A" w:rsidRDefault="00870FFE" w:rsidP="00FE791D">
      <w:pPr>
        <w:pStyle w:val="ListParagraph"/>
        <w:numPr>
          <w:ilvl w:val="1"/>
          <w:numId w:val="1"/>
        </w:numPr>
        <w:suppressAutoHyphens w:val="0"/>
        <w:spacing w:before="60" w:after="60"/>
        <w:ind w:left="567" w:hanging="567"/>
        <w:contextualSpacing w:val="0"/>
        <w:jc w:val="both"/>
        <w:rPr>
          <w:lang w:eastAsia="en-US"/>
        </w:rPr>
      </w:pPr>
      <w:r w:rsidRPr="0011009E">
        <w:rPr>
          <w:lang w:eastAsia="en-US"/>
        </w:rPr>
        <w:t xml:space="preserve">Pušu strīdi tiek izskatīti, vienojoties. Ja vienošanās netiek panākta, tad jebkurš strīds, </w:t>
      </w:r>
      <w:r w:rsidRPr="003B215A">
        <w:rPr>
          <w:lang w:eastAsia="en-US"/>
        </w:rPr>
        <w:t>nesaskaņa vai prasība, kas izriet no Līguma, izšķirama Latvijas Republikas tiesā normatīvajos aktos paredzētajā kārtībā.</w:t>
      </w:r>
    </w:p>
    <w:p w14:paraId="0C4A1DB0" w14:textId="77777777" w:rsidR="00870FFE" w:rsidRPr="003B215A" w:rsidRDefault="00870FFE" w:rsidP="00FE791D">
      <w:pPr>
        <w:pStyle w:val="ListParagraph"/>
        <w:numPr>
          <w:ilvl w:val="1"/>
          <w:numId w:val="1"/>
        </w:numPr>
        <w:suppressAutoHyphens w:val="0"/>
        <w:spacing w:before="60" w:after="60"/>
        <w:ind w:left="567" w:hanging="567"/>
        <w:contextualSpacing w:val="0"/>
        <w:jc w:val="both"/>
        <w:rPr>
          <w:lang w:eastAsia="en-US"/>
        </w:rPr>
      </w:pPr>
      <w:r w:rsidRPr="003B215A">
        <w:rPr>
          <w:lang w:eastAsia="en-US"/>
        </w:rPr>
        <w:t>Nevienai no Pusēm nav tiesību nodot savas tiesības un pienākumus trešajai personai bez otras Puses rakstiskās piekrišanas.</w:t>
      </w:r>
    </w:p>
    <w:p w14:paraId="12619A51" w14:textId="77777777" w:rsidR="00870FFE" w:rsidRPr="003B215A" w:rsidRDefault="00870FFE" w:rsidP="00FE791D">
      <w:pPr>
        <w:pStyle w:val="ListParagraph"/>
        <w:numPr>
          <w:ilvl w:val="1"/>
          <w:numId w:val="1"/>
        </w:numPr>
        <w:suppressAutoHyphens w:val="0"/>
        <w:spacing w:before="60" w:after="60"/>
        <w:ind w:left="567" w:hanging="567"/>
        <w:contextualSpacing w:val="0"/>
        <w:jc w:val="both"/>
        <w:rPr>
          <w:lang w:eastAsia="en-US"/>
        </w:rPr>
      </w:pPr>
      <w:r w:rsidRPr="003B215A">
        <w:rPr>
          <w:rFonts w:eastAsia="Calibri"/>
          <w:lang w:eastAsia="en-GB"/>
        </w:rPr>
        <w:t>Ja kādai no Pusēm tiek mainīts juridiskais statuss, Puses amatpersonu pārstāvības tiesības, īpašnieki vai vadītāji, vai kāds no Līgumā minētajiem Pušu rekvizītiem, telefona, faksa Nr., e-pasta adrese, juridiskā adrese u.c., tad attiecīgā Puse nekavējoties rakstveidā par to paziņo otrai Pusei (vai Pusēm). Ja Puse neizpilda šī apakšpunkta noteikumus, uzskatāms, ka otra Puse ir pilnībā izpildījusi savas saistības, lietojot Līgumā esošo informāciju par otru Pusi.</w:t>
      </w:r>
    </w:p>
    <w:p w14:paraId="4569E3CD" w14:textId="77777777" w:rsidR="00870FFE" w:rsidRPr="003B215A" w:rsidRDefault="00870FFE" w:rsidP="00FE791D">
      <w:pPr>
        <w:pStyle w:val="ListParagraph"/>
        <w:numPr>
          <w:ilvl w:val="1"/>
          <w:numId w:val="1"/>
        </w:numPr>
        <w:suppressAutoHyphens w:val="0"/>
        <w:spacing w:before="60" w:after="60"/>
        <w:ind w:left="567" w:hanging="567"/>
        <w:contextualSpacing w:val="0"/>
        <w:jc w:val="both"/>
        <w:rPr>
          <w:lang w:eastAsia="en-US"/>
        </w:rPr>
      </w:pPr>
      <w:r w:rsidRPr="003B215A">
        <w:rPr>
          <w:rFonts w:eastAsia="Calibri"/>
          <w:lang w:eastAsia="en-GB"/>
        </w:rPr>
        <w:t xml:space="preserve">Paziņojumi vai cita veida korespondence, kas attiecas uz Līgumu (izņemot Līgumā atrunātos e-pasta sūtījumus), ir jānosūta ierakstītā sūtījumā uz Līgumā norādītajām Pušu korespondences adresēm vai jānodod tieši adresātam. </w:t>
      </w:r>
    </w:p>
    <w:p w14:paraId="0A55092A" w14:textId="77777777" w:rsidR="00870FFE" w:rsidRPr="003B215A" w:rsidRDefault="00870FFE" w:rsidP="00FE791D">
      <w:pPr>
        <w:pStyle w:val="ListParagraph"/>
        <w:numPr>
          <w:ilvl w:val="1"/>
          <w:numId w:val="1"/>
        </w:numPr>
        <w:suppressAutoHyphens w:val="0"/>
        <w:spacing w:before="60" w:after="60"/>
        <w:ind w:left="567" w:hanging="567"/>
        <w:contextualSpacing w:val="0"/>
        <w:jc w:val="both"/>
        <w:rPr>
          <w:lang w:eastAsia="en-US"/>
        </w:rPr>
      </w:pPr>
      <w:r w:rsidRPr="003B215A">
        <w:rPr>
          <w:rFonts w:eastAsia="Calibri"/>
          <w:lang w:eastAsia="en-GB"/>
        </w:rPr>
        <w:t>Izpildītāja atbildīgā persona par Līguma izpildi ir______________, tālrunis ___________, _________, e-pasta adrese _______________.</w:t>
      </w:r>
    </w:p>
    <w:p w14:paraId="7B4D53FD" w14:textId="77777777" w:rsidR="00870FFE" w:rsidRPr="003B215A" w:rsidRDefault="00870FFE" w:rsidP="00FE791D">
      <w:pPr>
        <w:pStyle w:val="ListParagraph"/>
        <w:numPr>
          <w:ilvl w:val="1"/>
          <w:numId w:val="1"/>
        </w:numPr>
        <w:suppressAutoHyphens w:val="0"/>
        <w:spacing w:before="60" w:after="60"/>
        <w:ind w:left="567" w:hanging="567"/>
        <w:contextualSpacing w:val="0"/>
        <w:jc w:val="both"/>
        <w:rPr>
          <w:lang w:eastAsia="en-US"/>
        </w:rPr>
      </w:pPr>
      <w:r w:rsidRPr="003B215A">
        <w:rPr>
          <w:rFonts w:eastAsia="Calibri"/>
          <w:lang w:eastAsia="en-GB"/>
        </w:rPr>
        <w:t>Pasūtītāja atbildīgā persona par Līguma izpildi ir______________, tālrunis ___________, _________, e-pasta adrese _______________.</w:t>
      </w:r>
    </w:p>
    <w:p w14:paraId="609C18E7" w14:textId="4A196E62" w:rsidR="00870FFE" w:rsidRPr="003B215A" w:rsidRDefault="00870FFE" w:rsidP="00FE791D">
      <w:pPr>
        <w:pStyle w:val="ListParagraph"/>
        <w:numPr>
          <w:ilvl w:val="1"/>
          <w:numId w:val="1"/>
        </w:numPr>
        <w:suppressAutoHyphens w:val="0"/>
        <w:spacing w:before="60" w:after="60"/>
        <w:ind w:left="567" w:hanging="567"/>
        <w:contextualSpacing w:val="0"/>
        <w:jc w:val="both"/>
        <w:rPr>
          <w:lang w:eastAsia="en-US"/>
        </w:rPr>
      </w:pPr>
      <w:r w:rsidRPr="003B215A">
        <w:rPr>
          <w:rFonts w:eastAsia="Calibri"/>
          <w:lang w:eastAsia="en-GB"/>
        </w:rPr>
        <w:t>Līguma 1</w:t>
      </w:r>
      <w:r w:rsidR="006C1517">
        <w:rPr>
          <w:rFonts w:eastAsia="Calibri"/>
          <w:lang w:val="lv-LV" w:eastAsia="en-GB"/>
        </w:rPr>
        <w:t>5</w:t>
      </w:r>
      <w:r w:rsidRPr="003B215A">
        <w:rPr>
          <w:rFonts w:eastAsia="Calibri"/>
          <w:lang w:eastAsia="en-GB"/>
        </w:rPr>
        <w:t>.</w:t>
      </w:r>
      <w:r w:rsidR="003B215A">
        <w:rPr>
          <w:rFonts w:eastAsia="Calibri"/>
          <w:lang w:val="lv-LV" w:eastAsia="en-GB"/>
        </w:rPr>
        <w:t>8</w:t>
      </w:r>
      <w:r w:rsidRPr="003B215A">
        <w:rPr>
          <w:rFonts w:eastAsia="Calibri"/>
          <w:lang w:eastAsia="en-GB"/>
        </w:rPr>
        <w:t>.</w:t>
      </w:r>
      <w:r w:rsidR="003B215A">
        <w:rPr>
          <w:rFonts w:eastAsia="Calibri"/>
          <w:lang w:val="lv-LV" w:eastAsia="en-GB"/>
        </w:rPr>
        <w:t xml:space="preserve"> </w:t>
      </w:r>
      <w:r w:rsidRPr="003B215A">
        <w:rPr>
          <w:rFonts w:eastAsia="Calibri"/>
          <w:lang w:eastAsia="en-GB"/>
        </w:rPr>
        <w:t>punktā noteiktajai personai ir tiesības Pasūtītāja vārdā dot norādījumus Izpildītājam, parakstīt Līgumā noteiktos aktus, kā arī pieprasīt no Izpildītāja informāciju par Līguma izpildes gaitu un norisi.</w:t>
      </w:r>
    </w:p>
    <w:p w14:paraId="5F7449D5" w14:textId="2FAC06F8" w:rsidR="00870FFE" w:rsidRPr="008E4F75" w:rsidRDefault="00870FFE" w:rsidP="003B215A">
      <w:pPr>
        <w:pStyle w:val="ListParagraph"/>
        <w:numPr>
          <w:ilvl w:val="1"/>
          <w:numId w:val="1"/>
        </w:numPr>
        <w:suppressAutoHyphens w:val="0"/>
        <w:ind w:left="709" w:hanging="709"/>
        <w:jc w:val="both"/>
        <w:rPr>
          <w:lang w:eastAsia="en-US"/>
        </w:rPr>
      </w:pPr>
      <w:r w:rsidRPr="008E4F75">
        <w:rPr>
          <w:rFonts w:eastAsia="Calibri"/>
          <w:lang w:eastAsia="en-GB"/>
        </w:rPr>
        <w:t xml:space="preserve">Līgums ir sagatavots </w:t>
      </w:r>
      <w:r w:rsidR="006C1517">
        <w:rPr>
          <w:rFonts w:eastAsia="Calibri"/>
          <w:lang w:val="lv-LV" w:eastAsia="en-GB"/>
        </w:rPr>
        <w:t xml:space="preserve">latviešu valodā </w:t>
      </w:r>
      <w:r w:rsidRPr="008E4F75">
        <w:rPr>
          <w:rFonts w:eastAsia="Calibri"/>
          <w:lang w:eastAsia="en-GB"/>
        </w:rPr>
        <w:t xml:space="preserve">un parakstīts </w:t>
      </w:r>
      <w:r w:rsidR="006C1517">
        <w:rPr>
          <w:rFonts w:eastAsia="Calibri"/>
          <w:lang w:val="lv-LV" w:eastAsia="en-GB"/>
        </w:rPr>
        <w:t>ar drošu elektronisko parakstu</w:t>
      </w:r>
      <w:r w:rsidRPr="008E4F75">
        <w:rPr>
          <w:rFonts w:eastAsia="Calibri"/>
          <w:lang w:eastAsia="en-GB"/>
        </w:rPr>
        <w:t>.</w:t>
      </w:r>
    </w:p>
    <w:p w14:paraId="62C63825" w14:textId="77777777" w:rsidR="00870FFE" w:rsidRDefault="00870FFE" w:rsidP="003B215A">
      <w:pPr>
        <w:pStyle w:val="ListParagraph"/>
        <w:numPr>
          <w:ilvl w:val="1"/>
          <w:numId w:val="1"/>
        </w:numPr>
        <w:suppressAutoHyphens w:val="0"/>
        <w:spacing w:before="60" w:after="60"/>
        <w:ind w:left="709" w:hanging="709"/>
        <w:contextualSpacing w:val="0"/>
        <w:jc w:val="both"/>
        <w:rPr>
          <w:lang w:eastAsia="en-US"/>
        </w:rPr>
      </w:pPr>
      <w:r w:rsidRPr="00DD7852">
        <w:rPr>
          <w:rFonts w:eastAsia="Calibri"/>
          <w:lang w:eastAsia="en-GB"/>
        </w:rPr>
        <w:t xml:space="preserve">Visi Līguma grozījumi un/vai papildinājumi tiek izdarīti rakstiski, Pusēm </w:t>
      </w:r>
      <w:r w:rsidRPr="00DD7852">
        <w:rPr>
          <w:rFonts w:eastAsia="Calibri"/>
          <w:lang w:val="lv-LV" w:eastAsia="en-GB"/>
        </w:rPr>
        <w:t>par to rakstveidā vienojoties</w:t>
      </w:r>
      <w:r w:rsidRPr="00DD7852">
        <w:rPr>
          <w:rFonts w:eastAsia="Calibri"/>
          <w:lang w:eastAsia="en-GB"/>
        </w:rPr>
        <w:t>.</w:t>
      </w:r>
    </w:p>
    <w:p w14:paraId="6964C0F3" w14:textId="77777777" w:rsidR="00870FFE" w:rsidRPr="0011009E" w:rsidRDefault="00870FFE" w:rsidP="003B215A">
      <w:pPr>
        <w:pStyle w:val="ListParagraph"/>
        <w:numPr>
          <w:ilvl w:val="1"/>
          <w:numId w:val="1"/>
        </w:numPr>
        <w:suppressAutoHyphens w:val="0"/>
        <w:spacing w:before="60" w:after="60"/>
        <w:ind w:left="709" w:hanging="709"/>
        <w:contextualSpacing w:val="0"/>
        <w:jc w:val="both"/>
        <w:rPr>
          <w:lang w:eastAsia="en-US"/>
        </w:rPr>
      </w:pPr>
      <w:r w:rsidRPr="00DD7852">
        <w:rPr>
          <w:rFonts w:eastAsia="Calibri"/>
          <w:lang w:eastAsia="en-GB"/>
        </w:rPr>
        <w:t>Pie Līguma kā neatņemama tās sastāvdaļa ir pievienoti šādi pielikumi:</w:t>
      </w:r>
    </w:p>
    <w:p w14:paraId="594B1E7D" w14:textId="77777777" w:rsidR="00870FFE" w:rsidRDefault="00870FFE" w:rsidP="00870FFE">
      <w:pPr>
        <w:numPr>
          <w:ilvl w:val="0"/>
          <w:numId w:val="2"/>
        </w:numPr>
        <w:ind w:left="924" w:right="96" w:hanging="357"/>
        <w:jc w:val="both"/>
        <w:rPr>
          <w:rFonts w:eastAsia="Calibri"/>
          <w:lang w:eastAsia="en-GB"/>
        </w:rPr>
      </w:pPr>
      <w:r w:rsidRPr="0011009E">
        <w:rPr>
          <w:rFonts w:eastAsia="Calibri"/>
          <w:lang w:eastAsia="en-GB"/>
        </w:rPr>
        <w:t xml:space="preserve">pielikums – </w:t>
      </w:r>
      <w:r>
        <w:rPr>
          <w:rFonts w:eastAsia="Calibri"/>
          <w:lang w:eastAsia="en-GB"/>
        </w:rPr>
        <w:t>Tehniskā specifikācija – darba uzdevums;</w:t>
      </w:r>
    </w:p>
    <w:p w14:paraId="1CF887F2" w14:textId="16352CCC" w:rsidR="00870FFE" w:rsidRDefault="0018298C" w:rsidP="00870FFE">
      <w:pPr>
        <w:numPr>
          <w:ilvl w:val="0"/>
          <w:numId w:val="2"/>
        </w:numPr>
        <w:ind w:left="924" w:right="96" w:hanging="357"/>
        <w:jc w:val="both"/>
        <w:rPr>
          <w:rFonts w:eastAsia="Calibri"/>
          <w:lang w:eastAsia="en-GB"/>
        </w:rPr>
      </w:pPr>
      <w:r>
        <w:rPr>
          <w:rFonts w:eastAsia="Calibri"/>
          <w:lang w:eastAsia="en-GB"/>
        </w:rPr>
        <w:t xml:space="preserve">pielikums – </w:t>
      </w:r>
      <w:bookmarkStart w:id="8" w:name="_Hlk151406935"/>
      <w:proofErr w:type="spellStart"/>
      <w:r w:rsidR="008818F7">
        <w:rPr>
          <w:rFonts w:eastAsia="Calibri"/>
          <w:lang w:eastAsia="en-GB"/>
        </w:rPr>
        <w:t>Tehniskais</w:t>
      </w:r>
      <w:proofErr w:type="spellEnd"/>
      <w:r w:rsidR="008818F7">
        <w:rPr>
          <w:rFonts w:eastAsia="Calibri"/>
          <w:lang w:eastAsia="en-GB"/>
        </w:rPr>
        <w:t xml:space="preserve"> un f</w:t>
      </w:r>
      <w:r w:rsidR="00870FFE" w:rsidRPr="00532617">
        <w:rPr>
          <w:rFonts w:eastAsia="Calibri"/>
          <w:lang w:eastAsia="en-GB"/>
        </w:rPr>
        <w:t>inanšu piedāvājums</w:t>
      </w:r>
      <w:bookmarkEnd w:id="8"/>
      <w:r w:rsidR="00C33C4F">
        <w:rPr>
          <w:rFonts w:eastAsia="Calibri"/>
          <w:lang w:eastAsia="en-GB"/>
        </w:rPr>
        <w:t xml:space="preserve"> (tāme)</w:t>
      </w:r>
      <w:r w:rsidR="00870FFE" w:rsidRPr="00532617">
        <w:rPr>
          <w:rFonts w:eastAsia="Calibri"/>
          <w:lang w:eastAsia="en-GB"/>
        </w:rPr>
        <w:t>;</w:t>
      </w:r>
    </w:p>
    <w:p w14:paraId="05840790" w14:textId="73B03429" w:rsidR="00870FFE" w:rsidRDefault="00870FFE" w:rsidP="00870FFE">
      <w:pPr>
        <w:numPr>
          <w:ilvl w:val="0"/>
          <w:numId w:val="2"/>
        </w:numPr>
        <w:ind w:left="924" w:right="96" w:hanging="357"/>
        <w:jc w:val="both"/>
        <w:rPr>
          <w:rFonts w:eastAsia="Calibri"/>
          <w:lang w:eastAsia="en-GB"/>
        </w:rPr>
      </w:pPr>
      <w:r>
        <w:rPr>
          <w:rFonts w:eastAsia="Calibri"/>
          <w:lang w:eastAsia="en-GB"/>
        </w:rPr>
        <w:t xml:space="preserve">pielikums – Pretendenta piesaistīto apakšuzņēmēju </w:t>
      </w:r>
      <w:r w:rsidR="007B0980">
        <w:rPr>
          <w:rFonts w:eastAsia="Calibri"/>
          <w:lang w:eastAsia="en-GB"/>
        </w:rPr>
        <w:t xml:space="preserve">un speciālistu </w:t>
      </w:r>
      <w:r>
        <w:rPr>
          <w:rFonts w:eastAsia="Calibri"/>
          <w:lang w:eastAsia="en-GB"/>
        </w:rPr>
        <w:t>saraksts;</w:t>
      </w:r>
    </w:p>
    <w:p w14:paraId="15D4CBD9" w14:textId="13F4D5CB" w:rsidR="00870FFE" w:rsidRPr="00532617" w:rsidRDefault="00870FFE" w:rsidP="00870FFE">
      <w:pPr>
        <w:numPr>
          <w:ilvl w:val="0"/>
          <w:numId w:val="2"/>
        </w:numPr>
        <w:ind w:left="924" w:right="96" w:hanging="357"/>
        <w:jc w:val="both"/>
        <w:rPr>
          <w:rFonts w:eastAsia="Calibri"/>
          <w:lang w:eastAsia="en-GB"/>
        </w:rPr>
      </w:pPr>
      <w:r w:rsidRPr="00532617">
        <w:rPr>
          <w:rFonts w:eastAsia="Calibri"/>
          <w:lang w:eastAsia="en-GB"/>
        </w:rPr>
        <w:t xml:space="preserve">pielikums – </w:t>
      </w:r>
      <w:r w:rsidR="00385FE3">
        <w:rPr>
          <w:rFonts w:eastAsia="Calibri"/>
          <w:lang w:eastAsia="en-GB"/>
        </w:rPr>
        <w:t>Būvobjekta nodoš</w:t>
      </w:r>
      <w:r w:rsidRPr="00532617">
        <w:rPr>
          <w:rFonts w:eastAsia="Calibri"/>
          <w:lang w:eastAsia="en-GB"/>
        </w:rPr>
        <w:t xml:space="preserve">anas – </w:t>
      </w:r>
      <w:r w:rsidR="00385FE3">
        <w:rPr>
          <w:rFonts w:eastAsia="Calibri"/>
          <w:lang w:eastAsia="en-GB"/>
        </w:rPr>
        <w:t>pieņemš</w:t>
      </w:r>
      <w:r w:rsidRPr="00532617">
        <w:rPr>
          <w:rFonts w:eastAsia="Calibri"/>
          <w:lang w:eastAsia="en-GB"/>
        </w:rPr>
        <w:t>anas akts.</w:t>
      </w:r>
    </w:p>
    <w:p w14:paraId="65EA8ACC" w14:textId="6A654FBA" w:rsidR="00870FFE" w:rsidRDefault="00870FFE" w:rsidP="00E047CA">
      <w:pPr>
        <w:pStyle w:val="ListParagraph"/>
        <w:numPr>
          <w:ilvl w:val="0"/>
          <w:numId w:val="1"/>
        </w:numPr>
        <w:suppressAutoHyphens w:val="0"/>
        <w:spacing w:before="240" w:after="120"/>
        <w:ind w:left="357" w:hanging="357"/>
        <w:contextualSpacing w:val="0"/>
        <w:jc w:val="center"/>
        <w:rPr>
          <w:b/>
          <w:lang w:eastAsia="en-GB"/>
        </w:rPr>
      </w:pPr>
      <w:bookmarkStart w:id="9" w:name="_GoBack"/>
      <w:bookmarkEnd w:id="9"/>
      <w:r w:rsidRPr="0011009E">
        <w:rPr>
          <w:b/>
          <w:lang w:eastAsia="en-GB"/>
        </w:rPr>
        <w:t>PUŠU JURIDISKĀS ADRESES UN REKVIZĪTI</w:t>
      </w:r>
    </w:p>
    <w:p w14:paraId="71DBA420" w14:textId="77777777" w:rsidR="00870FFE" w:rsidRPr="0011009E" w:rsidRDefault="00870FFE" w:rsidP="00870FFE">
      <w:pPr>
        <w:pStyle w:val="ListParagraph"/>
        <w:suppressAutoHyphens w:val="0"/>
        <w:ind w:left="360"/>
        <w:rPr>
          <w:b/>
          <w:lang w:eastAsia="en-GB"/>
        </w:rPr>
      </w:pPr>
    </w:p>
    <w:tbl>
      <w:tblPr>
        <w:tblW w:w="10207" w:type="dxa"/>
        <w:tblInd w:w="-142" w:type="dxa"/>
        <w:tblLayout w:type="fixed"/>
        <w:tblLook w:val="0000" w:firstRow="0" w:lastRow="0" w:firstColumn="0" w:lastColumn="0" w:noHBand="0" w:noVBand="0"/>
      </w:tblPr>
      <w:tblGrid>
        <w:gridCol w:w="5245"/>
        <w:gridCol w:w="4962"/>
      </w:tblGrid>
      <w:tr w:rsidR="00273262" w:rsidRPr="007232AF" w14:paraId="026A222C" w14:textId="77777777" w:rsidTr="00FC76B0">
        <w:trPr>
          <w:trHeight w:val="392"/>
        </w:trPr>
        <w:tc>
          <w:tcPr>
            <w:tcW w:w="5245" w:type="dxa"/>
            <w:vAlign w:val="center"/>
          </w:tcPr>
          <w:p w14:paraId="4BE434DB" w14:textId="77777777" w:rsidR="00273262" w:rsidRPr="007232AF" w:rsidRDefault="00273262" w:rsidP="00FC76B0">
            <w:pPr>
              <w:rPr>
                <w:bCs/>
                <w:lang w:val="lv-LV"/>
              </w:rPr>
            </w:pPr>
            <w:r w:rsidRPr="007232AF">
              <w:rPr>
                <w:bCs/>
                <w:lang w:val="lv-LV"/>
              </w:rPr>
              <w:t>Pasūtītājs</w:t>
            </w:r>
          </w:p>
          <w:p w14:paraId="0CCC897B" w14:textId="77777777" w:rsidR="00273262" w:rsidRPr="007232AF" w:rsidRDefault="00273262" w:rsidP="00FC76B0">
            <w:pPr>
              <w:rPr>
                <w:b/>
                <w:bCs/>
                <w:lang w:val="lv-LV"/>
              </w:rPr>
            </w:pPr>
            <w:r w:rsidRPr="007232AF">
              <w:rPr>
                <w:b/>
                <w:bCs/>
                <w:lang w:val="lv-LV"/>
              </w:rPr>
              <w:t>Latvijas Universitāte</w:t>
            </w:r>
          </w:p>
          <w:p w14:paraId="1DC2F7F2" w14:textId="77777777" w:rsidR="00273262" w:rsidRPr="007232AF" w:rsidRDefault="00273262" w:rsidP="00FC76B0">
            <w:pPr>
              <w:rPr>
                <w:bCs/>
                <w:lang w:val="lv-LV"/>
              </w:rPr>
            </w:pPr>
            <w:r w:rsidRPr="007232AF">
              <w:rPr>
                <w:bCs/>
                <w:lang w:val="lv-LV"/>
              </w:rPr>
              <w:t>Juridiskā adrese: Raiņa bulvāris 19,</w:t>
            </w:r>
            <w:r>
              <w:rPr>
                <w:bCs/>
                <w:lang w:val="lv-LV"/>
              </w:rPr>
              <w:t xml:space="preserve"> </w:t>
            </w:r>
            <w:r w:rsidRPr="007232AF">
              <w:rPr>
                <w:bCs/>
                <w:lang w:val="lv-LV"/>
              </w:rPr>
              <w:t>Rīga, LV-1</w:t>
            </w:r>
            <w:r>
              <w:rPr>
                <w:bCs/>
                <w:lang w:val="lv-LV"/>
              </w:rPr>
              <w:t>050</w:t>
            </w:r>
          </w:p>
          <w:p w14:paraId="5BAEC499" w14:textId="77777777" w:rsidR="00273262" w:rsidRPr="007232AF" w:rsidRDefault="00273262" w:rsidP="00FC76B0">
            <w:pPr>
              <w:rPr>
                <w:bCs/>
                <w:lang w:val="lv-LV"/>
              </w:rPr>
            </w:pPr>
            <w:r w:rsidRPr="007232AF">
              <w:rPr>
                <w:bCs/>
                <w:lang w:val="lv-LV"/>
              </w:rPr>
              <w:t>Reģ.apl.Nr. 3391000218</w:t>
            </w:r>
          </w:p>
          <w:p w14:paraId="5AB8F893" w14:textId="77777777" w:rsidR="00273262" w:rsidRPr="007232AF" w:rsidRDefault="00273262" w:rsidP="00FC76B0">
            <w:pPr>
              <w:rPr>
                <w:bCs/>
                <w:lang w:val="lv-LV"/>
              </w:rPr>
            </w:pPr>
            <w:r w:rsidRPr="007232AF">
              <w:rPr>
                <w:bCs/>
                <w:lang w:val="lv-LV"/>
              </w:rPr>
              <w:t>PVN reģ.Nr. LV90000076669</w:t>
            </w:r>
          </w:p>
          <w:p w14:paraId="0524F4D3" w14:textId="77777777" w:rsidR="00273262" w:rsidRPr="007232AF" w:rsidRDefault="00273262" w:rsidP="00FC76B0">
            <w:pPr>
              <w:rPr>
                <w:bCs/>
                <w:lang w:val="lv-LV"/>
              </w:rPr>
            </w:pPr>
            <w:r w:rsidRPr="007232AF">
              <w:rPr>
                <w:bCs/>
                <w:lang w:val="lv-LV"/>
              </w:rPr>
              <w:t>Banka: Luminor Bank AS</w:t>
            </w:r>
            <w:r>
              <w:rPr>
                <w:bCs/>
                <w:lang w:val="lv-LV"/>
              </w:rPr>
              <w:t xml:space="preserve"> Latvijas filiāle</w:t>
            </w:r>
            <w:r w:rsidRPr="007232AF">
              <w:rPr>
                <w:bCs/>
                <w:lang w:val="lv-LV"/>
              </w:rPr>
              <w:t xml:space="preserve">, </w:t>
            </w:r>
            <w:r>
              <w:rPr>
                <w:bCs/>
                <w:lang w:val="lv-LV"/>
              </w:rPr>
              <w:t>RIKO</w:t>
            </w:r>
            <w:r w:rsidRPr="007232AF">
              <w:rPr>
                <w:bCs/>
                <w:lang w:val="lv-LV"/>
              </w:rPr>
              <w:t>LV2X</w:t>
            </w:r>
          </w:p>
          <w:p w14:paraId="75D0F8D3" w14:textId="77777777" w:rsidR="00273262" w:rsidRPr="007232AF" w:rsidRDefault="00273262" w:rsidP="00FC76B0">
            <w:pPr>
              <w:rPr>
                <w:bCs/>
                <w:lang w:val="lv-LV"/>
              </w:rPr>
            </w:pPr>
            <w:r w:rsidRPr="007232AF">
              <w:rPr>
                <w:bCs/>
                <w:lang w:val="lv-LV"/>
              </w:rPr>
              <w:t>Konta Nr.: LV</w:t>
            </w:r>
            <w:r>
              <w:rPr>
                <w:bCs/>
                <w:lang w:val="lv-LV"/>
              </w:rPr>
              <w:t>10RIKO</w:t>
            </w:r>
            <w:r w:rsidRPr="007232AF">
              <w:rPr>
                <w:bCs/>
                <w:lang w:val="lv-LV"/>
              </w:rPr>
              <w:t>0000082414423</w:t>
            </w:r>
          </w:p>
          <w:p w14:paraId="6CE69D01" w14:textId="77777777" w:rsidR="00273262" w:rsidRPr="007232AF" w:rsidRDefault="00273262" w:rsidP="00FC76B0">
            <w:pPr>
              <w:rPr>
                <w:bCs/>
                <w:lang w:val="lv-LV"/>
              </w:rPr>
            </w:pPr>
            <w:r w:rsidRPr="007232AF">
              <w:rPr>
                <w:bCs/>
                <w:lang w:val="lv-LV"/>
              </w:rPr>
              <w:t xml:space="preserve">______________ </w:t>
            </w:r>
          </w:p>
          <w:p w14:paraId="66220DFF" w14:textId="77777777" w:rsidR="00273262" w:rsidRPr="007232AF" w:rsidRDefault="00273262" w:rsidP="00FC76B0">
            <w:pPr>
              <w:rPr>
                <w:bCs/>
                <w:lang w:val="lv-LV"/>
              </w:rPr>
            </w:pPr>
            <w:r>
              <w:rPr>
                <w:bCs/>
                <w:lang w:val="lv-LV"/>
              </w:rPr>
              <w:t>__________</w:t>
            </w:r>
          </w:p>
          <w:p w14:paraId="437FD95C" w14:textId="77777777" w:rsidR="00273262" w:rsidRPr="007232AF" w:rsidRDefault="00273262" w:rsidP="00FC76B0">
            <w:pPr>
              <w:rPr>
                <w:bCs/>
                <w:lang w:val="lv-LV"/>
              </w:rPr>
            </w:pPr>
          </w:p>
        </w:tc>
        <w:tc>
          <w:tcPr>
            <w:tcW w:w="4962" w:type="dxa"/>
          </w:tcPr>
          <w:p w14:paraId="1AC28394" w14:textId="250ED894" w:rsidR="00273262" w:rsidRPr="007232AF" w:rsidRDefault="00273262" w:rsidP="00FC76B0">
            <w:pPr>
              <w:rPr>
                <w:bCs/>
                <w:lang w:val="lv-LV"/>
              </w:rPr>
            </w:pPr>
            <w:r>
              <w:rPr>
                <w:bCs/>
                <w:lang w:val="lv-LV"/>
              </w:rPr>
              <w:t>Izpildītājs</w:t>
            </w:r>
          </w:p>
          <w:p w14:paraId="333E807C" w14:textId="77777777" w:rsidR="00273262" w:rsidRDefault="00273262" w:rsidP="00FC76B0">
            <w:pPr>
              <w:rPr>
                <w:bCs/>
                <w:lang w:val="lv-LV"/>
              </w:rPr>
            </w:pPr>
          </w:p>
          <w:p w14:paraId="7FD3E5F7" w14:textId="77777777" w:rsidR="00273262" w:rsidRPr="007232AF" w:rsidRDefault="00273262" w:rsidP="00FC76B0">
            <w:pPr>
              <w:rPr>
                <w:bCs/>
                <w:lang w:val="lv-LV"/>
              </w:rPr>
            </w:pPr>
            <w:r w:rsidRPr="007232AF">
              <w:rPr>
                <w:bCs/>
                <w:lang w:val="lv-LV"/>
              </w:rPr>
              <w:t xml:space="preserve">Juridiskā adrese: </w:t>
            </w:r>
          </w:p>
          <w:p w14:paraId="7F2A3B86" w14:textId="77777777" w:rsidR="00273262" w:rsidRPr="007232AF" w:rsidRDefault="00273262" w:rsidP="00FC76B0">
            <w:pPr>
              <w:rPr>
                <w:bCs/>
                <w:lang w:val="lv-LV"/>
              </w:rPr>
            </w:pPr>
            <w:r w:rsidRPr="007232AF">
              <w:rPr>
                <w:bCs/>
                <w:lang w:val="lv-LV"/>
              </w:rPr>
              <w:t xml:space="preserve">Reģ.Nr. </w:t>
            </w:r>
          </w:p>
          <w:p w14:paraId="123A7B32" w14:textId="77777777" w:rsidR="00273262" w:rsidRPr="007232AF" w:rsidRDefault="00273262" w:rsidP="00FC76B0">
            <w:pPr>
              <w:rPr>
                <w:bCs/>
                <w:lang w:val="lv-LV"/>
              </w:rPr>
            </w:pPr>
            <w:r w:rsidRPr="007232AF">
              <w:rPr>
                <w:bCs/>
                <w:lang w:val="lv-LV"/>
              </w:rPr>
              <w:t xml:space="preserve">PVN reģ.Nr. </w:t>
            </w:r>
          </w:p>
          <w:p w14:paraId="6894D5D9" w14:textId="77777777" w:rsidR="00273262" w:rsidRPr="007232AF" w:rsidRDefault="00273262" w:rsidP="00FC76B0">
            <w:pPr>
              <w:rPr>
                <w:bCs/>
                <w:lang w:val="lv-LV"/>
              </w:rPr>
            </w:pPr>
            <w:r w:rsidRPr="007232AF">
              <w:rPr>
                <w:bCs/>
                <w:lang w:val="lv-LV"/>
              </w:rPr>
              <w:t xml:space="preserve">Banka: </w:t>
            </w:r>
          </w:p>
          <w:p w14:paraId="30DCD7E0" w14:textId="77777777" w:rsidR="00273262" w:rsidRDefault="00273262" w:rsidP="00FC76B0">
            <w:pPr>
              <w:rPr>
                <w:bCs/>
                <w:lang w:val="lv-LV"/>
              </w:rPr>
            </w:pPr>
          </w:p>
          <w:p w14:paraId="23527163" w14:textId="77777777" w:rsidR="00273262" w:rsidRPr="007232AF" w:rsidRDefault="00273262" w:rsidP="00FC76B0">
            <w:pPr>
              <w:rPr>
                <w:bCs/>
                <w:lang w:val="lv-LV"/>
              </w:rPr>
            </w:pPr>
            <w:r w:rsidRPr="007232AF">
              <w:rPr>
                <w:bCs/>
                <w:lang w:val="lv-LV"/>
              </w:rPr>
              <w:t xml:space="preserve">Konta Nr. </w:t>
            </w:r>
          </w:p>
          <w:p w14:paraId="2CD4A19B" w14:textId="77777777" w:rsidR="00273262" w:rsidRPr="007232AF" w:rsidRDefault="00273262" w:rsidP="00FC76B0">
            <w:pPr>
              <w:rPr>
                <w:bCs/>
                <w:lang w:val="lv-LV"/>
              </w:rPr>
            </w:pPr>
            <w:r w:rsidRPr="007232AF">
              <w:rPr>
                <w:bCs/>
                <w:lang w:val="lv-LV"/>
              </w:rPr>
              <w:t xml:space="preserve">______________ </w:t>
            </w:r>
          </w:p>
          <w:p w14:paraId="74488B73" w14:textId="77777777" w:rsidR="00273262" w:rsidRPr="007232AF" w:rsidRDefault="00273262" w:rsidP="00FC76B0">
            <w:pPr>
              <w:rPr>
                <w:bCs/>
                <w:lang w:val="lv-LV"/>
              </w:rPr>
            </w:pPr>
            <w:r>
              <w:rPr>
                <w:bCs/>
                <w:lang w:val="lv-LV"/>
              </w:rPr>
              <w:t>__________</w:t>
            </w:r>
          </w:p>
          <w:p w14:paraId="1E1ABA4F" w14:textId="77777777" w:rsidR="00273262" w:rsidRPr="007232AF" w:rsidRDefault="00273262" w:rsidP="00FC76B0">
            <w:pPr>
              <w:rPr>
                <w:bCs/>
                <w:lang w:val="lv-LV"/>
              </w:rPr>
            </w:pPr>
          </w:p>
        </w:tc>
      </w:tr>
    </w:tbl>
    <w:p w14:paraId="339C3594" w14:textId="3C1026F8" w:rsidR="001858D2" w:rsidRDefault="001858D2"/>
    <w:p w14:paraId="52B3BFCD" w14:textId="38C78021" w:rsidR="00937A28" w:rsidRDefault="00937A28">
      <w:pPr>
        <w:spacing w:after="160" w:line="259" w:lineRule="auto"/>
      </w:pPr>
    </w:p>
    <w:p w14:paraId="139D11F4" w14:textId="000EF81B" w:rsidR="00937A28" w:rsidRDefault="007B0980" w:rsidP="00937A28">
      <w:pPr>
        <w:jc w:val="right"/>
        <w:rPr>
          <w:rFonts w:eastAsia="Calibri"/>
          <w:lang w:eastAsia="en-GB"/>
        </w:rPr>
      </w:pPr>
      <w:r>
        <w:rPr>
          <w:rFonts w:eastAsia="Calibri"/>
          <w:lang w:eastAsia="en-GB"/>
        </w:rPr>
        <w:t>4</w:t>
      </w:r>
      <w:r w:rsidR="00937A28">
        <w:rPr>
          <w:rFonts w:eastAsia="Calibri"/>
          <w:lang w:eastAsia="en-GB"/>
        </w:rPr>
        <w:t xml:space="preserve">. </w:t>
      </w:r>
      <w:r w:rsidR="00937A28" w:rsidRPr="00532617">
        <w:rPr>
          <w:rFonts w:eastAsia="Calibri"/>
          <w:lang w:eastAsia="en-GB"/>
        </w:rPr>
        <w:t>pielikums</w:t>
      </w:r>
    </w:p>
    <w:p w14:paraId="558CCD7A" w14:textId="15B3A2E1" w:rsidR="00937A28" w:rsidRDefault="00937A28" w:rsidP="00937A28">
      <w:pPr>
        <w:jc w:val="right"/>
      </w:pPr>
    </w:p>
    <w:p w14:paraId="277C583F" w14:textId="0F410C74" w:rsidR="00937A28" w:rsidRDefault="00C830B9" w:rsidP="00937A28">
      <w:pPr>
        <w:jc w:val="center"/>
        <w:rPr>
          <w:b/>
          <w:sz w:val="28"/>
          <w:szCs w:val="28"/>
        </w:rPr>
      </w:pPr>
      <w:r>
        <w:rPr>
          <w:b/>
          <w:sz w:val="28"/>
          <w:szCs w:val="28"/>
        </w:rPr>
        <w:t>Būvobjekt</w:t>
      </w:r>
      <w:r w:rsidR="00937A28" w:rsidRPr="00937A28">
        <w:rPr>
          <w:b/>
          <w:sz w:val="28"/>
          <w:szCs w:val="28"/>
        </w:rPr>
        <w:t>a nodošanas un pieņemšanas akts</w:t>
      </w:r>
    </w:p>
    <w:p w14:paraId="0614CF2A" w14:textId="675C21D9" w:rsidR="00937A28" w:rsidRDefault="00937A28" w:rsidP="00937A28">
      <w:pPr>
        <w:jc w:val="center"/>
        <w:rPr>
          <w:b/>
          <w:sz w:val="28"/>
          <w:szCs w:val="28"/>
        </w:rPr>
      </w:pPr>
    </w:p>
    <w:p w14:paraId="7C6CD474" w14:textId="20B97649" w:rsidR="00937A28" w:rsidRPr="00937A28" w:rsidRDefault="00937A28" w:rsidP="00937A28">
      <w:pPr>
        <w:shd w:val="clear" w:color="auto" w:fill="FFFFFF"/>
        <w:spacing w:before="100" w:beforeAutospacing="1" w:after="100" w:afterAutospacing="1" w:line="293" w:lineRule="atLeast"/>
        <w:ind w:firstLine="300"/>
        <w:jc w:val="both"/>
        <w:rPr>
          <w:color w:val="414142"/>
          <w:lang w:val="lv-LV" w:eastAsia="lv-LV"/>
        </w:rPr>
      </w:pPr>
      <w:r w:rsidRPr="00937A28">
        <w:rPr>
          <w:color w:val="414142"/>
          <w:lang w:val="lv-LV" w:eastAsia="lv-LV"/>
        </w:rPr>
        <w:t>____________________________________ (turpmāk – Pasūtītājs), no vienas puses, un ________________________ (turpmāk – Uzņēmējs), no otras puses (Pasūtītājs un Uzņēmējs kopā turpmāk – Puses, bet katrs atsevišķi – Puse), saskaņā ar 20___. gada _______ ___________ līgumu Nr.____________ "Par__________________________" (</w:t>
      </w:r>
      <w:r w:rsidR="00073D83">
        <w:rPr>
          <w:color w:val="414142"/>
          <w:lang w:val="lv-LV" w:eastAsia="lv-LV"/>
        </w:rPr>
        <w:t>Būvobjekt</w:t>
      </w:r>
      <w:r w:rsidRPr="00937A28">
        <w:rPr>
          <w:color w:val="414142"/>
          <w:lang w:val="lv-LV" w:eastAsia="lv-LV"/>
        </w:rPr>
        <w:t>s __________________, kadastra Nr. ______________________) (turpmāk – Līgums), paraksta šo aktu, ņemot vērā šādus nosacījumus:</w:t>
      </w:r>
    </w:p>
    <w:p w14:paraId="761F5D33" w14:textId="77777777" w:rsidR="00937A28" w:rsidRPr="00937A28" w:rsidRDefault="00937A28" w:rsidP="00937A28">
      <w:pPr>
        <w:shd w:val="clear" w:color="auto" w:fill="FFFFFF"/>
        <w:spacing w:before="100" w:beforeAutospacing="1" w:after="100" w:afterAutospacing="1" w:line="293" w:lineRule="atLeast"/>
        <w:ind w:firstLine="300"/>
        <w:jc w:val="both"/>
        <w:rPr>
          <w:color w:val="414142"/>
          <w:lang w:val="lv-LV" w:eastAsia="lv-LV"/>
        </w:rPr>
      </w:pPr>
      <w:r w:rsidRPr="00937A28">
        <w:rPr>
          <w:color w:val="414142"/>
          <w:lang w:val="lv-LV" w:eastAsia="lv-LV"/>
        </w:rPr>
        <w:t>1. Puses apliecina, ka Uzņēmējs saskaņā ar Līgumu un tā pielikumiem Pasūtītāja interesēs ir izpildījis būvdarbus pilnā apjomā, izņemot atliktos darbus, par kuru izpildes termiņu puses atsevišķi ir vienojušās. Ja Uzņēmējs nepilda savas saistības atbilstoši noteiktajām prasībām, Pasūtītājam ir tiesības iesaistīt papildu darbaspēku atlikto darbu veikšanai, un Uzņēmēja pienākums ir piecu darbdienu laikā segt Pasūtītājam saistībā ar to radušos izdevumus un/vai zaudējumus (ja attiecināms).</w:t>
      </w:r>
    </w:p>
    <w:p w14:paraId="2C475F7F" w14:textId="77777777" w:rsidR="00937A28" w:rsidRPr="00937A28" w:rsidRDefault="00937A28" w:rsidP="00937A28">
      <w:pPr>
        <w:shd w:val="clear" w:color="auto" w:fill="FFFFFF"/>
        <w:spacing w:before="100" w:beforeAutospacing="1" w:after="100" w:afterAutospacing="1" w:line="293" w:lineRule="atLeast"/>
        <w:ind w:firstLine="300"/>
        <w:jc w:val="both"/>
        <w:rPr>
          <w:color w:val="414142"/>
          <w:lang w:val="lv-LV" w:eastAsia="lv-LV"/>
        </w:rPr>
      </w:pPr>
      <w:r w:rsidRPr="00937A28">
        <w:rPr>
          <w:color w:val="414142"/>
          <w:lang w:val="lv-LV" w:eastAsia="lv-LV"/>
        </w:rPr>
        <w:t>2. Puses konstatē, ka saskaņā ar Līguma ____. punktu par būvdarbu izpildi Pasūtītājs apņēmies samaksāt Uzņēmējam ___ EUR (___________) bez PVN. Būvdarbu faktiskās izmaksas ir _____________ EUR bez PVN. Veicot norēķinus, samaksai tiek piemērots PVN normatīvajos aktos noteiktajā kārtībā un apmērā.</w:t>
      </w:r>
    </w:p>
    <w:p w14:paraId="49274941" w14:textId="77777777" w:rsidR="00937A28" w:rsidRPr="00937A28" w:rsidRDefault="00937A28" w:rsidP="00937A28">
      <w:pPr>
        <w:shd w:val="clear" w:color="auto" w:fill="FFFFFF"/>
        <w:spacing w:before="100" w:beforeAutospacing="1" w:after="100" w:afterAutospacing="1" w:line="293" w:lineRule="atLeast"/>
        <w:ind w:firstLine="300"/>
        <w:jc w:val="both"/>
        <w:rPr>
          <w:color w:val="414142"/>
          <w:lang w:val="lv-LV" w:eastAsia="lv-LV"/>
        </w:rPr>
      </w:pPr>
      <w:r w:rsidRPr="00937A28">
        <w:rPr>
          <w:color w:val="414142"/>
          <w:lang w:val="lv-LV" w:eastAsia="lv-LV"/>
        </w:rPr>
        <w:t>3. Puses apliecina, ka Uzņēmējs ir nodevis un Pasūtītājs ir pieņēmis būvdarbos lietoto būvizstrādājumu (materiālu, izstrādājumu un iekārtu) ražotāju (pārdevēju, piegādātāju) izpilddokumentāciju (ekspluatācijas noteikumus, tehniskās specifikācijas, izpildshēmas, rasējumus u. tml.), kā arī visu citu Līgumā paredzēto dokumentāciju.</w:t>
      </w:r>
    </w:p>
    <w:p w14:paraId="03320C59" w14:textId="77777777" w:rsidR="00937A28" w:rsidRPr="00937A28" w:rsidRDefault="00937A28" w:rsidP="00937A28">
      <w:pPr>
        <w:shd w:val="clear" w:color="auto" w:fill="FFFFFF"/>
        <w:spacing w:before="100" w:beforeAutospacing="1" w:after="100" w:afterAutospacing="1" w:line="293" w:lineRule="atLeast"/>
        <w:ind w:firstLine="300"/>
        <w:jc w:val="both"/>
        <w:rPr>
          <w:color w:val="414142"/>
          <w:lang w:val="lv-LV" w:eastAsia="lv-LV"/>
        </w:rPr>
      </w:pPr>
      <w:r w:rsidRPr="00937A28">
        <w:rPr>
          <w:color w:val="414142"/>
          <w:lang w:val="lv-LV" w:eastAsia="lv-LV"/>
        </w:rPr>
        <w:t>4. Uzņēmējs vienlaikus ar šo aktu iesniedz Pasūtītājam būvdarbos lietoto būvizstrādājumu (materiālu, izstrādājumu un iekārtu) ražotāju (pārdevēju, piegādātāju) sniegtās garantijas, un Pasūtītājs tās var brīvi izmantot.</w:t>
      </w:r>
    </w:p>
    <w:p w14:paraId="32105B9E" w14:textId="77777777" w:rsidR="00937A28" w:rsidRPr="00937A28" w:rsidRDefault="00937A28" w:rsidP="00937A28">
      <w:pPr>
        <w:shd w:val="clear" w:color="auto" w:fill="FFFFFF"/>
        <w:spacing w:before="100" w:beforeAutospacing="1" w:after="100" w:afterAutospacing="1" w:line="293" w:lineRule="atLeast"/>
        <w:ind w:firstLine="300"/>
        <w:jc w:val="both"/>
        <w:rPr>
          <w:color w:val="414142"/>
          <w:lang w:val="lv-LV" w:eastAsia="lv-LV"/>
        </w:rPr>
      </w:pPr>
      <w:r w:rsidRPr="00937A28">
        <w:rPr>
          <w:color w:val="414142"/>
          <w:lang w:val="lv-LV" w:eastAsia="lv-LV"/>
        </w:rPr>
        <w:t>5. Būvdarbu pabeigšanas datums ir 20__. gada _____. ________.</w:t>
      </w:r>
    </w:p>
    <w:p w14:paraId="38979976" w14:textId="77777777" w:rsidR="00937A28" w:rsidRPr="00937A28" w:rsidRDefault="00937A28" w:rsidP="00937A28">
      <w:pPr>
        <w:shd w:val="clear" w:color="auto" w:fill="FFFFFF"/>
        <w:spacing w:before="100" w:beforeAutospacing="1" w:after="100" w:afterAutospacing="1" w:line="293" w:lineRule="atLeast"/>
        <w:ind w:firstLine="300"/>
        <w:jc w:val="both"/>
        <w:rPr>
          <w:color w:val="414142"/>
          <w:lang w:val="lv-LV" w:eastAsia="lv-LV"/>
        </w:rPr>
      </w:pPr>
      <w:r w:rsidRPr="00937A28">
        <w:rPr>
          <w:color w:val="414142"/>
          <w:lang w:val="lv-LV" w:eastAsia="lv-LV"/>
        </w:rPr>
        <w:t>6. Saskaņā ar Līguma ___. punktu Pasūtītājs no Uzņēmējam izmaksājamās summas veic līgumsoda ieturējumu _________ EUR (___________EUR un ___ centi) (ja attiecināms).</w:t>
      </w:r>
    </w:p>
    <w:p w14:paraId="2AE72547" w14:textId="77777777" w:rsidR="00937A28" w:rsidRPr="00937A28" w:rsidRDefault="00937A28" w:rsidP="00937A28">
      <w:pPr>
        <w:shd w:val="clear" w:color="auto" w:fill="FFFFFF"/>
        <w:spacing w:before="100" w:beforeAutospacing="1" w:after="100" w:afterAutospacing="1" w:line="293" w:lineRule="atLeast"/>
        <w:ind w:firstLine="300"/>
        <w:jc w:val="both"/>
        <w:rPr>
          <w:color w:val="414142"/>
          <w:lang w:val="lv-LV" w:eastAsia="lv-LV"/>
        </w:rPr>
      </w:pPr>
      <w:r w:rsidRPr="00937A28">
        <w:rPr>
          <w:color w:val="414142"/>
          <w:lang w:val="lv-LV" w:eastAsia="lv-LV"/>
        </w:rPr>
        <w:t>7. Akts sagatavots uz vienas lapas elektroniska dokumenta veidā un parakstīts ar drošu elektronisko parakstu, tam pielikumā pievienots akta 3. un 4. punktā noteikto un Pasūtītājam iesniegto dokumentu saraksts, kā arī defektu un atlikto darbu saraksts.</w:t>
      </w:r>
    </w:p>
    <w:tbl>
      <w:tblPr>
        <w:tblW w:w="5000" w:type="pct"/>
        <w:tblBorders>
          <w:top w:val="outset" w:sz="2" w:space="0" w:color="414142"/>
          <w:left w:val="outset" w:sz="2" w:space="0" w:color="414142"/>
          <w:bottom w:val="outset" w:sz="2" w:space="0" w:color="414142"/>
          <w:right w:val="outset" w:sz="2" w:space="0" w:color="414142"/>
        </w:tblBorders>
        <w:shd w:val="clear" w:color="auto" w:fill="FFFFFF"/>
        <w:tblCellMar>
          <w:top w:w="30" w:type="dxa"/>
          <w:left w:w="30" w:type="dxa"/>
          <w:bottom w:w="30" w:type="dxa"/>
          <w:right w:w="30" w:type="dxa"/>
        </w:tblCellMar>
        <w:tblLook w:val="04A0" w:firstRow="1" w:lastRow="0" w:firstColumn="1" w:lastColumn="0" w:noHBand="0" w:noVBand="1"/>
      </w:tblPr>
      <w:tblGrid>
        <w:gridCol w:w="4979"/>
        <w:gridCol w:w="4020"/>
      </w:tblGrid>
      <w:tr w:rsidR="00937A28" w:rsidRPr="00937A28" w14:paraId="0130DC9F" w14:textId="77777777" w:rsidTr="00937A28">
        <w:tc>
          <w:tcPr>
            <w:tcW w:w="2800" w:type="pct"/>
            <w:tcBorders>
              <w:top w:val="nil"/>
              <w:left w:val="nil"/>
              <w:bottom w:val="nil"/>
              <w:right w:val="nil"/>
            </w:tcBorders>
            <w:shd w:val="clear" w:color="auto" w:fill="FFFFFF"/>
            <w:hideMark/>
          </w:tcPr>
          <w:p w14:paraId="008DCD5E" w14:textId="77777777" w:rsidR="00937A28" w:rsidRPr="00937A28" w:rsidRDefault="00937A28" w:rsidP="00937A28">
            <w:pPr>
              <w:spacing w:before="100" w:beforeAutospacing="1" w:after="100" w:afterAutospacing="1" w:line="293" w:lineRule="atLeast"/>
              <w:jc w:val="both"/>
              <w:rPr>
                <w:color w:val="414142"/>
                <w:lang w:val="lv-LV" w:eastAsia="lv-LV"/>
              </w:rPr>
            </w:pPr>
            <w:r w:rsidRPr="00937A28">
              <w:rPr>
                <w:color w:val="414142"/>
                <w:lang w:val="lv-LV" w:eastAsia="lv-LV"/>
              </w:rPr>
              <w:t>Uzņēmējs</w:t>
            </w:r>
          </w:p>
        </w:tc>
        <w:tc>
          <w:tcPr>
            <w:tcW w:w="2200" w:type="pct"/>
            <w:tcBorders>
              <w:top w:val="nil"/>
              <w:left w:val="nil"/>
              <w:bottom w:val="nil"/>
              <w:right w:val="nil"/>
            </w:tcBorders>
            <w:shd w:val="clear" w:color="auto" w:fill="FFFFFF"/>
            <w:hideMark/>
          </w:tcPr>
          <w:p w14:paraId="5B0C47F1" w14:textId="77777777" w:rsidR="00937A28" w:rsidRPr="00937A28" w:rsidRDefault="00937A28" w:rsidP="00937A28">
            <w:pPr>
              <w:spacing w:before="195"/>
              <w:jc w:val="both"/>
              <w:rPr>
                <w:color w:val="414142"/>
                <w:lang w:val="lv-LV" w:eastAsia="lv-LV"/>
              </w:rPr>
            </w:pPr>
            <w:r w:rsidRPr="00937A28">
              <w:rPr>
                <w:color w:val="414142"/>
                <w:lang w:val="lv-LV" w:eastAsia="lv-LV"/>
              </w:rPr>
              <w:t>Pasūtītājs</w:t>
            </w:r>
          </w:p>
        </w:tc>
      </w:tr>
      <w:tr w:rsidR="00937A28" w:rsidRPr="00937A28" w14:paraId="46D62342" w14:textId="77777777" w:rsidTr="00937A28">
        <w:tc>
          <w:tcPr>
            <w:tcW w:w="2800" w:type="pct"/>
            <w:tcBorders>
              <w:top w:val="nil"/>
              <w:left w:val="nil"/>
              <w:bottom w:val="nil"/>
              <w:right w:val="nil"/>
            </w:tcBorders>
            <w:shd w:val="clear" w:color="auto" w:fill="FFFFFF"/>
            <w:hideMark/>
          </w:tcPr>
          <w:p w14:paraId="4A8C6633" w14:textId="77777777" w:rsidR="00937A28" w:rsidRPr="00937A28" w:rsidRDefault="00937A28" w:rsidP="00937A28">
            <w:pPr>
              <w:spacing w:before="195"/>
              <w:jc w:val="both"/>
              <w:rPr>
                <w:color w:val="414142"/>
                <w:lang w:val="lv-LV" w:eastAsia="lv-LV"/>
              </w:rPr>
            </w:pPr>
            <w:r w:rsidRPr="00937A28">
              <w:rPr>
                <w:color w:val="414142"/>
                <w:lang w:val="lv-LV" w:eastAsia="lv-LV"/>
              </w:rPr>
              <w:t>______________________________</w:t>
            </w:r>
          </w:p>
        </w:tc>
        <w:tc>
          <w:tcPr>
            <w:tcW w:w="2200" w:type="pct"/>
            <w:tcBorders>
              <w:top w:val="nil"/>
              <w:left w:val="nil"/>
              <w:bottom w:val="nil"/>
              <w:right w:val="nil"/>
            </w:tcBorders>
            <w:shd w:val="clear" w:color="auto" w:fill="FFFFFF"/>
            <w:hideMark/>
          </w:tcPr>
          <w:p w14:paraId="07399357" w14:textId="77777777" w:rsidR="00937A28" w:rsidRPr="00937A28" w:rsidRDefault="00937A28" w:rsidP="00937A28">
            <w:pPr>
              <w:spacing w:before="195"/>
              <w:jc w:val="both"/>
              <w:rPr>
                <w:color w:val="414142"/>
                <w:lang w:val="lv-LV" w:eastAsia="lv-LV"/>
              </w:rPr>
            </w:pPr>
            <w:r w:rsidRPr="00937A28">
              <w:rPr>
                <w:color w:val="414142"/>
                <w:lang w:val="lv-LV" w:eastAsia="lv-LV"/>
              </w:rPr>
              <w:t>_________________________________</w:t>
            </w:r>
          </w:p>
        </w:tc>
      </w:tr>
      <w:tr w:rsidR="00937A28" w:rsidRPr="00937A28" w14:paraId="1993E5C8" w14:textId="77777777" w:rsidTr="00937A28">
        <w:tc>
          <w:tcPr>
            <w:tcW w:w="2800" w:type="pct"/>
            <w:tcBorders>
              <w:top w:val="nil"/>
              <w:left w:val="nil"/>
              <w:bottom w:val="nil"/>
              <w:right w:val="nil"/>
            </w:tcBorders>
            <w:shd w:val="clear" w:color="auto" w:fill="FFFFFF"/>
            <w:hideMark/>
          </w:tcPr>
          <w:p w14:paraId="20136CBA" w14:textId="77777777" w:rsidR="00937A28" w:rsidRPr="00937A28" w:rsidRDefault="00937A28" w:rsidP="00937A28">
            <w:pPr>
              <w:spacing w:before="195"/>
              <w:jc w:val="both"/>
              <w:rPr>
                <w:color w:val="414142"/>
                <w:lang w:val="lv-LV" w:eastAsia="lv-LV"/>
              </w:rPr>
            </w:pPr>
            <w:r w:rsidRPr="00937A28">
              <w:rPr>
                <w:color w:val="414142"/>
                <w:lang w:val="lv-LV" w:eastAsia="lv-LV"/>
              </w:rPr>
              <w:t>(kontaktpersona/pilnvarotā persona)</w:t>
            </w:r>
          </w:p>
        </w:tc>
        <w:tc>
          <w:tcPr>
            <w:tcW w:w="2200" w:type="pct"/>
            <w:tcBorders>
              <w:top w:val="nil"/>
              <w:left w:val="nil"/>
              <w:bottom w:val="nil"/>
              <w:right w:val="nil"/>
            </w:tcBorders>
            <w:shd w:val="clear" w:color="auto" w:fill="FFFFFF"/>
            <w:hideMark/>
          </w:tcPr>
          <w:p w14:paraId="243ED591" w14:textId="77777777" w:rsidR="00937A28" w:rsidRPr="00937A28" w:rsidRDefault="00937A28" w:rsidP="00937A28">
            <w:pPr>
              <w:spacing w:before="195"/>
              <w:jc w:val="both"/>
              <w:rPr>
                <w:color w:val="414142"/>
                <w:lang w:val="lv-LV" w:eastAsia="lv-LV"/>
              </w:rPr>
            </w:pPr>
            <w:r w:rsidRPr="00937A28">
              <w:rPr>
                <w:color w:val="414142"/>
                <w:lang w:val="lv-LV" w:eastAsia="lv-LV"/>
              </w:rPr>
              <w:t>(kontaktpersona/pilnvarotā persona)</w:t>
            </w:r>
          </w:p>
        </w:tc>
      </w:tr>
    </w:tbl>
    <w:p w14:paraId="548B6663" w14:textId="77777777" w:rsidR="00937A28" w:rsidRPr="00937A28" w:rsidRDefault="00937A28" w:rsidP="00937A28">
      <w:pPr>
        <w:jc w:val="both"/>
        <w:rPr>
          <w:sz w:val="28"/>
          <w:szCs w:val="28"/>
        </w:rPr>
      </w:pPr>
    </w:p>
    <w:sectPr w:rsidR="00937A28" w:rsidRPr="00937A28" w:rsidSect="00B57CFD">
      <w:pgSz w:w="11907" w:h="16839" w:code="9"/>
      <w:pgMar w:top="1440" w:right="1111" w:bottom="1440" w:left="1797"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Arial Narrow">
    <w:panose1 w:val="020B0606020202030204"/>
    <w:charset w:val="BA"/>
    <w:family w:val="swiss"/>
    <w:pitch w:val="variable"/>
    <w:sig w:usb0="00000287" w:usb1="00000800" w:usb2="00000000" w:usb3="00000000" w:csb0="0000009F" w:csb1="00000000"/>
  </w:font>
  <w:font w:name="Segoe UI">
    <w:panose1 w:val="020B0502040204020203"/>
    <w:charset w:val="BA"/>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613FB"/>
    <w:multiLevelType w:val="multilevel"/>
    <w:tmpl w:val="6BA4D7E2"/>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 w15:restartNumberingAfterBreak="0">
    <w:nsid w:val="2B02254E"/>
    <w:multiLevelType w:val="multilevel"/>
    <w:tmpl w:val="1DBAB4C2"/>
    <w:lvl w:ilvl="0">
      <w:start w:val="1"/>
      <w:numFmt w:val="decimal"/>
      <w:lvlText w:val="%1."/>
      <w:lvlJc w:val="left"/>
      <w:pPr>
        <w:ind w:left="360" w:hanging="360"/>
      </w:pPr>
      <w:rPr>
        <w:rFonts w:hint="default"/>
        <w:b/>
      </w:rPr>
    </w:lvl>
    <w:lvl w:ilvl="1">
      <w:start w:val="1"/>
      <w:numFmt w:val="decimal"/>
      <w:isLgl/>
      <w:lvlText w:val="%1.%2."/>
      <w:lvlJc w:val="left"/>
      <w:pPr>
        <w:ind w:left="780" w:hanging="420"/>
      </w:pPr>
      <w:rPr>
        <w:rFonts w:hint="default"/>
        <w:b w:val="0"/>
        <w:i w:val="0"/>
        <w:iCs w:val="0"/>
        <w:sz w:val="24"/>
        <w:szCs w:val="24"/>
      </w:rPr>
    </w:lvl>
    <w:lvl w:ilvl="2">
      <w:start w:val="1"/>
      <w:numFmt w:val="decimal"/>
      <w:isLgl/>
      <w:lvlText w:val="%1.%2.%3."/>
      <w:lvlJc w:val="left"/>
      <w:pPr>
        <w:ind w:left="1440" w:hanging="720"/>
      </w:pPr>
      <w:rPr>
        <w:rFonts w:hint="default"/>
        <w:b w:val="0"/>
        <w:sz w:val="24"/>
        <w:szCs w:val="24"/>
      </w:rPr>
    </w:lvl>
    <w:lvl w:ilvl="3">
      <w:start w:val="1"/>
      <w:numFmt w:val="decimal"/>
      <w:isLgl/>
      <w:lvlText w:val="%1.%2.%3.%4."/>
      <w:lvlJc w:val="left"/>
      <w:pPr>
        <w:ind w:left="1800" w:hanging="720"/>
      </w:pPr>
      <w:rPr>
        <w:rFonts w:hint="default"/>
        <w:b w:val="0"/>
        <w:bCs/>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FAB00EF"/>
    <w:multiLevelType w:val="hybridMultilevel"/>
    <w:tmpl w:val="DD1AE6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4C00CE"/>
    <w:multiLevelType w:val="hybridMultilevel"/>
    <w:tmpl w:val="19F29F68"/>
    <w:lvl w:ilvl="0" w:tplc="0426000F">
      <w:start w:val="1"/>
      <w:numFmt w:val="decimal"/>
      <w:lvlText w:val="%1."/>
      <w:lvlJc w:val="left"/>
      <w:pPr>
        <w:ind w:left="360" w:hanging="360"/>
      </w:pPr>
      <w:rPr>
        <w:rFonts w:hint="default"/>
      </w:rPr>
    </w:lvl>
    <w:lvl w:ilvl="1" w:tplc="9984D378">
      <w:start w:val="3"/>
      <w:numFmt w:val="bullet"/>
      <w:lvlText w:val="-"/>
      <w:lvlJc w:val="left"/>
      <w:pPr>
        <w:ind w:left="1080" w:hanging="360"/>
      </w:pPr>
      <w:rPr>
        <w:rFonts w:ascii="Times New Roman" w:eastAsia="Times New Roman" w:hAnsi="Times New Roman" w:cs="Times New Roman" w:hint="default"/>
      </w:rPr>
    </w:lvl>
    <w:lvl w:ilvl="2" w:tplc="B3900F40">
      <w:start w:val="1"/>
      <w:numFmt w:val="decimal"/>
      <w:lvlText w:val="%3."/>
      <w:lvlJc w:val="left"/>
      <w:pPr>
        <w:ind w:left="1980" w:hanging="360"/>
      </w:pPr>
      <w:rPr>
        <w:rFonts w:hint="default"/>
      </w:rPr>
    </w:lvl>
    <w:lvl w:ilvl="3" w:tplc="A7420B28">
      <w:start w:val="1"/>
      <w:numFmt w:val="decimal"/>
      <w:lvlText w:val="%4)"/>
      <w:lvlJc w:val="left"/>
      <w:pPr>
        <w:ind w:left="2520" w:hanging="36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C1C4E75"/>
    <w:multiLevelType w:val="multilevel"/>
    <w:tmpl w:val="4078BF0C"/>
    <w:lvl w:ilvl="0">
      <w:start w:val="7"/>
      <w:numFmt w:val="decimal"/>
      <w:lvlText w:val="%1."/>
      <w:lvlJc w:val="left"/>
      <w:pPr>
        <w:ind w:left="540" w:hanging="540"/>
      </w:pPr>
      <w:rPr>
        <w:rFonts w:hint="default"/>
      </w:rPr>
    </w:lvl>
    <w:lvl w:ilvl="1">
      <w:start w:val="1"/>
      <w:numFmt w:val="decimal"/>
      <w:lvlText w:val="%1.%2."/>
      <w:lvlJc w:val="left"/>
      <w:pPr>
        <w:ind w:left="1178" w:hanging="54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5" w15:restartNumberingAfterBreak="0">
    <w:nsid w:val="537B50A8"/>
    <w:multiLevelType w:val="multilevel"/>
    <w:tmpl w:val="B5B67C72"/>
    <w:lvl w:ilvl="0">
      <w:start w:val="3"/>
      <w:numFmt w:val="decimal"/>
      <w:lvlText w:val="%1."/>
      <w:lvlJc w:val="left"/>
      <w:pPr>
        <w:ind w:left="360" w:hanging="360"/>
      </w:pPr>
      <w:rPr>
        <w:rFonts w:cs="Times New Roman"/>
        <w:b/>
        <w:sz w:val="22"/>
      </w:rPr>
    </w:lvl>
    <w:lvl w:ilvl="1">
      <w:start w:val="1"/>
      <w:numFmt w:val="decimal"/>
      <w:lvlText w:val="%1.%2."/>
      <w:lvlJc w:val="left"/>
      <w:pPr>
        <w:ind w:left="8234" w:hanging="720"/>
      </w:pPr>
      <w:rPr>
        <w:rFonts w:ascii="Times New Roman" w:hAnsi="Times New Roman" w:cs="Times New Roman"/>
        <w:color w:val="auto"/>
        <w:sz w:val="22"/>
      </w:rPr>
    </w:lvl>
    <w:lvl w:ilvl="2">
      <w:start w:val="1"/>
      <w:numFmt w:val="decimal"/>
      <w:lvlText w:val="%1.%2.%3."/>
      <w:lvlJc w:val="left"/>
      <w:pPr>
        <w:ind w:left="1713" w:hanging="720"/>
      </w:pPr>
      <w:rPr>
        <w:rFonts w:ascii="Times New Roman" w:hAnsi="Times New Roman" w:cs="Times New Roman"/>
        <w:b w:val="0"/>
        <w:sz w:val="22"/>
      </w:rPr>
    </w:lvl>
    <w:lvl w:ilvl="3">
      <w:start w:val="1"/>
      <w:numFmt w:val="decimal"/>
      <w:lvlText w:val="%1.%2.%3.%4."/>
      <w:lvlJc w:val="left"/>
      <w:pPr>
        <w:ind w:left="2073" w:hanging="1080"/>
      </w:pPr>
      <w:rPr>
        <w:rFonts w:ascii="Times New Roman" w:hAnsi="Times New Roman" w:cs="Times New Roman"/>
        <w:sz w:val="22"/>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FE"/>
    <w:rsid w:val="00002EA6"/>
    <w:rsid w:val="000149FA"/>
    <w:rsid w:val="00014B72"/>
    <w:rsid w:val="000170FD"/>
    <w:rsid w:val="000243FD"/>
    <w:rsid w:val="0004586D"/>
    <w:rsid w:val="000460EE"/>
    <w:rsid w:val="00046394"/>
    <w:rsid w:val="0005511E"/>
    <w:rsid w:val="00067AAE"/>
    <w:rsid w:val="00070875"/>
    <w:rsid w:val="00073D83"/>
    <w:rsid w:val="000778EE"/>
    <w:rsid w:val="000D593B"/>
    <w:rsid w:val="000E7473"/>
    <w:rsid w:val="000F08DD"/>
    <w:rsid w:val="00105973"/>
    <w:rsid w:val="00105B4B"/>
    <w:rsid w:val="001158CF"/>
    <w:rsid w:val="00115DCF"/>
    <w:rsid w:val="00122B68"/>
    <w:rsid w:val="00126B45"/>
    <w:rsid w:val="001270AC"/>
    <w:rsid w:val="0018298C"/>
    <w:rsid w:val="0018496C"/>
    <w:rsid w:val="001858D2"/>
    <w:rsid w:val="00197024"/>
    <w:rsid w:val="001A2C32"/>
    <w:rsid w:val="001A34AD"/>
    <w:rsid w:val="001A6804"/>
    <w:rsid w:val="001A6E9F"/>
    <w:rsid w:val="001D1B5D"/>
    <w:rsid w:val="001E3C92"/>
    <w:rsid w:val="00215EB8"/>
    <w:rsid w:val="00261599"/>
    <w:rsid w:val="00273262"/>
    <w:rsid w:val="002C654C"/>
    <w:rsid w:val="002C774A"/>
    <w:rsid w:val="002D1958"/>
    <w:rsid w:val="002D1D1F"/>
    <w:rsid w:val="002D3B50"/>
    <w:rsid w:val="002F2C9B"/>
    <w:rsid w:val="00306BC5"/>
    <w:rsid w:val="0034187E"/>
    <w:rsid w:val="00342812"/>
    <w:rsid w:val="003500F2"/>
    <w:rsid w:val="00364BE9"/>
    <w:rsid w:val="00385FE3"/>
    <w:rsid w:val="003A1CDC"/>
    <w:rsid w:val="003B215A"/>
    <w:rsid w:val="003C127A"/>
    <w:rsid w:val="003E3092"/>
    <w:rsid w:val="003F5CFB"/>
    <w:rsid w:val="00404237"/>
    <w:rsid w:val="004053F0"/>
    <w:rsid w:val="00420005"/>
    <w:rsid w:val="00420295"/>
    <w:rsid w:val="004401AA"/>
    <w:rsid w:val="00463E9C"/>
    <w:rsid w:val="0046709A"/>
    <w:rsid w:val="0047356B"/>
    <w:rsid w:val="00473B64"/>
    <w:rsid w:val="00485BBB"/>
    <w:rsid w:val="004C6F08"/>
    <w:rsid w:val="004D4A04"/>
    <w:rsid w:val="004E6A49"/>
    <w:rsid w:val="004E7F54"/>
    <w:rsid w:val="005045F4"/>
    <w:rsid w:val="00506435"/>
    <w:rsid w:val="00532E0A"/>
    <w:rsid w:val="005437C4"/>
    <w:rsid w:val="005612E5"/>
    <w:rsid w:val="005A1964"/>
    <w:rsid w:val="005A2317"/>
    <w:rsid w:val="005C3623"/>
    <w:rsid w:val="005C7B46"/>
    <w:rsid w:val="0061500D"/>
    <w:rsid w:val="00637D69"/>
    <w:rsid w:val="00643FC9"/>
    <w:rsid w:val="00655F55"/>
    <w:rsid w:val="00677F62"/>
    <w:rsid w:val="00685134"/>
    <w:rsid w:val="006A4166"/>
    <w:rsid w:val="006A54C0"/>
    <w:rsid w:val="006B0ACF"/>
    <w:rsid w:val="006C1517"/>
    <w:rsid w:val="006D1673"/>
    <w:rsid w:val="006D3BB1"/>
    <w:rsid w:val="006F3777"/>
    <w:rsid w:val="0070453F"/>
    <w:rsid w:val="00707353"/>
    <w:rsid w:val="0071216C"/>
    <w:rsid w:val="00746E24"/>
    <w:rsid w:val="007525C5"/>
    <w:rsid w:val="007535FA"/>
    <w:rsid w:val="0076609B"/>
    <w:rsid w:val="007667F5"/>
    <w:rsid w:val="00771E3F"/>
    <w:rsid w:val="007928E0"/>
    <w:rsid w:val="00795EA1"/>
    <w:rsid w:val="007B0980"/>
    <w:rsid w:val="007B5AAB"/>
    <w:rsid w:val="007B6286"/>
    <w:rsid w:val="007C4283"/>
    <w:rsid w:val="007D38A7"/>
    <w:rsid w:val="00802B36"/>
    <w:rsid w:val="008040A5"/>
    <w:rsid w:val="0082387C"/>
    <w:rsid w:val="0083269A"/>
    <w:rsid w:val="008440FA"/>
    <w:rsid w:val="00845F19"/>
    <w:rsid w:val="00853268"/>
    <w:rsid w:val="0085469D"/>
    <w:rsid w:val="00855058"/>
    <w:rsid w:val="00870FFE"/>
    <w:rsid w:val="00877AAE"/>
    <w:rsid w:val="008818F7"/>
    <w:rsid w:val="008846A2"/>
    <w:rsid w:val="008A5217"/>
    <w:rsid w:val="008C2A2C"/>
    <w:rsid w:val="008C6177"/>
    <w:rsid w:val="008C7BFB"/>
    <w:rsid w:val="008E4F75"/>
    <w:rsid w:val="008F5191"/>
    <w:rsid w:val="00900B9B"/>
    <w:rsid w:val="009037A3"/>
    <w:rsid w:val="009134C6"/>
    <w:rsid w:val="00916027"/>
    <w:rsid w:val="00921804"/>
    <w:rsid w:val="00923544"/>
    <w:rsid w:val="00923F38"/>
    <w:rsid w:val="00926526"/>
    <w:rsid w:val="00935319"/>
    <w:rsid w:val="009373ED"/>
    <w:rsid w:val="00937A28"/>
    <w:rsid w:val="009568E8"/>
    <w:rsid w:val="00973E09"/>
    <w:rsid w:val="009937E7"/>
    <w:rsid w:val="009E2335"/>
    <w:rsid w:val="009F3EA3"/>
    <w:rsid w:val="00A15900"/>
    <w:rsid w:val="00A25E58"/>
    <w:rsid w:val="00A3170C"/>
    <w:rsid w:val="00A33532"/>
    <w:rsid w:val="00A4249B"/>
    <w:rsid w:val="00A45546"/>
    <w:rsid w:val="00A90A4C"/>
    <w:rsid w:val="00AA015C"/>
    <w:rsid w:val="00AC22AF"/>
    <w:rsid w:val="00AC31A7"/>
    <w:rsid w:val="00AD7329"/>
    <w:rsid w:val="00AF27A8"/>
    <w:rsid w:val="00AF66B4"/>
    <w:rsid w:val="00B13BC8"/>
    <w:rsid w:val="00B57CFD"/>
    <w:rsid w:val="00B632AF"/>
    <w:rsid w:val="00B911D1"/>
    <w:rsid w:val="00BD1578"/>
    <w:rsid w:val="00BD5694"/>
    <w:rsid w:val="00BE2B60"/>
    <w:rsid w:val="00C101CC"/>
    <w:rsid w:val="00C33C4F"/>
    <w:rsid w:val="00C479E3"/>
    <w:rsid w:val="00C830B9"/>
    <w:rsid w:val="00C9511E"/>
    <w:rsid w:val="00CC6D20"/>
    <w:rsid w:val="00CE1510"/>
    <w:rsid w:val="00CE3A18"/>
    <w:rsid w:val="00CF0218"/>
    <w:rsid w:val="00CF6705"/>
    <w:rsid w:val="00D05FE7"/>
    <w:rsid w:val="00D11855"/>
    <w:rsid w:val="00D1193F"/>
    <w:rsid w:val="00D12B7A"/>
    <w:rsid w:val="00D270D2"/>
    <w:rsid w:val="00D2710B"/>
    <w:rsid w:val="00D35A6E"/>
    <w:rsid w:val="00D4490C"/>
    <w:rsid w:val="00D47292"/>
    <w:rsid w:val="00D60FF0"/>
    <w:rsid w:val="00D93014"/>
    <w:rsid w:val="00D969FB"/>
    <w:rsid w:val="00DA1D58"/>
    <w:rsid w:val="00DA5830"/>
    <w:rsid w:val="00DB4300"/>
    <w:rsid w:val="00DC228A"/>
    <w:rsid w:val="00DD7CD3"/>
    <w:rsid w:val="00E00B0C"/>
    <w:rsid w:val="00E047CA"/>
    <w:rsid w:val="00E13D4B"/>
    <w:rsid w:val="00E30FA0"/>
    <w:rsid w:val="00E415EF"/>
    <w:rsid w:val="00E56739"/>
    <w:rsid w:val="00E70058"/>
    <w:rsid w:val="00EB060C"/>
    <w:rsid w:val="00EC648E"/>
    <w:rsid w:val="00ED7C83"/>
    <w:rsid w:val="00F2203D"/>
    <w:rsid w:val="00F4774F"/>
    <w:rsid w:val="00F77590"/>
    <w:rsid w:val="00F86AAB"/>
    <w:rsid w:val="00FD137F"/>
    <w:rsid w:val="00FE42D3"/>
    <w:rsid w:val="00FE791D"/>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39CE"/>
  <w15:docId w15:val="{53C88A50-A732-4F0C-B3C4-26912C9C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FFE"/>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yle 1"/>
    <w:basedOn w:val="Normal"/>
    <w:link w:val="ListParagraphChar"/>
    <w:uiPriority w:val="34"/>
    <w:qFormat/>
    <w:rsid w:val="00870FFE"/>
    <w:pPr>
      <w:suppressAutoHyphens/>
      <w:ind w:left="720"/>
      <w:contextualSpacing/>
    </w:pPr>
    <w:rPr>
      <w:lang w:val="x-none" w:eastAsia="ar-SA"/>
    </w:rPr>
  </w:style>
  <w:style w:type="character" w:customStyle="1" w:styleId="ListParagraphChar">
    <w:name w:val="List Paragraph Char"/>
    <w:aliases w:val="Syle 1 Char"/>
    <w:link w:val="ListParagraph"/>
    <w:uiPriority w:val="34"/>
    <w:qFormat/>
    <w:locked/>
    <w:rsid w:val="00D93014"/>
    <w:rPr>
      <w:rFonts w:ascii="Times New Roman" w:eastAsia="Times New Roman" w:hAnsi="Times New Roman" w:cs="Times New Roman"/>
      <w:sz w:val="24"/>
      <w:szCs w:val="24"/>
      <w:lang w:val="x-none" w:eastAsia="ar-SA"/>
    </w:rPr>
  </w:style>
  <w:style w:type="paragraph" w:customStyle="1" w:styleId="WW-BodyText2">
    <w:name w:val="WW-Body Text 2"/>
    <w:basedOn w:val="Normal"/>
    <w:qFormat/>
    <w:rsid w:val="00EC648E"/>
    <w:pPr>
      <w:suppressAutoHyphens/>
      <w:jc w:val="both"/>
    </w:pPr>
    <w:rPr>
      <w:rFonts w:ascii="Arial Narrow" w:hAnsi="Arial Narrow" w:cs="Arial Narrow"/>
      <w:sz w:val="26"/>
      <w:szCs w:val="26"/>
      <w:lang w:val="lv-LV" w:eastAsia="ar-SA"/>
    </w:rPr>
  </w:style>
  <w:style w:type="paragraph" w:styleId="BalloonText">
    <w:name w:val="Balloon Text"/>
    <w:basedOn w:val="Normal"/>
    <w:link w:val="BalloonTextChar"/>
    <w:uiPriority w:val="99"/>
    <w:semiHidden/>
    <w:unhideWhenUsed/>
    <w:rsid w:val="008E4F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F75"/>
    <w:rPr>
      <w:rFonts w:ascii="Segoe UI" w:eastAsia="Times New Roman" w:hAnsi="Segoe UI" w:cs="Segoe UI"/>
      <w:sz w:val="18"/>
      <w:szCs w:val="18"/>
      <w:lang w:val="en-GB"/>
    </w:rPr>
  </w:style>
  <w:style w:type="character" w:styleId="CommentReference">
    <w:name w:val="annotation reference"/>
    <w:basedOn w:val="DefaultParagraphFont"/>
    <w:uiPriority w:val="99"/>
    <w:semiHidden/>
    <w:unhideWhenUsed/>
    <w:rsid w:val="008E4F75"/>
    <w:rPr>
      <w:sz w:val="16"/>
      <w:szCs w:val="16"/>
    </w:rPr>
  </w:style>
  <w:style w:type="paragraph" w:styleId="CommentText">
    <w:name w:val="annotation text"/>
    <w:basedOn w:val="Normal"/>
    <w:link w:val="CommentTextChar"/>
    <w:uiPriority w:val="99"/>
    <w:semiHidden/>
    <w:unhideWhenUsed/>
    <w:rsid w:val="008E4F75"/>
    <w:rPr>
      <w:sz w:val="20"/>
      <w:szCs w:val="20"/>
    </w:rPr>
  </w:style>
  <w:style w:type="character" w:customStyle="1" w:styleId="CommentTextChar">
    <w:name w:val="Comment Text Char"/>
    <w:basedOn w:val="DefaultParagraphFont"/>
    <w:link w:val="CommentText"/>
    <w:uiPriority w:val="99"/>
    <w:semiHidden/>
    <w:rsid w:val="008E4F75"/>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E4F75"/>
    <w:rPr>
      <w:b/>
      <w:bCs/>
    </w:rPr>
  </w:style>
  <w:style w:type="character" w:customStyle="1" w:styleId="CommentSubjectChar">
    <w:name w:val="Comment Subject Char"/>
    <w:basedOn w:val="CommentTextChar"/>
    <w:link w:val="CommentSubject"/>
    <w:uiPriority w:val="99"/>
    <w:semiHidden/>
    <w:rsid w:val="008E4F75"/>
    <w:rPr>
      <w:rFonts w:ascii="Times New Roman" w:eastAsia="Times New Roman" w:hAnsi="Times New Roman" w:cs="Times New Roman"/>
      <w:b/>
      <w:bCs/>
      <w:sz w:val="20"/>
      <w:szCs w:val="20"/>
      <w:lang w:val="en-GB"/>
    </w:rPr>
  </w:style>
  <w:style w:type="paragraph" w:styleId="NormalWeb">
    <w:name w:val="Normal (Web)"/>
    <w:basedOn w:val="Normal"/>
    <w:uiPriority w:val="99"/>
    <w:semiHidden/>
    <w:unhideWhenUsed/>
    <w:rsid w:val="00937A28"/>
    <w:pPr>
      <w:spacing w:before="100" w:beforeAutospacing="1" w:after="100" w:afterAutospacing="1"/>
    </w:pPr>
    <w:rPr>
      <w:lang w:val="lv-LV" w:eastAsia="lv-LV"/>
    </w:rPr>
  </w:style>
  <w:style w:type="paragraph" w:styleId="BodyText">
    <w:name w:val="Body Text"/>
    <w:basedOn w:val="Normal"/>
    <w:link w:val="BodyTextChar"/>
    <w:uiPriority w:val="99"/>
    <w:rsid w:val="00532E0A"/>
    <w:pPr>
      <w:jc w:val="center"/>
    </w:pPr>
    <w:rPr>
      <w:sz w:val="28"/>
      <w:szCs w:val="20"/>
      <w:lang w:val="en-AU"/>
    </w:rPr>
  </w:style>
  <w:style w:type="character" w:customStyle="1" w:styleId="BodyTextChar">
    <w:name w:val="Body Text Char"/>
    <w:basedOn w:val="DefaultParagraphFont"/>
    <w:link w:val="BodyText"/>
    <w:uiPriority w:val="99"/>
    <w:qFormat/>
    <w:rsid w:val="00532E0A"/>
    <w:rPr>
      <w:rFonts w:ascii="Times New Roman" w:eastAsia="Times New Roman" w:hAnsi="Times New Roman" w:cs="Times New Roman"/>
      <w:sz w:val="28"/>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73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3444-B5B1-4BDA-8D66-A72787F0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19</Pages>
  <Words>35845</Words>
  <Characters>20432</Characters>
  <Application>Microsoft Office Word</Application>
  <DocSecurity>0</DocSecurity>
  <Lines>170</Lines>
  <Paragraphs>112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Izgl'itibas un zinatnes ministrija</Company>
  <LinksUpToDate>false</LinksUpToDate>
  <CharactersWithSpaces>56165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Eduards Duhanovskis</dc:creator>
  <cp:lastModifiedBy>Eduards Duhanovskis</cp:lastModifiedBy>
  <cp:revision>13</cp:revision>
  <dcterms:created xsi:type="dcterms:W3CDTF">2023-07-11T16:26:00Z</dcterms:created>
  <dcterms:modified xsi:type="dcterms:W3CDTF">2023-11-20T19:10:00Z</dcterms:modified>
</cp:coreProperties>
</file>