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70FED" w14:textId="77777777" w:rsidR="0011691E" w:rsidRPr="00F018DE" w:rsidRDefault="0011691E" w:rsidP="0011691E">
      <w:pPr>
        <w:pStyle w:val="111Lgumam"/>
        <w:numPr>
          <w:ilvl w:val="0"/>
          <w:numId w:val="0"/>
        </w:numPr>
        <w:ind w:left="1224"/>
        <w:jc w:val="right"/>
        <w:rPr>
          <w:sz w:val="22"/>
          <w:szCs w:val="22"/>
        </w:rPr>
      </w:pPr>
      <w:r w:rsidRPr="00F018DE">
        <w:rPr>
          <w:bCs/>
          <w:sz w:val="22"/>
          <w:szCs w:val="22"/>
          <w:lang w:eastAsia="ar-SA"/>
        </w:rPr>
        <w:t>A</w:t>
      </w:r>
      <w:r w:rsidRPr="00F018DE">
        <w:rPr>
          <w:sz w:val="22"/>
          <w:szCs w:val="22"/>
        </w:rPr>
        <w:t>PSTIPRINĀTS</w:t>
      </w:r>
    </w:p>
    <w:p w14:paraId="038AB0A6" w14:textId="698576DA" w:rsidR="0011691E" w:rsidRPr="00F018DE" w:rsidRDefault="0011691E" w:rsidP="0011691E">
      <w:pPr>
        <w:suppressAutoHyphens/>
        <w:spacing w:after="0" w:line="240" w:lineRule="auto"/>
        <w:jc w:val="right"/>
        <w:rPr>
          <w:rFonts w:ascii="Times New Roman" w:hAnsi="Times New Roman" w:cs="Times New Roman"/>
          <w:lang w:val="lv-LV"/>
        </w:rPr>
      </w:pPr>
      <w:r w:rsidRPr="00F018DE">
        <w:rPr>
          <w:rFonts w:ascii="Times New Roman" w:hAnsi="Times New Roman" w:cs="Times New Roman"/>
          <w:lang w:val="lv-LV"/>
        </w:rPr>
        <w:t>Saulkrastu novada pašvaldības</w:t>
      </w:r>
    </w:p>
    <w:p w14:paraId="7AA77098" w14:textId="77777777" w:rsidR="0011691E" w:rsidRPr="00F018DE" w:rsidRDefault="0011691E" w:rsidP="0011691E">
      <w:pPr>
        <w:suppressAutoHyphens/>
        <w:spacing w:after="0" w:line="240" w:lineRule="auto"/>
        <w:jc w:val="right"/>
        <w:rPr>
          <w:rFonts w:ascii="Times New Roman" w:hAnsi="Times New Roman" w:cs="Times New Roman"/>
          <w:lang w:val="lv-LV"/>
        </w:rPr>
      </w:pPr>
      <w:r w:rsidRPr="00F018DE">
        <w:rPr>
          <w:rFonts w:ascii="Times New Roman" w:hAnsi="Times New Roman" w:cs="Times New Roman"/>
          <w:lang w:val="lv-LV"/>
        </w:rPr>
        <w:t>Iepirkuma komisijas</w:t>
      </w:r>
    </w:p>
    <w:p w14:paraId="04978271" w14:textId="0461EACF" w:rsidR="0011691E" w:rsidRPr="00F018DE" w:rsidRDefault="0011691E" w:rsidP="0011691E">
      <w:pPr>
        <w:suppressAutoHyphens/>
        <w:spacing w:after="0" w:line="240" w:lineRule="auto"/>
        <w:jc w:val="right"/>
        <w:rPr>
          <w:rFonts w:ascii="Times New Roman" w:hAnsi="Times New Roman" w:cs="Times New Roman"/>
          <w:lang w:val="lv-LV"/>
        </w:rPr>
      </w:pPr>
      <w:r w:rsidRPr="00F018DE">
        <w:rPr>
          <w:rFonts w:ascii="Times New Roman" w:hAnsi="Times New Roman" w:cs="Times New Roman"/>
          <w:lang w:val="lv-LV"/>
        </w:rPr>
        <w:t>202</w:t>
      </w:r>
      <w:r w:rsidR="00AD2AEB" w:rsidRPr="00F018DE">
        <w:rPr>
          <w:rFonts w:ascii="Times New Roman" w:hAnsi="Times New Roman" w:cs="Times New Roman"/>
          <w:lang w:val="lv-LV"/>
        </w:rPr>
        <w:t>5</w:t>
      </w:r>
      <w:r w:rsidRPr="00F018DE">
        <w:rPr>
          <w:rFonts w:ascii="Times New Roman" w:hAnsi="Times New Roman" w:cs="Times New Roman"/>
          <w:lang w:val="lv-LV"/>
        </w:rPr>
        <w:t xml:space="preserve">.gada </w:t>
      </w:r>
      <w:r w:rsidR="007E0FE2">
        <w:rPr>
          <w:rFonts w:ascii="Times New Roman" w:hAnsi="Times New Roman" w:cs="Times New Roman"/>
          <w:lang w:val="lv-LV"/>
        </w:rPr>
        <w:t>3</w:t>
      </w:r>
      <w:r w:rsidR="00091F06" w:rsidRPr="00F018DE">
        <w:rPr>
          <w:rFonts w:ascii="Times New Roman" w:hAnsi="Times New Roman" w:cs="Times New Roman"/>
          <w:lang w:val="lv-LV"/>
        </w:rPr>
        <w:t>.</w:t>
      </w:r>
      <w:r w:rsidR="00285023" w:rsidRPr="00F018DE">
        <w:rPr>
          <w:rFonts w:ascii="Times New Roman" w:hAnsi="Times New Roman" w:cs="Times New Roman"/>
          <w:lang w:val="lv-LV"/>
        </w:rPr>
        <w:t>jūlija</w:t>
      </w:r>
      <w:r w:rsidRPr="00F018DE">
        <w:rPr>
          <w:rFonts w:ascii="Times New Roman" w:hAnsi="Times New Roman" w:cs="Times New Roman"/>
          <w:lang w:val="lv-LV"/>
        </w:rPr>
        <w:t xml:space="preserve"> sēdē</w:t>
      </w:r>
    </w:p>
    <w:p w14:paraId="4373C90C" w14:textId="77777777" w:rsidR="0011691E" w:rsidRPr="00F018DE" w:rsidRDefault="0011691E" w:rsidP="0011691E">
      <w:pPr>
        <w:suppressAutoHyphens/>
        <w:spacing w:after="0" w:line="240" w:lineRule="auto"/>
        <w:jc w:val="right"/>
        <w:rPr>
          <w:rFonts w:ascii="Times New Roman" w:hAnsi="Times New Roman" w:cs="Times New Roman"/>
          <w:lang w:val="lv-LV"/>
        </w:rPr>
      </w:pPr>
      <w:r w:rsidRPr="00F018DE">
        <w:rPr>
          <w:rFonts w:ascii="Times New Roman" w:hAnsi="Times New Roman" w:cs="Times New Roman"/>
          <w:lang w:val="lv-LV"/>
        </w:rPr>
        <w:t>protokols Nr.1</w:t>
      </w:r>
    </w:p>
    <w:p w14:paraId="4BF49A57" w14:textId="77777777" w:rsidR="0011691E" w:rsidRPr="00F018DE" w:rsidRDefault="0011691E" w:rsidP="0011691E">
      <w:pPr>
        <w:suppressAutoHyphens/>
        <w:spacing w:after="0" w:line="240" w:lineRule="auto"/>
        <w:jc w:val="right"/>
        <w:rPr>
          <w:rFonts w:ascii="Times New Roman" w:hAnsi="Times New Roman" w:cs="Times New Roman"/>
          <w:lang w:val="lv-LV"/>
        </w:rPr>
      </w:pPr>
    </w:p>
    <w:p w14:paraId="49BC0D64" w14:textId="048009EE" w:rsidR="0037206D" w:rsidRPr="00F018DE" w:rsidRDefault="0037206D" w:rsidP="0037206D">
      <w:pPr>
        <w:spacing w:after="0" w:line="240" w:lineRule="auto"/>
        <w:jc w:val="center"/>
        <w:rPr>
          <w:rFonts w:ascii="Times New Roman" w:eastAsia="Times New Roman" w:hAnsi="Times New Roman" w:cs="Times New Roman"/>
          <w:b/>
          <w:bCs/>
          <w:caps/>
          <w:sz w:val="24"/>
          <w:szCs w:val="24"/>
          <w:lang w:val="lv-LV" w:eastAsia="lv-LV"/>
        </w:rPr>
      </w:pPr>
    </w:p>
    <w:p w14:paraId="3F09996C" w14:textId="6E4F9348" w:rsidR="00533A5C" w:rsidRPr="00F018DE" w:rsidRDefault="00533A5C" w:rsidP="0037206D">
      <w:pPr>
        <w:spacing w:after="0" w:line="240" w:lineRule="auto"/>
        <w:jc w:val="center"/>
        <w:rPr>
          <w:rFonts w:ascii="Times New Roman" w:eastAsia="Times New Roman" w:hAnsi="Times New Roman" w:cs="Times New Roman"/>
          <w:b/>
          <w:bCs/>
          <w:caps/>
          <w:sz w:val="24"/>
          <w:szCs w:val="24"/>
          <w:lang w:val="lv-LV" w:eastAsia="lv-LV"/>
        </w:rPr>
      </w:pPr>
    </w:p>
    <w:p w14:paraId="7DD22332" w14:textId="019D20B1" w:rsidR="00533A5C" w:rsidRPr="00F018DE" w:rsidRDefault="00533A5C" w:rsidP="0037206D">
      <w:pPr>
        <w:spacing w:after="0" w:line="240" w:lineRule="auto"/>
        <w:jc w:val="center"/>
        <w:rPr>
          <w:rFonts w:ascii="Times New Roman" w:eastAsia="Times New Roman" w:hAnsi="Times New Roman" w:cs="Times New Roman"/>
          <w:b/>
          <w:bCs/>
          <w:caps/>
          <w:sz w:val="24"/>
          <w:szCs w:val="24"/>
          <w:lang w:val="lv-LV" w:eastAsia="lv-LV"/>
        </w:rPr>
      </w:pPr>
    </w:p>
    <w:p w14:paraId="03FBCC98" w14:textId="77777777" w:rsidR="00533A5C" w:rsidRPr="00F018DE" w:rsidRDefault="00533A5C" w:rsidP="0037206D">
      <w:pPr>
        <w:spacing w:after="0" w:line="240" w:lineRule="auto"/>
        <w:jc w:val="center"/>
        <w:rPr>
          <w:rFonts w:ascii="Times New Roman" w:eastAsia="Times New Roman" w:hAnsi="Times New Roman" w:cs="Times New Roman"/>
          <w:b/>
          <w:bCs/>
          <w:caps/>
          <w:sz w:val="24"/>
          <w:szCs w:val="24"/>
          <w:lang w:val="lv-LV" w:eastAsia="lv-LV"/>
        </w:rPr>
      </w:pPr>
    </w:p>
    <w:p w14:paraId="4E5A8640" w14:textId="77777777" w:rsidR="0037206D" w:rsidRPr="00F018DE" w:rsidRDefault="0037206D" w:rsidP="0037206D">
      <w:pPr>
        <w:spacing w:after="0" w:line="240" w:lineRule="auto"/>
        <w:rPr>
          <w:rFonts w:ascii="Times New Roman" w:eastAsia="Times New Roman" w:hAnsi="Times New Roman" w:cs="Times New Roman"/>
          <w:sz w:val="24"/>
          <w:szCs w:val="24"/>
          <w:lang w:val="lv-LV" w:eastAsia="lv-LV"/>
        </w:rPr>
      </w:pPr>
    </w:p>
    <w:p w14:paraId="01DD25B0" w14:textId="77777777" w:rsidR="0037206D" w:rsidRPr="00F018DE" w:rsidRDefault="0037206D" w:rsidP="0037206D">
      <w:pPr>
        <w:spacing w:after="0" w:line="240" w:lineRule="auto"/>
        <w:rPr>
          <w:rFonts w:ascii="Times New Roman" w:eastAsia="Times New Roman" w:hAnsi="Times New Roman" w:cs="Times New Roman"/>
          <w:sz w:val="24"/>
          <w:szCs w:val="24"/>
          <w:lang w:val="lv-LV" w:eastAsia="lv-LV"/>
        </w:rPr>
      </w:pPr>
    </w:p>
    <w:p w14:paraId="1BFB7BA6" w14:textId="77777777" w:rsidR="0037206D" w:rsidRPr="00F018DE" w:rsidRDefault="0037206D" w:rsidP="0037206D">
      <w:pPr>
        <w:spacing w:after="0" w:line="240" w:lineRule="auto"/>
        <w:rPr>
          <w:rFonts w:ascii="Times New Roman" w:eastAsia="Times New Roman" w:hAnsi="Times New Roman" w:cs="Times New Roman"/>
          <w:b/>
          <w:bCs/>
          <w:caps/>
          <w:sz w:val="24"/>
          <w:szCs w:val="24"/>
          <w:lang w:val="lv-LV" w:eastAsia="lv-LV"/>
        </w:rPr>
      </w:pPr>
    </w:p>
    <w:p w14:paraId="19C35751" w14:textId="77777777" w:rsidR="0037206D" w:rsidRPr="00F018DE" w:rsidRDefault="0037206D" w:rsidP="0037206D">
      <w:pPr>
        <w:spacing w:after="0" w:line="240" w:lineRule="auto"/>
        <w:jc w:val="center"/>
        <w:rPr>
          <w:rFonts w:ascii="Times New Roman" w:eastAsia="Times New Roman" w:hAnsi="Times New Roman" w:cs="Times New Roman"/>
          <w:b/>
          <w:bCs/>
          <w:caps/>
          <w:sz w:val="24"/>
          <w:szCs w:val="24"/>
          <w:lang w:val="lv-LV" w:eastAsia="lv-LV"/>
        </w:rPr>
      </w:pPr>
    </w:p>
    <w:p w14:paraId="75F977E5" w14:textId="77777777" w:rsidR="0037206D" w:rsidRPr="00F018DE" w:rsidRDefault="0037206D" w:rsidP="0037206D">
      <w:pPr>
        <w:spacing w:after="0" w:line="240" w:lineRule="auto"/>
        <w:jc w:val="center"/>
        <w:rPr>
          <w:rFonts w:ascii="Times New Roman" w:eastAsia="Times New Roman" w:hAnsi="Times New Roman" w:cs="Times New Roman"/>
          <w:b/>
          <w:bCs/>
          <w:caps/>
          <w:sz w:val="24"/>
          <w:szCs w:val="24"/>
          <w:lang w:val="lv-LV" w:eastAsia="lv-LV"/>
        </w:rPr>
      </w:pPr>
    </w:p>
    <w:p w14:paraId="7E79723E" w14:textId="77777777" w:rsidR="0037206D" w:rsidRPr="00F018DE" w:rsidRDefault="0037206D" w:rsidP="0037206D">
      <w:pPr>
        <w:spacing w:after="0" w:line="240" w:lineRule="auto"/>
        <w:jc w:val="center"/>
        <w:rPr>
          <w:rFonts w:ascii="Times New Roman" w:eastAsia="Times New Roman" w:hAnsi="Times New Roman" w:cs="Times New Roman"/>
          <w:b/>
          <w:bCs/>
          <w:caps/>
          <w:sz w:val="24"/>
          <w:szCs w:val="24"/>
          <w:lang w:val="lv-LV" w:eastAsia="lv-LV"/>
        </w:rPr>
      </w:pPr>
    </w:p>
    <w:p w14:paraId="14209DA7" w14:textId="77777777" w:rsidR="0037206D" w:rsidRPr="00F018DE" w:rsidRDefault="0037206D" w:rsidP="0037206D">
      <w:pPr>
        <w:pStyle w:val="naisnod"/>
        <w:spacing w:before="0" w:beforeAutospacing="0" w:after="0" w:afterAutospacing="0"/>
        <w:jc w:val="center"/>
        <w:rPr>
          <w:bCs/>
          <w:caps/>
        </w:rPr>
      </w:pPr>
      <w:r w:rsidRPr="00F018DE">
        <w:rPr>
          <w:bCs/>
          <w:caps/>
        </w:rPr>
        <w:t>IEPIRKUMA</w:t>
      </w:r>
    </w:p>
    <w:p w14:paraId="424CBD26" w14:textId="77777777" w:rsidR="0037206D" w:rsidRPr="00F018DE" w:rsidRDefault="0037206D" w:rsidP="0037206D">
      <w:pPr>
        <w:spacing w:line="259" w:lineRule="auto"/>
        <w:jc w:val="center"/>
        <w:rPr>
          <w:rFonts w:ascii="Times New Roman" w:eastAsia="Calibri" w:hAnsi="Times New Roman" w:cs="Times New Roman"/>
          <w:sz w:val="24"/>
          <w:szCs w:val="24"/>
          <w:lang w:val="lv-LV"/>
        </w:rPr>
      </w:pPr>
      <w:r w:rsidRPr="00F018DE">
        <w:rPr>
          <w:rFonts w:ascii="Times New Roman" w:eastAsia="Calibri" w:hAnsi="Times New Roman" w:cs="Times New Roman"/>
          <w:sz w:val="24"/>
          <w:szCs w:val="24"/>
          <w:lang w:val="lv-LV"/>
        </w:rPr>
        <w:t>(Publisko iepirkuma likuma 9.panta kārtībā)</w:t>
      </w:r>
    </w:p>
    <w:p w14:paraId="15013E76" w14:textId="77777777" w:rsidR="0037206D" w:rsidRPr="00F018DE" w:rsidRDefault="0037206D" w:rsidP="00200490">
      <w:pPr>
        <w:pStyle w:val="naisnod"/>
        <w:spacing w:before="0" w:beforeAutospacing="0" w:after="0" w:afterAutospacing="0"/>
        <w:jc w:val="center"/>
        <w:rPr>
          <w:bCs/>
          <w:caps/>
        </w:rPr>
      </w:pPr>
    </w:p>
    <w:p w14:paraId="6BC5FEAB" w14:textId="4967EEB4" w:rsidR="0037206D" w:rsidRPr="00F018DE" w:rsidRDefault="00285023" w:rsidP="0037206D">
      <w:pPr>
        <w:pStyle w:val="naisnod"/>
        <w:spacing w:before="0" w:beforeAutospacing="0" w:after="0" w:afterAutospacing="0"/>
        <w:jc w:val="center"/>
        <w:rPr>
          <w:b/>
        </w:rPr>
      </w:pPr>
      <w:r w:rsidRPr="00F018DE">
        <w:rPr>
          <w:b/>
          <w:iCs/>
        </w:rPr>
        <w:t>Interneta pakalpojums Saulkrastu novada pašvaldībā un tās iestādēs</w:t>
      </w:r>
    </w:p>
    <w:p w14:paraId="25C7E31A" w14:textId="77777777" w:rsidR="00181B69" w:rsidRPr="00F018DE" w:rsidRDefault="00181B69" w:rsidP="0037206D">
      <w:pPr>
        <w:pStyle w:val="naisnod"/>
        <w:spacing w:before="0" w:beforeAutospacing="0" w:after="0" w:afterAutospacing="0"/>
        <w:jc w:val="center"/>
        <w:rPr>
          <w:bCs/>
          <w:caps/>
        </w:rPr>
      </w:pPr>
    </w:p>
    <w:p w14:paraId="00603564" w14:textId="77777777" w:rsidR="0037206D" w:rsidRPr="00F018DE" w:rsidRDefault="0037206D" w:rsidP="0037206D">
      <w:pPr>
        <w:pStyle w:val="naisnod"/>
        <w:spacing w:before="0" w:beforeAutospacing="0" w:after="0" w:afterAutospacing="0"/>
        <w:jc w:val="center"/>
        <w:rPr>
          <w:bCs/>
        </w:rPr>
      </w:pPr>
      <w:r w:rsidRPr="00F018DE">
        <w:rPr>
          <w:bCs/>
          <w:caps/>
        </w:rPr>
        <w:t>Nolikums</w:t>
      </w:r>
      <w:r w:rsidRPr="00F018DE">
        <w:rPr>
          <w:bCs/>
        </w:rPr>
        <w:t xml:space="preserve"> </w:t>
      </w:r>
    </w:p>
    <w:p w14:paraId="05ECE1BF" w14:textId="77777777" w:rsidR="0037206D" w:rsidRPr="00F018DE" w:rsidRDefault="0037206D" w:rsidP="0037206D">
      <w:pPr>
        <w:pStyle w:val="naisnod"/>
        <w:spacing w:before="0" w:beforeAutospacing="0" w:after="0" w:afterAutospacing="0"/>
        <w:jc w:val="center"/>
        <w:rPr>
          <w:bCs/>
        </w:rPr>
      </w:pPr>
    </w:p>
    <w:p w14:paraId="6B9D1A80" w14:textId="7EDCACD2" w:rsidR="0037206D" w:rsidRPr="00F018DE" w:rsidRDefault="00DC5EE5" w:rsidP="0037206D">
      <w:pPr>
        <w:pStyle w:val="naisnod"/>
        <w:spacing w:before="0" w:beforeAutospacing="0" w:after="0" w:afterAutospacing="0"/>
        <w:jc w:val="center"/>
        <w:rPr>
          <w:bCs/>
          <w:caps/>
        </w:rPr>
      </w:pPr>
      <w:r w:rsidRPr="00F018DE">
        <w:rPr>
          <w:bCs/>
        </w:rPr>
        <w:t xml:space="preserve">Iepirkuma identifikācijas Nr. </w:t>
      </w:r>
      <w:r w:rsidR="00454CCD" w:rsidRPr="00F018DE">
        <w:rPr>
          <w:bCs/>
        </w:rPr>
        <w:t>SN</w:t>
      </w:r>
      <w:r w:rsidR="005109F4" w:rsidRPr="00F018DE">
        <w:rPr>
          <w:bCs/>
        </w:rPr>
        <w:t xml:space="preserve">P </w:t>
      </w:r>
      <w:r w:rsidR="00181B69" w:rsidRPr="00F018DE">
        <w:rPr>
          <w:bCs/>
        </w:rPr>
        <w:t>202</w:t>
      </w:r>
      <w:r w:rsidR="00DD3B4F" w:rsidRPr="00F018DE">
        <w:rPr>
          <w:bCs/>
        </w:rPr>
        <w:t>5</w:t>
      </w:r>
      <w:r w:rsidR="00181B69" w:rsidRPr="00F018DE">
        <w:rPr>
          <w:bCs/>
        </w:rPr>
        <w:t>/</w:t>
      </w:r>
      <w:r w:rsidR="00285023" w:rsidRPr="00F018DE">
        <w:rPr>
          <w:bCs/>
        </w:rPr>
        <w:t>37</w:t>
      </w:r>
    </w:p>
    <w:p w14:paraId="050E9EF8" w14:textId="77777777" w:rsidR="0037206D" w:rsidRPr="00F018DE" w:rsidRDefault="0037206D" w:rsidP="0037206D">
      <w:pPr>
        <w:pStyle w:val="naisnod"/>
        <w:spacing w:before="0" w:beforeAutospacing="0" w:after="0" w:afterAutospacing="0"/>
        <w:jc w:val="center"/>
        <w:rPr>
          <w:bCs/>
        </w:rPr>
      </w:pPr>
    </w:p>
    <w:p w14:paraId="1CF5442C" w14:textId="77777777" w:rsidR="0037206D" w:rsidRPr="00F018DE" w:rsidRDefault="0037206D" w:rsidP="0037206D">
      <w:pPr>
        <w:spacing w:after="0" w:line="240" w:lineRule="auto"/>
        <w:jc w:val="center"/>
        <w:rPr>
          <w:rFonts w:ascii="Times New Roman" w:eastAsia="Times New Roman" w:hAnsi="Times New Roman" w:cs="Times New Roman"/>
          <w:bCs/>
          <w:sz w:val="24"/>
          <w:szCs w:val="24"/>
          <w:lang w:val="lv-LV" w:eastAsia="lv-LV"/>
        </w:rPr>
      </w:pPr>
    </w:p>
    <w:p w14:paraId="084508AE" w14:textId="77777777" w:rsidR="0037206D" w:rsidRPr="00F018DE" w:rsidRDefault="0037206D" w:rsidP="0037206D">
      <w:pPr>
        <w:spacing w:after="0" w:line="240" w:lineRule="auto"/>
        <w:jc w:val="center"/>
        <w:rPr>
          <w:rFonts w:ascii="Times New Roman" w:eastAsia="Times New Roman" w:hAnsi="Times New Roman" w:cs="Times New Roman"/>
          <w:b/>
          <w:bCs/>
          <w:sz w:val="24"/>
          <w:szCs w:val="24"/>
          <w:lang w:val="lv-LV" w:eastAsia="lv-LV"/>
        </w:rPr>
      </w:pPr>
    </w:p>
    <w:p w14:paraId="5B6AB3A1" w14:textId="77777777" w:rsidR="0037206D" w:rsidRPr="00F018DE" w:rsidRDefault="0037206D" w:rsidP="0037206D">
      <w:pPr>
        <w:spacing w:after="0" w:line="240" w:lineRule="auto"/>
        <w:jc w:val="center"/>
        <w:rPr>
          <w:rFonts w:ascii="Times New Roman" w:eastAsia="Times New Roman" w:hAnsi="Times New Roman" w:cs="Times New Roman"/>
          <w:b/>
          <w:bCs/>
          <w:sz w:val="24"/>
          <w:szCs w:val="24"/>
          <w:lang w:val="lv-LV" w:eastAsia="lv-LV"/>
        </w:rPr>
      </w:pPr>
    </w:p>
    <w:p w14:paraId="277A1F13" w14:textId="77777777" w:rsidR="0037206D" w:rsidRPr="00F018DE" w:rsidRDefault="0037206D" w:rsidP="0037206D">
      <w:pPr>
        <w:spacing w:after="0" w:line="240" w:lineRule="auto"/>
        <w:jc w:val="center"/>
        <w:rPr>
          <w:rFonts w:ascii="Times New Roman" w:eastAsia="Times New Roman" w:hAnsi="Times New Roman" w:cs="Times New Roman"/>
          <w:b/>
          <w:bCs/>
          <w:sz w:val="24"/>
          <w:szCs w:val="24"/>
          <w:lang w:val="lv-LV" w:eastAsia="lv-LV"/>
        </w:rPr>
      </w:pPr>
    </w:p>
    <w:p w14:paraId="1306F1D9" w14:textId="77777777" w:rsidR="0037206D" w:rsidRPr="00F018DE" w:rsidRDefault="0037206D" w:rsidP="0037206D">
      <w:pPr>
        <w:spacing w:after="0" w:line="240" w:lineRule="auto"/>
        <w:jc w:val="center"/>
        <w:rPr>
          <w:rFonts w:ascii="Times New Roman" w:eastAsia="Times New Roman" w:hAnsi="Times New Roman" w:cs="Times New Roman"/>
          <w:b/>
          <w:bCs/>
          <w:sz w:val="24"/>
          <w:szCs w:val="24"/>
          <w:lang w:val="lv-LV" w:eastAsia="lv-LV"/>
        </w:rPr>
      </w:pPr>
    </w:p>
    <w:p w14:paraId="0C78D26C" w14:textId="77777777" w:rsidR="0037206D" w:rsidRPr="00F018DE" w:rsidRDefault="0037206D" w:rsidP="0037206D">
      <w:pPr>
        <w:spacing w:after="0" w:line="240" w:lineRule="auto"/>
        <w:jc w:val="center"/>
        <w:rPr>
          <w:rFonts w:ascii="Times New Roman" w:eastAsia="Times New Roman" w:hAnsi="Times New Roman" w:cs="Times New Roman"/>
          <w:b/>
          <w:bCs/>
          <w:sz w:val="24"/>
          <w:szCs w:val="24"/>
          <w:lang w:val="lv-LV" w:eastAsia="lv-LV"/>
        </w:rPr>
      </w:pPr>
    </w:p>
    <w:p w14:paraId="122D42BE" w14:textId="77777777" w:rsidR="0037206D" w:rsidRPr="00F018DE" w:rsidRDefault="0037206D" w:rsidP="0037206D">
      <w:pPr>
        <w:spacing w:after="0" w:line="240" w:lineRule="auto"/>
        <w:jc w:val="center"/>
        <w:rPr>
          <w:rFonts w:ascii="Times New Roman" w:eastAsia="Times New Roman" w:hAnsi="Times New Roman" w:cs="Times New Roman"/>
          <w:b/>
          <w:bCs/>
          <w:sz w:val="24"/>
          <w:szCs w:val="24"/>
          <w:lang w:val="lv-LV" w:eastAsia="lv-LV"/>
        </w:rPr>
      </w:pPr>
    </w:p>
    <w:p w14:paraId="6D662DC4" w14:textId="77777777" w:rsidR="0037206D" w:rsidRPr="00F018DE" w:rsidRDefault="0037206D" w:rsidP="0037206D">
      <w:pPr>
        <w:spacing w:after="0" w:line="240" w:lineRule="auto"/>
        <w:rPr>
          <w:rFonts w:ascii="Times New Roman" w:eastAsia="Times New Roman" w:hAnsi="Times New Roman" w:cs="Times New Roman"/>
          <w:b/>
          <w:bCs/>
          <w:sz w:val="24"/>
          <w:szCs w:val="24"/>
          <w:lang w:val="lv-LV" w:eastAsia="lv-LV"/>
        </w:rPr>
      </w:pPr>
    </w:p>
    <w:p w14:paraId="03F6A1A2" w14:textId="77777777" w:rsidR="0037206D" w:rsidRPr="00F018DE" w:rsidRDefault="0037206D" w:rsidP="0037206D">
      <w:pPr>
        <w:spacing w:after="0" w:line="240" w:lineRule="auto"/>
        <w:rPr>
          <w:rFonts w:ascii="Times New Roman" w:eastAsia="Times New Roman" w:hAnsi="Times New Roman" w:cs="Times New Roman"/>
          <w:b/>
          <w:bCs/>
          <w:sz w:val="24"/>
          <w:szCs w:val="24"/>
          <w:lang w:val="lv-LV" w:eastAsia="lv-LV"/>
        </w:rPr>
      </w:pPr>
    </w:p>
    <w:p w14:paraId="27A366D8" w14:textId="77777777" w:rsidR="0037206D" w:rsidRPr="00F018DE" w:rsidRDefault="0037206D" w:rsidP="0037206D">
      <w:pPr>
        <w:spacing w:after="0" w:line="240" w:lineRule="auto"/>
        <w:rPr>
          <w:rFonts w:ascii="Times New Roman" w:eastAsia="Times New Roman" w:hAnsi="Times New Roman" w:cs="Times New Roman"/>
          <w:b/>
          <w:bCs/>
          <w:sz w:val="24"/>
          <w:szCs w:val="24"/>
          <w:lang w:val="lv-LV" w:eastAsia="lv-LV"/>
        </w:rPr>
      </w:pPr>
    </w:p>
    <w:p w14:paraId="42AD3FA4" w14:textId="77777777" w:rsidR="0037206D" w:rsidRPr="00F018DE" w:rsidRDefault="0037206D" w:rsidP="0037206D">
      <w:pPr>
        <w:spacing w:after="0" w:line="240" w:lineRule="auto"/>
        <w:rPr>
          <w:rFonts w:ascii="Times New Roman" w:eastAsia="Times New Roman" w:hAnsi="Times New Roman" w:cs="Times New Roman"/>
          <w:b/>
          <w:bCs/>
          <w:sz w:val="24"/>
          <w:szCs w:val="24"/>
          <w:lang w:val="lv-LV" w:eastAsia="lv-LV"/>
        </w:rPr>
      </w:pPr>
    </w:p>
    <w:p w14:paraId="0B6F41E2" w14:textId="77777777" w:rsidR="0037206D" w:rsidRPr="00F018DE" w:rsidRDefault="0037206D" w:rsidP="0037206D">
      <w:pPr>
        <w:spacing w:after="0" w:line="240" w:lineRule="auto"/>
        <w:jc w:val="center"/>
        <w:rPr>
          <w:rFonts w:ascii="Times New Roman" w:eastAsia="Times New Roman" w:hAnsi="Times New Roman" w:cs="Times New Roman"/>
          <w:b/>
          <w:bCs/>
          <w:sz w:val="24"/>
          <w:szCs w:val="24"/>
          <w:lang w:val="lv-LV" w:eastAsia="lv-LV"/>
        </w:rPr>
      </w:pPr>
    </w:p>
    <w:p w14:paraId="463F43A2" w14:textId="77777777" w:rsidR="0037206D" w:rsidRPr="00F018DE" w:rsidRDefault="0037206D" w:rsidP="0037206D">
      <w:pPr>
        <w:spacing w:after="0" w:line="240" w:lineRule="auto"/>
        <w:jc w:val="center"/>
        <w:rPr>
          <w:rFonts w:ascii="Times New Roman" w:eastAsia="Times New Roman" w:hAnsi="Times New Roman" w:cs="Times New Roman"/>
          <w:b/>
          <w:bCs/>
          <w:sz w:val="24"/>
          <w:szCs w:val="24"/>
          <w:lang w:val="lv-LV" w:eastAsia="lv-LV"/>
        </w:rPr>
      </w:pPr>
    </w:p>
    <w:p w14:paraId="0412711A" w14:textId="77777777" w:rsidR="0037206D" w:rsidRPr="00F018DE" w:rsidRDefault="0037206D" w:rsidP="0037206D">
      <w:pPr>
        <w:spacing w:after="0" w:line="240" w:lineRule="auto"/>
        <w:rPr>
          <w:rFonts w:ascii="Times New Roman" w:eastAsia="Times New Roman" w:hAnsi="Times New Roman" w:cs="Times New Roman"/>
          <w:b/>
          <w:bCs/>
          <w:sz w:val="24"/>
          <w:szCs w:val="24"/>
          <w:lang w:val="lv-LV" w:eastAsia="lv-LV"/>
        </w:rPr>
      </w:pPr>
    </w:p>
    <w:p w14:paraId="52899E5A" w14:textId="77777777" w:rsidR="0037206D" w:rsidRPr="00F018DE" w:rsidRDefault="0037206D" w:rsidP="0037206D">
      <w:pPr>
        <w:spacing w:after="0" w:line="240" w:lineRule="auto"/>
        <w:rPr>
          <w:rFonts w:ascii="Times New Roman" w:eastAsia="Times New Roman" w:hAnsi="Times New Roman" w:cs="Times New Roman"/>
          <w:b/>
          <w:bCs/>
          <w:sz w:val="24"/>
          <w:szCs w:val="24"/>
          <w:lang w:val="lv-LV" w:eastAsia="lv-LV"/>
        </w:rPr>
      </w:pPr>
    </w:p>
    <w:p w14:paraId="048CCD79" w14:textId="77777777" w:rsidR="0037206D" w:rsidRPr="00F018DE" w:rsidRDefault="0037206D" w:rsidP="0037206D">
      <w:pPr>
        <w:spacing w:after="0" w:line="240" w:lineRule="auto"/>
        <w:rPr>
          <w:rFonts w:ascii="Times New Roman" w:eastAsia="Times New Roman" w:hAnsi="Times New Roman" w:cs="Times New Roman"/>
          <w:b/>
          <w:bCs/>
          <w:sz w:val="24"/>
          <w:szCs w:val="24"/>
          <w:lang w:val="lv-LV" w:eastAsia="lv-LV"/>
        </w:rPr>
      </w:pPr>
    </w:p>
    <w:p w14:paraId="28B34837" w14:textId="77777777" w:rsidR="0037206D" w:rsidRPr="00F018DE" w:rsidRDefault="0037206D" w:rsidP="0037206D">
      <w:pPr>
        <w:spacing w:after="0" w:line="240" w:lineRule="auto"/>
        <w:rPr>
          <w:rFonts w:ascii="Times New Roman" w:eastAsia="Times New Roman" w:hAnsi="Times New Roman" w:cs="Times New Roman"/>
          <w:b/>
          <w:bCs/>
          <w:sz w:val="24"/>
          <w:szCs w:val="24"/>
          <w:lang w:val="lv-LV" w:eastAsia="lv-LV"/>
        </w:rPr>
      </w:pPr>
    </w:p>
    <w:p w14:paraId="00E634BC" w14:textId="77777777" w:rsidR="0037206D" w:rsidRPr="00F018DE" w:rsidRDefault="0037206D" w:rsidP="0037206D">
      <w:pPr>
        <w:spacing w:after="0" w:line="240" w:lineRule="auto"/>
        <w:jc w:val="center"/>
        <w:rPr>
          <w:rFonts w:ascii="Times New Roman" w:eastAsia="Times New Roman" w:hAnsi="Times New Roman" w:cs="Times New Roman"/>
          <w:bCs/>
          <w:sz w:val="24"/>
          <w:szCs w:val="24"/>
          <w:lang w:val="lv-LV" w:eastAsia="lv-LV"/>
        </w:rPr>
      </w:pPr>
    </w:p>
    <w:p w14:paraId="3FF8A0B8" w14:textId="77777777" w:rsidR="00A62B1F" w:rsidRPr="00F018DE" w:rsidRDefault="00A62B1F" w:rsidP="00DC5EE5">
      <w:pPr>
        <w:spacing w:after="0" w:line="240" w:lineRule="auto"/>
        <w:rPr>
          <w:rFonts w:ascii="Times New Roman" w:eastAsia="Times New Roman" w:hAnsi="Times New Roman" w:cs="Times New Roman"/>
          <w:bCs/>
          <w:sz w:val="24"/>
          <w:szCs w:val="24"/>
          <w:lang w:val="lv-LV" w:eastAsia="lv-LV"/>
        </w:rPr>
      </w:pPr>
    </w:p>
    <w:p w14:paraId="403A826B" w14:textId="77777777" w:rsidR="00A62B1F" w:rsidRPr="00F018DE" w:rsidRDefault="00A62B1F" w:rsidP="00DC5EE5">
      <w:pPr>
        <w:spacing w:after="0" w:line="240" w:lineRule="auto"/>
        <w:rPr>
          <w:rFonts w:ascii="Times New Roman" w:eastAsia="Times New Roman" w:hAnsi="Times New Roman" w:cs="Times New Roman"/>
          <w:bCs/>
          <w:sz w:val="24"/>
          <w:szCs w:val="24"/>
          <w:lang w:val="lv-LV" w:eastAsia="lv-LV"/>
        </w:rPr>
      </w:pPr>
    </w:p>
    <w:p w14:paraId="1FAA18F7" w14:textId="77777777" w:rsidR="0037206D" w:rsidRPr="00F018DE" w:rsidRDefault="00DC5EE5" w:rsidP="0037206D">
      <w:pPr>
        <w:spacing w:after="0" w:line="240" w:lineRule="auto"/>
        <w:jc w:val="center"/>
        <w:rPr>
          <w:rFonts w:ascii="Times New Roman" w:eastAsia="Times New Roman" w:hAnsi="Times New Roman" w:cs="Times New Roman"/>
          <w:bCs/>
          <w:sz w:val="24"/>
          <w:szCs w:val="24"/>
          <w:lang w:val="lv-LV" w:eastAsia="lv-LV"/>
        </w:rPr>
      </w:pPr>
      <w:r w:rsidRPr="00F018DE">
        <w:rPr>
          <w:rFonts w:ascii="Times New Roman" w:eastAsia="Times New Roman" w:hAnsi="Times New Roman" w:cs="Times New Roman"/>
          <w:bCs/>
          <w:sz w:val="24"/>
          <w:szCs w:val="24"/>
          <w:lang w:val="lv-LV" w:eastAsia="lv-LV"/>
        </w:rPr>
        <w:t>Saulkrastos</w:t>
      </w:r>
    </w:p>
    <w:p w14:paraId="5B8C8A41" w14:textId="442D774D" w:rsidR="0037206D" w:rsidRPr="00F018DE" w:rsidRDefault="00DC5EE5" w:rsidP="0037206D">
      <w:pPr>
        <w:spacing w:after="0" w:line="240" w:lineRule="auto"/>
        <w:jc w:val="center"/>
        <w:rPr>
          <w:rFonts w:ascii="Times New Roman" w:eastAsia="Times New Roman" w:hAnsi="Times New Roman" w:cs="Times New Roman"/>
          <w:bCs/>
          <w:sz w:val="24"/>
          <w:szCs w:val="24"/>
          <w:lang w:val="lv-LV"/>
        </w:rPr>
      </w:pPr>
      <w:r w:rsidRPr="00F018DE">
        <w:rPr>
          <w:rFonts w:ascii="Times New Roman" w:eastAsia="Times New Roman" w:hAnsi="Times New Roman" w:cs="Times New Roman"/>
          <w:bCs/>
          <w:sz w:val="24"/>
          <w:szCs w:val="24"/>
          <w:lang w:val="lv-LV"/>
        </w:rPr>
        <w:t>202</w:t>
      </w:r>
      <w:r w:rsidR="00DD3B4F" w:rsidRPr="00F018DE">
        <w:rPr>
          <w:rFonts w:ascii="Times New Roman" w:eastAsia="Times New Roman" w:hAnsi="Times New Roman" w:cs="Times New Roman"/>
          <w:bCs/>
          <w:sz w:val="24"/>
          <w:szCs w:val="24"/>
          <w:lang w:val="lv-LV"/>
        </w:rPr>
        <w:t>5</w:t>
      </w:r>
      <w:r w:rsidR="0037206D" w:rsidRPr="00F018DE">
        <w:rPr>
          <w:rFonts w:ascii="Times New Roman" w:eastAsia="Times New Roman" w:hAnsi="Times New Roman" w:cs="Times New Roman"/>
          <w:bCs/>
          <w:sz w:val="24"/>
          <w:szCs w:val="24"/>
          <w:lang w:val="lv-LV"/>
        </w:rPr>
        <w:t>.gadā</w:t>
      </w:r>
    </w:p>
    <w:p w14:paraId="39A0C73D" w14:textId="77777777" w:rsidR="00DC5EE5" w:rsidRPr="00F018DE" w:rsidRDefault="0037206D" w:rsidP="00DC5EE5">
      <w:pPr>
        <w:jc w:val="center"/>
        <w:rPr>
          <w:rFonts w:ascii="Times New Roman" w:eastAsia="Times New Roman" w:hAnsi="Times New Roman" w:cs="Times New Roman"/>
          <w:b/>
          <w:bCs/>
          <w:lang w:val="lv-LV"/>
        </w:rPr>
      </w:pPr>
      <w:r w:rsidRPr="00F018DE">
        <w:rPr>
          <w:rFonts w:ascii="Times New Roman" w:eastAsia="Times New Roman" w:hAnsi="Times New Roman" w:cs="Times New Roman"/>
          <w:bCs/>
          <w:sz w:val="24"/>
          <w:szCs w:val="24"/>
          <w:lang w:val="lv-LV"/>
        </w:rPr>
        <w:br w:type="page"/>
      </w:r>
      <w:r w:rsidRPr="00F018DE">
        <w:rPr>
          <w:rFonts w:ascii="Times New Roman" w:eastAsia="Times New Roman" w:hAnsi="Times New Roman" w:cs="Times New Roman"/>
          <w:b/>
          <w:bCs/>
          <w:lang w:val="lv-LV"/>
        </w:rPr>
        <w:lastRenderedPageBreak/>
        <w:t>1. Vispārīgā informācija</w:t>
      </w:r>
      <w:bookmarkStart w:id="0" w:name="_Ref274582254"/>
    </w:p>
    <w:p w14:paraId="68085104" w14:textId="0BB189E0" w:rsidR="0037206D" w:rsidRPr="00F018DE" w:rsidRDefault="0037206D" w:rsidP="00200490">
      <w:pPr>
        <w:pStyle w:val="ListParagraph"/>
        <w:numPr>
          <w:ilvl w:val="1"/>
          <w:numId w:val="1"/>
        </w:numPr>
        <w:ind w:left="283" w:hanging="425"/>
        <w:jc w:val="both"/>
        <w:rPr>
          <w:rFonts w:ascii="Times New Roman" w:eastAsia="Times New Roman" w:hAnsi="Times New Roman" w:cs="Times New Roman"/>
          <w:b/>
          <w:bCs/>
          <w:sz w:val="22"/>
          <w:szCs w:val="22"/>
          <w:lang w:eastAsia="en-US"/>
        </w:rPr>
      </w:pPr>
      <w:r w:rsidRPr="00F018DE">
        <w:rPr>
          <w:rFonts w:ascii="Times New Roman" w:hAnsi="Times New Roman" w:cs="Times New Roman"/>
          <w:b/>
          <w:sz w:val="22"/>
          <w:szCs w:val="22"/>
        </w:rPr>
        <w:t xml:space="preserve">Pasūtītājs un līguma slēdzējs: </w:t>
      </w:r>
      <w:r w:rsidR="004771EF" w:rsidRPr="00F018DE">
        <w:rPr>
          <w:rFonts w:ascii="Times New Roman" w:hAnsi="Times New Roman" w:cs="Times New Roman"/>
          <w:sz w:val="22"/>
          <w:szCs w:val="22"/>
          <w:lang w:eastAsia="lv-LV"/>
        </w:rPr>
        <w:t xml:space="preserve">Saulkrastu novada pašvaldība, reģistrācijas numurs </w:t>
      </w:r>
      <w:r w:rsidR="004771EF" w:rsidRPr="00F018DE">
        <w:rPr>
          <w:rFonts w:ascii="Times New Roman" w:hAnsi="Times New Roman" w:cs="Times New Roman"/>
          <w:sz w:val="22"/>
          <w:szCs w:val="22"/>
        </w:rPr>
        <w:t>90000068680,</w:t>
      </w:r>
      <w:r w:rsidR="004771EF" w:rsidRPr="00F018DE">
        <w:rPr>
          <w:rFonts w:ascii="Times New Roman" w:eastAsia="Calibri" w:hAnsi="Times New Roman" w:cs="Times New Roman"/>
          <w:sz w:val="22"/>
          <w:szCs w:val="22"/>
        </w:rPr>
        <w:t xml:space="preserve"> </w:t>
      </w:r>
      <w:r w:rsidR="004771EF" w:rsidRPr="00F018DE">
        <w:rPr>
          <w:rFonts w:ascii="Times New Roman" w:hAnsi="Times New Roman" w:cs="Times New Roman"/>
          <w:sz w:val="22"/>
          <w:szCs w:val="22"/>
        </w:rPr>
        <w:t>Raiņa iela 8, Saulkrasti, Saulkrastu novads, LV-2160</w:t>
      </w:r>
      <w:r w:rsidR="00DC5EE5" w:rsidRPr="00F018DE">
        <w:rPr>
          <w:rFonts w:ascii="Times New Roman" w:hAnsi="Times New Roman" w:cs="Times New Roman"/>
          <w:sz w:val="22"/>
          <w:szCs w:val="22"/>
        </w:rPr>
        <w:t xml:space="preserve">. </w:t>
      </w:r>
    </w:p>
    <w:p w14:paraId="2218E8D6" w14:textId="6A7A6D75" w:rsidR="00A10750" w:rsidRPr="00F018DE" w:rsidRDefault="0037206D" w:rsidP="005A02DF">
      <w:pPr>
        <w:numPr>
          <w:ilvl w:val="1"/>
          <w:numId w:val="1"/>
        </w:numPr>
        <w:suppressAutoHyphens/>
        <w:spacing w:after="0" w:line="240" w:lineRule="auto"/>
        <w:ind w:left="288"/>
        <w:jc w:val="both"/>
        <w:rPr>
          <w:rFonts w:ascii="Times New Roman" w:hAnsi="Times New Roman" w:cs="Times New Roman"/>
          <w:lang w:val="lv-LV" w:eastAsia="ar-SA"/>
        </w:rPr>
      </w:pPr>
      <w:r w:rsidRPr="00F018DE">
        <w:rPr>
          <w:rFonts w:ascii="Times New Roman" w:hAnsi="Times New Roman" w:cs="Times New Roman"/>
          <w:b/>
          <w:lang w:val="lv-LV" w:eastAsia="ar-SA"/>
        </w:rPr>
        <w:t>Iepirkuma komisija:</w:t>
      </w:r>
      <w:r w:rsidR="00181B69" w:rsidRPr="00F018DE">
        <w:rPr>
          <w:rFonts w:ascii="Times New Roman" w:hAnsi="Times New Roman" w:cs="Times New Roman"/>
          <w:lang w:val="lv-LV" w:eastAsia="ar-SA"/>
        </w:rPr>
        <w:t xml:space="preserve"> </w:t>
      </w:r>
      <w:r w:rsidR="00BA3A30" w:rsidRPr="00F018DE">
        <w:rPr>
          <w:rFonts w:ascii="Times New Roman" w:eastAsia="Times New Roman" w:hAnsi="Times New Roman" w:cs="Times New Roman"/>
          <w:lang w:val="lv-LV" w:eastAsia="lv-LV"/>
        </w:rPr>
        <w:t xml:space="preserve">izveidota ar Saulkrastu novada domes sēdes 2024.gada 27.novembra lēmumu Nr. </w:t>
      </w:r>
      <w:r w:rsidR="00BA3A30" w:rsidRPr="00F018DE">
        <w:rPr>
          <w:rFonts w:ascii="Times New Roman" w:hAnsi="Times New Roman" w:cs="Times New Roman"/>
          <w:color w:val="000000"/>
          <w:lang w:val="lv-LV"/>
        </w:rPr>
        <w:t>1384</w:t>
      </w:r>
      <w:r w:rsidR="00BA3A30" w:rsidRPr="00F018DE">
        <w:rPr>
          <w:rFonts w:ascii="Times New Roman" w:eastAsia="Times New Roman" w:hAnsi="Times New Roman" w:cs="Times New Roman"/>
          <w:lang w:val="lv-LV" w:eastAsia="lv-LV"/>
        </w:rPr>
        <w:t xml:space="preserve"> “</w:t>
      </w:r>
      <w:r w:rsidR="00BA3A30" w:rsidRPr="00F018DE">
        <w:rPr>
          <w:rFonts w:ascii="Times New Roman" w:eastAsia="Calibri" w:hAnsi="Times New Roman" w:cs="Times New Roman"/>
          <w:bCs/>
          <w:lang w:val="lv-LV"/>
        </w:rPr>
        <w:t>Par jaunu Iepirkumu komisijas izveidošanu un sastāva apstiprināšanu</w:t>
      </w:r>
      <w:r w:rsidR="00BA3A30" w:rsidRPr="00F018DE">
        <w:rPr>
          <w:rFonts w:ascii="Times New Roman" w:eastAsia="Times New Roman" w:hAnsi="Times New Roman" w:cs="Times New Roman"/>
          <w:lang w:val="lv-LV" w:eastAsia="lv-LV"/>
        </w:rPr>
        <w:t>” (</w:t>
      </w:r>
      <w:r w:rsidR="00BA3A30" w:rsidRPr="00F018DE">
        <w:rPr>
          <w:rFonts w:ascii="Times New Roman" w:hAnsi="Times New Roman" w:cs="Times New Roman"/>
          <w:lang w:val="lv-LV"/>
        </w:rPr>
        <w:t>Prot. Nr.25/2024</w:t>
      </w:r>
      <w:r w:rsidR="00BA3A30" w:rsidRPr="00F018DE">
        <w:rPr>
          <w:rFonts w:ascii="Times New Roman" w:hAnsi="Times New Roman" w:cs="Times New Roman"/>
          <w:bCs/>
          <w:lang w:val="lv-LV" w:bidi="en-US"/>
        </w:rPr>
        <w:t>§2</w:t>
      </w:r>
      <w:r w:rsidR="00BA3A30" w:rsidRPr="00F018DE">
        <w:rPr>
          <w:rFonts w:ascii="Times New Roman" w:eastAsia="Times New Roman" w:hAnsi="Times New Roman" w:cs="Times New Roman"/>
          <w:lang w:val="lv-LV" w:eastAsia="lv-LV"/>
        </w:rPr>
        <w:t>)</w:t>
      </w:r>
      <w:r w:rsidR="00014C00" w:rsidRPr="00F018DE">
        <w:rPr>
          <w:rFonts w:ascii="Times New Roman" w:hAnsi="Times New Roman" w:cs="Times New Roman"/>
          <w:lang w:val="lv-LV"/>
        </w:rPr>
        <w:t>.</w:t>
      </w:r>
    </w:p>
    <w:p w14:paraId="30A9202D" w14:textId="77777777" w:rsidR="0037206D" w:rsidRPr="00F018DE" w:rsidRDefault="0037206D" w:rsidP="005A02DF">
      <w:pPr>
        <w:numPr>
          <w:ilvl w:val="1"/>
          <w:numId w:val="1"/>
        </w:numPr>
        <w:suppressAutoHyphens/>
        <w:spacing w:after="0" w:line="240" w:lineRule="auto"/>
        <w:ind w:left="288"/>
        <w:jc w:val="both"/>
        <w:rPr>
          <w:rFonts w:ascii="Times New Roman" w:hAnsi="Times New Roman" w:cs="Times New Roman"/>
          <w:lang w:val="lv-LV" w:eastAsia="ar-SA"/>
        </w:rPr>
      </w:pPr>
      <w:r w:rsidRPr="00F018DE">
        <w:rPr>
          <w:rFonts w:ascii="Times New Roman" w:hAnsi="Times New Roman" w:cs="Times New Roman"/>
          <w:b/>
          <w:lang w:val="lv-LV" w:eastAsia="ar-SA"/>
        </w:rPr>
        <w:t>Pilnvarotās personas no pasūtītāja puses:</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2"/>
        <w:gridCol w:w="6967"/>
      </w:tblGrid>
      <w:tr w:rsidR="0037206D" w:rsidRPr="00F018DE" w14:paraId="6E9E79C5" w14:textId="77777777" w:rsidTr="00F05C5E">
        <w:trPr>
          <w:trHeight w:val="60"/>
        </w:trPr>
        <w:tc>
          <w:tcPr>
            <w:tcW w:w="1992" w:type="dxa"/>
            <w:tcBorders>
              <w:top w:val="single" w:sz="4" w:space="0" w:color="auto"/>
              <w:left w:val="single" w:sz="4" w:space="0" w:color="auto"/>
              <w:right w:val="single" w:sz="4" w:space="0" w:color="auto"/>
            </w:tcBorders>
            <w:hideMark/>
          </w:tcPr>
          <w:p w14:paraId="63442E4B" w14:textId="4557A540" w:rsidR="0037206D" w:rsidRPr="00F018DE" w:rsidRDefault="0037206D" w:rsidP="00F62340">
            <w:pPr>
              <w:spacing w:after="0" w:line="240" w:lineRule="auto"/>
              <w:rPr>
                <w:rFonts w:ascii="Times New Roman" w:eastAsia="Times New Roman" w:hAnsi="Times New Roman" w:cs="Times New Roman"/>
                <w:b/>
                <w:bCs/>
                <w:lang w:val="lv-LV"/>
              </w:rPr>
            </w:pPr>
            <w:r w:rsidRPr="00F018DE">
              <w:rPr>
                <w:rFonts w:ascii="Times New Roman" w:eastAsia="Times New Roman" w:hAnsi="Times New Roman" w:cs="Times New Roman"/>
                <w:b/>
                <w:bCs/>
                <w:lang w:val="lv-LV"/>
              </w:rPr>
              <w:t>Kontaktpersona</w:t>
            </w:r>
          </w:p>
        </w:tc>
        <w:tc>
          <w:tcPr>
            <w:tcW w:w="6967" w:type="dxa"/>
            <w:tcBorders>
              <w:top w:val="single" w:sz="4" w:space="0" w:color="auto"/>
              <w:left w:val="single" w:sz="4" w:space="0" w:color="auto"/>
              <w:right w:val="single" w:sz="4" w:space="0" w:color="auto"/>
            </w:tcBorders>
            <w:hideMark/>
          </w:tcPr>
          <w:p w14:paraId="1AA3E51A" w14:textId="4E6B74D2" w:rsidR="004771EF" w:rsidRPr="00F018DE" w:rsidRDefault="004771EF" w:rsidP="004771EF">
            <w:pPr>
              <w:spacing w:after="0" w:line="240" w:lineRule="auto"/>
              <w:rPr>
                <w:rFonts w:ascii="Times New Roman" w:eastAsia="Times New Roman" w:hAnsi="Times New Roman" w:cs="Times New Roman"/>
                <w:lang w:val="lv-LV"/>
              </w:rPr>
            </w:pPr>
            <w:r w:rsidRPr="00F018DE">
              <w:rPr>
                <w:rFonts w:ascii="Times New Roman" w:eastAsia="Times New Roman" w:hAnsi="Times New Roman" w:cs="Times New Roman"/>
                <w:lang w:val="lv-LV"/>
              </w:rPr>
              <w:t>Māris Ignatovičs, Administratīvās nodaļas jurists,</w:t>
            </w:r>
          </w:p>
          <w:p w14:paraId="236180FF" w14:textId="1C98DE4E" w:rsidR="0037206D" w:rsidRPr="00F018DE" w:rsidRDefault="004771EF" w:rsidP="004771EF">
            <w:pPr>
              <w:spacing w:after="0" w:line="240" w:lineRule="auto"/>
              <w:jc w:val="both"/>
              <w:rPr>
                <w:rFonts w:ascii="Times New Roman" w:eastAsia="Times New Roman" w:hAnsi="Times New Roman" w:cs="Times New Roman"/>
                <w:lang w:val="lv-LV"/>
              </w:rPr>
            </w:pPr>
            <w:r w:rsidRPr="00F018DE">
              <w:rPr>
                <w:rFonts w:ascii="Times New Roman" w:eastAsia="Times New Roman" w:hAnsi="Times New Roman" w:cs="Times New Roman"/>
                <w:lang w:val="lv-LV"/>
              </w:rPr>
              <w:t xml:space="preserve">tel. 26587297, e-pasts: </w:t>
            </w:r>
            <w:hyperlink r:id="rId8" w:history="1">
              <w:r w:rsidRPr="00F018DE">
                <w:rPr>
                  <w:rStyle w:val="Hyperlink"/>
                  <w:rFonts w:ascii="Times New Roman" w:eastAsia="Times New Roman" w:hAnsi="Times New Roman" w:cs="Times New Roman"/>
                  <w:lang w:val="lv-LV"/>
                </w:rPr>
                <w:t>maris.ignatovics@saulkrasti.lv</w:t>
              </w:r>
            </w:hyperlink>
          </w:p>
        </w:tc>
      </w:tr>
    </w:tbl>
    <w:p w14:paraId="50B2712D" w14:textId="77777777" w:rsidR="0037206D" w:rsidRPr="00F018DE" w:rsidRDefault="0037206D" w:rsidP="0037206D">
      <w:pPr>
        <w:numPr>
          <w:ilvl w:val="1"/>
          <w:numId w:val="1"/>
        </w:numPr>
        <w:suppressAutoHyphens/>
        <w:spacing w:after="0" w:line="240" w:lineRule="auto"/>
        <w:ind w:left="288"/>
        <w:jc w:val="both"/>
        <w:rPr>
          <w:rFonts w:ascii="Times New Roman" w:hAnsi="Times New Roman" w:cs="Times New Roman"/>
          <w:lang w:val="lv-LV" w:eastAsia="ar-SA"/>
        </w:rPr>
      </w:pPr>
      <w:r w:rsidRPr="00F018DE">
        <w:rPr>
          <w:rFonts w:ascii="Times New Roman" w:hAnsi="Times New Roman" w:cs="Times New Roman"/>
          <w:b/>
          <w:lang w:val="lv-LV" w:eastAsia="ar-SA"/>
        </w:rPr>
        <w:t>Iepirkuma metode:</w:t>
      </w:r>
      <w:r w:rsidRPr="00F018DE">
        <w:rPr>
          <w:rFonts w:ascii="Times New Roman" w:hAnsi="Times New Roman" w:cs="Times New Roman"/>
          <w:lang w:val="lv-LV" w:eastAsia="ar-SA"/>
        </w:rPr>
        <w:t xml:space="preserve"> saskaņā ar Publisko iepirkumu likuma 9.pantu.</w:t>
      </w:r>
    </w:p>
    <w:p w14:paraId="68ACB9DD" w14:textId="22198573" w:rsidR="00200490" w:rsidRPr="00F018DE" w:rsidRDefault="0037206D" w:rsidP="000C2842">
      <w:pPr>
        <w:numPr>
          <w:ilvl w:val="1"/>
          <w:numId w:val="1"/>
        </w:numPr>
        <w:tabs>
          <w:tab w:val="center" w:pos="0"/>
        </w:tabs>
        <w:suppressAutoHyphens/>
        <w:spacing w:after="0" w:line="240" w:lineRule="auto"/>
        <w:ind w:left="289" w:hanging="431"/>
        <w:jc w:val="both"/>
        <w:rPr>
          <w:rFonts w:ascii="Times New Roman" w:hAnsi="Times New Roman" w:cs="Times New Roman"/>
          <w:lang w:val="lv-LV" w:eastAsia="ar-SA"/>
        </w:rPr>
      </w:pPr>
      <w:r w:rsidRPr="00F018DE">
        <w:rPr>
          <w:rFonts w:ascii="Times New Roman" w:hAnsi="Times New Roman" w:cs="Times New Roman"/>
          <w:b/>
          <w:lang w:val="lv-LV" w:eastAsia="ar-SA"/>
        </w:rPr>
        <w:t>Iepirkuma priekšmeta īss apraksts (apjoms, darbi):</w:t>
      </w:r>
      <w:r w:rsidR="00510E72" w:rsidRPr="00F018DE">
        <w:rPr>
          <w:rFonts w:ascii="Times New Roman" w:hAnsi="Times New Roman" w:cs="Times New Roman"/>
          <w:b/>
          <w:lang w:val="lv-LV" w:eastAsia="ar-SA"/>
        </w:rPr>
        <w:t xml:space="preserve"> </w:t>
      </w:r>
      <w:r w:rsidR="00C03783" w:rsidRPr="00F018DE">
        <w:rPr>
          <w:rFonts w:ascii="Times New Roman" w:hAnsi="Times New Roman" w:cs="Times New Roman"/>
          <w:lang w:val="lv-LV"/>
        </w:rPr>
        <w:t xml:space="preserve">Interneta pakalpojumu sniegšana Saulkrastu novada pašvaldībai un pašvaldības iestādēm, saskaņā ar tehnisko specifikāciju </w:t>
      </w:r>
      <w:r w:rsidR="00454CCD" w:rsidRPr="00F018DE">
        <w:rPr>
          <w:rFonts w:ascii="Times New Roman" w:hAnsi="Times New Roman" w:cs="Times New Roman"/>
          <w:lang w:val="lv-LV"/>
        </w:rPr>
        <w:t>(Nolikuma 1.pielikums)</w:t>
      </w:r>
      <w:r w:rsidR="0043087F" w:rsidRPr="00F018DE">
        <w:rPr>
          <w:rFonts w:ascii="Times New Roman" w:hAnsi="Times New Roman" w:cs="Times New Roman"/>
          <w:lang w:val="lv-LV"/>
        </w:rPr>
        <w:t>.</w:t>
      </w:r>
    </w:p>
    <w:p w14:paraId="4563506A" w14:textId="4449C67C" w:rsidR="0037206D" w:rsidRPr="00F018DE" w:rsidRDefault="0037206D" w:rsidP="0037206D">
      <w:pPr>
        <w:numPr>
          <w:ilvl w:val="1"/>
          <w:numId w:val="1"/>
        </w:numPr>
        <w:tabs>
          <w:tab w:val="center" w:pos="0"/>
        </w:tabs>
        <w:suppressAutoHyphens/>
        <w:spacing w:after="0" w:line="240" w:lineRule="auto"/>
        <w:ind w:left="289" w:hanging="431"/>
        <w:jc w:val="both"/>
        <w:rPr>
          <w:rFonts w:ascii="Times New Roman" w:hAnsi="Times New Roman" w:cs="Times New Roman"/>
          <w:lang w:val="lv-LV" w:eastAsia="ar-SA"/>
        </w:rPr>
      </w:pPr>
      <w:r w:rsidRPr="00F018DE">
        <w:rPr>
          <w:rFonts w:ascii="Times New Roman" w:hAnsi="Times New Roman" w:cs="Times New Roman"/>
          <w:b/>
          <w:lang w:val="lv-LV"/>
        </w:rPr>
        <w:t xml:space="preserve">Iepirkuma priekšmets </w:t>
      </w:r>
      <w:r w:rsidR="007F6085" w:rsidRPr="00F018DE">
        <w:rPr>
          <w:rFonts w:ascii="Times New Roman" w:hAnsi="Times New Roman" w:cs="Times New Roman"/>
          <w:b/>
          <w:lang w:val="lv-LV"/>
        </w:rPr>
        <w:t>ir sadalīts divās</w:t>
      </w:r>
      <w:r w:rsidR="00510E72" w:rsidRPr="00F018DE">
        <w:rPr>
          <w:rFonts w:ascii="Times New Roman" w:hAnsi="Times New Roman" w:cs="Times New Roman"/>
          <w:b/>
          <w:lang w:val="lv-LV"/>
        </w:rPr>
        <w:t xml:space="preserve"> daļās</w:t>
      </w:r>
      <w:r w:rsidR="007F6085" w:rsidRPr="00F018DE">
        <w:rPr>
          <w:rFonts w:ascii="Times New Roman" w:hAnsi="Times New Roman" w:cs="Times New Roman"/>
          <w:b/>
          <w:lang w:val="lv-LV"/>
        </w:rPr>
        <w:t>:</w:t>
      </w:r>
    </w:p>
    <w:p w14:paraId="5D5062CE" w14:textId="3C0A9A0C" w:rsidR="007F6085" w:rsidRPr="00540E12" w:rsidRDefault="007F6085" w:rsidP="007F6085">
      <w:pPr>
        <w:pStyle w:val="ListParagraph"/>
        <w:numPr>
          <w:ilvl w:val="2"/>
          <w:numId w:val="1"/>
        </w:numPr>
        <w:tabs>
          <w:tab w:val="center" w:pos="0"/>
        </w:tabs>
        <w:jc w:val="both"/>
        <w:rPr>
          <w:rFonts w:ascii="Times New Roman" w:hAnsi="Times New Roman" w:cs="Times New Roman"/>
          <w:sz w:val="22"/>
          <w:szCs w:val="22"/>
        </w:rPr>
      </w:pPr>
      <w:r w:rsidRPr="00540E12">
        <w:rPr>
          <w:rFonts w:ascii="Times New Roman" w:hAnsi="Times New Roman" w:cs="Times New Roman"/>
          <w:sz w:val="22"/>
          <w:szCs w:val="22"/>
        </w:rPr>
        <w:t xml:space="preserve"> </w:t>
      </w:r>
      <w:r w:rsidRPr="00540E12">
        <w:rPr>
          <w:rFonts w:ascii="Times New Roman" w:hAnsi="Times New Roman" w:cs="Times New Roman"/>
          <w:b/>
          <w:bCs/>
          <w:sz w:val="22"/>
          <w:szCs w:val="22"/>
        </w:rPr>
        <w:t>1.daļa:</w:t>
      </w:r>
      <w:r w:rsidRPr="00540E12">
        <w:rPr>
          <w:rFonts w:ascii="Times New Roman" w:hAnsi="Times New Roman" w:cs="Times New Roman"/>
          <w:sz w:val="22"/>
          <w:szCs w:val="22"/>
        </w:rPr>
        <w:t xml:space="preserve"> Saulkrasti, Saulkrastu pag., Saulkrastu novads;</w:t>
      </w:r>
    </w:p>
    <w:p w14:paraId="2190B554" w14:textId="6210FEA2" w:rsidR="007F6085" w:rsidRPr="00540E12" w:rsidRDefault="007F6085" w:rsidP="007F6085">
      <w:pPr>
        <w:pStyle w:val="ListParagraph"/>
        <w:numPr>
          <w:ilvl w:val="2"/>
          <w:numId w:val="1"/>
        </w:numPr>
        <w:tabs>
          <w:tab w:val="center" w:pos="0"/>
        </w:tabs>
        <w:jc w:val="both"/>
        <w:rPr>
          <w:rFonts w:ascii="Times New Roman" w:hAnsi="Times New Roman" w:cs="Times New Roman"/>
          <w:sz w:val="22"/>
          <w:szCs w:val="22"/>
        </w:rPr>
      </w:pPr>
      <w:r w:rsidRPr="00540E12">
        <w:rPr>
          <w:rFonts w:ascii="Times New Roman" w:hAnsi="Times New Roman" w:cs="Times New Roman"/>
          <w:b/>
          <w:bCs/>
          <w:sz w:val="22"/>
          <w:szCs w:val="22"/>
        </w:rPr>
        <w:t xml:space="preserve"> 2.daļa:</w:t>
      </w:r>
      <w:r w:rsidRPr="00540E12">
        <w:rPr>
          <w:rFonts w:ascii="Times New Roman" w:hAnsi="Times New Roman" w:cs="Times New Roman"/>
          <w:sz w:val="22"/>
          <w:szCs w:val="22"/>
        </w:rPr>
        <w:t xml:space="preserve"> Sējas pag., Saulkrastu novads.</w:t>
      </w:r>
    </w:p>
    <w:p w14:paraId="410570BB" w14:textId="79978E99" w:rsidR="007F6085" w:rsidRPr="00F018DE" w:rsidRDefault="007F6085" w:rsidP="007F6085">
      <w:pPr>
        <w:pStyle w:val="ListParagraph"/>
        <w:tabs>
          <w:tab w:val="center" w:pos="0"/>
        </w:tabs>
        <w:ind w:left="284"/>
        <w:jc w:val="both"/>
        <w:rPr>
          <w:rFonts w:ascii="Times New Roman" w:hAnsi="Times New Roman" w:cs="Times New Roman"/>
          <w:sz w:val="22"/>
          <w:szCs w:val="22"/>
        </w:rPr>
      </w:pPr>
      <w:r w:rsidRPr="00F018DE">
        <w:rPr>
          <w:rFonts w:ascii="Times New Roman" w:hAnsi="Times New Roman" w:cs="Times New Roman"/>
          <w:sz w:val="22"/>
          <w:szCs w:val="22"/>
        </w:rPr>
        <w:t>Pretendents piedāvājumu var iesniegt par 1.daļu vai 2.daļu, vai par abām daļām kopā.</w:t>
      </w:r>
    </w:p>
    <w:p w14:paraId="0E10D963" w14:textId="3FC8AE9B" w:rsidR="009F3A99" w:rsidRPr="00F018DE" w:rsidRDefault="0037206D" w:rsidP="00B136E3">
      <w:pPr>
        <w:numPr>
          <w:ilvl w:val="1"/>
          <w:numId w:val="1"/>
        </w:numPr>
        <w:tabs>
          <w:tab w:val="center" w:pos="0"/>
        </w:tabs>
        <w:suppressAutoHyphens/>
        <w:spacing w:after="0" w:line="240" w:lineRule="auto"/>
        <w:ind w:left="288"/>
        <w:jc w:val="both"/>
        <w:rPr>
          <w:rFonts w:ascii="Times New Roman" w:hAnsi="Times New Roman" w:cs="Times New Roman"/>
          <w:lang w:val="lv-LV" w:eastAsia="ar-SA"/>
        </w:rPr>
      </w:pPr>
      <w:r w:rsidRPr="00F018DE">
        <w:rPr>
          <w:rFonts w:ascii="Times New Roman" w:hAnsi="Times New Roman" w:cs="Times New Roman"/>
          <w:b/>
          <w:bCs/>
          <w:color w:val="000000"/>
          <w:lang w:val="lv-LV" w:eastAsia="ar-SA"/>
        </w:rPr>
        <w:t>CPV kod</w:t>
      </w:r>
      <w:r w:rsidR="00FB16E2" w:rsidRPr="00F018DE">
        <w:rPr>
          <w:rFonts w:ascii="Times New Roman" w:hAnsi="Times New Roman" w:cs="Times New Roman"/>
          <w:b/>
          <w:bCs/>
          <w:color w:val="000000"/>
          <w:lang w:val="lv-LV" w:eastAsia="ar-SA"/>
        </w:rPr>
        <w:t>s</w:t>
      </w:r>
      <w:r w:rsidRPr="00F018DE">
        <w:rPr>
          <w:rFonts w:ascii="Times New Roman" w:hAnsi="Times New Roman" w:cs="Times New Roman"/>
          <w:b/>
          <w:bCs/>
          <w:lang w:val="lv-LV" w:eastAsia="ar-SA"/>
        </w:rPr>
        <w:t>:</w:t>
      </w:r>
      <w:r w:rsidR="004771EF" w:rsidRPr="00F018DE">
        <w:rPr>
          <w:rFonts w:ascii="Times New Roman" w:hAnsi="Times New Roman" w:cs="Times New Roman"/>
          <w:b/>
          <w:bCs/>
          <w:lang w:val="lv-LV" w:eastAsia="ar-SA"/>
        </w:rPr>
        <w:t xml:space="preserve"> </w:t>
      </w:r>
      <w:r w:rsidR="00C03783" w:rsidRPr="00F018DE">
        <w:rPr>
          <w:rFonts w:ascii="Times New Roman" w:hAnsi="Times New Roman" w:cs="Times New Roman"/>
          <w:bCs/>
          <w:lang w:val="lv-LV" w:eastAsia="ar-SA"/>
        </w:rPr>
        <w:t>72400000-4 (Interneta pakalpojumi)</w:t>
      </w:r>
      <w:r w:rsidR="00D610C9" w:rsidRPr="00F018DE">
        <w:rPr>
          <w:rFonts w:ascii="Times New Roman" w:hAnsi="Times New Roman" w:cs="Times New Roman"/>
          <w:bCs/>
          <w:lang w:val="lv-LV"/>
        </w:rPr>
        <w:t>.</w:t>
      </w:r>
    </w:p>
    <w:p w14:paraId="37706D81" w14:textId="52A82262" w:rsidR="00F13D1F" w:rsidRPr="00F018DE" w:rsidRDefault="0037206D" w:rsidP="00B136E3">
      <w:pPr>
        <w:numPr>
          <w:ilvl w:val="1"/>
          <w:numId w:val="1"/>
        </w:numPr>
        <w:tabs>
          <w:tab w:val="center" w:pos="0"/>
        </w:tabs>
        <w:suppressAutoHyphens/>
        <w:spacing w:after="0" w:line="240" w:lineRule="auto"/>
        <w:ind w:left="288"/>
        <w:jc w:val="both"/>
        <w:rPr>
          <w:rFonts w:ascii="Times New Roman" w:hAnsi="Times New Roman" w:cs="Times New Roman"/>
          <w:lang w:val="lv-LV" w:eastAsia="ar-SA"/>
        </w:rPr>
      </w:pPr>
      <w:r w:rsidRPr="00F018DE">
        <w:rPr>
          <w:rFonts w:ascii="Times New Roman" w:hAnsi="Times New Roman" w:cs="Times New Roman"/>
          <w:b/>
          <w:lang w:val="lv-LV" w:eastAsia="ar-SA"/>
        </w:rPr>
        <w:t xml:space="preserve">Iepirkuma identifikācijas </w:t>
      </w:r>
      <w:r w:rsidRPr="00F018DE">
        <w:rPr>
          <w:rFonts w:ascii="Times New Roman" w:hAnsi="Times New Roman" w:cs="Times New Roman"/>
          <w:b/>
          <w:bCs/>
          <w:lang w:val="lv-LV" w:eastAsia="ar-SA"/>
        </w:rPr>
        <w:t xml:space="preserve">Nr.: </w:t>
      </w:r>
      <w:r w:rsidR="00E14008" w:rsidRPr="00F018DE">
        <w:rPr>
          <w:rFonts w:ascii="Times New Roman" w:hAnsi="Times New Roman" w:cs="Times New Roman"/>
          <w:bCs/>
          <w:lang w:val="lv-LV" w:eastAsia="ar-SA"/>
        </w:rPr>
        <w:t>SN</w:t>
      </w:r>
      <w:r w:rsidR="005109F4" w:rsidRPr="00F018DE">
        <w:rPr>
          <w:rFonts w:ascii="Times New Roman" w:hAnsi="Times New Roman" w:cs="Times New Roman"/>
          <w:bCs/>
          <w:lang w:val="lv-LV" w:eastAsia="ar-SA"/>
        </w:rPr>
        <w:t xml:space="preserve">P </w:t>
      </w:r>
      <w:r w:rsidR="00E14008" w:rsidRPr="00F018DE">
        <w:rPr>
          <w:rFonts w:ascii="Times New Roman" w:hAnsi="Times New Roman" w:cs="Times New Roman"/>
          <w:bCs/>
          <w:lang w:val="lv-LV" w:eastAsia="ar-SA"/>
        </w:rPr>
        <w:t>202</w:t>
      </w:r>
      <w:r w:rsidR="00DD3B4F" w:rsidRPr="00F018DE">
        <w:rPr>
          <w:rFonts w:ascii="Times New Roman" w:hAnsi="Times New Roman" w:cs="Times New Roman"/>
          <w:bCs/>
          <w:lang w:val="lv-LV" w:eastAsia="ar-SA"/>
        </w:rPr>
        <w:t>5</w:t>
      </w:r>
      <w:r w:rsidR="00E14008" w:rsidRPr="00F018DE">
        <w:rPr>
          <w:rFonts w:ascii="Times New Roman" w:hAnsi="Times New Roman" w:cs="Times New Roman"/>
          <w:bCs/>
          <w:lang w:val="lv-LV" w:eastAsia="ar-SA"/>
        </w:rPr>
        <w:t>/</w:t>
      </w:r>
      <w:r w:rsidR="00285023" w:rsidRPr="00F018DE">
        <w:rPr>
          <w:rFonts w:ascii="Times New Roman" w:hAnsi="Times New Roman" w:cs="Times New Roman"/>
          <w:bCs/>
          <w:lang w:val="lv-LV" w:eastAsia="ar-SA"/>
        </w:rPr>
        <w:t>37</w:t>
      </w:r>
      <w:r w:rsidR="00411C5D" w:rsidRPr="00F018DE">
        <w:rPr>
          <w:rFonts w:ascii="Times New Roman" w:hAnsi="Times New Roman" w:cs="Times New Roman"/>
          <w:bCs/>
          <w:lang w:val="lv-LV" w:eastAsia="ar-SA"/>
        </w:rPr>
        <w:t xml:space="preserve">. </w:t>
      </w:r>
      <w:r w:rsidR="00F13D1F" w:rsidRPr="00F018DE">
        <w:rPr>
          <w:rFonts w:ascii="Times New Roman" w:hAnsi="Times New Roman" w:cs="Times New Roman"/>
          <w:lang w:val="lv-LV" w:eastAsia="ar-SA"/>
        </w:rPr>
        <w:t xml:space="preserve"> </w:t>
      </w:r>
    </w:p>
    <w:p w14:paraId="6F25ACBA" w14:textId="77777777" w:rsidR="0037206D" w:rsidRPr="00F018DE" w:rsidRDefault="0037206D" w:rsidP="00F13D1F">
      <w:pPr>
        <w:numPr>
          <w:ilvl w:val="1"/>
          <w:numId w:val="1"/>
        </w:numPr>
        <w:tabs>
          <w:tab w:val="center" w:pos="0"/>
        </w:tabs>
        <w:suppressAutoHyphens/>
        <w:spacing w:after="0" w:line="240" w:lineRule="auto"/>
        <w:ind w:left="288"/>
        <w:jc w:val="both"/>
        <w:rPr>
          <w:rFonts w:ascii="Times New Roman" w:hAnsi="Times New Roman" w:cs="Times New Roman"/>
          <w:lang w:val="lv-LV" w:eastAsia="ar-SA"/>
        </w:rPr>
      </w:pPr>
      <w:r w:rsidRPr="00F018DE">
        <w:rPr>
          <w:rFonts w:ascii="Times New Roman" w:hAnsi="Times New Roman" w:cs="Times New Roman"/>
          <w:lang w:val="lv-LV" w:eastAsia="ar-SA"/>
        </w:rPr>
        <w:t>Pretendentam nav atļauts iesniegt piedāvājumu variantus.</w:t>
      </w:r>
      <w:r w:rsidRPr="00F018DE">
        <w:rPr>
          <w:rFonts w:ascii="Times New Roman" w:hAnsi="Times New Roman" w:cs="Times New Roman"/>
          <w:lang w:val="lv-LV"/>
        </w:rPr>
        <w:t xml:space="preserve"> </w:t>
      </w:r>
    </w:p>
    <w:bookmarkEnd w:id="0"/>
    <w:p w14:paraId="1360449F" w14:textId="77777777" w:rsidR="00EE4847" w:rsidRPr="00F018DE" w:rsidRDefault="0037206D" w:rsidP="00EE4847">
      <w:pPr>
        <w:numPr>
          <w:ilvl w:val="1"/>
          <w:numId w:val="1"/>
        </w:numPr>
        <w:tabs>
          <w:tab w:val="center" w:pos="0"/>
          <w:tab w:val="left" w:pos="426"/>
        </w:tabs>
        <w:suppressAutoHyphens/>
        <w:spacing w:after="0" w:line="240" w:lineRule="auto"/>
        <w:ind w:left="426" w:hanging="568"/>
        <w:jc w:val="both"/>
        <w:rPr>
          <w:rFonts w:ascii="Times New Roman" w:hAnsi="Times New Roman" w:cs="Times New Roman"/>
          <w:lang w:val="lv-LV" w:eastAsia="ar-SA"/>
        </w:rPr>
      </w:pPr>
      <w:r w:rsidRPr="00F018DE">
        <w:rPr>
          <w:rFonts w:ascii="Times New Roman" w:hAnsi="Times New Roman" w:cs="Times New Roman"/>
          <w:b/>
          <w:bCs/>
          <w:lang w:val="lv-LV" w:eastAsia="ar-SA"/>
        </w:rPr>
        <w:t>Par pretendentu var būt</w:t>
      </w:r>
      <w:r w:rsidRPr="00F018DE">
        <w:rPr>
          <w:rFonts w:ascii="Times New Roman" w:hAnsi="Times New Roman" w:cs="Times New Roman"/>
          <w:bCs/>
          <w:lang w:val="lv-LV" w:eastAsia="ar-SA"/>
        </w:rPr>
        <w:t xml:space="preserve"> -</w:t>
      </w:r>
      <w:r w:rsidR="00F13D1F" w:rsidRPr="00F018DE">
        <w:rPr>
          <w:rFonts w:ascii="Times New Roman" w:hAnsi="Times New Roman" w:cs="Times New Roman"/>
          <w:bCs/>
          <w:lang w:val="lv-LV" w:eastAsia="ar-SA"/>
        </w:rPr>
        <w:t xml:space="preserve"> </w:t>
      </w:r>
      <w:r w:rsidR="00EE4847" w:rsidRPr="00F018DE">
        <w:rPr>
          <w:rFonts w:ascii="Times New Roman" w:hAnsi="Times New Roman" w:cs="Times New Roman"/>
          <w:b/>
          <w:lang w:val="lv-LV" w:eastAsia="lv-LV"/>
        </w:rPr>
        <w:t xml:space="preserve">piegādātājs, </w:t>
      </w:r>
      <w:r w:rsidR="00EE4847" w:rsidRPr="00F018DE">
        <w:rPr>
          <w:rFonts w:ascii="Times New Roman" w:hAnsi="Times New Roman" w:cs="Times New Roman"/>
          <w:lang w:val="lv-LV" w:eastAsia="lv-LV"/>
        </w:rPr>
        <w:t xml:space="preserve">kurš ir reģistrēts Elektronisko iepirkumu sistēmā (turpmāk – EIS) un ir iesniedzis piedāvājumu EIS e-konkursu apakšsistēmā. </w:t>
      </w:r>
      <w:r w:rsidR="00EE4847" w:rsidRPr="00F018DE">
        <w:rPr>
          <w:rFonts w:ascii="Times New Roman" w:hAnsi="Times New Roman" w:cs="Times New Roman"/>
          <w:i/>
          <w:lang w:val="lv-LV"/>
        </w:rPr>
        <w:t>Lai Pretendents iesniegtu piedāvājumu Elektronisko iepirkumu sistēmas e-pasūtījumu apakšsistēmā rīkotā iepirkuma procedūrā, tas reģistrējas Elektronisko iepirkumu sistēmā, (reģistrācijas informāciju sk. šeit: </w:t>
      </w:r>
      <w:hyperlink r:id="rId9" w:history="1">
        <w:r w:rsidR="00EE4847" w:rsidRPr="00F018DE">
          <w:rPr>
            <w:rFonts w:ascii="Times New Roman" w:hAnsi="Times New Roman" w:cs="Times New Roman"/>
            <w:i/>
            <w:color w:val="0000FF"/>
            <w:u w:val="single"/>
            <w:lang w:val="lv-LV"/>
          </w:rPr>
          <w:t>https://www.eis.gov.lv/EIS/Publications/PublicationView.aspx?PublicationId=4&amp;systemCode=CORE</w:t>
        </w:r>
      </w:hyperlink>
      <w:r w:rsidR="00EE4847" w:rsidRPr="00F018DE">
        <w:rPr>
          <w:rFonts w:ascii="Times New Roman" w:hAnsi="Times New Roman" w:cs="Times New Roman"/>
          <w:i/>
          <w:lang w:val="lv-LV"/>
        </w:rPr>
        <w:t>) vai piedāvājumu e-konkursu apakšsistēmā iesniedz, izmantojot citu informācijas sistēmu, kas paredzēta elektroniskai piedāvājumu iesniegšanai un kas ir spējīga sadarboties ar e-konkursu apakšsistēmu atbilstoši to normatīvo aktu regulējumam, kas nosaka elektroniskai pieteikumu un piedāvājumu iesniegšanai izmantojamo informācijas sistēmu tehniskās prasības.</w:t>
      </w:r>
    </w:p>
    <w:p w14:paraId="6F3554B6" w14:textId="77777777" w:rsidR="00FB16E2" w:rsidRPr="00F018DE" w:rsidRDefault="00EE4847" w:rsidP="00B270F3">
      <w:pPr>
        <w:pStyle w:val="ListParagraph"/>
        <w:tabs>
          <w:tab w:val="center" w:pos="4153"/>
          <w:tab w:val="right" w:pos="8306"/>
        </w:tabs>
        <w:suppressAutoHyphens w:val="0"/>
        <w:ind w:left="360"/>
        <w:contextualSpacing/>
        <w:jc w:val="both"/>
        <w:rPr>
          <w:rFonts w:ascii="Times New Roman" w:hAnsi="Times New Roman" w:cs="Times New Roman"/>
          <w:i/>
          <w:sz w:val="22"/>
          <w:szCs w:val="22"/>
          <w:lang w:eastAsia="lv-LV"/>
        </w:rPr>
      </w:pPr>
      <w:r w:rsidRPr="00F018DE">
        <w:rPr>
          <w:rFonts w:ascii="Times New Roman" w:hAnsi="Times New Roman" w:cs="Times New Roman"/>
          <w:sz w:val="22"/>
          <w:szCs w:val="22"/>
        </w:rPr>
        <w:t xml:space="preserve">Pretendents, ja tas piesaista apakšuzņēmēju/s, </w:t>
      </w:r>
      <w:r w:rsidRPr="00F018DE">
        <w:rPr>
          <w:rFonts w:ascii="Times New Roman" w:eastAsia="Calibri" w:hAnsi="Times New Roman" w:cs="Times New Roman"/>
          <w:sz w:val="22"/>
          <w:szCs w:val="22"/>
        </w:rPr>
        <w:t xml:space="preserve">e-konkursu apakšsistēmā </w:t>
      </w:r>
      <w:r w:rsidRPr="00F018DE">
        <w:rPr>
          <w:rFonts w:ascii="Times New Roman" w:hAnsi="Times New Roman" w:cs="Times New Roman"/>
          <w:sz w:val="22"/>
          <w:szCs w:val="22"/>
        </w:rPr>
        <w:t>norāda visus piesaistītos apakšuzņēmējus un tiem nododamo līguma apjomu.</w:t>
      </w:r>
    </w:p>
    <w:p w14:paraId="6BFFB8DC" w14:textId="4D37A927" w:rsidR="00C714EB" w:rsidRPr="00F018DE" w:rsidRDefault="00FB16E2" w:rsidP="003A5F66">
      <w:pPr>
        <w:numPr>
          <w:ilvl w:val="1"/>
          <w:numId w:val="1"/>
        </w:numPr>
        <w:tabs>
          <w:tab w:val="center" w:pos="0"/>
          <w:tab w:val="left" w:pos="426"/>
        </w:tabs>
        <w:suppressAutoHyphens/>
        <w:spacing w:after="0" w:line="240" w:lineRule="auto"/>
        <w:ind w:left="426" w:hanging="568"/>
        <w:jc w:val="both"/>
        <w:rPr>
          <w:rFonts w:ascii="Times New Roman" w:hAnsi="Times New Roman" w:cs="Times New Roman"/>
          <w:lang w:val="lv-LV"/>
        </w:rPr>
      </w:pPr>
      <w:r w:rsidRPr="00F018DE">
        <w:rPr>
          <w:rFonts w:ascii="Times New Roman" w:hAnsi="Times New Roman" w:cs="Times New Roman"/>
          <w:b/>
          <w:lang w:val="lv-LV"/>
        </w:rPr>
        <w:t>Piedāvājumu izvērtēšanas kritērijs:</w:t>
      </w:r>
      <w:r w:rsidRPr="00F018DE">
        <w:rPr>
          <w:rFonts w:ascii="Times New Roman" w:hAnsi="Times New Roman" w:cs="Times New Roman"/>
          <w:lang w:val="lv-LV"/>
        </w:rPr>
        <w:t xml:space="preserve"> </w:t>
      </w:r>
      <w:r w:rsidRPr="00F018DE">
        <w:rPr>
          <w:rFonts w:ascii="Times New Roman" w:hAnsi="Times New Roman" w:cs="Times New Roman"/>
          <w:u w:val="single"/>
          <w:lang w:val="lv-LV"/>
        </w:rPr>
        <w:t>saimnieciski visizdevīgākais piedāvājums, kuru nosaka</w:t>
      </w:r>
      <w:r w:rsidR="005F0A32" w:rsidRPr="00F018DE">
        <w:rPr>
          <w:rFonts w:ascii="Times New Roman" w:hAnsi="Times New Roman" w:cs="Times New Roman"/>
          <w:u w:val="single"/>
          <w:lang w:val="lv-LV"/>
        </w:rPr>
        <w:t xml:space="preserve"> </w:t>
      </w:r>
      <w:r w:rsidR="00F05C5E" w:rsidRPr="00F018DE">
        <w:rPr>
          <w:rFonts w:ascii="Times New Roman" w:hAnsi="Times New Roman" w:cs="Times New Roman"/>
          <w:u w:val="single"/>
          <w:lang w:val="lv-LV"/>
        </w:rPr>
        <w:t>pēc zemākās cenas</w:t>
      </w:r>
      <w:r w:rsidR="007F6085" w:rsidRPr="00F018DE">
        <w:rPr>
          <w:rFonts w:ascii="Times New Roman" w:hAnsi="Times New Roman" w:cs="Times New Roman"/>
          <w:u w:val="single"/>
          <w:lang w:val="lv-LV"/>
        </w:rPr>
        <w:t xml:space="preserve"> katrā Iepirkuma daļā</w:t>
      </w:r>
      <w:r w:rsidRPr="00F018DE">
        <w:rPr>
          <w:rFonts w:ascii="Times New Roman" w:hAnsi="Times New Roman" w:cs="Times New Roman"/>
          <w:lang w:val="lv-LV"/>
        </w:rPr>
        <w:t>.</w:t>
      </w:r>
      <w:r w:rsidR="00956CA3" w:rsidRPr="00F018DE">
        <w:rPr>
          <w:rFonts w:ascii="Times New Roman" w:hAnsi="Times New Roman" w:cs="Times New Roman"/>
          <w:lang w:val="lv-LV"/>
        </w:rPr>
        <w:t xml:space="preserve"> </w:t>
      </w:r>
    </w:p>
    <w:p w14:paraId="4C63BBBE" w14:textId="4BFDF426" w:rsidR="000F7B89" w:rsidRPr="00F018DE" w:rsidRDefault="00FB16E2" w:rsidP="00C714EB">
      <w:pPr>
        <w:tabs>
          <w:tab w:val="center" w:pos="0"/>
          <w:tab w:val="left" w:pos="426"/>
        </w:tabs>
        <w:suppressAutoHyphens/>
        <w:spacing w:after="0" w:line="240" w:lineRule="auto"/>
        <w:ind w:left="426"/>
        <w:jc w:val="both"/>
        <w:rPr>
          <w:rFonts w:ascii="Times New Roman" w:hAnsi="Times New Roman" w:cs="Times New Roman"/>
          <w:lang w:val="lv-LV"/>
        </w:rPr>
      </w:pPr>
      <w:r w:rsidRPr="00F018DE">
        <w:rPr>
          <w:rFonts w:ascii="Times New Roman" w:hAnsi="Times New Roman" w:cs="Times New Roman"/>
          <w:lang w:val="lv-LV"/>
        </w:rPr>
        <w:t>Ja vairākiem pretendentiem iesniegt</w:t>
      </w:r>
      <w:r w:rsidR="00F05C5E" w:rsidRPr="00F018DE">
        <w:rPr>
          <w:rFonts w:ascii="Times New Roman" w:hAnsi="Times New Roman" w:cs="Times New Roman"/>
          <w:lang w:val="lv-LV"/>
        </w:rPr>
        <w:t>o</w:t>
      </w:r>
      <w:r w:rsidRPr="00F018DE">
        <w:rPr>
          <w:rFonts w:ascii="Times New Roman" w:hAnsi="Times New Roman" w:cs="Times New Roman"/>
          <w:lang w:val="lv-LV"/>
        </w:rPr>
        <w:t xml:space="preserve"> piedāvājum</w:t>
      </w:r>
      <w:r w:rsidR="00F05C5E" w:rsidRPr="00F018DE">
        <w:rPr>
          <w:rFonts w:ascii="Times New Roman" w:hAnsi="Times New Roman" w:cs="Times New Roman"/>
          <w:lang w:val="lv-LV"/>
        </w:rPr>
        <w:t>u</w:t>
      </w:r>
      <w:r w:rsidRPr="00F018DE">
        <w:rPr>
          <w:rFonts w:ascii="Times New Roman" w:hAnsi="Times New Roman" w:cs="Times New Roman"/>
          <w:lang w:val="lv-LV"/>
        </w:rPr>
        <w:t xml:space="preserve"> novērtējums ir vienāds, pasūtītājs </w:t>
      </w:r>
      <w:r w:rsidR="00533A5C" w:rsidRPr="00F018DE">
        <w:rPr>
          <w:rFonts w:ascii="Times New Roman" w:hAnsi="Times New Roman" w:cs="Times New Roman"/>
          <w:lang w:val="lv-LV"/>
        </w:rPr>
        <w:t>Iepirkuma uzvarētāju nosaka izlozes kārtībā.</w:t>
      </w:r>
    </w:p>
    <w:p w14:paraId="2926508D" w14:textId="561C3FD0" w:rsidR="00EE4847" w:rsidRPr="00F018DE" w:rsidRDefault="000F7B89" w:rsidP="00B270F3">
      <w:pPr>
        <w:pStyle w:val="ListParagraph"/>
        <w:numPr>
          <w:ilvl w:val="1"/>
          <w:numId w:val="1"/>
        </w:numPr>
        <w:ind w:left="426" w:hanging="568"/>
        <w:jc w:val="both"/>
        <w:rPr>
          <w:rFonts w:ascii="Times New Roman" w:eastAsia="Times New Roman" w:hAnsi="Times New Roman" w:cs="Times New Roman"/>
          <w:color w:val="FF0000"/>
          <w:sz w:val="22"/>
          <w:szCs w:val="22"/>
          <w:u w:val="single"/>
        </w:rPr>
      </w:pPr>
      <w:r w:rsidRPr="00F018DE">
        <w:rPr>
          <w:rFonts w:ascii="Times New Roman" w:hAnsi="Times New Roman" w:cs="Times New Roman"/>
          <w:b/>
          <w:bCs/>
          <w:sz w:val="22"/>
          <w:szCs w:val="22"/>
        </w:rPr>
        <w:t>Iepirkuma līguma izpildes termiņ</w:t>
      </w:r>
      <w:r w:rsidR="00533A5C" w:rsidRPr="00F018DE">
        <w:rPr>
          <w:rFonts w:ascii="Times New Roman" w:hAnsi="Times New Roman" w:cs="Times New Roman"/>
          <w:b/>
          <w:bCs/>
          <w:sz w:val="22"/>
          <w:szCs w:val="22"/>
        </w:rPr>
        <w:t>š</w:t>
      </w:r>
      <w:r w:rsidR="00956CA3" w:rsidRPr="00F018DE">
        <w:rPr>
          <w:rFonts w:ascii="Times New Roman" w:hAnsi="Times New Roman" w:cs="Times New Roman"/>
          <w:b/>
          <w:bCs/>
          <w:sz w:val="22"/>
          <w:szCs w:val="22"/>
        </w:rPr>
        <w:t>:</w:t>
      </w:r>
      <w:r w:rsidR="00533A5C" w:rsidRPr="00F018DE">
        <w:rPr>
          <w:rFonts w:ascii="Times New Roman" w:hAnsi="Times New Roman" w:cs="Times New Roman"/>
          <w:b/>
          <w:bCs/>
          <w:sz w:val="22"/>
          <w:szCs w:val="22"/>
        </w:rPr>
        <w:t xml:space="preserve"> </w:t>
      </w:r>
      <w:r w:rsidR="00C03783" w:rsidRPr="00F018DE">
        <w:rPr>
          <w:rFonts w:ascii="Times New Roman" w:hAnsi="Times New Roman" w:cs="Times New Roman"/>
          <w:b/>
          <w:bCs/>
          <w:sz w:val="22"/>
          <w:szCs w:val="22"/>
        </w:rPr>
        <w:t>24</w:t>
      </w:r>
      <w:r w:rsidR="00533A5C" w:rsidRPr="00F018DE">
        <w:rPr>
          <w:rFonts w:ascii="Times New Roman" w:hAnsi="Times New Roman" w:cs="Times New Roman"/>
          <w:b/>
          <w:sz w:val="22"/>
          <w:szCs w:val="22"/>
        </w:rPr>
        <w:t xml:space="preserve"> (</w:t>
      </w:r>
      <w:r w:rsidR="00C03783" w:rsidRPr="00F018DE">
        <w:rPr>
          <w:rFonts w:ascii="Times New Roman" w:hAnsi="Times New Roman" w:cs="Times New Roman"/>
          <w:b/>
          <w:sz w:val="22"/>
          <w:szCs w:val="22"/>
        </w:rPr>
        <w:t>divdesmit četri</w:t>
      </w:r>
      <w:r w:rsidR="00533A5C" w:rsidRPr="00F018DE">
        <w:rPr>
          <w:rFonts w:ascii="Times New Roman" w:hAnsi="Times New Roman" w:cs="Times New Roman"/>
          <w:b/>
          <w:sz w:val="22"/>
          <w:szCs w:val="22"/>
        </w:rPr>
        <w:t xml:space="preserve">) </w:t>
      </w:r>
      <w:r w:rsidR="00892F4E" w:rsidRPr="00F018DE">
        <w:rPr>
          <w:rFonts w:ascii="Times New Roman" w:hAnsi="Times New Roman" w:cs="Times New Roman"/>
          <w:b/>
          <w:sz w:val="22"/>
          <w:szCs w:val="22"/>
        </w:rPr>
        <w:t>mēneši</w:t>
      </w:r>
      <w:r w:rsidR="00533A5C" w:rsidRPr="00F018DE">
        <w:rPr>
          <w:rFonts w:ascii="Times New Roman" w:eastAsia="Arial Unicode MS" w:hAnsi="Times New Roman" w:cs="Times New Roman"/>
          <w:sz w:val="22"/>
          <w:szCs w:val="22"/>
          <w:u w:color="000000"/>
          <w:bdr w:val="nil"/>
        </w:rPr>
        <w:t xml:space="preserve"> </w:t>
      </w:r>
      <w:r w:rsidR="00C03783" w:rsidRPr="00F018DE">
        <w:rPr>
          <w:rFonts w:ascii="Times New Roman" w:eastAsia="Arial Unicode MS" w:hAnsi="Times New Roman" w:cs="Times New Roman"/>
          <w:sz w:val="22"/>
          <w:szCs w:val="22"/>
          <w:u w:color="000000"/>
          <w:bdr w:val="nil"/>
        </w:rPr>
        <w:t>vai līdz Pasūtītājam pieejamās summas sasniegšanai, atkarībā no tā, kurš nosacījums iestājas pirmais.</w:t>
      </w:r>
      <w:r w:rsidR="00E942CC">
        <w:rPr>
          <w:rFonts w:ascii="Times New Roman" w:eastAsia="Arial Unicode MS" w:hAnsi="Times New Roman" w:cs="Times New Roman"/>
          <w:sz w:val="22"/>
          <w:szCs w:val="22"/>
          <w:u w:color="000000"/>
          <w:bdr w:val="nil"/>
        </w:rPr>
        <w:t xml:space="preserve"> Gadījumā, ja abu daļu kopsumma pārsniedz Pasūtītājam pieejamo budžetu</w:t>
      </w:r>
      <w:r w:rsidR="00415948">
        <w:rPr>
          <w:rFonts w:ascii="Times New Roman" w:eastAsia="Arial Unicode MS" w:hAnsi="Times New Roman" w:cs="Times New Roman"/>
          <w:sz w:val="22"/>
          <w:szCs w:val="22"/>
          <w:u w:color="000000"/>
          <w:bdr w:val="nil"/>
        </w:rPr>
        <w:t xml:space="preserve"> (Nolikuma 1.14.punkts)</w:t>
      </w:r>
      <w:r w:rsidR="00E942CC">
        <w:rPr>
          <w:rFonts w:ascii="Times New Roman" w:eastAsia="Arial Unicode MS" w:hAnsi="Times New Roman" w:cs="Times New Roman"/>
          <w:sz w:val="22"/>
          <w:szCs w:val="22"/>
          <w:u w:color="000000"/>
          <w:bdr w:val="nil"/>
        </w:rPr>
        <w:t xml:space="preserve">, </w:t>
      </w:r>
      <w:r w:rsidR="00415948">
        <w:rPr>
          <w:rFonts w:ascii="Times New Roman" w:eastAsia="Arial Unicode MS" w:hAnsi="Times New Roman" w:cs="Times New Roman"/>
          <w:sz w:val="22"/>
          <w:szCs w:val="22"/>
          <w:u w:color="000000"/>
          <w:bdr w:val="nil"/>
        </w:rPr>
        <w:t>katras daļas līguma summa tiek proporcionāli samazināta.</w:t>
      </w:r>
    </w:p>
    <w:p w14:paraId="1254E373" w14:textId="2BB6F5D3" w:rsidR="00F13D1F" w:rsidRPr="00F018DE" w:rsidRDefault="0037206D" w:rsidP="00F13D1F">
      <w:pPr>
        <w:pStyle w:val="ListParagraph"/>
        <w:numPr>
          <w:ilvl w:val="1"/>
          <w:numId w:val="1"/>
        </w:numPr>
        <w:tabs>
          <w:tab w:val="center" w:pos="0"/>
          <w:tab w:val="left" w:pos="426"/>
        </w:tabs>
        <w:ind w:left="289" w:hanging="431"/>
        <w:jc w:val="both"/>
        <w:rPr>
          <w:rFonts w:ascii="Times New Roman" w:eastAsia="Times New Roman" w:hAnsi="Times New Roman" w:cs="Times New Roman"/>
          <w:color w:val="FF0000"/>
          <w:sz w:val="22"/>
          <w:szCs w:val="22"/>
          <w:u w:val="single"/>
        </w:rPr>
      </w:pPr>
      <w:r w:rsidRPr="00F018DE">
        <w:rPr>
          <w:rFonts w:ascii="Times New Roman" w:hAnsi="Times New Roman" w:cs="Times New Roman"/>
          <w:b/>
          <w:sz w:val="22"/>
          <w:szCs w:val="22"/>
        </w:rPr>
        <w:t>Iepirkuma izpildes vieta</w:t>
      </w:r>
      <w:r w:rsidR="007400CC" w:rsidRPr="00F018DE">
        <w:rPr>
          <w:rFonts w:ascii="Times New Roman" w:hAnsi="Times New Roman" w:cs="Times New Roman"/>
          <w:sz w:val="22"/>
          <w:szCs w:val="22"/>
        </w:rPr>
        <w:t>:</w:t>
      </w:r>
      <w:r w:rsidR="00E036A2" w:rsidRPr="00F018DE">
        <w:rPr>
          <w:rFonts w:ascii="Times New Roman" w:hAnsi="Times New Roman" w:cs="Times New Roman"/>
          <w:sz w:val="22"/>
          <w:szCs w:val="22"/>
        </w:rPr>
        <w:t xml:space="preserve"> </w:t>
      </w:r>
      <w:r w:rsidR="0084268E" w:rsidRPr="00F018DE">
        <w:rPr>
          <w:rFonts w:ascii="Times New Roman" w:hAnsi="Times New Roman" w:cs="Times New Roman"/>
          <w:sz w:val="22"/>
          <w:szCs w:val="22"/>
        </w:rPr>
        <w:t>Saulkrastu novads</w:t>
      </w:r>
      <w:r w:rsidR="007A71DF" w:rsidRPr="00F018DE">
        <w:rPr>
          <w:rFonts w:ascii="Times New Roman" w:hAnsi="Times New Roman" w:cs="Times New Roman"/>
          <w:sz w:val="22"/>
          <w:szCs w:val="22"/>
        </w:rPr>
        <w:t>,</w:t>
      </w:r>
      <w:r w:rsidR="00857AEC" w:rsidRPr="00F018DE">
        <w:rPr>
          <w:rFonts w:ascii="Times New Roman" w:hAnsi="Times New Roman" w:cs="Times New Roman"/>
          <w:sz w:val="22"/>
          <w:szCs w:val="22"/>
        </w:rPr>
        <w:t xml:space="preserve"> s</w:t>
      </w:r>
      <w:r w:rsidR="007A71DF" w:rsidRPr="00F018DE">
        <w:rPr>
          <w:rFonts w:ascii="Times New Roman" w:hAnsi="Times New Roman" w:cs="Times New Roman"/>
          <w:sz w:val="22"/>
          <w:szCs w:val="22"/>
        </w:rPr>
        <w:t xml:space="preserve">askaņā ar Tehnisko specifikāciju (1.pielikums). </w:t>
      </w:r>
      <w:r w:rsidR="00C50CD5" w:rsidRPr="00F018DE">
        <w:rPr>
          <w:rFonts w:ascii="Times New Roman" w:hAnsi="Times New Roman" w:cs="Times New Roman"/>
          <w:sz w:val="22"/>
          <w:szCs w:val="22"/>
        </w:rPr>
        <w:t xml:space="preserve"> </w:t>
      </w:r>
    </w:p>
    <w:p w14:paraId="25017D04" w14:textId="078C956B" w:rsidR="00B270F3" w:rsidRPr="00F018DE" w:rsidRDefault="00B270F3" w:rsidP="00B270F3">
      <w:pPr>
        <w:pStyle w:val="ListParagraph"/>
        <w:numPr>
          <w:ilvl w:val="1"/>
          <w:numId w:val="1"/>
        </w:numPr>
        <w:ind w:left="426" w:hanging="568"/>
        <w:jc w:val="both"/>
        <w:rPr>
          <w:rFonts w:ascii="Times New Roman" w:eastAsia="Times New Roman" w:hAnsi="Times New Roman" w:cs="Times New Roman"/>
          <w:color w:val="FF0000"/>
          <w:sz w:val="22"/>
          <w:szCs w:val="22"/>
          <w:u w:val="single"/>
        </w:rPr>
      </w:pPr>
      <w:r w:rsidRPr="00F018DE">
        <w:rPr>
          <w:rFonts w:ascii="Times New Roman" w:hAnsi="Times New Roman" w:cs="Times New Roman"/>
          <w:b/>
          <w:bCs/>
          <w:sz w:val="22"/>
          <w:szCs w:val="22"/>
        </w:rPr>
        <w:t>Pasūtītāja</w:t>
      </w:r>
      <w:r w:rsidR="00E942CC">
        <w:rPr>
          <w:rFonts w:ascii="Times New Roman" w:hAnsi="Times New Roman" w:cs="Times New Roman"/>
          <w:b/>
          <w:bCs/>
          <w:sz w:val="22"/>
          <w:szCs w:val="22"/>
        </w:rPr>
        <w:t>m</w:t>
      </w:r>
      <w:r w:rsidRPr="00F018DE">
        <w:rPr>
          <w:rFonts w:ascii="Times New Roman" w:hAnsi="Times New Roman" w:cs="Times New Roman"/>
          <w:b/>
          <w:bCs/>
          <w:sz w:val="22"/>
          <w:szCs w:val="22"/>
        </w:rPr>
        <w:t xml:space="preserve"> </w:t>
      </w:r>
      <w:r w:rsidR="00E942CC">
        <w:rPr>
          <w:rFonts w:ascii="Times New Roman" w:hAnsi="Times New Roman" w:cs="Times New Roman"/>
          <w:b/>
          <w:bCs/>
          <w:sz w:val="22"/>
          <w:szCs w:val="22"/>
        </w:rPr>
        <w:t>pieejamais budžets</w:t>
      </w:r>
      <w:r w:rsidRPr="00F018DE">
        <w:rPr>
          <w:rFonts w:ascii="Times New Roman" w:hAnsi="Times New Roman" w:cs="Times New Roman"/>
          <w:sz w:val="22"/>
          <w:szCs w:val="22"/>
        </w:rPr>
        <w:t xml:space="preserve">: </w:t>
      </w:r>
      <w:r w:rsidR="00C03783" w:rsidRPr="00F018DE">
        <w:rPr>
          <w:rFonts w:ascii="Times New Roman" w:hAnsi="Times New Roman" w:cs="Times New Roman"/>
          <w:b/>
          <w:bCs/>
          <w:sz w:val="22"/>
          <w:szCs w:val="22"/>
        </w:rPr>
        <w:t>41</w:t>
      </w:r>
      <w:r w:rsidRPr="00F018DE">
        <w:rPr>
          <w:rFonts w:ascii="Times New Roman" w:hAnsi="Times New Roman" w:cs="Times New Roman"/>
          <w:b/>
          <w:bCs/>
          <w:sz w:val="22"/>
          <w:szCs w:val="22"/>
        </w:rPr>
        <w:t xml:space="preserve"> </w:t>
      </w:r>
      <w:r w:rsidR="00C03783" w:rsidRPr="00F018DE">
        <w:rPr>
          <w:rFonts w:ascii="Times New Roman" w:hAnsi="Times New Roman" w:cs="Times New Roman"/>
          <w:b/>
          <w:bCs/>
          <w:sz w:val="22"/>
          <w:szCs w:val="22"/>
        </w:rPr>
        <w:t>999</w:t>
      </w:r>
      <w:r w:rsidRPr="00F018DE">
        <w:rPr>
          <w:rFonts w:ascii="Times New Roman" w:hAnsi="Times New Roman" w:cs="Times New Roman"/>
          <w:b/>
          <w:bCs/>
          <w:sz w:val="22"/>
          <w:szCs w:val="22"/>
        </w:rPr>
        <w:t>,00 EUR</w:t>
      </w:r>
      <w:r w:rsidRPr="00F018DE">
        <w:rPr>
          <w:rFonts w:ascii="Times New Roman" w:hAnsi="Times New Roman" w:cs="Times New Roman"/>
          <w:sz w:val="22"/>
          <w:szCs w:val="22"/>
        </w:rPr>
        <w:t xml:space="preserve"> bez PVN.</w:t>
      </w:r>
    </w:p>
    <w:p w14:paraId="5DA67443" w14:textId="77777777" w:rsidR="009F3A99" w:rsidRPr="00F018DE" w:rsidRDefault="0037206D" w:rsidP="009F3A99">
      <w:pPr>
        <w:pStyle w:val="ListParagraph"/>
        <w:numPr>
          <w:ilvl w:val="1"/>
          <w:numId w:val="1"/>
        </w:numPr>
        <w:tabs>
          <w:tab w:val="center" w:pos="0"/>
          <w:tab w:val="left" w:pos="426"/>
        </w:tabs>
        <w:spacing w:afterAutospacing="1"/>
        <w:ind w:left="426" w:hanging="568"/>
        <w:contextualSpacing/>
        <w:jc w:val="both"/>
        <w:rPr>
          <w:rFonts w:ascii="Times New Roman" w:hAnsi="Times New Roman" w:cs="Times New Roman"/>
          <w:sz w:val="22"/>
          <w:szCs w:val="22"/>
        </w:rPr>
      </w:pPr>
      <w:r w:rsidRPr="00F018DE">
        <w:rPr>
          <w:rFonts w:ascii="Times New Roman" w:hAnsi="Times New Roman" w:cs="Times New Roman"/>
          <w:b/>
          <w:sz w:val="22"/>
          <w:szCs w:val="22"/>
        </w:rPr>
        <w:t>Samaksas noteikumi</w:t>
      </w:r>
      <w:r w:rsidR="007C7F20" w:rsidRPr="00F018DE">
        <w:rPr>
          <w:rFonts w:ascii="Times New Roman" w:hAnsi="Times New Roman" w:cs="Times New Roman"/>
          <w:b/>
          <w:sz w:val="22"/>
          <w:szCs w:val="22"/>
        </w:rPr>
        <w:t>:</w:t>
      </w:r>
      <w:r w:rsidRPr="00F018DE">
        <w:rPr>
          <w:rFonts w:ascii="Times New Roman" w:hAnsi="Times New Roman" w:cs="Times New Roman"/>
          <w:b/>
          <w:sz w:val="22"/>
          <w:szCs w:val="22"/>
        </w:rPr>
        <w:t xml:space="preserve"> </w:t>
      </w:r>
      <w:r w:rsidR="00D76857" w:rsidRPr="00F018DE">
        <w:rPr>
          <w:rFonts w:ascii="Times New Roman" w:hAnsi="Times New Roman" w:cs="Times New Roman"/>
          <w:sz w:val="22"/>
          <w:szCs w:val="22"/>
        </w:rPr>
        <w:t>Atbilstoši l</w:t>
      </w:r>
      <w:r w:rsidRPr="00F018DE">
        <w:rPr>
          <w:rFonts w:ascii="Times New Roman" w:hAnsi="Times New Roman" w:cs="Times New Roman"/>
          <w:sz w:val="22"/>
          <w:szCs w:val="22"/>
        </w:rPr>
        <w:t>īguma nosacījumiem.</w:t>
      </w:r>
    </w:p>
    <w:p w14:paraId="53E72C76" w14:textId="77777777" w:rsidR="0037206D" w:rsidRPr="00F018DE" w:rsidRDefault="0037206D" w:rsidP="0037206D">
      <w:pPr>
        <w:numPr>
          <w:ilvl w:val="1"/>
          <w:numId w:val="1"/>
        </w:numPr>
        <w:suppressAutoHyphens/>
        <w:spacing w:after="0" w:line="240" w:lineRule="auto"/>
        <w:ind w:left="426" w:hanging="568"/>
        <w:jc w:val="both"/>
        <w:rPr>
          <w:rFonts w:ascii="Times New Roman" w:hAnsi="Times New Roman" w:cs="Times New Roman"/>
          <w:color w:val="FF0000"/>
          <w:lang w:val="lv-LV" w:eastAsia="ar-SA"/>
        </w:rPr>
      </w:pPr>
      <w:r w:rsidRPr="00F018DE">
        <w:rPr>
          <w:rFonts w:ascii="Times New Roman" w:hAnsi="Times New Roman" w:cs="Times New Roman"/>
          <w:lang w:val="lv-LV" w:eastAsia="ar-SA"/>
        </w:rPr>
        <w:t xml:space="preserve">Grozījumus iepirkuma līgumā var </w:t>
      </w:r>
      <w:r w:rsidR="00B04FFB" w:rsidRPr="00F018DE">
        <w:rPr>
          <w:rFonts w:ascii="Times New Roman" w:hAnsi="Times New Roman" w:cs="Times New Roman"/>
          <w:lang w:val="lv-LV" w:eastAsia="ar-SA"/>
        </w:rPr>
        <w:t xml:space="preserve">veikt </w:t>
      </w:r>
      <w:r w:rsidR="008124E3" w:rsidRPr="00F018DE">
        <w:rPr>
          <w:rFonts w:ascii="Times New Roman" w:hAnsi="Times New Roman" w:cs="Times New Roman"/>
          <w:lang w:val="lv-LV" w:eastAsia="ar-SA"/>
        </w:rPr>
        <w:t>atbilstoši līguma projektā iekļautajiem nosacījumiem</w:t>
      </w:r>
      <w:r w:rsidRPr="00F018DE">
        <w:rPr>
          <w:rFonts w:ascii="Times New Roman" w:hAnsi="Times New Roman" w:cs="Times New Roman"/>
          <w:lang w:val="lv-LV" w:eastAsia="ar-SA"/>
        </w:rPr>
        <w:t>.</w:t>
      </w:r>
    </w:p>
    <w:p w14:paraId="66A198C9" w14:textId="77777777" w:rsidR="00F13D1F" w:rsidRPr="00F018DE" w:rsidRDefault="00F13D1F" w:rsidP="007A71DF">
      <w:pPr>
        <w:pStyle w:val="ListParagraph"/>
        <w:ind w:left="432"/>
        <w:jc w:val="both"/>
        <w:rPr>
          <w:rFonts w:ascii="Times New Roman" w:hAnsi="Times New Roman" w:cs="Times New Roman"/>
          <w:color w:val="FF0000"/>
          <w:sz w:val="22"/>
          <w:szCs w:val="22"/>
        </w:rPr>
      </w:pPr>
    </w:p>
    <w:p w14:paraId="606F42C4" w14:textId="77777777" w:rsidR="000F7B89" w:rsidRPr="00F018DE" w:rsidRDefault="000F7B89" w:rsidP="000F7B89">
      <w:pPr>
        <w:keepNext/>
        <w:numPr>
          <w:ilvl w:val="0"/>
          <w:numId w:val="1"/>
        </w:numPr>
        <w:tabs>
          <w:tab w:val="left" w:pos="426"/>
        </w:tabs>
        <w:spacing w:after="0" w:line="240" w:lineRule="auto"/>
        <w:jc w:val="center"/>
        <w:outlineLvl w:val="1"/>
        <w:rPr>
          <w:rFonts w:ascii="Times New Roman" w:eastAsia="Times New Roman" w:hAnsi="Times New Roman" w:cs="Times New Roman"/>
          <w:b/>
          <w:bCs/>
          <w:color w:val="FF0000"/>
          <w:lang w:val="lv-LV"/>
        </w:rPr>
      </w:pPr>
      <w:r w:rsidRPr="00F018DE">
        <w:rPr>
          <w:rFonts w:ascii="Times New Roman" w:eastAsia="Times New Roman" w:hAnsi="Times New Roman" w:cs="Times New Roman"/>
          <w:b/>
          <w:bCs/>
          <w:lang w:val="lv-LV"/>
        </w:rPr>
        <w:t>Iepirkuma nolikuma saņemšana</w:t>
      </w:r>
    </w:p>
    <w:p w14:paraId="27613AB0" w14:textId="77777777" w:rsidR="000F7B89" w:rsidRPr="00F018DE" w:rsidRDefault="000F7B89" w:rsidP="000F7B89">
      <w:pPr>
        <w:numPr>
          <w:ilvl w:val="1"/>
          <w:numId w:val="1"/>
        </w:numPr>
        <w:spacing w:after="0" w:line="240" w:lineRule="auto"/>
        <w:jc w:val="both"/>
        <w:rPr>
          <w:rFonts w:ascii="Times New Roman" w:eastAsia="Times New Roman" w:hAnsi="Times New Roman" w:cs="Times New Roman"/>
          <w:b/>
          <w:bCs/>
          <w:lang w:val="lv-LV"/>
        </w:rPr>
      </w:pPr>
      <w:r w:rsidRPr="00F018DE">
        <w:rPr>
          <w:rFonts w:ascii="Times New Roman" w:eastAsia="Times New Roman" w:hAnsi="Times New Roman" w:cs="Times New Roman"/>
          <w:b/>
          <w:bCs/>
          <w:lang w:val="lv-LV"/>
        </w:rPr>
        <w:t>Iepirkuma dokumentu pieejamība:</w:t>
      </w:r>
    </w:p>
    <w:p w14:paraId="5815317A" w14:textId="77777777" w:rsidR="000F7B89" w:rsidRPr="00F018DE" w:rsidRDefault="000F7B89" w:rsidP="000F7B89">
      <w:pPr>
        <w:numPr>
          <w:ilvl w:val="2"/>
          <w:numId w:val="1"/>
        </w:numPr>
        <w:spacing w:after="0" w:line="240" w:lineRule="auto"/>
        <w:ind w:left="993" w:hanging="567"/>
        <w:jc w:val="both"/>
        <w:rPr>
          <w:rFonts w:ascii="Times New Roman" w:eastAsia="Times New Roman" w:hAnsi="Times New Roman" w:cs="Times New Roman"/>
          <w:lang w:val="lv-LV"/>
        </w:rPr>
      </w:pPr>
      <w:r w:rsidRPr="00F018DE">
        <w:rPr>
          <w:rFonts w:ascii="Times New Roman" w:eastAsia="Times New Roman" w:hAnsi="Times New Roman" w:cs="Times New Roman"/>
          <w:lang w:val="lv-LV"/>
        </w:rPr>
        <w:t xml:space="preserve">Iepirkuma dokumentācijai ir nodrošināta tieša un brīva elektroniskā piekļuve un visa aktuālā informācija par iepirkumu, t.sk., nolikums, nolikuma grozījumi un atbildes uz ieinteresēto Piegādātāju jautājumiem, Pasūtītāja profilā šī iepirkuma sadaļā EIS. Sekot līdzi aktuālajai iepirkuma dokumentācijai un iepirkuma komisijas sniegtajām atbildēm un precizējumiem ir </w:t>
      </w:r>
      <w:r w:rsidRPr="00F018DE">
        <w:rPr>
          <w:rFonts w:ascii="Times New Roman" w:eastAsia="Times New Roman" w:hAnsi="Times New Roman" w:cs="Times New Roman"/>
          <w:b/>
          <w:bCs/>
          <w:lang w:val="lv-LV"/>
        </w:rPr>
        <w:t xml:space="preserve">ieinteresētā Piegādātāja pienākums. </w:t>
      </w:r>
    </w:p>
    <w:p w14:paraId="4017F05C" w14:textId="77777777" w:rsidR="000F7B89" w:rsidRPr="00F018DE" w:rsidRDefault="000F7B89" w:rsidP="000F7B89">
      <w:pPr>
        <w:numPr>
          <w:ilvl w:val="2"/>
          <w:numId w:val="1"/>
        </w:numPr>
        <w:spacing w:after="0" w:line="240" w:lineRule="auto"/>
        <w:ind w:left="993" w:hanging="567"/>
        <w:jc w:val="both"/>
        <w:rPr>
          <w:rFonts w:ascii="Times New Roman" w:eastAsia="Times New Roman" w:hAnsi="Times New Roman" w:cs="Times New Roman"/>
          <w:lang w:val="lv-LV"/>
        </w:rPr>
      </w:pPr>
      <w:r w:rsidRPr="00F018DE">
        <w:rPr>
          <w:rFonts w:ascii="Times New Roman" w:eastAsia="Times New Roman" w:hAnsi="Times New Roman" w:cs="Times New Roman"/>
          <w:lang w:val="lv-LV"/>
        </w:rPr>
        <w:t xml:space="preserve">Ieinteresētais Piegādātājs EIS var reģistrēties kā iepirkuma nolikuma saņēmējs, ja tas ir reģistrēts EIS kā Piegādātājs. Skaidrojums par reģistrēšanos EIS: </w:t>
      </w:r>
      <w:hyperlink r:id="rId10" w:history="1">
        <w:r w:rsidRPr="00F018DE">
          <w:rPr>
            <w:rFonts w:ascii="Times New Roman" w:eastAsia="Times New Roman" w:hAnsi="Times New Roman" w:cs="Times New Roman"/>
            <w:lang w:val="lv-LV"/>
          </w:rPr>
          <w:t>https://www.eis.gov.lv/EIS/Publications/PublicationView.aspx?PublicationId=883</w:t>
        </w:r>
      </w:hyperlink>
      <w:r w:rsidRPr="00F018DE">
        <w:rPr>
          <w:rFonts w:ascii="Times New Roman" w:eastAsia="Times New Roman" w:hAnsi="Times New Roman" w:cs="Times New Roman"/>
          <w:lang w:val="lv-LV"/>
        </w:rPr>
        <w:t xml:space="preserve">. </w:t>
      </w:r>
    </w:p>
    <w:p w14:paraId="716CC77F" w14:textId="77777777" w:rsidR="000F7B89" w:rsidRPr="00F018DE" w:rsidRDefault="000F7B89" w:rsidP="000F7B89">
      <w:pPr>
        <w:numPr>
          <w:ilvl w:val="2"/>
          <w:numId w:val="1"/>
        </w:numPr>
        <w:spacing w:after="0" w:line="240" w:lineRule="auto"/>
        <w:ind w:left="993" w:hanging="567"/>
        <w:jc w:val="both"/>
        <w:rPr>
          <w:rFonts w:ascii="Times New Roman" w:eastAsia="Times New Roman" w:hAnsi="Times New Roman" w:cs="Times New Roman"/>
          <w:lang w:val="lv-LV"/>
        </w:rPr>
      </w:pPr>
      <w:r w:rsidRPr="00F018DE">
        <w:rPr>
          <w:rFonts w:ascii="Times New Roman" w:eastAsia="Times New Roman" w:hAnsi="Times New Roman" w:cs="Times New Roman"/>
          <w:lang w:val="lv-LV"/>
        </w:rPr>
        <w:lastRenderedPageBreak/>
        <w:t>Papildu informācija, kas tiks sniegta saistībā ar šo iepirkumu tiks publicēta Pasūtītāja profilā šī iepirkuma sadaļā EIS vietnē. Ieinteresētajam Piegādātājam ir pienākums sekot līdzi publicētajai informācijai. Pasūtītājs nav atbildīgs par to, ja ieinteresētais Piegādātājs nav iepazinies ar informāciju, kurai ir nodrošināta brīva un tieša elektroniskā pieeja.</w:t>
      </w:r>
    </w:p>
    <w:p w14:paraId="752E3750" w14:textId="77777777" w:rsidR="000F7B89" w:rsidRPr="00F018DE" w:rsidRDefault="000F7B89" w:rsidP="000F7B89">
      <w:pPr>
        <w:numPr>
          <w:ilvl w:val="1"/>
          <w:numId w:val="1"/>
        </w:numPr>
        <w:spacing w:after="0" w:line="240" w:lineRule="auto"/>
        <w:jc w:val="both"/>
        <w:rPr>
          <w:rFonts w:ascii="Times New Roman" w:eastAsia="Times New Roman" w:hAnsi="Times New Roman" w:cs="Times New Roman"/>
          <w:b/>
          <w:lang w:val="lv-LV"/>
        </w:rPr>
      </w:pPr>
      <w:r w:rsidRPr="00F018DE">
        <w:rPr>
          <w:rFonts w:ascii="Times New Roman" w:eastAsia="Times New Roman" w:hAnsi="Times New Roman" w:cs="Times New Roman"/>
          <w:b/>
          <w:u w:val="single"/>
          <w:lang w:val="lv-LV"/>
        </w:rPr>
        <w:t>Informācijas apmaiņa un pieprasīšanas kārtība</w:t>
      </w:r>
      <w:r w:rsidRPr="00F018DE">
        <w:rPr>
          <w:rFonts w:ascii="Times New Roman" w:eastAsia="Times New Roman" w:hAnsi="Times New Roman" w:cs="Times New Roman"/>
          <w:b/>
          <w:lang w:val="lv-LV"/>
        </w:rPr>
        <w:t>:</w:t>
      </w:r>
    </w:p>
    <w:p w14:paraId="090CF2B9" w14:textId="77777777" w:rsidR="000F7B89" w:rsidRPr="00F018DE" w:rsidRDefault="000F7B89" w:rsidP="000F7B89">
      <w:pPr>
        <w:numPr>
          <w:ilvl w:val="2"/>
          <w:numId w:val="1"/>
        </w:numPr>
        <w:spacing w:after="0" w:line="240" w:lineRule="auto"/>
        <w:ind w:left="993" w:hanging="567"/>
        <w:jc w:val="both"/>
        <w:rPr>
          <w:rFonts w:ascii="Times New Roman" w:eastAsia="Times New Roman" w:hAnsi="Times New Roman" w:cs="Times New Roman"/>
          <w:b/>
          <w:lang w:val="lv-LV"/>
        </w:rPr>
      </w:pPr>
      <w:r w:rsidRPr="00F018DE">
        <w:rPr>
          <w:rFonts w:ascii="Times New Roman" w:eastAsia="Times New Roman" w:hAnsi="Times New Roman" w:cs="Times New Roman"/>
          <w:bCs/>
          <w:lang w:val="lv-LV" w:eastAsia="ar-SA"/>
        </w:rPr>
        <w:t xml:space="preserve">Papildu informāciju ieinteresētais Piegādātājs pieprasa latviešu valodā, nosūtot pieprasījumu uz </w:t>
      </w:r>
      <w:r w:rsidRPr="00F018DE">
        <w:rPr>
          <w:rFonts w:ascii="Times New Roman" w:eastAsia="Times New Roman" w:hAnsi="Times New Roman" w:cs="Times New Roman"/>
          <w:lang w:val="lv-LV"/>
        </w:rPr>
        <w:t xml:space="preserve">Pasūtītāja profilā, šī iepirkuma sadaļā, EIS vietnē norādīto elektronisko pasta adresi un/vai iesniedzot jautājumu EIS vietnē. </w:t>
      </w:r>
    </w:p>
    <w:p w14:paraId="50C86405" w14:textId="77777777" w:rsidR="000F7B89" w:rsidRPr="00F018DE" w:rsidRDefault="000F7B89" w:rsidP="000F7B89">
      <w:pPr>
        <w:numPr>
          <w:ilvl w:val="2"/>
          <w:numId w:val="1"/>
        </w:numPr>
        <w:spacing w:after="0" w:line="240" w:lineRule="auto"/>
        <w:ind w:left="993" w:hanging="567"/>
        <w:jc w:val="both"/>
        <w:rPr>
          <w:rFonts w:ascii="Times New Roman" w:eastAsia="Times New Roman" w:hAnsi="Times New Roman" w:cs="Times New Roman"/>
          <w:b/>
          <w:lang w:val="lv-LV"/>
        </w:rPr>
      </w:pPr>
      <w:r w:rsidRPr="00F018DE">
        <w:rPr>
          <w:rFonts w:ascii="Times New Roman" w:eastAsia="Times New Roman" w:hAnsi="Times New Roman" w:cs="Times New Roman"/>
          <w:lang w:val="lv-LV"/>
        </w:rPr>
        <w:t>Pasūtītājs un ieinteresētie Piegādātāji ar informāciju apmainās caur EIS PIL noteiktajā kārtībā. Pasūtītājs informācijas apmaiņai ar ieinteresēto Piegādātāju izmanto to e-pasta adresi, kuru tas ir norādījis sistēmā kā paredzētu oficiālajai saziņai.</w:t>
      </w:r>
    </w:p>
    <w:p w14:paraId="32B1F23A" w14:textId="77777777" w:rsidR="000F7B89" w:rsidRPr="00F018DE" w:rsidRDefault="000F7B89" w:rsidP="000F7B89">
      <w:pPr>
        <w:numPr>
          <w:ilvl w:val="2"/>
          <w:numId w:val="1"/>
        </w:numPr>
        <w:spacing w:after="0" w:line="240" w:lineRule="auto"/>
        <w:ind w:left="993" w:hanging="567"/>
        <w:jc w:val="both"/>
        <w:rPr>
          <w:rFonts w:ascii="Times New Roman" w:eastAsia="Times New Roman" w:hAnsi="Times New Roman" w:cs="Times New Roman"/>
          <w:b/>
          <w:lang w:val="lv-LV"/>
        </w:rPr>
      </w:pPr>
      <w:r w:rsidRPr="00F018DE">
        <w:rPr>
          <w:rFonts w:ascii="Times New Roman" w:eastAsia="Times New Roman" w:hAnsi="Times New Roman" w:cs="Times New Roman"/>
          <w:lang w:val="lv-LV"/>
        </w:rPr>
        <w:t>Jebkura papildu informācija (</w:t>
      </w:r>
      <w:r w:rsidRPr="00F018DE">
        <w:rPr>
          <w:rFonts w:ascii="Times New Roman" w:eastAsia="Times New Roman" w:hAnsi="Times New Roman" w:cs="Times New Roman"/>
          <w:i/>
          <w:iCs/>
          <w:lang w:val="lv-LV"/>
        </w:rPr>
        <w:t>paziņojums, atbilde uz Pretendenta jautājumu</w:t>
      </w:r>
      <w:r w:rsidRPr="00F018DE">
        <w:rPr>
          <w:rFonts w:ascii="Times New Roman" w:eastAsia="Times New Roman" w:hAnsi="Times New Roman" w:cs="Times New Roman"/>
          <w:lang w:val="lv-LV"/>
        </w:rPr>
        <w:t xml:space="preserve">), kas tiks sniegta saistībā ar šo iepirkumu, tiks publicēta Pasūtītāja profilā šī iepirkuma sadaļā EIS vietnē un tā </w:t>
      </w:r>
      <w:r w:rsidRPr="00F018DE">
        <w:rPr>
          <w:rFonts w:ascii="Times New Roman" w:eastAsia="Times New Roman" w:hAnsi="Times New Roman" w:cs="Times New Roman"/>
          <w:b/>
          <w:bCs/>
          <w:lang w:val="lv-LV"/>
        </w:rPr>
        <w:t>ir saistoša</w:t>
      </w:r>
      <w:r w:rsidRPr="00F018DE">
        <w:rPr>
          <w:rFonts w:ascii="Times New Roman" w:eastAsia="Times New Roman" w:hAnsi="Times New Roman" w:cs="Times New Roman"/>
          <w:lang w:val="lv-LV"/>
        </w:rPr>
        <w:t xml:space="preserve"> turpmākā iepirkumā. Ieinteresētā Piegādātāja pienākums ir sekot līdzi Nolikuma izmaiņām un Komisijas sniegtajām atbildēm uz ieinteresēto Piegādātāju jautājumiem.</w:t>
      </w:r>
    </w:p>
    <w:p w14:paraId="6FA66FD0" w14:textId="77777777" w:rsidR="000F7B89" w:rsidRPr="00F018DE" w:rsidRDefault="000F7B89" w:rsidP="000F7B89">
      <w:pPr>
        <w:numPr>
          <w:ilvl w:val="2"/>
          <w:numId w:val="1"/>
        </w:numPr>
        <w:spacing w:after="0" w:line="240" w:lineRule="auto"/>
        <w:ind w:left="993" w:hanging="567"/>
        <w:jc w:val="both"/>
        <w:rPr>
          <w:rFonts w:ascii="Times New Roman" w:eastAsia="Times New Roman" w:hAnsi="Times New Roman" w:cs="Times New Roman"/>
          <w:b/>
          <w:lang w:val="lv-LV"/>
        </w:rPr>
      </w:pPr>
      <w:r w:rsidRPr="00F018DE">
        <w:rPr>
          <w:rFonts w:ascii="Times New Roman" w:eastAsia="Times New Roman" w:hAnsi="Times New Roman" w:cs="Times New Roman"/>
          <w:bCs/>
          <w:lang w:val="lv-LV" w:eastAsia="ar-SA"/>
        </w:rPr>
        <w:t xml:space="preserve">Ja ieinteresētais Pretendents vai Piegādātājs ir laikus pieprasījis papildu informāciju par iepirkuma dokumentos iekļautajām prasībām attiecībā uz piedāvājumu sagatavošanu un iesniegšanu vai Pretendentu atlasi, </w:t>
      </w:r>
      <w:r w:rsidRPr="00F018DE">
        <w:rPr>
          <w:rFonts w:ascii="Times New Roman" w:eastAsia="Times New Roman" w:hAnsi="Times New Roman" w:cs="Times New Roman"/>
          <w:i/>
          <w:iCs/>
          <w:lang w:val="lv-LV"/>
        </w:rPr>
        <w:t>iepirkuma komisija to sniedz 3 (triju) darba dienu laikā, bet ne vēlāk kā 4 (četras) dienas pirms piedāvājumu iesniegšanas termiņa beigām. Atbildes uz piegādātāju pieprasījumiem sniegt papildu informāciju par Iepirkuma nolikumu tiek nosūtītas piegādātājam, kas uzdevis jautājumu, un vienlaikus publicētas interneta vietnē</w:t>
      </w:r>
      <w:r w:rsidRPr="00F018DE">
        <w:rPr>
          <w:rFonts w:ascii="Times New Roman" w:eastAsia="Times New Roman" w:hAnsi="Times New Roman" w:cs="Times New Roman"/>
          <w:bCs/>
          <w:lang w:val="lv-LV" w:eastAsia="ar-SA"/>
        </w:rPr>
        <w:t>.</w:t>
      </w:r>
    </w:p>
    <w:p w14:paraId="5F1C691C" w14:textId="77777777" w:rsidR="000F7B89" w:rsidRPr="00F018DE" w:rsidRDefault="000F7B89" w:rsidP="000F7B89">
      <w:pPr>
        <w:numPr>
          <w:ilvl w:val="2"/>
          <w:numId w:val="1"/>
        </w:numPr>
        <w:spacing w:after="0" w:line="240" w:lineRule="auto"/>
        <w:ind w:left="993" w:hanging="567"/>
        <w:jc w:val="both"/>
        <w:rPr>
          <w:rFonts w:ascii="Times New Roman" w:eastAsia="Times New Roman" w:hAnsi="Times New Roman" w:cs="Times New Roman"/>
          <w:b/>
          <w:lang w:val="lv-LV"/>
        </w:rPr>
      </w:pPr>
      <w:r w:rsidRPr="00F018DE">
        <w:rPr>
          <w:rFonts w:ascii="Times New Roman" w:eastAsia="Times New Roman" w:hAnsi="Times New Roman" w:cs="Times New Roman"/>
          <w:bCs/>
          <w:lang w:val="lv-LV" w:eastAsia="ar-SA"/>
        </w:rPr>
        <w:t xml:space="preserve">Gadījumā, ja pieprasītā informācija ir tik apjomīga, ka pasūtītājs nevar to sagatavot un sniegt atlikušajā atbildes sniegšanas termiņā, tas drīkst pretendentam atteikt sniegt šādu informāciju, pamatojoties uz to, </w:t>
      </w:r>
      <w:r w:rsidRPr="00F018DE">
        <w:rPr>
          <w:rFonts w:ascii="Times New Roman" w:eastAsia="Times New Roman" w:hAnsi="Times New Roman" w:cs="Times New Roman"/>
          <w:b/>
          <w:lang w:val="lv-LV" w:eastAsia="ar-SA"/>
        </w:rPr>
        <w:t>ka tā nav pieprasīta laikus</w:t>
      </w:r>
      <w:r w:rsidRPr="00F018DE">
        <w:rPr>
          <w:rFonts w:ascii="Times New Roman" w:eastAsia="Times New Roman" w:hAnsi="Times New Roman" w:cs="Times New Roman"/>
          <w:bCs/>
          <w:lang w:val="lv-LV" w:eastAsia="ar-SA"/>
        </w:rPr>
        <w:t>.</w:t>
      </w:r>
      <w:bookmarkStart w:id="1" w:name="_Ref411591108"/>
    </w:p>
    <w:p w14:paraId="5FF93C66" w14:textId="77777777" w:rsidR="000F7B89" w:rsidRPr="00F018DE" w:rsidRDefault="000F7B89" w:rsidP="000F7B89">
      <w:pPr>
        <w:numPr>
          <w:ilvl w:val="1"/>
          <w:numId w:val="1"/>
        </w:numPr>
        <w:spacing w:after="0" w:line="240" w:lineRule="auto"/>
        <w:jc w:val="both"/>
        <w:rPr>
          <w:rFonts w:ascii="Times New Roman" w:eastAsia="Times New Roman" w:hAnsi="Times New Roman" w:cs="Times New Roman"/>
          <w:b/>
          <w:lang w:val="lv-LV"/>
        </w:rPr>
      </w:pPr>
      <w:r w:rsidRPr="00F018DE">
        <w:rPr>
          <w:rFonts w:ascii="Times New Roman" w:eastAsia="Times New Roman" w:hAnsi="Times New Roman" w:cs="Times New Roman"/>
          <w:b/>
          <w:u w:val="single"/>
          <w:lang w:val="lv-LV"/>
        </w:rPr>
        <w:t>Piedāvājumu noformēšanas un iesniegšanas kārtība</w:t>
      </w:r>
      <w:r w:rsidRPr="00F018DE">
        <w:rPr>
          <w:rFonts w:ascii="Times New Roman" w:eastAsia="Times New Roman" w:hAnsi="Times New Roman" w:cs="Times New Roman"/>
          <w:b/>
          <w:lang w:val="lv-LV"/>
        </w:rPr>
        <w:t>:</w:t>
      </w:r>
    </w:p>
    <w:p w14:paraId="778EFE1A" w14:textId="77777777" w:rsidR="000F7B89" w:rsidRPr="00F018DE" w:rsidRDefault="000F7B89" w:rsidP="000F7B89">
      <w:pPr>
        <w:numPr>
          <w:ilvl w:val="2"/>
          <w:numId w:val="1"/>
        </w:numPr>
        <w:spacing w:after="0" w:line="240" w:lineRule="auto"/>
        <w:ind w:left="993" w:hanging="567"/>
        <w:jc w:val="both"/>
        <w:rPr>
          <w:rFonts w:ascii="Times New Roman" w:eastAsia="Times New Roman" w:hAnsi="Times New Roman" w:cs="Times New Roman"/>
          <w:b/>
          <w:lang w:val="lv-LV"/>
        </w:rPr>
      </w:pPr>
      <w:r w:rsidRPr="00F018DE">
        <w:rPr>
          <w:rFonts w:ascii="Times New Roman" w:eastAsia="Times New Roman" w:hAnsi="Times New Roman" w:cs="Times New Roman"/>
          <w:lang w:val="lv-LV"/>
        </w:rPr>
        <w:t>Piedāvājums jāiesniedz elektroniski EIS, ievērojot šādas Pretendenta izvēles iespējas:</w:t>
      </w:r>
    </w:p>
    <w:p w14:paraId="43B71E9C" w14:textId="77777777" w:rsidR="000F7B89" w:rsidRPr="00F018DE" w:rsidRDefault="000F7B89" w:rsidP="000F7B89">
      <w:pPr>
        <w:numPr>
          <w:ilvl w:val="3"/>
          <w:numId w:val="1"/>
        </w:numPr>
        <w:tabs>
          <w:tab w:val="num" w:pos="720"/>
        </w:tabs>
        <w:spacing w:after="0" w:line="240" w:lineRule="auto"/>
        <w:ind w:left="1843" w:hanging="850"/>
        <w:jc w:val="both"/>
        <w:rPr>
          <w:rFonts w:ascii="Times New Roman" w:eastAsia="Times New Roman" w:hAnsi="Times New Roman" w:cs="Times New Roman"/>
          <w:lang w:val="lv-LV"/>
        </w:rPr>
      </w:pPr>
      <w:r w:rsidRPr="00F018DE">
        <w:rPr>
          <w:rFonts w:ascii="Times New Roman" w:eastAsia="Times New Roman" w:hAnsi="Times New Roman" w:cs="Times New Roman"/>
          <w:lang w:val="lv-LV"/>
        </w:rPr>
        <w:t>izmantojot EIS piedāvātos rīkus, aizpildot minētās sistēmas, šī iepirkuma sadaļā ievietotās formas;</w:t>
      </w:r>
    </w:p>
    <w:p w14:paraId="631E278D" w14:textId="77777777" w:rsidR="000F7B89" w:rsidRPr="00F018DE" w:rsidRDefault="000F7B89" w:rsidP="000F7B89">
      <w:pPr>
        <w:numPr>
          <w:ilvl w:val="3"/>
          <w:numId w:val="1"/>
        </w:numPr>
        <w:tabs>
          <w:tab w:val="num" w:pos="720"/>
        </w:tabs>
        <w:spacing w:after="0" w:line="240" w:lineRule="auto"/>
        <w:ind w:left="1843" w:hanging="850"/>
        <w:jc w:val="both"/>
        <w:rPr>
          <w:rFonts w:ascii="Times New Roman" w:eastAsia="Times New Roman" w:hAnsi="Times New Roman" w:cs="Times New Roman"/>
          <w:lang w:val="lv-LV"/>
        </w:rPr>
      </w:pPr>
      <w:r w:rsidRPr="00F018DE">
        <w:rPr>
          <w:rFonts w:ascii="Times New Roman" w:eastAsia="Times New Roman" w:hAnsi="Times New Roman" w:cs="Times New Roman"/>
          <w:lang w:val="lv-LV"/>
        </w:rPr>
        <w:t xml:space="preserve">elektroniski aizpildāmos dokumentus elektroniski sagatavojot ārpus EIS un pievienojot atbilstošajām prasībām (šādā gadījumā Pretendents ir atbildīgs par aizpildāmo formu atbilstību dokumentācijas prasībām un formu paraugiem). Pretendentam </w:t>
      </w:r>
      <w:r w:rsidRPr="00F018DE">
        <w:rPr>
          <w:rFonts w:ascii="Times New Roman" w:eastAsia="Times New Roman" w:hAnsi="Times New Roman" w:cs="Times New Roman"/>
          <w:b/>
          <w:bCs/>
          <w:lang w:val="lv-LV"/>
        </w:rPr>
        <w:t>nav tiesības mainīt</w:t>
      </w:r>
      <w:r w:rsidRPr="00F018DE">
        <w:rPr>
          <w:rFonts w:ascii="Times New Roman" w:eastAsia="Times New Roman" w:hAnsi="Times New Roman" w:cs="Times New Roman"/>
          <w:lang w:val="lv-LV"/>
        </w:rPr>
        <w:t xml:space="preserve"> pasūtītāja noteikto veidlapu. Ja pasūtītājs konstatē, ka pretendents ir izmainījis pasūtītāja noteikto veidlapu, </w:t>
      </w:r>
      <w:r w:rsidRPr="00F018DE">
        <w:rPr>
          <w:rFonts w:ascii="Times New Roman" w:eastAsia="Times New Roman" w:hAnsi="Times New Roman" w:cs="Times New Roman"/>
          <w:u w:val="single"/>
          <w:lang w:val="lv-LV"/>
        </w:rPr>
        <w:t>pasūtītājam ir tiesības lemt par šāda piedāvājuma neizskatīšanu un atzīšanu par neatbilstošu Nolikuma prasībām</w:t>
      </w:r>
      <w:r w:rsidRPr="00F018DE">
        <w:rPr>
          <w:rFonts w:ascii="Times New Roman" w:eastAsia="Times New Roman" w:hAnsi="Times New Roman" w:cs="Times New Roman"/>
          <w:lang w:val="lv-LV"/>
        </w:rPr>
        <w:t xml:space="preserve">. </w:t>
      </w:r>
    </w:p>
    <w:p w14:paraId="16E0471C" w14:textId="77777777" w:rsidR="000F7B89" w:rsidRPr="00F018DE" w:rsidRDefault="000F7B89" w:rsidP="000F7B89">
      <w:pPr>
        <w:numPr>
          <w:ilvl w:val="2"/>
          <w:numId w:val="1"/>
        </w:numPr>
        <w:spacing w:after="0" w:line="240" w:lineRule="auto"/>
        <w:ind w:left="993" w:hanging="567"/>
        <w:jc w:val="both"/>
        <w:rPr>
          <w:rFonts w:ascii="Times New Roman" w:eastAsia="Times New Roman" w:hAnsi="Times New Roman" w:cs="Times New Roman"/>
          <w:b/>
          <w:lang w:val="lv-LV"/>
        </w:rPr>
      </w:pPr>
      <w:r w:rsidRPr="00F018DE">
        <w:rPr>
          <w:rFonts w:ascii="Times New Roman" w:eastAsia="Times New Roman" w:hAnsi="Times New Roman" w:cs="Times New Roman"/>
          <w:lang w:val="lv-LV"/>
        </w:rPr>
        <w:t>Sagatavojot piedāvājumu, Pretendents ievēro, ka:</w:t>
      </w:r>
    </w:p>
    <w:p w14:paraId="3514AC74" w14:textId="77777777" w:rsidR="00316240" w:rsidRPr="00F018DE" w:rsidRDefault="00316240" w:rsidP="00316240">
      <w:pPr>
        <w:numPr>
          <w:ilvl w:val="3"/>
          <w:numId w:val="1"/>
        </w:numPr>
        <w:tabs>
          <w:tab w:val="num" w:pos="720"/>
        </w:tabs>
        <w:spacing w:after="0" w:line="240" w:lineRule="auto"/>
        <w:ind w:left="1843" w:hanging="850"/>
        <w:jc w:val="both"/>
        <w:rPr>
          <w:rFonts w:ascii="Times New Roman" w:hAnsi="Times New Roman" w:cs="Times New Roman"/>
          <w:lang w:val="lv-LV"/>
        </w:rPr>
      </w:pPr>
      <w:r w:rsidRPr="00F018DE">
        <w:rPr>
          <w:rFonts w:ascii="Times New Roman" w:hAnsi="Times New Roman" w:cs="Times New Roman"/>
          <w:lang w:val="lv-LV"/>
        </w:rPr>
        <w:t xml:space="preserve">Nolikuma pielikumi, saskaņā ar EIS iepirkuma profilam pievienotajām dokumentu veidnēm jāaizpilda tikai elektroniski, katrs atsevišķā elektroniskā dokumentā, lasāmā formātā un jāpievieno tam paredzētajā iepirkuma profila sadaļā. </w:t>
      </w:r>
    </w:p>
    <w:p w14:paraId="7528A937" w14:textId="77777777" w:rsidR="000F7B89" w:rsidRPr="00F018DE" w:rsidRDefault="000F7B89" w:rsidP="000F7B89">
      <w:pPr>
        <w:numPr>
          <w:ilvl w:val="3"/>
          <w:numId w:val="1"/>
        </w:numPr>
        <w:tabs>
          <w:tab w:val="num" w:pos="720"/>
        </w:tabs>
        <w:spacing w:after="0" w:line="240" w:lineRule="auto"/>
        <w:ind w:left="1843" w:hanging="850"/>
        <w:jc w:val="both"/>
        <w:rPr>
          <w:rFonts w:ascii="Times New Roman" w:eastAsia="Times New Roman" w:hAnsi="Times New Roman" w:cs="Times New Roman"/>
          <w:lang w:val="lv-LV"/>
        </w:rPr>
      </w:pPr>
      <w:r w:rsidRPr="00F018DE">
        <w:rPr>
          <w:rFonts w:ascii="Times New Roman" w:eastAsia="Times New Roman" w:hAnsi="Times New Roman" w:cs="Times New Roman"/>
          <w:lang w:val="lv-LV"/>
        </w:rPr>
        <w:t xml:space="preserve">Iesniedzot piedāvājumu, Pretendents ir tiesīgs ar vienu drošu elektronisko parakstu un laika zīmogu vai ar EIS piedāvāto sistēmas parakstu, parakstīt visus dokumentus kā vienu kopumu. Pretendents pēc saviem ieskatiem </w:t>
      </w:r>
      <w:r w:rsidRPr="00F018DE">
        <w:rPr>
          <w:rFonts w:ascii="Times New Roman" w:eastAsia="Times New Roman" w:hAnsi="Times New Roman" w:cs="Times New Roman"/>
          <w:u w:val="single"/>
          <w:lang w:val="lv-LV"/>
        </w:rPr>
        <w:t>Pieteikumu dalībai iepirkumā un Finanšu piedāvājumu</w:t>
      </w:r>
      <w:r w:rsidRPr="00F018DE">
        <w:rPr>
          <w:rFonts w:ascii="Times New Roman" w:eastAsia="Times New Roman" w:hAnsi="Times New Roman" w:cs="Times New Roman"/>
          <w:lang w:val="lv-LV"/>
        </w:rPr>
        <w:t xml:space="preserve"> var ar drošu elektronisko parakstu un laika zīmogu parakstīt atsevišķi. Piedāvājumu paraksta Pretendentu pārstāvēt tiesīgā persona, pievienojot pārstāvību apliecinošu dokumentu. </w:t>
      </w:r>
    </w:p>
    <w:p w14:paraId="33F0A355" w14:textId="77777777" w:rsidR="000F7B89" w:rsidRPr="00F018DE" w:rsidRDefault="000F7B89" w:rsidP="000F7B89">
      <w:pPr>
        <w:numPr>
          <w:ilvl w:val="3"/>
          <w:numId w:val="1"/>
        </w:numPr>
        <w:tabs>
          <w:tab w:val="num" w:pos="720"/>
        </w:tabs>
        <w:spacing w:after="0" w:line="240" w:lineRule="auto"/>
        <w:ind w:left="1843" w:hanging="850"/>
        <w:jc w:val="both"/>
        <w:rPr>
          <w:rFonts w:ascii="Times New Roman" w:eastAsia="Times New Roman" w:hAnsi="Times New Roman" w:cs="Times New Roman"/>
          <w:lang w:val="lv-LV"/>
        </w:rPr>
      </w:pPr>
      <w:r w:rsidRPr="00F018DE">
        <w:rPr>
          <w:rFonts w:ascii="Times New Roman" w:eastAsia="Times New Roman" w:hAnsi="Times New Roman" w:cs="Times New Roman"/>
          <w:lang w:val="lv-LV"/>
        </w:rPr>
        <w:t xml:space="preserve">Piedāvājums jāiesniedz latviešu valodā, kvalifikāciju apliecinošie dokumenti (piem., sertifikāti, apliecība vai citi dokumenti, kurus negatavo un neizsniedz pats Pretendents) var tikt iesniegti citā valodā ar pievienoto tulkojumu latviešu valodā, </w:t>
      </w:r>
      <w:r w:rsidRPr="00F018DE">
        <w:rPr>
          <w:rFonts w:ascii="Times New Roman" w:eastAsia="Times New Roman" w:hAnsi="Times New Roman" w:cs="Times New Roman"/>
          <w:color w:val="000000"/>
          <w:lang w:val="lv-LV" w:eastAsia="lv-LV" w:bidi="ne-NP"/>
        </w:rPr>
        <w:t>kas sagatavots atbilstoši normatīvajiem aktiem par kārtību, kādā apliecināmi dokumentu tulkojumi valsts valodā</w:t>
      </w:r>
      <w:r w:rsidRPr="00F018DE">
        <w:rPr>
          <w:rFonts w:ascii="Times New Roman" w:eastAsia="Times New Roman" w:hAnsi="Times New Roman" w:cs="Times New Roman"/>
          <w:color w:val="000000"/>
          <w:vertAlign w:val="superscript"/>
          <w:lang w:val="lv-LV" w:eastAsia="lv-LV" w:bidi="ne-NP"/>
        </w:rPr>
        <w:footnoteReference w:id="1"/>
      </w:r>
      <w:r w:rsidRPr="00F018DE">
        <w:rPr>
          <w:rFonts w:ascii="Times New Roman" w:eastAsia="Times New Roman" w:hAnsi="Times New Roman" w:cs="Times New Roman"/>
          <w:lang w:val="lv-LV"/>
        </w:rPr>
        <w:t xml:space="preserve">. Ja dokumenta kopija nav apliecināta atbilstoši šajā apakšpunktā minēto normatīvo aktu prasībām, Pasūtītājs, ja tam rodas šaubas par iesniegtā dokumenta kopijas autentiskumu, Publisko iepirkumu likuma 41.panta </w:t>
      </w:r>
      <w:r w:rsidRPr="00F018DE">
        <w:rPr>
          <w:rFonts w:ascii="Times New Roman" w:eastAsia="Times New Roman" w:hAnsi="Times New Roman" w:cs="Times New Roman"/>
          <w:lang w:val="lv-LV"/>
        </w:rPr>
        <w:lastRenderedPageBreak/>
        <w:t>piektās daļas kārtībā var pieprasīt, lai Pretendents uzrāda dokumenta oriģinālu vai iesniedz apliecinātu dokumenta kopiju.</w:t>
      </w:r>
    </w:p>
    <w:p w14:paraId="31B6D390" w14:textId="77777777" w:rsidR="000F7B89" w:rsidRPr="00F018DE" w:rsidRDefault="000F7B89" w:rsidP="000F7B89">
      <w:pPr>
        <w:numPr>
          <w:ilvl w:val="3"/>
          <w:numId w:val="1"/>
        </w:numPr>
        <w:tabs>
          <w:tab w:val="num" w:pos="720"/>
        </w:tabs>
        <w:spacing w:after="0" w:line="240" w:lineRule="auto"/>
        <w:ind w:left="1843" w:hanging="850"/>
        <w:jc w:val="both"/>
        <w:rPr>
          <w:rFonts w:ascii="Times New Roman" w:eastAsia="Times New Roman" w:hAnsi="Times New Roman" w:cs="Times New Roman"/>
          <w:lang w:val="lv-LV"/>
        </w:rPr>
      </w:pPr>
      <w:r w:rsidRPr="00F018DE">
        <w:rPr>
          <w:rFonts w:ascii="Times New Roman" w:eastAsia="Times New Roman" w:hAnsi="Times New Roman" w:cs="Times New Roman"/>
          <w:lang w:val="lv-LV"/>
        </w:rPr>
        <w:t xml:space="preserve">Pretendents piedāvājuma noformēšanā ievēro Elektronisko dokumentu likumā un Ministru kabineta 2005.gada 28.jūnija noteikumos Nr. 473 “Elektronisko dokumentu izstrādāšanas, noformēšanas, glabāšanas un aprites kārtība valsts un pašvaldību iestādēs un kārtība, kādā notiek elektronisko dokumentu aprite starp valsts un pašvaldību iestādēm vai starp šīm iestādēm un fiziskajām un juridiskajām personām” noteiktās prasības attiecībā uz elektronisko dokumentu, kā arī drukātas formas dokumentu elektronisko kopiju noformēšanu un to juridisko spēku. Pretendents ir tiesīgs apliecināt visus piedāvājumā esošos atvasinātos dokumentus un tulkojumus, iesniedzot </w:t>
      </w:r>
      <w:r w:rsidRPr="00F018DE">
        <w:rPr>
          <w:rFonts w:ascii="Times New Roman" w:eastAsia="Times New Roman" w:hAnsi="Times New Roman" w:cs="Times New Roman"/>
          <w:u w:val="single"/>
          <w:lang w:val="lv-LV"/>
        </w:rPr>
        <w:t>vienu kopēju apliecinājumu</w:t>
      </w:r>
      <w:r w:rsidRPr="00F018DE">
        <w:rPr>
          <w:rFonts w:ascii="Times New Roman" w:eastAsia="Times New Roman" w:hAnsi="Times New Roman" w:cs="Times New Roman"/>
          <w:lang w:val="lv-LV"/>
        </w:rPr>
        <w:t>, kas attiecas uz visiem atvasinātajiem dokumentiem un tulkojumiem.</w:t>
      </w:r>
    </w:p>
    <w:p w14:paraId="4DDF136D" w14:textId="77777777" w:rsidR="000F7B89" w:rsidRPr="00F018DE" w:rsidRDefault="000F7B89" w:rsidP="000F7B89">
      <w:pPr>
        <w:numPr>
          <w:ilvl w:val="3"/>
          <w:numId w:val="1"/>
        </w:numPr>
        <w:tabs>
          <w:tab w:val="num" w:pos="720"/>
        </w:tabs>
        <w:spacing w:after="0" w:line="240" w:lineRule="auto"/>
        <w:ind w:left="1843" w:hanging="850"/>
        <w:jc w:val="both"/>
        <w:rPr>
          <w:rFonts w:ascii="Times New Roman" w:eastAsia="Times New Roman" w:hAnsi="Times New Roman" w:cs="Times New Roman"/>
          <w:lang w:val="lv-LV"/>
        </w:rPr>
      </w:pPr>
      <w:r w:rsidRPr="00F018DE">
        <w:rPr>
          <w:rFonts w:ascii="Times New Roman" w:eastAsia="Times New Roman" w:hAnsi="Times New Roman" w:cs="Times New Roman"/>
          <w:lang w:val="lv-LV"/>
        </w:rPr>
        <w:t xml:space="preserve">Visas piedāvātās cenas norāda </w:t>
      </w:r>
      <w:proofErr w:type="spellStart"/>
      <w:r w:rsidRPr="00F018DE">
        <w:rPr>
          <w:rFonts w:ascii="Times New Roman" w:eastAsia="Times New Roman" w:hAnsi="Times New Roman" w:cs="Times New Roman"/>
          <w:i/>
          <w:lang w:val="lv-LV"/>
        </w:rPr>
        <w:t>euro</w:t>
      </w:r>
      <w:proofErr w:type="spellEnd"/>
      <w:r w:rsidRPr="00F018DE">
        <w:rPr>
          <w:rFonts w:ascii="Times New Roman" w:eastAsia="Times New Roman" w:hAnsi="Times New Roman" w:cs="Times New Roman"/>
          <w:lang w:val="lv-LV"/>
        </w:rPr>
        <w:t xml:space="preserve"> (EUR) bez pievienotās vērtības nodokļa (PVN).</w:t>
      </w:r>
    </w:p>
    <w:p w14:paraId="01F92DD2" w14:textId="77777777" w:rsidR="000F7B89" w:rsidRPr="00F018DE" w:rsidRDefault="000F7B89" w:rsidP="000F7B89">
      <w:pPr>
        <w:numPr>
          <w:ilvl w:val="3"/>
          <w:numId w:val="1"/>
        </w:numPr>
        <w:tabs>
          <w:tab w:val="num" w:pos="720"/>
        </w:tabs>
        <w:spacing w:after="0" w:line="240" w:lineRule="auto"/>
        <w:ind w:left="1843" w:hanging="850"/>
        <w:jc w:val="both"/>
        <w:rPr>
          <w:rFonts w:ascii="Times New Roman" w:eastAsia="Times New Roman" w:hAnsi="Times New Roman" w:cs="Times New Roman"/>
          <w:lang w:val="lv-LV"/>
        </w:rPr>
      </w:pPr>
      <w:r w:rsidRPr="00F018DE">
        <w:rPr>
          <w:rFonts w:ascii="Times New Roman" w:eastAsia="Times New Roman" w:hAnsi="Times New Roman" w:cs="Times New Roman"/>
          <w:lang w:val="lv-LV"/>
        </w:rPr>
        <w:t xml:space="preserve">Iesniedzot piedāvājumu, pretendents apliecina, ka ir iepazinies un piekrīt nolikuma un tā pielikumu, tajā skaitā iepirkuma līguma projekta, nosacījumiem, kā arī ir iepazinies ar visiem spēkā esošiem normatīvajiem aktiem, kas jebkādā veidā var ietekmēt vai var attiekties uz līgumā noteiktajām vai ar to saistītajām darbībām. </w:t>
      </w:r>
    </w:p>
    <w:p w14:paraId="4F5F7002" w14:textId="77777777" w:rsidR="000F7B89" w:rsidRPr="00F018DE" w:rsidRDefault="000F7B89" w:rsidP="000F7B89">
      <w:pPr>
        <w:numPr>
          <w:ilvl w:val="3"/>
          <w:numId w:val="1"/>
        </w:numPr>
        <w:tabs>
          <w:tab w:val="num" w:pos="720"/>
        </w:tabs>
        <w:spacing w:after="0" w:line="240" w:lineRule="auto"/>
        <w:ind w:left="1843" w:hanging="850"/>
        <w:jc w:val="both"/>
        <w:rPr>
          <w:rFonts w:ascii="Times New Roman" w:eastAsia="Times New Roman" w:hAnsi="Times New Roman" w:cs="Times New Roman"/>
          <w:lang w:val="lv-LV"/>
        </w:rPr>
      </w:pPr>
      <w:r w:rsidRPr="00F018DE">
        <w:rPr>
          <w:rFonts w:ascii="Times New Roman" w:eastAsia="Times New Roman" w:hAnsi="Times New Roman" w:cs="Times New Roman"/>
          <w:lang w:val="lv-LV"/>
        </w:rPr>
        <w:t>Iesniedzot piedāvājumu, pretendents pilnībā atzīst visus nolikumā (t.sk. tā pielikumos un formās, kuras ir ievietotas EIS e-konkursu apakšsistēmas šā iepirkuma sadaļā) ietvertos nosacījumus.</w:t>
      </w:r>
    </w:p>
    <w:p w14:paraId="1B58E8B4" w14:textId="77777777" w:rsidR="000F7B89" w:rsidRPr="00F018DE" w:rsidRDefault="000F7B89" w:rsidP="000F7B89">
      <w:pPr>
        <w:numPr>
          <w:ilvl w:val="3"/>
          <w:numId w:val="1"/>
        </w:numPr>
        <w:tabs>
          <w:tab w:val="num" w:pos="720"/>
        </w:tabs>
        <w:spacing w:after="0" w:line="240" w:lineRule="auto"/>
        <w:ind w:left="1843" w:hanging="850"/>
        <w:jc w:val="both"/>
        <w:rPr>
          <w:rFonts w:ascii="Times New Roman" w:eastAsia="Times New Roman" w:hAnsi="Times New Roman" w:cs="Times New Roman"/>
          <w:lang w:val="lv-LV"/>
        </w:rPr>
      </w:pPr>
      <w:r w:rsidRPr="00F018DE">
        <w:rPr>
          <w:rFonts w:ascii="Times New Roman" w:eastAsia="Times New Roman" w:hAnsi="Times New Roman" w:cs="Times New Roman"/>
          <w:lang w:val="lv-LV"/>
        </w:rPr>
        <w:t>Piedāvājums jāsagatavo tā, lai nekādā veidā netiktu apdraudēta EIS darbība un nebūtu ierobežota piekļuve piedāvājumā ietvertajai informācijai, tostarp pievienotās datnes nedrīkst būt bojātas, neatbilstoši modificētas vai kļūdaini šifrētas, piedāvājums nedrīkst saturēt datorvīrusus un citas kaitīgas programmatūras vai to ģeneratorus, vai, ja piedāvājums ir šifrēts, pretendentam noteiktajā laikā, ne vēlāk kā 15 (piecpadsmit) minūšu laikā pēc piedāvājumu atvēršanas uzsākšanas, jāveic iesniegtā piedāvājuma atšifrēšana (sistēmā jāievada derīga elektroniskā atslēga un parole), lai pasūtītājam pēc piedāvājumu atvēršanas būtu iespēja piekļūt piedāvājumā esošajai informācijai. Gadījumā, ja piedāvājums saturēs kādu no šajā punktā minētajiem riskiem, piedāvājums netiks izskatīts.</w:t>
      </w:r>
    </w:p>
    <w:p w14:paraId="3CE4020E" w14:textId="77777777" w:rsidR="000F7B89" w:rsidRPr="00F018DE" w:rsidRDefault="000F7B89" w:rsidP="000F7B89">
      <w:pPr>
        <w:numPr>
          <w:ilvl w:val="3"/>
          <w:numId w:val="1"/>
        </w:numPr>
        <w:tabs>
          <w:tab w:val="num" w:pos="720"/>
        </w:tabs>
        <w:spacing w:after="0" w:line="240" w:lineRule="auto"/>
        <w:ind w:left="1843" w:hanging="850"/>
        <w:jc w:val="both"/>
        <w:rPr>
          <w:rFonts w:ascii="Times New Roman" w:eastAsia="Times New Roman" w:hAnsi="Times New Roman" w:cs="Times New Roman"/>
          <w:lang w:val="lv-LV"/>
        </w:rPr>
      </w:pPr>
      <w:r w:rsidRPr="00F018DE">
        <w:rPr>
          <w:rFonts w:ascii="Times New Roman" w:eastAsia="Times New Roman" w:hAnsi="Times New Roman" w:cs="Times New Roman"/>
          <w:lang w:val="lv-LV"/>
        </w:rPr>
        <w:t>Ja Pretendents</w:t>
      </w:r>
      <w:r w:rsidR="00EA540D" w:rsidRPr="00F018DE">
        <w:rPr>
          <w:rFonts w:ascii="Times New Roman" w:eastAsia="Times New Roman" w:hAnsi="Times New Roman" w:cs="Times New Roman"/>
          <w:lang w:val="lv-LV"/>
        </w:rPr>
        <w:t>,</w:t>
      </w:r>
      <w:r w:rsidRPr="00F018DE">
        <w:rPr>
          <w:rFonts w:ascii="Times New Roman" w:eastAsia="Times New Roman" w:hAnsi="Times New Roman" w:cs="Times New Roman"/>
          <w:lang w:val="lv-LV"/>
        </w:rPr>
        <w:t xml:space="preserve"> iesniedzot piedāvājumu</w:t>
      </w:r>
      <w:r w:rsidR="00EA540D" w:rsidRPr="00F018DE">
        <w:rPr>
          <w:rFonts w:ascii="Times New Roman" w:eastAsia="Times New Roman" w:hAnsi="Times New Roman" w:cs="Times New Roman"/>
          <w:lang w:val="lv-LV"/>
        </w:rPr>
        <w:t>,</w:t>
      </w:r>
      <w:r w:rsidRPr="00F018DE">
        <w:rPr>
          <w:rFonts w:ascii="Times New Roman" w:eastAsia="Times New Roman" w:hAnsi="Times New Roman" w:cs="Times New Roman"/>
          <w:lang w:val="lv-LV"/>
        </w:rPr>
        <w:t xml:space="preserve"> nebūs ievērojis kādu no 2.3.2.punkta noteikumiem, tad iepirkuma komisija ir tiesīga šādu piedāvājumu neizskatīt.</w:t>
      </w:r>
    </w:p>
    <w:p w14:paraId="122FA390" w14:textId="77777777" w:rsidR="000F7B89" w:rsidRPr="00F018DE" w:rsidRDefault="000F7B89" w:rsidP="000F7B89">
      <w:pPr>
        <w:numPr>
          <w:ilvl w:val="3"/>
          <w:numId w:val="1"/>
        </w:numPr>
        <w:tabs>
          <w:tab w:val="num" w:pos="720"/>
        </w:tabs>
        <w:spacing w:after="0" w:line="240" w:lineRule="auto"/>
        <w:ind w:left="1843" w:hanging="850"/>
        <w:jc w:val="both"/>
        <w:rPr>
          <w:rFonts w:ascii="Times New Roman" w:eastAsia="Times New Roman" w:hAnsi="Times New Roman" w:cs="Times New Roman"/>
          <w:lang w:val="lv-LV"/>
        </w:rPr>
      </w:pPr>
      <w:r w:rsidRPr="00F018DE">
        <w:rPr>
          <w:rFonts w:ascii="Times New Roman" w:eastAsia="Times New Roman" w:hAnsi="Times New Roman" w:cs="Times New Roman"/>
          <w:shd w:val="clear" w:color="auto" w:fill="FFFFFF"/>
          <w:lang w:val="lv-LV"/>
        </w:rPr>
        <w:t>Ja no sistēmas uzturētāja ir saņemts paziņojums par traucējumiem EIS darbībā, kuru dēļ nav iespējams iesniegt piedāvājumus, iepirkuma komisija pieņem lēmumu pagarināt piedāvājumu iesniegšanas termiņu un Pasūtītājs savā profilā publicē informāciju par piedāvājumu iesniegšanas termiņa pagarināšanu, vienlaikus informējot par pieņemto lēmumu visus piegādātājus, kuri ir reģistrējušies kā iepirkuma dokumentācijas saņēmēji, un sagatavo paziņojumu par izmaiņām vai papildu informāciju un iesniedz to publikāciju vadības sistēmā. Ja no sistēmas uzturētāja ir saņemts paziņojums par traucējumiem EIS darbībā, kuru dēļ nav iespējams nodrošināt piedāvājumu drošību, iepirkuma komisija pieņem lēmumu par iepirkuma pārtraukšanu un Pasūtītājs sagatavo paziņojumu par līguma slēgšanas tiesību piešķiršanu un iesniedz to publikāciju vadības sistēmā.</w:t>
      </w:r>
    </w:p>
    <w:p w14:paraId="48A281EF" w14:textId="77777777" w:rsidR="000F7B89" w:rsidRPr="00F018DE" w:rsidRDefault="000F7B89" w:rsidP="000F7B89">
      <w:pPr>
        <w:numPr>
          <w:ilvl w:val="1"/>
          <w:numId w:val="1"/>
        </w:numPr>
        <w:spacing w:after="0" w:line="240" w:lineRule="auto"/>
        <w:ind w:left="426" w:hanging="426"/>
        <w:jc w:val="both"/>
        <w:rPr>
          <w:rFonts w:ascii="Times New Roman" w:eastAsia="Times New Roman" w:hAnsi="Times New Roman" w:cs="Times New Roman"/>
          <w:b/>
          <w:lang w:val="lv-LV"/>
        </w:rPr>
      </w:pPr>
      <w:r w:rsidRPr="00F018DE">
        <w:rPr>
          <w:rFonts w:ascii="Times New Roman" w:eastAsia="Times New Roman" w:hAnsi="Times New Roman" w:cs="Times New Roman"/>
          <w:b/>
          <w:u w:val="single"/>
          <w:lang w:val="lv-LV"/>
        </w:rPr>
        <w:t>Piedāvājumu iesniegšanas un atvēršanas vieta un kārtība</w:t>
      </w:r>
      <w:r w:rsidRPr="00F018DE">
        <w:rPr>
          <w:rFonts w:ascii="Times New Roman" w:eastAsia="Times New Roman" w:hAnsi="Times New Roman" w:cs="Times New Roman"/>
          <w:b/>
          <w:lang w:val="lv-LV"/>
        </w:rPr>
        <w:t>:</w:t>
      </w:r>
    </w:p>
    <w:p w14:paraId="1D5F97A0" w14:textId="15C8A9C4" w:rsidR="000F7B89" w:rsidRPr="00F018DE" w:rsidRDefault="000F7B89" w:rsidP="00EA540D">
      <w:pPr>
        <w:numPr>
          <w:ilvl w:val="2"/>
          <w:numId w:val="1"/>
        </w:numPr>
        <w:spacing w:after="0" w:line="240" w:lineRule="auto"/>
        <w:ind w:left="1117" w:hanging="720"/>
        <w:jc w:val="both"/>
        <w:rPr>
          <w:rFonts w:ascii="Times New Roman" w:eastAsia="Times New Roman" w:hAnsi="Times New Roman" w:cs="Times New Roman"/>
          <w:b/>
          <w:color w:val="4472C4" w:themeColor="accent1"/>
          <w:u w:val="single"/>
          <w:lang w:val="lv-LV"/>
        </w:rPr>
      </w:pPr>
      <w:r w:rsidRPr="00F018DE">
        <w:rPr>
          <w:rFonts w:ascii="Times New Roman" w:eastAsia="Times New Roman" w:hAnsi="Times New Roman" w:cs="Times New Roman"/>
          <w:lang w:val="lv-LV"/>
        </w:rPr>
        <w:t>Piedāvājumi jāiesniedz termiņā un laikā, kas noteikts Pasūtītāja profilā, šī iepirkuma sadaļā, EIS vietnē</w:t>
      </w:r>
      <w:r w:rsidR="00325E78" w:rsidRPr="00F018DE">
        <w:rPr>
          <w:rFonts w:ascii="Times New Roman" w:hAnsi="Times New Roman" w:cs="Times New Roman"/>
          <w:lang w:val="lv-LV"/>
        </w:rPr>
        <w:t xml:space="preserve"> </w:t>
      </w:r>
      <w:r w:rsidR="0098016F" w:rsidRPr="00F018DE">
        <w:rPr>
          <w:rFonts w:ascii="Times New Roman" w:hAnsi="Times New Roman" w:cs="Times New Roman"/>
          <w:color w:val="4472C4" w:themeColor="accent1"/>
          <w:u w:val="single"/>
          <w:lang w:val="lv-LV"/>
        </w:rPr>
        <w:t>http://www.eis.gov.lv/EKEIS/Supplier/procurements/</w:t>
      </w:r>
      <w:r w:rsidR="001667E6" w:rsidRPr="001667E6">
        <w:rPr>
          <w:rFonts w:ascii="Times New Roman" w:hAnsi="Times New Roman" w:cs="Times New Roman"/>
          <w:color w:val="4472C4" w:themeColor="accent1"/>
          <w:u w:val="single"/>
          <w:lang w:val="lv-LV"/>
        </w:rPr>
        <w:t>151496</w:t>
      </w:r>
      <w:r w:rsidR="00CB26EC" w:rsidRPr="00F018DE">
        <w:rPr>
          <w:rFonts w:ascii="Times New Roman" w:hAnsi="Times New Roman" w:cs="Times New Roman"/>
          <w:color w:val="4472C4" w:themeColor="accent1"/>
          <w:u w:val="single"/>
          <w:lang w:val="lv-LV"/>
        </w:rPr>
        <w:t>.</w:t>
      </w:r>
    </w:p>
    <w:p w14:paraId="77489AE1" w14:textId="77777777" w:rsidR="000F7B89" w:rsidRPr="00F018DE" w:rsidRDefault="000F7B89" w:rsidP="000F7B89">
      <w:pPr>
        <w:numPr>
          <w:ilvl w:val="2"/>
          <w:numId w:val="1"/>
        </w:numPr>
        <w:tabs>
          <w:tab w:val="num" w:pos="-2268"/>
        </w:tabs>
        <w:spacing w:after="0" w:line="240" w:lineRule="auto"/>
        <w:ind w:left="993" w:hanging="567"/>
        <w:jc w:val="both"/>
        <w:rPr>
          <w:rFonts w:ascii="Times New Roman" w:eastAsia="Times New Roman" w:hAnsi="Times New Roman" w:cs="Times New Roman"/>
          <w:b/>
          <w:lang w:val="lv-LV"/>
        </w:rPr>
      </w:pPr>
      <w:r w:rsidRPr="00F018DE">
        <w:rPr>
          <w:rFonts w:ascii="Times New Roman" w:eastAsia="Times New Roman" w:hAnsi="Times New Roman" w:cs="Times New Roman"/>
          <w:lang w:val="lv-LV"/>
        </w:rPr>
        <w:t>Ārpus EIS iesniegtie piedāvājumi:</w:t>
      </w:r>
    </w:p>
    <w:p w14:paraId="376AAE10" w14:textId="77777777" w:rsidR="000F7B89" w:rsidRPr="00F018DE" w:rsidRDefault="000F7B89" w:rsidP="000F7B89">
      <w:pPr>
        <w:numPr>
          <w:ilvl w:val="3"/>
          <w:numId w:val="1"/>
        </w:numPr>
        <w:tabs>
          <w:tab w:val="num" w:pos="720"/>
        </w:tabs>
        <w:spacing w:after="0" w:line="240" w:lineRule="auto"/>
        <w:ind w:left="1843" w:hanging="850"/>
        <w:jc w:val="both"/>
        <w:rPr>
          <w:rFonts w:ascii="Times New Roman" w:eastAsia="Times New Roman" w:hAnsi="Times New Roman" w:cs="Times New Roman"/>
          <w:b/>
          <w:lang w:val="lv-LV"/>
        </w:rPr>
      </w:pPr>
      <w:r w:rsidRPr="00F018DE">
        <w:rPr>
          <w:rFonts w:ascii="Times New Roman" w:eastAsia="Times New Roman" w:hAnsi="Times New Roman" w:cs="Times New Roman"/>
          <w:lang w:val="lv-LV"/>
        </w:rPr>
        <w:t xml:space="preserve">tiks atzīti par neatbilstošiem nolikuma prasībām; </w:t>
      </w:r>
    </w:p>
    <w:p w14:paraId="12A46D43" w14:textId="77777777" w:rsidR="000F7B89" w:rsidRPr="00F018DE" w:rsidRDefault="000F7B89" w:rsidP="000F7B89">
      <w:pPr>
        <w:numPr>
          <w:ilvl w:val="3"/>
          <w:numId w:val="1"/>
        </w:numPr>
        <w:tabs>
          <w:tab w:val="num" w:pos="720"/>
        </w:tabs>
        <w:spacing w:after="0" w:line="240" w:lineRule="auto"/>
        <w:ind w:left="1843" w:hanging="850"/>
        <w:jc w:val="both"/>
        <w:rPr>
          <w:rFonts w:ascii="Times New Roman" w:eastAsia="Times New Roman" w:hAnsi="Times New Roman" w:cs="Times New Roman"/>
          <w:b/>
          <w:lang w:val="lv-LV"/>
        </w:rPr>
      </w:pPr>
      <w:r w:rsidRPr="00F018DE">
        <w:rPr>
          <w:rFonts w:ascii="Times New Roman" w:eastAsia="Times New Roman" w:hAnsi="Times New Roman" w:cs="Times New Roman"/>
          <w:lang w:val="lv-LV"/>
        </w:rPr>
        <w:t>netiek atvērti un tiek nosūtīti atpakaļ iesniedzējam.</w:t>
      </w:r>
    </w:p>
    <w:p w14:paraId="490067D3" w14:textId="77777777" w:rsidR="00EA540D" w:rsidRPr="00F018DE" w:rsidRDefault="000F7B89" w:rsidP="00EA540D">
      <w:pPr>
        <w:numPr>
          <w:ilvl w:val="2"/>
          <w:numId w:val="1"/>
        </w:numPr>
        <w:spacing w:after="0" w:line="240" w:lineRule="auto"/>
        <w:ind w:left="993" w:hanging="567"/>
        <w:jc w:val="both"/>
        <w:rPr>
          <w:rFonts w:ascii="Times New Roman" w:eastAsia="Times New Roman" w:hAnsi="Times New Roman" w:cs="Times New Roman"/>
          <w:b/>
          <w:lang w:val="lv-LV"/>
        </w:rPr>
      </w:pPr>
      <w:r w:rsidRPr="00F018DE">
        <w:rPr>
          <w:rFonts w:ascii="Times New Roman" w:eastAsia="Times New Roman" w:hAnsi="Times New Roman" w:cs="Times New Roman"/>
          <w:lang w:val="lv-LV"/>
        </w:rPr>
        <w:t>Piedāvājumu atvēršana notiek termiņā un laikā, kas noteikts Pasūtītāja profilā, šī iepirkuma sadaļā, EIS vietnē.</w:t>
      </w:r>
    </w:p>
    <w:p w14:paraId="2F9BE43E" w14:textId="2A32D7A0" w:rsidR="000F7B89" w:rsidRPr="00F018DE" w:rsidRDefault="000F7B89" w:rsidP="00EA540D">
      <w:pPr>
        <w:numPr>
          <w:ilvl w:val="2"/>
          <w:numId w:val="1"/>
        </w:numPr>
        <w:spacing w:after="0" w:line="240" w:lineRule="auto"/>
        <w:ind w:left="993" w:hanging="567"/>
        <w:jc w:val="both"/>
        <w:rPr>
          <w:rFonts w:ascii="Times New Roman" w:eastAsia="Times New Roman" w:hAnsi="Times New Roman" w:cs="Times New Roman"/>
          <w:b/>
          <w:lang w:val="lv-LV"/>
        </w:rPr>
      </w:pPr>
      <w:r w:rsidRPr="00F018DE">
        <w:rPr>
          <w:rFonts w:ascii="Times New Roman" w:eastAsia="Times New Roman" w:hAnsi="Times New Roman" w:cs="Times New Roman"/>
          <w:shd w:val="clear" w:color="auto" w:fill="FFFFFF"/>
          <w:lang w:val="lv-LV"/>
        </w:rPr>
        <w:t>Pasūtītājs atver iesniegtos piedāvājumus vienlaikus, tūlīt pēc piedāvājumu iesniegšanas termiņa beigām EIS vietnē</w:t>
      </w:r>
      <w:r w:rsidR="0098016F" w:rsidRPr="00F018DE">
        <w:rPr>
          <w:rFonts w:ascii="Times New Roman" w:hAnsi="Times New Roman" w:cs="Times New Roman"/>
          <w:lang w:val="lv-LV"/>
        </w:rPr>
        <w:t xml:space="preserve"> </w:t>
      </w:r>
      <w:r w:rsidR="0098016F" w:rsidRPr="00F018DE">
        <w:rPr>
          <w:rFonts w:ascii="Times New Roman" w:hAnsi="Times New Roman" w:cs="Times New Roman"/>
          <w:color w:val="4472C4" w:themeColor="accent1"/>
          <w:u w:val="single"/>
          <w:lang w:val="lv-LV"/>
        </w:rPr>
        <w:t>http://www.eis.gov.lv/EKEIS/Supplier/procurements/</w:t>
      </w:r>
      <w:r w:rsidR="001667E6" w:rsidRPr="001667E6">
        <w:rPr>
          <w:rFonts w:ascii="Times New Roman" w:hAnsi="Times New Roman" w:cs="Times New Roman"/>
          <w:color w:val="4472C4" w:themeColor="accent1"/>
          <w:u w:val="single"/>
          <w:lang w:val="lv-LV"/>
        </w:rPr>
        <w:t>151496</w:t>
      </w:r>
      <w:r w:rsidR="0098016F" w:rsidRPr="00F018DE">
        <w:rPr>
          <w:rFonts w:ascii="Times New Roman" w:eastAsia="Times New Roman" w:hAnsi="Times New Roman" w:cs="Times New Roman"/>
          <w:color w:val="4472C4" w:themeColor="accent1"/>
          <w:shd w:val="clear" w:color="auto" w:fill="FFFFFF"/>
          <w:lang w:val="lv-LV"/>
        </w:rPr>
        <w:t xml:space="preserve"> </w:t>
      </w:r>
      <w:r w:rsidRPr="00F018DE">
        <w:rPr>
          <w:rFonts w:ascii="Times New Roman" w:eastAsia="Times New Roman" w:hAnsi="Times New Roman" w:cs="Times New Roman"/>
          <w:shd w:val="clear" w:color="auto" w:fill="FFFFFF"/>
          <w:lang w:val="lv-LV"/>
        </w:rPr>
        <w:t xml:space="preserve">Pasūtītāja profilā, šī iepirkuma sadaļā. </w:t>
      </w:r>
      <w:r w:rsidRPr="00F018DE">
        <w:rPr>
          <w:rFonts w:ascii="Times New Roman" w:eastAsia="Times New Roman" w:hAnsi="Times New Roman" w:cs="Times New Roman"/>
          <w:lang w:val="lv-LV"/>
        </w:rPr>
        <w:t>Piedāvājumu atvēršanas process ir atklāts un tam var sekot līdzi tiešsaistes režīmā EIS vietnē.</w:t>
      </w:r>
    </w:p>
    <w:p w14:paraId="0A8FE928" w14:textId="77777777" w:rsidR="000F7B89" w:rsidRPr="00F018DE" w:rsidRDefault="000F7B89" w:rsidP="000F7B89">
      <w:pPr>
        <w:numPr>
          <w:ilvl w:val="2"/>
          <w:numId w:val="1"/>
        </w:numPr>
        <w:shd w:val="clear" w:color="auto" w:fill="FFFFFF"/>
        <w:spacing w:after="0" w:line="240" w:lineRule="auto"/>
        <w:ind w:left="993" w:hanging="567"/>
        <w:jc w:val="both"/>
        <w:rPr>
          <w:rFonts w:ascii="Times New Roman" w:eastAsia="Times New Roman" w:hAnsi="Times New Roman" w:cs="Times New Roman"/>
          <w:b/>
          <w:lang w:val="lv-LV"/>
        </w:rPr>
      </w:pPr>
      <w:r w:rsidRPr="00F018DE">
        <w:rPr>
          <w:rFonts w:ascii="Times New Roman" w:eastAsia="Times New Roman" w:hAnsi="Times New Roman" w:cs="Times New Roman"/>
          <w:lang w:val="lv-LV"/>
        </w:rPr>
        <w:lastRenderedPageBreak/>
        <w:t>Pēc atvēršanas sanāksmes beigām EIS vietnē Pasūtītāja profilā, šī iepirkuma sadaļā</w:t>
      </w:r>
      <w:r w:rsidRPr="00F018DE">
        <w:rPr>
          <w:rFonts w:ascii="Times New Roman" w:eastAsia="Times New Roman" w:hAnsi="Times New Roman" w:cs="Times New Roman"/>
          <w:u w:val="single"/>
          <w:lang w:val="lv-LV"/>
        </w:rPr>
        <w:t xml:space="preserve"> </w:t>
      </w:r>
      <w:r w:rsidRPr="00F018DE">
        <w:rPr>
          <w:rFonts w:ascii="Times New Roman" w:eastAsia="Times New Roman" w:hAnsi="Times New Roman" w:cs="Times New Roman"/>
          <w:lang w:val="lv-LV"/>
        </w:rPr>
        <w:t>pieejams sistēmā izveidots pretendentu un to iesniegto finanšu piedāvājumu apkopojums un piedāvājumu atvēršanas sanāksmes protokols.</w:t>
      </w:r>
    </w:p>
    <w:p w14:paraId="4DF053B6" w14:textId="77777777" w:rsidR="000F7B89" w:rsidRPr="00F018DE" w:rsidRDefault="000F7B89" w:rsidP="000F7B89">
      <w:pPr>
        <w:spacing w:after="0" w:line="240" w:lineRule="auto"/>
        <w:rPr>
          <w:rFonts w:ascii="Times New Roman" w:eastAsia="Times New Roman" w:hAnsi="Times New Roman" w:cs="Times New Roman"/>
          <w:lang w:val="lv-LV" w:eastAsia="x-none"/>
        </w:rPr>
      </w:pPr>
    </w:p>
    <w:bookmarkEnd w:id="1"/>
    <w:p w14:paraId="17C83F17" w14:textId="77777777" w:rsidR="000F7B89" w:rsidRPr="00F018DE" w:rsidRDefault="000F7B89" w:rsidP="000F7B89">
      <w:pPr>
        <w:keepNext/>
        <w:numPr>
          <w:ilvl w:val="0"/>
          <w:numId w:val="1"/>
        </w:numPr>
        <w:spacing w:after="0" w:line="240" w:lineRule="auto"/>
        <w:ind w:right="-1"/>
        <w:jc w:val="center"/>
        <w:outlineLvl w:val="0"/>
        <w:rPr>
          <w:rFonts w:ascii="Times New Roman" w:eastAsia="Times New Roman" w:hAnsi="Times New Roman" w:cs="Times New Roman"/>
          <w:b/>
          <w:bCs/>
          <w:kern w:val="32"/>
          <w:lang w:val="lv-LV"/>
        </w:rPr>
      </w:pPr>
      <w:r w:rsidRPr="00F018DE">
        <w:rPr>
          <w:rFonts w:ascii="Times New Roman" w:eastAsia="Times New Roman" w:hAnsi="Times New Roman" w:cs="Times New Roman"/>
          <w:b/>
          <w:bCs/>
          <w:kern w:val="32"/>
          <w:lang w:val="lv-LV"/>
        </w:rPr>
        <w:t>Pretendentu kvalifikācijas prasības un iesniedzamie dokumenti</w:t>
      </w:r>
    </w:p>
    <w:p w14:paraId="78292440" w14:textId="77777777" w:rsidR="000F7B89" w:rsidRPr="00F018DE" w:rsidRDefault="000F7B89" w:rsidP="000F7B89">
      <w:pPr>
        <w:numPr>
          <w:ilvl w:val="1"/>
          <w:numId w:val="1"/>
        </w:numPr>
        <w:tabs>
          <w:tab w:val="center" w:pos="0"/>
          <w:tab w:val="left" w:pos="426"/>
        </w:tabs>
        <w:suppressAutoHyphens/>
        <w:spacing w:after="0" w:line="240" w:lineRule="auto"/>
        <w:ind w:left="426" w:hanging="426"/>
        <w:jc w:val="both"/>
        <w:rPr>
          <w:rFonts w:ascii="Times New Roman" w:eastAsia="Times New Roman" w:hAnsi="Times New Roman" w:cs="Times New Roman"/>
          <w:lang w:val="lv-LV" w:eastAsia="ar-SA"/>
        </w:rPr>
      </w:pPr>
      <w:r w:rsidRPr="00F018DE">
        <w:rPr>
          <w:rFonts w:ascii="Times New Roman" w:eastAsia="Times New Roman" w:hAnsi="Times New Roman" w:cs="Times New Roman"/>
          <w:lang w:val="lv-LV" w:eastAsia="ar-SA"/>
        </w:rPr>
        <w:t>Pretendentam ir tiesības piedalīties iepirkumā, ja attiecībā uz Pretendentu nepastāv Publisko iepirkumu likuma 9.panta astotajā daļā noteiktie Pretendentu izslēgšanas nosacījumi.</w:t>
      </w:r>
    </w:p>
    <w:p w14:paraId="5D60B5B7" w14:textId="77777777" w:rsidR="000F7B89" w:rsidRPr="00F018DE" w:rsidRDefault="000F7B89" w:rsidP="000F7B89">
      <w:pPr>
        <w:numPr>
          <w:ilvl w:val="1"/>
          <w:numId w:val="1"/>
        </w:numPr>
        <w:suppressAutoHyphens/>
        <w:spacing w:after="0" w:line="240" w:lineRule="auto"/>
        <w:ind w:left="426" w:hanging="426"/>
        <w:jc w:val="both"/>
        <w:rPr>
          <w:rFonts w:ascii="Times New Roman" w:eastAsia="Times New Roman" w:hAnsi="Times New Roman" w:cs="Times New Roman"/>
          <w:lang w:val="lv-LV"/>
        </w:rPr>
      </w:pPr>
      <w:r w:rsidRPr="00F018DE">
        <w:rPr>
          <w:rFonts w:ascii="Times New Roman" w:eastAsia="Times New Roman" w:hAnsi="Times New Roman" w:cs="Times New Roman"/>
          <w:color w:val="000000"/>
          <w:lang w:val="lv-LV"/>
        </w:rPr>
        <w:t>P</w:t>
      </w:r>
      <w:r w:rsidRPr="00F018DE">
        <w:rPr>
          <w:rFonts w:ascii="Times New Roman" w:eastAsia="Calibri" w:hAnsi="Times New Roman" w:cs="Times New Roman"/>
          <w:lang w:val="lv-LV"/>
        </w:rPr>
        <w:t>retendentu atlases nosacījumi ir obligāti visiem pretendentiem, kuri vēlas iegūt tiesības slēgt iepirkuma līgumu.</w:t>
      </w:r>
      <w:r w:rsidRPr="00F018DE">
        <w:rPr>
          <w:rFonts w:ascii="Times New Roman" w:eastAsia="Times New Roman" w:hAnsi="Times New Roman" w:cs="Times New Roman"/>
          <w:lang w:val="lv-LV"/>
        </w:rPr>
        <w:t xml:space="preserve"> </w:t>
      </w:r>
    </w:p>
    <w:p w14:paraId="62282118" w14:textId="77777777" w:rsidR="000F7B89" w:rsidRPr="00F018DE" w:rsidRDefault="000F7B89" w:rsidP="000F7B89">
      <w:pPr>
        <w:numPr>
          <w:ilvl w:val="1"/>
          <w:numId w:val="1"/>
        </w:numPr>
        <w:suppressAutoHyphens/>
        <w:spacing w:after="0" w:line="240" w:lineRule="auto"/>
        <w:ind w:left="426" w:hanging="426"/>
        <w:jc w:val="both"/>
        <w:rPr>
          <w:rFonts w:ascii="Times New Roman" w:eastAsia="Times New Roman" w:hAnsi="Times New Roman" w:cs="Times New Roman"/>
          <w:lang w:val="lv-LV"/>
        </w:rPr>
      </w:pPr>
      <w:r w:rsidRPr="00F018DE">
        <w:rPr>
          <w:rFonts w:ascii="Times New Roman" w:eastAsia="Times New Roman" w:hAnsi="Times New Roman" w:cs="Times New Roman"/>
          <w:b/>
          <w:lang w:val="lv-LV"/>
        </w:rPr>
        <w:t xml:space="preserve">Pretendentu atlases prasības </w:t>
      </w:r>
      <w:r w:rsidRPr="00F018DE">
        <w:rPr>
          <w:rFonts w:ascii="Times New Roman" w:eastAsia="Times New Roman" w:hAnsi="Times New Roman" w:cs="Times New Roman"/>
          <w:lang w:val="lv-LV"/>
        </w:rPr>
        <w:t>attiecībā uz Pretendenta tehniskajām un profesionālajām iespējām veikt iepirkuma priekšmetā paredzēto</w:t>
      </w:r>
      <w:r w:rsidR="007A113C" w:rsidRPr="00F018DE">
        <w:rPr>
          <w:rFonts w:ascii="Times New Roman" w:eastAsia="Times New Roman" w:hAnsi="Times New Roman" w:cs="Times New Roman"/>
          <w:lang w:val="lv-LV"/>
        </w:rPr>
        <w:t>s darbus</w:t>
      </w:r>
      <w:r w:rsidR="00A94507" w:rsidRPr="00F018DE">
        <w:rPr>
          <w:rFonts w:ascii="Times New Roman" w:eastAsia="Times New Roman" w:hAnsi="Times New Roman" w:cs="Times New Roman"/>
          <w:lang w:val="lv-LV"/>
        </w:rPr>
        <w:t xml:space="preserve">: </w:t>
      </w:r>
    </w:p>
    <w:p w14:paraId="388A79F9" w14:textId="77777777" w:rsidR="007C7F20" w:rsidRPr="00F018DE" w:rsidRDefault="007C7F20" w:rsidP="007C7F20">
      <w:pPr>
        <w:suppressAutoHyphens/>
        <w:spacing w:after="0" w:line="240" w:lineRule="auto"/>
        <w:ind w:left="426"/>
        <w:jc w:val="both"/>
        <w:rPr>
          <w:rFonts w:ascii="Times New Roman" w:eastAsia="Times New Roman" w:hAnsi="Times New Roman" w:cs="Times New Roman"/>
          <w:lang w:val="lv-LV"/>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06"/>
        <w:gridCol w:w="5103"/>
      </w:tblGrid>
      <w:tr w:rsidR="007C7F20" w:rsidRPr="00F018DE" w14:paraId="0955AD95" w14:textId="77777777" w:rsidTr="00DF26D5">
        <w:trPr>
          <w:trHeight w:val="416"/>
          <w:tblHeader/>
        </w:trPr>
        <w:tc>
          <w:tcPr>
            <w:tcW w:w="410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37620A5" w14:textId="77777777" w:rsidR="007C7F20" w:rsidRPr="00F018DE" w:rsidRDefault="007C7F20" w:rsidP="00F03984">
            <w:pPr>
              <w:spacing w:after="0"/>
              <w:jc w:val="center"/>
              <w:rPr>
                <w:rFonts w:ascii="Times New Roman" w:hAnsi="Times New Roman" w:cs="Times New Roman"/>
                <w:b/>
                <w:bCs/>
                <w:lang w:val="lv-LV"/>
              </w:rPr>
            </w:pPr>
            <w:r w:rsidRPr="00F018DE">
              <w:rPr>
                <w:rFonts w:ascii="Times New Roman" w:hAnsi="Times New Roman" w:cs="Times New Roman"/>
                <w:b/>
                <w:bCs/>
                <w:lang w:val="lv-LV"/>
              </w:rPr>
              <w:t>Kvalifikācijas prasības</w:t>
            </w:r>
          </w:p>
        </w:tc>
        <w:tc>
          <w:tcPr>
            <w:tcW w:w="5103"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5CF35F4" w14:textId="77777777" w:rsidR="007C7F20" w:rsidRPr="00F018DE" w:rsidRDefault="007C7F20" w:rsidP="00F03984">
            <w:pPr>
              <w:spacing w:after="0"/>
              <w:jc w:val="center"/>
              <w:rPr>
                <w:rFonts w:ascii="Times New Roman" w:hAnsi="Times New Roman" w:cs="Times New Roman"/>
                <w:b/>
                <w:bCs/>
                <w:lang w:val="lv-LV"/>
              </w:rPr>
            </w:pPr>
            <w:r w:rsidRPr="00F018DE">
              <w:rPr>
                <w:rFonts w:ascii="Times New Roman" w:hAnsi="Times New Roman" w:cs="Times New Roman"/>
                <w:b/>
                <w:bCs/>
                <w:lang w:val="lv-LV"/>
              </w:rPr>
              <w:t>Dokuments kvalifikācijas prasības atbilstības novērtēšanai un pretendenta iesniedzamie atlases dokumenti</w:t>
            </w:r>
          </w:p>
        </w:tc>
      </w:tr>
      <w:tr w:rsidR="007C7F20" w:rsidRPr="00B60D0E" w14:paraId="4287871E" w14:textId="77777777" w:rsidTr="00DF26D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978"/>
        </w:trPr>
        <w:tc>
          <w:tcPr>
            <w:tcW w:w="4106" w:type="dxa"/>
            <w:tcBorders>
              <w:top w:val="single" w:sz="4" w:space="0" w:color="auto"/>
              <w:left w:val="single" w:sz="4" w:space="0" w:color="auto"/>
              <w:bottom w:val="single" w:sz="4" w:space="0" w:color="auto"/>
              <w:right w:val="single" w:sz="4" w:space="0" w:color="auto"/>
            </w:tcBorders>
            <w:hideMark/>
          </w:tcPr>
          <w:p w14:paraId="36F0DBBC" w14:textId="77777777" w:rsidR="007C7F20" w:rsidRPr="00F018DE" w:rsidRDefault="007C7F20" w:rsidP="00BE7421">
            <w:pPr>
              <w:numPr>
                <w:ilvl w:val="2"/>
                <w:numId w:val="1"/>
              </w:numPr>
              <w:suppressAutoHyphens/>
              <w:spacing w:after="0" w:line="240" w:lineRule="auto"/>
              <w:ind w:left="0" w:firstLine="0"/>
              <w:jc w:val="both"/>
              <w:rPr>
                <w:rFonts w:ascii="Times New Roman" w:eastAsia="Times New Roman" w:hAnsi="Times New Roman" w:cs="Times New Roman"/>
                <w:lang w:val="lv-LV"/>
              </w:rPr>
            </w:pPr>
            <w:r w:rsidRPr="00F018DE">
              <w:rPr>
                <w:rFonts w:ascii="Times New Roman" w:eastAsia="Times New Roman" w:hAnsi="Times New Roman" w:cs="Times New Roman"/>
                <w:lang w:val="lv-LV"/>
              </w:rPr>
              <w:t xml:space="preserve">Pretendents </w:t>
            </w:r>
            <w:r w:rsidRPr="00F018DE">
              <w:rPr>
                <w:rFonts w:ascii="Times New Roman" w:eastAsia="Calibri" w:hAnsi="Times New Roman" w:cs="Times New Roman"/>
                <w:bCs/>
                <w:lang w:val="lv-LV" w:eastAsia="ar-SA"/>
              </w:rPr>
              <w:t xml:space="preserve">(apakšuzņēmēji un katrs piegādātāju apvienības dalībnieks) </w:t>
            </w:r>
            <w:r w:rsidRPr="00F018DE">
              <w:rPr>
                <w:rFonts w:ascii="Times New Roman" w:eastAsia="Times New Roman" w:hAnsi="Times New Roman" w:cs="Times New Roman"/>
                <w:lang w:val="lv-LV"/>
              </w:rPr>
              <w:t>ir reģistrēts, licencēts vai sertificēts atbilstoši attiecīgās valsts normatīvo aktu prasībām.</w:t>
            </w:r>
          </w:p>
          <w:p w14:paraId="512A9463" w14:textId="77777777" w:rsidR="007C7F20" w:rsidRPr="00F018DE" w:rsidRDefault="007C7F20" w:rsidP="00BE7421">
            <w:pPr>
              <w:tabs>
                <w:tab w:val="center" w:pos="0"/>
                <w:tab w:val="left" w:pos="426"/>
              </w:tabs>
              <w:suppressAutoHyphens/>
              <w:spacing w:after="0" w:line="240" w:lineRule="auto"/>
              <w:jc w:val="both"/>
              <w:rPr>
                <w:rFonts w:ascii="Times New Roman" w:eastAsia="Times New Roman" w:hAnsi="Times New Roman" w:cs="Times New Roman"/>
                <w:lang w:val="lv-LV" w:eastAsia="ar-SA"/>
              </w:rPr>
            </w:pPr>
          </w:p>
        </w:tc>
        <w:tc>
          <w:tcPr>
            <w:tcW w:w="5103" w:type="dxa"/>
            <w:tcBorders>
              <w:top w:val="single" w:sz="4" w:space="0" w:color="auto"/>
              <w:left w:val="single" w:sz="4" w:space="0" w:color="auto"/>
              <w:bottom w:val="single" w:sz="4" w:space="0" w:color="auto"/>
              <w:right w:val="single" w:sz="4" w:space="0" w:color="auto"/>
            </w:tcBorders>
          </w:tcPr>
          <w:p w14:paraId="698B72AD" w14:textId="77777777" w:rsidR="007C7F20" w:rsidRPr="00F018DE" w:rsidRDefault="007C7F20" w:rsidP="00BE7421">
            <w:pPr>
              <w:spacing w:after="0" w:line="240" w:lineRule="auto"/>
              <w:jc w:val="both"/>
              <w:rPr>
                <w:rFonts w:ascii="Times New Roman" w:eastAsia="Calibri" w:hAnsi="Times New Roman" w:cs="Times New Roman"/>
                <w:bCs/>
                <w:lang w:val="lv-LV" w:eastAsia="ar-SA"/>
              </w:rPr>
            </w:pPr>
            <w:r w:rsidRPr="00F018DE">
              <w:rPr>
                <w:rFonts w:ascii="Times New Roman" w:eastAsia="Calibri" w:hAnsi="Times New Roman" w:cs="Times New Roman"/>
                <w:bCs/>
                <w:u w:val="single"/>
                <w:lang w:val="lv-LV" w:eastAsia="ar-SA"/>
              </w:rPr>
              <w:t>Ārvalstu pretendentam</w:t>
            </w:r>
            <w:r w:rsidRPr="00F018DE">
              <w:rPr>
                <w:rFonts w:ascii="Times New Roman" w:eastAsia="Calibri" w:hAnsi="Times New Roman" w:cs="Times New Roman"/>
                <w:bCs/>
                <w:lang w:val="lv-LV" w:eastAsia="ar-SA"/>
              </w:rPr>
              <w:t xml:space="preserve"> (komersantam) - komercdarbību reģistrējošas iestādes ārvalstīs izdotas reģistrācijas apliecības kopija vai cits līdzvērtīgs dokuments.</w:t>
            </w:r>
          </w:p>
          <w:p w14:paraId="25BB5973" w14:textId="77777777" w:rsidR="007C7F20" w:rsidRPr="00F018DE" w:rsidRDefault="007C7F20" w:rsidP="00BE7421">
            <w:pPr>
              <w:spacing w:after="0" w:line="240" w:lineRule="auto"/>
              <w:jc w:val="both"/>
              <w:rPr>
                <w:rFonts w:ascii="Times New Roman" w:eastAsia="Calibri" w:hAnsi="Times New Roman" w:cs="Times New Roman"/>
                <w:bCs/>
                <w:lang w:val="lv-LV" w:eastAsia="ar-SA"/>
              </w:rPr>
            </w:pPr>
            <w:r w:rsidRPr="00F018DE">
              <w:rPr>
                <w:rFonts w:ascii="Times New Roman" w:eastAsia="Calibri" w:hAnsi="Times New Roman" w:cs="Times New Roman"/>
                <w:bCs/>
                <w:lang w:val="lv-LV" w:eastAsia="ar-SA"/>
              </w:rPr>
              <w:t xml:space="preserve">Ja piedāvājumu iesniedz </w:t>
            </w:r>
            <w:r w:rsidRPr="00F018DE">
              <w:rPr>
                <w:rFonts w:ascii="Times New Roman" w:eastAsia="Calibri" w:hAnsi="Times New Roman" w:cs="Times New Roman"/>
                <w:bCs/>
                <w:u w:val="single"/>
                <w:lang w:val="lv-LV" w:eastAsia="ar-SA"/>
              </w:rPr>
              <w:t>piegādātāju apvienība,</w:t>
            </w:r>
            <w:r w:rsidRPr="00F018DE">
              <w:rPr>
                <w:rFonts w:ascii="Times New Roman" w:eastAsia="Calibri" w:hAnsi="Times New Roman" w:cs="Times New Roman"/>
                <w:bCs/>
                <w:lang w:val="lv-LV" w:eastAsia="ar-SA"/>
              </w:rPr>
              <w:t xml:space="preserve"> tad iesniedzams apliecinājums, ka gadījumā, ja piegādātāju apvienība tiks atzīta par iepirkuma uzvarētāju, tad pēc lēmuma par līguma slēgšanas tiesību piešķiršanas dienas tā pēc savas izvēles izveidojas atbilstoši noteiktam juridiskam statusam vai noslēdz sabiedrības līgumu, vienojoties par apvienības dalībnieku atbildības sadalījumu, ja tas nepieciešams iepirkuma līguma noteikumu sekmīgai izpildei. Minēto termiņu var pagarināt, ja Pretendents iesniedz pierādījumus un informāciju tam, ka izveidošanās procesam ir nepieciešams ilgāks laiks</w:t>
            </w:r>
            <w:r w:rsidRPr="00F018DE">
              <w:rPr>
                <w:rFonts w:ascii="Times New Roman" w:eastAsia="Calibri" w:hAnsi="Times New Roman" w:cs="Times New Roman"/>
                <w:bCs/>
                <w:i/>
                <w:lang w:val="lv-LV" w:eastAsia="ar-SA"/>
              </w:rPr>
              <w:t>.</w:t>
            </w:r>
          </w:p>
          <w:p w14:paraId="1F635B42" w14:textId="77777777" w:rsidR="007C7F20" w:rsidRPr="00F018DE" w:rsidRDefault="007C7F20" w:rsidP="00BE7421">
            <w:pPr>
              <w:spacing w:after="0" w:line="240" w:lineRule="auto"/>
              <w:jc w:val="both"/>
              <w:rPr>
                <w:rFonts w:ascii="Times New Roman" w:eastAsia="Calibri" w:hAnsi="Times New Roman" w:cs="Times New Roman"/>
                <w:bCs/>
                <w:lang w:val="lv-LV" w:eastAsia="ar-SA"/>
              </w:rPr>
            </w:pPr>
            <w:r w:rsidRPr="00F018DE">
              <w:rPr>
                <w:rFonts w:ascii="Times New Roman" w:eastAsia="Calibri" w:hAnsi="Times New Roman" w:cs="Times New Roman"/>
                <w:bCs/>
                <w:lang w:val="lv-LV" w:eastAsia="ar-SA"/>
              </w:rPr>
              <w:t xml:space="preserve">Ja piedāvājumu iesniedz pretendents - </w:t>
            </w:r>
            <w:r w:rsidRPr="00F018DE">
              <w:rPr>
                <w:rFonts w:ascii="Times New Roman" w:eastAsia="Calibri" w:hAnsi="Times New Roman" w:cs="Times New Roman"/>
                <w:bCs/>
                <w:u w:val="single"/>
                <w:lang w:val="lv-LV" w:eastAsia="ar-SA"/>
              </w:rPr>
              <w:t>fiziska persona</w:t>
            </w:r>
            <w:r w:rsidRPr="00F018DE">
              <w:rPr>
                <w:rFonts w:ascii="Times New Roman" w:eastAsia="Calibri" w:hAnsi="Times New Roman" w:cs="Times New Roman"/>
                <w:bCs/>
                <w:lang w:val="lv-LV" w:eastAsia="ar-SA"/>
              </w:rPr>
              <w:t xml:space="preserve"> ar patstāvīgās prakses tiesībām, tam ir jābūt reģistrētai saimnieciskajai darbībai normatīvajos aktos noteiktajā kārtībā līdz dienai, kad Pasūtītājs tiesīgs slēgt iepirkuma līgumu.</w:t>
            </w:r>
          </w:p>
          <w:p w14:paraId="41B0BB95" w14:textId="77777777" w:rsidR="007C7F20" w:rsidRPr="00F018DE" w:rsidRDefault="007C7F20" w:rsidP="00BE7421">
            <w:pPr>
              <w:spacing w:after="0" w:line="240" w:lineRule="auto"/>
              <w:jc w:val="both"/>
              <w:rPr>
                <w:rFonts w:ascii="Times New Roman" w:eastAsia="Calibri" w:hAnsi="Times New Roman" w:cs="Times New Roman"/>
                <w:bCs/>
                <w:lang w:val="lv-LV" w:eastAsia="ar-SA"/>
              </w:rPr>
            </w:pPr>
          </w:p>
          <w:p w14:paraId="34191D58" w14:textId="77777777" w:rsidR="007C7F20" w:rsidRPr="00F018DE" w:rsidRDefault="007C7F20" w:rsidP="00BE7421">
            <w:pPr>
              <w:spacing w:after="0" w:line="240" w:lineRule="auto"/>
              <w:jc w:val="both"/>
              <w:rPr>
                <w:rFonts w:ascii="Times New Roman" w:eastAsia="Calibri" w:hAnsi="Times New Roman" w:cs="Times New Roman"/>
                <w:bCs/>
                <w:lang w:val="lv-LV" w:eastAsia="ar-SA"/>
              </w:rPr>
            </w:pPr>
            <w:r w:rsidRPr="00F018DE">
              <w:rPr>
                <w:rFonts w:ascii="Times New Roman" w:eastAsia="Calibri" w:hAnsi="Times New Roman" w:cs="Times New Roman"/>
                <w:bCs/>
                <w:u w:val="single"/>
                <w:lang w:val="lv-LV" w:eastAsia="ar-SA"/>
              </w:rPr>
              <w:t>Attiecībā uz Latvijā</w:t>
            </w:r>
            <w:r w:rsidRPr="00F018DE">
              <w:rPr>
                <w:rFonts w:ascii="Times New Roman" w:eastAsia="Calibri" w:hAnsi="Times New Roman" w:cs="Times New Roman"/>
                <w:bCs/>
                <w:lang w:val="lv-LV" w:eastAsia="ar-SA"/>
              </w:rPr>
              <w:t xml:space="preserve"> reģistrētu pretendentu Komisija pārbaudi veiks pēc Uzņēmumu reģistrā vai Valsts ieņēmumu dienesta saimnieciskās darbības veicēju datu bāzē norādītās informācijas.</w:t>
            </w:r>
          </w:p>
        </w:tc>
      </w:tr>
      <w:tr w:rsidR="00316240" w:rsidRPr="00B60D0E" w14:paraId="764FB961" w14:textId="77777777" w:rsidTr="00E0247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60"/>
        </w:trPr>
        <w:tc>
          <w:tcPr>
            <w:tcW w:w="4106" w:type="dxa"/>
            <w:tcBorders>
              <w:top w:val="single" w:sz="4" w:space="0" w:color="auto"/>
              <w:left w:val="single" w:sz="4" w:space="0" w:color="auto"/>
              <w:bottom w:val="single" w:sz="4" w:space="0" w:color="auto"/>
              <w:right w:val="single" w:sz="4" w:space="0" w:color="auto"/>
            </w:tcBorders>
            <w:shd w:val="clear" w:color="auto" w:fill="auto"/>
          </w:tcPr>
          <w:p w14:paraId="6457750B" w14:textId="77777777" w:rsidR="00316240" w:rsidRPr="00F018DE" w:rsidRDefault="00316240" w:rsidP="00A94507">
            <w:pPr>
              <w:pStyle w:val="ListParagraph"/>
              <w:numPr>
                <w:ilvl w:val="2"/>
                <w:numId w:val="1"/>
              </w:numPr>
              <w:tabs>
                <w:tab w:val="left" w:pos="284"/>
              </w:tabs>
              <w:spacing w:line="256" w:lineRule="auto"/>
              <w:ind w:left="456"/>
              <w:contextualSpacing/>
              <w:jc w:val="both"/>
              <w:rPr>
                <w:rFonts w:ascii="Times New Roman" w:eastAsia="Calibri" w:hAnsi="Times New Roman" w:cs="Times New Roman"/>
                <w:bCs/>
                <w:sz w:val="22"/>
                <w:szCs w:val="22"/>
              </w:rPr>
            </w:pPr>
            <w:r w:rsidRPr="00F018DE">
              <w:rPr>
                <w:rFonts w:ascii="Times New Roman" w:hAnsi="Times New Roman" w:cs="Times New Roman"/>
                <w:sz w:val="22"/>
                <w:szCs w:val="22"/>
              </w:rPr>
              <w:t>Uz pretendentu, kuram saskaņā ar normatīvajiem aktiem publisko iepirkumu jomā būtu piešķiramas līguma slēgšanas tiesības, tā valdes vai padomes locekli, patieso labuma guvēju, pārstāvēt</w:t>
            </w:r>
            <w:r w:rsidR="000F4F89" w:rsidRPr="00F018DE">
              <w:rPr>
                <w:rFonts w:ascii="Times New Roman" w:hAnsi="Times New Roman" w:cs="Times New Roman"/>
                <w:sz w:val="22"/>
                <w:szCs w:val="22"/>
              </w:rPr>
              <w:t xml:space="preserve"> </w:t>
            </w:r>
            <w:r w:rsidRPr="00F018DE">
              <w:rPr>
                <w:rFonts w:ascii="Times New Roman" w:hAnsi="Times New Roman" w:cs="Times New Roman"/>
                <w:sz w:val="22"/>
                <w:szCs w:val="22"/>
              </w:rPr>
              <w:t>tiesīgo personu vai prokūristu, vai personu, kura ir pilnvarota pārstāvēt pretendentu darbībās, kas saistītas ar filiāli, vai personālsabiedrības biedru, tā valdes vai padomes locekli, patieso labuma guvēju, pārstāvēt</w:t>
            </w:r>
            <w:r w:rsidR="000F4F89" w:rsidRPr="00F018DE">
              <w:rPr>
                <w:rFonts w:ascii="Times New Roman" w:hAnsi="Times New Roman" w:cs="Times New Roman"/>
                <w:sz w:val="22"/>
                <w:szCs w:val="22"/>
              </w:rPr>
              <w:t xml:space="preserve"> </w:t>
            </w:r>
            <w:r w:rsidRPr="00F018DE">
              <w:rPr>
                <w:rFonts w:ascii="Times New Roman" w:hAnsi="Times New Roman" w:cs="Times New Roman"/>
                <w:sz w:val="22"/>
                <w:szCs w:val="22"/>
              </w:rPr>
              <w:t xml:space="preserve">tiesīgo personu vai prokūristu, ja pretendents ir personālsabiedrība, </w:t>
            </w:r>
            <w:r w:rsidRPr="00F018DE">
              <w:rPr>
                <w:rFonts w:ascii="Times New Roman" w:hAnsi="Times New Roman" w:cs="Times New Roman"/>
                <w:b/>
                <w:sz w:val="22"/>
                <w:szCs w:val="22"/>
              </w:rPr>
              <w:t xml:space="preserve">nav attiecināmas </w:t>
            </w:r>
            <w:r w:rsidRPr="00F018DE">
              <w:rPr>
                <w:rFonts w:ascii="Times New Roman" w:hAnsi="Times New Roman" w:cs="Times New Roman"/>
                <w:sz w:val="22"/>
                <w:szCs w:val="22"/>
              </w:rPr>
              <w:lastRenderedPageBreak/>
              <w:t>starptautiskās vai nacionālās sankcijas vai būtiskas finanšu un kapitāla tirgus intereses ietekmējošas Eiropas Savienības vai Ziemeļatlantijas līguma organizācijas dalībvalsts sankcijas.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A321D76" w14:textId="77777777" w:rsidR="00316240" w:rsidRPr="00F018DE" w:rsidRDefault="00316240" w:rsidP="00A94507">
            <w:pPr>
              <w:tabs>
                <w:tab w:val="left" w:pos="284"/>
              </w:tabs>
              <w:contextualSpacing/>
              <w:jc w:val="both"/>
              <w:rPr>
                <w:rFonts w:ascii="Times New Roman" w:hAnsi="Times New Roman" w:cs="Times New Roman"/>
                <w:lang w:val="lv-LV"/>
              </w:rPr>
            </w:pPr>
            <w:r w:rsidRPr="00F018DE">
              <w:rPr>
                <w:rFonts w:ascii="Times New Roman" w:hAnsi="Times New Roman" w:cs="Times New Roman"/>
                <w:kern w:val="56"/>
                <w:lang w:val="lv-LV"/>
              </w:rPr>
              <w:lastRenderedPageBreak/>
              <w:t>Pasūtītāj</w:t>
            </w:r>
            <w:r w:rsidR="004962A4" w:rsidRPr="00F018DE">
              <w:rPr>
                <w:rFonts w:ascii="Times New Roman" w:hAnsi="Times New Roman" w:cs="Times New Roman"/>
                <w:kern w:val="56"/>
                <w:lang w:val="lv-LV"/>
              </w:rPr>
              <w:t xml:space="preserve">s pārbaudi par nolikuma 3.3.2. </w:t>
            </w:r>
            <w:r w:rsidRPr="00F018DE">
              <w:rPr>
                <w:rFonts w:ascii="Times New Roman" w:hAnsi="Times New Roman" w:cs="Times New Roman"/>
                <w:kern w:val="56"/>
                <w:lang w:val="lv-LV"/>
              </w:rPr>
              <w:t>punktā noteikto attiecībā uz Latvijas Republikā reģistrētu pretendentu veic</w:t>
            </w:r>
            <w:r w:rsidRPr="00F018DE">
              <w:rPr>
                <w:rFonts w:ascii="Times New Roman" w:eastAsia="Calibri" w:hAnsi="Times New Roman" w:cs="Times New Roman"/>
                <w:lang w:val="lv-LV"/>
              </w:rPr>
              <w:t xml:space="preserve"> saskaņā ar </w:t>
            </w:r>
            <w:r w:rsidRPr="00F018DE">
              <w:rPr>
                <w:rFonts w:ascii="Times New Roman" w:hAnsi="Times New Roman" w:cs="Times New Roman"/>
                <w:lang w:val="lv-LV"/>
              </w:rPr>
              <w:t>Starptautisko un Latvijas Republikas nacionālo sankciju likuma 11.</w:t>
            </w:r>
            <w:r w:rsidRPr="00F018DE">
              <w:rPr>
                <w:rFonts w:ascii="Times New Roman" w:hAnsi="Times New Roman" w:cs="Times New Roman"/>
                <w:vertAlign w:val="superscript"/>
                <w:lang w:val="lv-LV"/>
              </w:rPr>
              <w:t>1</w:t>
            </w:r>
            <w:r w:rsidRPr="00F018DE">
              <w:rPr>
                <w:rFonts w:ascii="Times New Roman" w:hAnsi="Times New Roman" w:cs="Times New Roman"/>
                <w:lang w:val="lv-LV"/>
              </w:rPr>
              <w:t xml:space="preserve"> panta trešo daļu.</w:t>
            </w:r>
          </w:p>
          <w:p w14:paraId="3FA0F203" w14:textId="77777777" w:rsidR="00A94507" w:rsidRPr="00F018DE" w:rsidRDefault="00A94507" w:rsidP="00A94507">
            <w:pPr>
              <w:tabs>
                <w:tab w:val="left" w:pos="284"/>
              </w:tabs>
              <w:contextualSpacing/>
              <w:jc w:val="both"/>
              <w:rPr>
                <w:rFonts w:ascii="Times New Roman" w:hAnsi="Times New Roman" w:cs="Times New Roman"/>
                <w:lang w:val="lv-LV"/>
              </w:rPr>
            </w:pPr>
          </w:p>
          <w:p w14:paraId="1C713522" w14:textId="77777777" w:rsidR="00316240" w:rsidRPr="00F018DE" w:rsidRDefault="00316240" w:rsidP="00A94507">
            <w:pPr>
              <w:tabs>
                <w:tab w:val="left" w:pos="284"/>
              </w:tabs>
              <w:contextualSpacing/>
              <w:jc w:val="both"/>
              <w:rPr>
                <w:rFonts w:ascii="Times New Roman" w:hAnsi="Times New Roman" w:cs="Times New Roman"/>
                <w:lang w:val="lv-LV"/>
              </w:rPr>
            </w:pPr>
            <w:r w:rsidRPr="00F018DE">
              <w:rPr>
                <w:rFonts w:ascii="Times New Roman" w:hAnsi="Times New Roman" w:cs="Times New Roman"/>
                <w:lang w:val="lv-LV"/>
              </w:rPr>
              <w:t xml:space="preserve">Attiecībā uz ārvalstī reģistrētu pretendentu Pasūtītājs pārbaudi </w:t>
            </w:r>
            <w:r w:rsidRPr="00F018DE">
              <w:rPr>
                <w:rFonts w:ascii="Times New Roman" w:hAnsi="Times New Roman" w:cs="Times New Roman"/>
                <w:kern w:val="56"/>
                <w:lang w:val="lv-LV" w:eastAsia="ar-SA"/>
              </w:rPr>
              <w:t>veic</w:t>
            </w:r>
            <w:r w:rsidRPr="00F018DE">
              <w:rPr>
                <w:rFonts w:ascii="Times New Roman" w:eastAsia="Calibri" w:hAnsi="Times New Roman" w:cs="Times New Roman"/>
                <w:lang w:val="lv-LV" w:eastAsia="ar-SA"/>
              </w:rPr>
              <w:t xml:space="preserve"> saskaņā ar </w:t>
            </w:r>
            <w:r w:rsidRPr="00F018DE">
              <w:rPr>
                <w:rFonts w:ascii="Times New Roman" w:hAnsi="Times New Roman" w:cs="Times New Roman"/>
                <w:lang w:val="lv-LV"/>
              </w:rPr>
              <w:t>Starptautisko un Latvijas Republikas nacionālo sankciju likuma 11.</w:t>
            </w:r>
            <w:r w:rsidRPr="00F018DE">
              <w:rPr>
                <w:rFonts w:ascii="Times New Roman" w:hAnsi="Times New Roman" w:cs="Times New Roman"/>
                <w:vertAlign w:val="superscript"/>
                <w:lang w:val="lv-LV"/>
              </w:rPr>
              <w:t>1</w:t>
            </w:r>
            <w:r w:rsidRPr="00F018DE">
              <w:rPr>
                <w:rFonts w:ascii="Times New Roman" w:hAnsi="Times New Roman" w:cs="Times New Roman"/>
                <w:lang w:val="lv-LV"/>
              </w:rPr>
              <w:t xml:space="preserve"> panta ceturto daļu.</w:t>
            </w:r>
          </w:p>
          <w:p w14:paraId="3E101D3D" w14:textId="77777777" w:rsidR="007A71DF" w:rsidRPr="00F018DE" w:rsidRDefault="007A71DF" w:rsidP="00A94507">
            <w:pPr>
              <w:tabs>
                <w:tab w:val="left" w:pos="284"/>
              </w:tabs>
              <w:contextualSpacing/>
              <w:jc w:val="both"/>
              <w:rPr>
                <w:rFonts w:ascii="Times New Roman" w:hAnsi="Times New Roman" w:cs="Times New Roman"/>
                <w:lang w:val="lv-LV"/>
              </w:rPr>
            </w:pPr>
          </w:p>
          <w:p w14:paraId="0B3E765E" w14:textId="77777777" w:rsidR="00316240" w:rsidRPr="00F018DE" w:rsidRDefault="007A71DF" w:rsidP="00BE7421">
            <w:pPr>
              <w:spacing w:after="0" w:line="240" w:lineRule="auto"/>
              <w:jc w:val="both"/>
              <w:rPr>
                <w:rFonts w:ascii="Times New Roman" w:eastAsia="Calibri" w:hAnsi="Times New Roman" w:cs="Times New Roman"/>
                <w:bCs/>
                <w:lang w:val="lv-LV" w:eastAsia="ar-SA"/>
              </w:rPr>
            </w:pPr>
            <w:r w:rsidRPr="00F018DE">
              <w:rPr>
                <w:rFonts w:ascii="Times New Roman" w:hAnsi="Times New Roman" w:cs="Times New Roman"/>
                <w:lang w:val="lv-LV"/>
              </w:rPr>
              <w:t xml:space="preserve">Komisija pārbaudi veiks Sankciju kataloga datu bāzē vietnē – </w:t>
            </w:r>
            <w:hyperlink r:id="rId11" w:history="1">
              <w:r w:rsidRPr="00F018DE">
                <w:rPr>
                  <w:rStyle w:val="Hyperlink"/>
                  <w:rFonts w:ascii="Times New Roman" w:hAnsi="Times New Roman" w:cs="Times New Roman"/>
                  <w:lang w:val="lv-LV"/>
                </w:rPr>
                <w:t>https://sankcijas.lursoft.lv/</w:t>
              </w:r>
            </w:hyperlink>
            <w:r w:rsidRPr="00F018DE">
              <w:rPr>
                <w:rFonts w:ascii="Times New Roman" w:hAnsi="Times New Roman" w:cs="Times New Roman"/>
                <w:lang w:val="lv-LV"/>
              </w:rPr>
              <w:t xml:space="preserve">.  </w:t>
            </w:r>
          </w:p>
        </w:tc>
      </w:tr>
      <w:tr w:rsidR="00F03984" w:rsidRPr="00B60D0E" w14:paraId="18FE348A" w14:textId="77777777" w:rsidTr="00DF26D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266"/>
        </w:trPr>
        <w:tc>
          <w:tcPr>
            <w:tcW w:w="4106" w:type="dxa"/>
            <w:tcBorders>
              <w:top w:val="single" w:sz="4" w:space="0" w:color="auto"/>
              <w:left w:val="single" w:sz="4" w:space="0" w:color="auto"/>
              <w:bottom w:val="single" w:sz="4" w:space="0" w:color="auto"/>
              <w:right w:val="single" w:sz="4" w:space="0" w:color="auto"/>
            </w:tcBorders>
            <w:shd w:val="clear" w:color="auto" w:fill="auto"/>
          </w:tcPr>
          <w:p w14:paraId="6B87B825" w14:textId="025050F8" w:rsidR="00F03984" w:rsidRPr="00F018DE" w:rsidRDefault="00F03984" w:rsidP="00C901BF">
            <w:pPr>
              <w:pStyle w:val="ListParagraph"/>
              <w:numPr>
                <w:ilvl w:val="2"/>
                <w:numId w:val="1"/>
              </w:numPr>
              <w:ind w:left="459"/>
              <w:jc w:val="both"/>
              <w:rPr>
                <w:rFonts w:ascii="Times New Roman" w:eastAsia="Times New Roman" w:hAnsi="Times New Roman" w:cs="Times New Roman"/>
                <w:sz w:val="22"/>
                <w:szCs w:val="22"/>
              </w:rPr>
            </w:pPr>
            <w:r w:rsidRPr="00F018DE">
              <w:rPr>
                <w:rFonts w:ascii="Times New Roman" w:eastAsia="Times New Roman" w:hAnsi="Times New Roman" w:cs="Times New Roman"/>
                <w:sz w:val="22"/>
                <w:szCs w:val="22"/>
                <w:shd w:val="clear" w:color="auto" w:fill="FFFFFF"/>
              </w:rPr>
              <w:t xml:space="preserve">Pretendents savā piedāvājumā norāda visus tos apakšuzņēmējus, kuru sniedzamo </w:t>
            </w:r>
            <w:r w:rsidR="000061B4" w:rsidRPr="00F018DE">
              <w:rPr>
                <w:rFonts w:ascii="Times New Roman" w:eastAsia="Times New Roman" w:hAnsi="Times New Roman" w:cs="Times New Roman"/>
                <w:sz w:val="22"/>
                <w:szCs w:val="22"/>
                <w:shd w:val="clear" w:color="auto" w:fill="FFFFFF"/>
              </w:rPr>
              <w:t xml:space="preserve">pakalpojumu </w:t>
            </w:r>
            <w:r w:rsidRPr="00F018DE">
              <w:rPr>
                <w:rFonts w:ascii="Times New Roman" w:eastAsia="Times New Roman" w:hAnsi="Times New Roman" w:cs="Times New Roman"/>
                <w:sz w:val="22"/>
                <w:szCs w:val="22"/>
                <w:shd w:val="clear" w:color="auto" w:fill="FFFFFF"/>
              </w:rPr>
              <w:t xml:space="preserve">vērtība ir </w:t>
            </w:r>
            <w:r w:rsidR="00DA085D" w:rsidRPr="00F018DE">
              <w:rPr>
                <w:rFonts w:ascii="Times New Roman" w:eastAsia="Times New Roman" w:hAnsi="Times New Roman" w:cs="Times New Roman"/>
                <w:sz w:val="22"/>
                <w:szCs w:val="22"/>
                <w:shd w:val="clear" w:color="auto" w:fill="FFFFFF"/>
              </w:rPr>
              <w:t xml:space="preserve">EUR </w:t>
            </w:r>
            <w:r w:rsidRPr="00F018DE">
              <w:rPr>
                <w:rFonts w:ascii="Times New Roman" w:eastAsia="Times New Roman" w:hAnsi="Times New Roman" w:cs="Times New Roman"/>
                <w:sz w:val="22"/>
                <w:szCs w:val="22"/>
                <w:shd w:val="clear" w:color="auto" w:fill="FFFFFF"/>
              </w:rPr>
              <w:t>10</w:t>
            </w:r>
            <w:r w:rsidR="00DA085D" w:rsidRPr="00F018DE">
              <w:rPr>
                <w:rFonts w:ascii="Times New Roman" w:eastAsia="Times New Roman" w:hAnsi="Times New Roman" w:cs="Times New Roman"/>
                <w:sz w:val="22"/>
                <w:szCs w:val="22"/>
                <w:shd w:val="clear" w:color="auto" w:fill="FFFFFF"/>
              </w:rPr>
              <w:t xml:space="preserve"> 000,00 bez PVN </w:t>
            </w:r>
            <w:r w:rsidRPr="00F018DE">
              <w:rPr>
                <w:rFonts w:ascii="Times New Roman" w:eastAsia="Times New Roman" w:hAnsi="Times New Roman" w:cs="Times New Roman"/>
                <w:sz w:val="22"/>
                <w:szCs w:val="22"/>
                <w:shd w:val="clear" w:color="auto" w:fill="FFFFFF"/>
              </w:rPr>
              <w:t xml:space="preserve">vai lielāka, un norādīt katram šādam apakšuzņēmējam izpildei nododamo </w:t>
            </w:r>
            <w:r w:rsidR="000061B4" w:rsidRPr="00F018DE">
              <w:rPr>
                <w:rFonts w:ascii="Times New Roman" w:eastAsia="Calibri" w:hAnsi="Times New Roman" w:cs="Times New Roman"/>
                <w:bCs/>
                <w:sz w:val="22"/>
                <w:szCs w:val="22"/>
              </w:rPr>
              <w:t>iepirkuma līguma daļu.</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0B051A9" w14:textId="77777777" w:rsidR="00F03984" w:rsidRPr="00F018DE" w:rsidRDefault="00F03984" w:rsidP="00BE7421">
            <w:pPr>
              <w:keepNext/>
              <w:tabs>
                <w:tab w:val="left" w:pos="720"/>
              </w:tabs>
              <w:spacing w:after="0" w:line="240" w:lineRule="auto"/>
              <w:jc w:val="both"/>
              <w:outlineLvl w:val="2"/>
              <w:rPr>
                <w:rFonts w:ascii="Times New Roman" w:eastAsia="Times New Roman" w:hAnsi="Times New Roman" w:cs="Times New Roman"/>
                <w:bCs/>
                <w:lang w:val="lv-LV"/>
              </w:rPr>
            </w:pPr>
            <w:r w:rsidRPr="00F018DE">
              <w:rPr>
                <w:rFonts w:ascii="Times New Roman" w:eastAsia="Times New Roman" w:hAnsi="Times New Roman" w:cs="Times New Roman"/>
                <w:bCs/>
                <w:lang w:val="lv-LV"/>
              </w:rPr>
              <w:t>Ja Pretendents piesaista apakšuzņēmējus, tad Pretendenta apliecinājums, norādot apakšuzņēmējus un tiem nododamo darbu ap</w:t>
            </w:r>
            <w:r w:rsidR="00E5628B" w:rsidRPr="00F018DE">
              <w:rPr>
                <w:rFonts w:ascii="Times New Roman" w:eastAsia="Times New Roman" w:hAnsi="Times New Roman" w:cs="Times New Roman"/>
                <w:bCs/>
                <w:lang w:val="lv-LV"/>
              </w:rPr>
              <w:t xml:space="preserve">jomu, tajā skaitā, % no kopējā </w:t>
            </w:r>
            <w:r w:rsidRPr="00F018DE">
              <w:rPr>
                <w:rFonts w:ascii="Times New Roman" w:eastAsia="Times New Roman" w:hAnsi="Times New Roman" w:cs="Times New Roman"/>
                <w:bCs/>
                <w:lang w:val="lv-LV"/>
              </w:rPr>
              <w:t xml:space="preserve">apjoma (Nolikuma </w:t>
            </w:r>
            <w:r w:rsidR="00BC1267" w:rsidRPr="00F018DE">
              <w:rPr>
                <w:rFonts w:ascii="Times New Roman" w:eastAsia="Times New Roman" w:hAnsi="Times New Roman" w:cs="Times New Roman"/>
                <w:bCs/>
                <w:lang w:val="lv-LV"/>
              </w:rPr>
              <w:t>4</w:t>
            </w:r>
            <w:r w:rsidRPr="00F018DE">
              <w:rPr>
                <w:rFonts w:ascii="Times New Roman" w:eastAsia="Times New Roman" w:hAnsi="Times New Roman" w:cs="Times New Roman"/>
                <w:bCs/>
                <w:lang w:val="lv-LV"/>
              </w:rPr>
              <w:t>.pielikums).</w:t>
            </w:r>
          </w:p>
          <w:p w14:paraId="1739A1BB" w14:textId="77777777" w:rsidR="00F03984" w:rsidRPr="00F018DE" w:rsidRDefault="00F03984" w:rsidP="00BE7421">
            <w:pPr>
              <w:spacing w:after="0" w:line="240" w:lineRule="auto"/>
              <w:jc w:val="both"/>
              <w:rPr>
                <w:rFonts w:ascii="Times New Roman" w:eastAsia="Times New Roman" w:hAnsi="Times New Roman" w:cs="Times New Roman"/>
                <w:bCs/>
                <w:lang w:val="lv-LV"/>
              </w:rPr>
            </w:pPr>
            <w:r w:rsidRPr="00F018DE">
              <w:rPr>
                <w:rFonts w:ascii="Times New Roman" w:eastAsia="Times New Roman" w:hAnsi="Times New Roman" w:cs="Times New Roman"/>
                <w:bCs/>
                <w:lang w:val="lv-LV"/>
              </w:rPr>
              <w:t>Apakšuzņēmēji papildus iesniedz rakstisku apliecinājumu (</w:t>
            </w:r>
            <w:r w:rsidR="003C438D" w:rsidRPr="00F018DE">
              <w:rPr>
                <w:rFonts w:ascii="Times New Roman" w:eastAsia="Times New Roman" w:hAnsi="Times New Roman" w:cs="Times New Roman"/>
                <w:bCs/>
                <w:lang w:val="lv-LV"/>
              </w:rPr>
              <w:t xml:space="preserve">Nolikuma </w:t>
            </w:r>
            <w:r w:rsidR="00BC1267" w:rsidRPr="00F018DE">
              <w:rPr>
                <w:rFonts w:ascii="Times New Roman" w:eastAsia="Times New Roman" w:hAnsi="Times New Roman" w:cs="Times New Roman"/>
                <w:bCs/>
                <w:lang w:val="lv-LV"/>
              </w:rPr>
              <w:t>5</w:t>
            </w:r>
            <w:r w:rsidRPr="00F018DE">
              <w:rPr>
                <w:rFonts w:ascii="Times New Roman" w:eastAsia="Times New Roman" w:hAnsi="Times New Roman" w:cs="Times New Roman"/>
                <w:bCs/>
                <w:lang w:val="lv-LV"/>
              </w:rPr>
              <w:t>.pielikums) par gatavību piedalīties iepirkuma līguma izpildē.</w:t>
            </w:r>
          </w:p>
        </w:tc>
      </w:tr>
      <w:tr w:rsidR="00C03783" w:rsidRPr="00B60D0E" w14:paraId="734F9522" w14:textId="77777777" w:rsidTr="00DF26D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9"/>
        </w:trPr>
        <w:tc>
          <w:tcPr>
            <w:tcW w:w="4106" w:type="dxa"/>
            <w:tcBorders>
              <w:top w:val="single" w:sz="4" w:space="0" w:color="auto"/>
              <w:left w:val="single" w:sz="4" w:space="0" w:color="auto"/>
              <w:bottom w:val="single" w:sz="4" w:space="0" w:color="auto"/>
              <w:right w:val="single" w:sz="4" w:space="0" w:color="auto"/>
            </w:tcBorders>
            <w:shd w:val="clear" w:color="auto" w:fill="auto"/>
          </w:tcPr>
          <w:p w14:paraId="33132001" w14:textId="4F19227A" w:rsidR="00C03783" w:rsidRPr="00F018DE" w:rsidRDefault="00C03783" w:rsidP="00C03783">
            <w:pPr>
              <w:pStyle w:val="NoSpacing"/>
              <w:numPr>
                <w:ilvl w:val="2"/>
                <w:numId w:val="1"/>
              </w:numPr>
              <w:ind w:left="454" w:hanging="567"/>
              <w:jc w:val="both"/>
              <w:rPr>
                <w:b/>
                <w:bCs/>
                <w:sz w:val="22"/>
                <w:szCs w:val="22"/>
              </w:rPr>
            </w:pPr>
            <w:r w:rsidRPr="00F018DE">
              <w:rPr>
                <w:sz w:val="22"/>
                <w:szCs w:val="22"/>
              </w:rPr>
              <w:t>Pretendentam ir spēkā esoša Sabiedrisko pakalpojumu regulēšanas komisijas (vai līdzvērtīgas institūcijas ārvalstī) izsniegta licence (vai cits līdzvērtīgs dokuments), kas apliecina, ka pretendents ir tiesīgs sniegt elektronisko sakaru (interneta piekļuves) pakalpojumus.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6421A73" w14:textId="77777777" w:rsidR="00C03783" w:rsidRPr="00F018DE" w:rsidRDefault="00C03783" w:rsidP="00C03783">
            <w:pPr>
              <w:rPr>
                <w:rFonts w:ascii="Times New Roman" w:hAnsi="Times New Roman" w:cs="Times New Roman"/>
                <w:bCs/>
                <w:iCs/>
                <w:lang w:val="lv-LV" w:eastAsia="ar-SA"/>
              </w:rPr>
            </w:pPr>
            <w:r w:rsidRPr="00F018DE">
              <w:rPr>
                <w:rFonts w:ascii="Times New Roman" w:hAnsi="Times New Roman" w:cs="Times New Roman"/>
                <w:bCs/>
                <w:iCs/>
                <w:lang w:val="lv-LV" w:eastAsia="ar-SA"/>
              </w:rPr>
              <w:t xml:space="preserve">Par pretendenta reģistrāciju Sabiedrisko pakalpojumu regulēšanas komisijas elektronisko sakaru komersantu reģistrā Iepirkuma komisija pārliecinās Sabiedrisko pakalpojumu regulēšanas komisijas datu bāzē: </w:t>
            </w:r>
            <w:hyperlink r:id="rId12" w:history="1">
              <w:r w:rsidRPr="00F018DE">
                <w:rPr>
                  <w:rStyle w:val="Hyperlink"/>
                  <w:rFonts w:ascii="Times New Roman" w:hAnsi="Times New Roman" w:cs="Times New Roman"/>
                  <w:bCs/>
                  <w:iCs/>
                  <w:lang w:val="lv-LV" w:eastAsia="ar-SA"/>
                </w:rPr>
                <w:t>www.sprk.gov.lv</w:t>
              </w:r>
            </w:hyperlink>
            <w:r w:rsidRPr="00F018DE">
              <w:rPr>
                <w:rFonts w:ascii="Times New Roman" w:hAnsi="Times New Roman" w:cs="Times New Roman"/>
                <w:bCs/>
                <w:iCs/>
                <w:lang w:val="lv-LV" w:eastAsia="ar-SA"/>
              </w:rPr>
              <w:t xml:space="preserve"> elektroniskie sakari. </w:t>
            </w:r>
          </w:p>
          <w:p w14:paraId="7FBF91F6" w14:textId="50FD6BE4" w:rsidR="00C03783" w:rsidRPr="00F018DE" w:rsidRDefault="00C03783" w:rsidP="00C03783">
            <w:pPr>
              <w:tabs>
                <w:tab w:val="left" w:pos="884"/>
              </w:tabs>
              <w:jc w:val="both"/>
              <w:rPr>
                <w:rFonts w:ascii="Times New Roman" w:eastAsia="Calibri" w:hAnsi="Times New Roman" w:cs="Times New Roman"/>
                <w:bCs/>
                <w:lang w:val="lv-LV"/>
              </w:rPr>
            </w:pPr>
            <w:r w:rsidRPr="00F018DE">
              <w:rPr>
                <w:rFonts w:ascii="Times New Roman" w:hAnsi="Times New Roman" w:cs="Times New Roman"/>
                <w:bCs/>
                <w:i/>
                <w:iCs/>
                <w:lang w:val="lv-LV" w:eastAsia="ar-SA"/>
              </w:rPr>
              <w:t>Ārvalstī reģistrētam pretendentam ir jāiesniedz kompetentas attiecīgās valsts, kurā tas reģistrēts, institūcijas izsniegts dokuments (apliecināta kopija), kas apliecina, ka pretendents ir reģistrēts attiecīgajā jomā atbilstoši attiecīgās valsts normatīvo aktu prasībām, ja šāda reģistrācija tiek paredzēta.</w:t>
            </w:r>
          </w:p>
        </w:tc>
      </w:tr>
      <w:tr w:rsidR="00E036A2" w:rsidRPr="00B60D0E" w14:paraId="180399C2" w14:textId="77777777" w:rsidTr="00DF26D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9"/>
        </w:trPr>
        <w:tc>
          <w:tcPr>
            <w:tcW w:w="4106" w:type="dxa"/>
            <w:tcBorders>
              <w:top w:val="single" w:sz="4" w:space="0" w:color="auto"/>
              <w:left w:val="single" w:sz="4" w:space="0" w:color="auto"/>
              <w:bottom w:val="single" w:sz="4" w:space="0" w:color="auto"/>
              <w:right w:val="single" w:sz="4" w:space="0" w:color="auto"/>
            </w:tcBorders>
            <w:shd w:val="clear" w:color="auto" w:fill="auto"/>
          </w:tcPr>
          <w:p w14:paraId="64422383" w14:textId="2BE821A5" w:rsidR="00E036A2" w:rsidRPr="00F018DE" w:rsidRDefault="00E036A2" w:rsidP="00470F54">
            <w:pPr>
              <w:pStyle w:val="NoSpacing"/>
              <w:numPr>
                <w:ilvl w:val="2"/>
                <w:numId w:val="1"/>
              </w:numPr>
              <w:ind w:left="596" w:hanging="596"/>
              <w:jc w:val="both"/>
              <w:rPr>
                <w:b/>
                <w:bCs/>
                <w:sz w:val="22"/>
                <w:szCs w:val="22"/>
              </w:rPr>
            </w:pPr>
            <w:bookmarkStart w:id="2" w:name="_Hlk45201260"/>
            <w:r w:rsidRPr="00F018DE">
              <w:rPr>
                <w:b/>
                <w:bCs/>
                <w:sz w:val="22"/>
                <w:szCs w:val="22"/>
              </w:rPr>
              <w:t>Pretendenta pieredze</w:t>
            </w:r>
            <w:r w:rsidR="007F6085" w:rsidRPr="00F018DE">
              <w:rPr>
                <w:b/>
                <w:bCs/>
                <w:sz w:val="22"/>
                <w:szCs w:val="22"/>
              </w:rPr>
              <w:t xml:space="preserve"> (attiecināms uz abām Iepirkuma daļām)</w:t>
            </w:r>
            <w:r w:rsidR="003B1FB6" w:rsidRPr="00F018DE">
              <w:rPr>
                <w:b/>
                <w:bCs/>
                <w:sz w:val="22"/>
                <w:szCs w:val="22"/>
              </w:rPr>
              <w:t>:</w:t>
            </w:r>
          </w:p>
          <w:p w14:paraId="02338100" w14:textId="3E83EF9F" w:rsidR="00C03783" w:rsidRPr="00F018DE" w:rsidRDefault="00C03783" w:rsidP="00C03783">
            <w:pPr>
              <w:tabs>
                <w:tab w:val="left" w:pos="426"/>
                <w:tab w:val="center" w:pos="567"/>
              </w:tabs>
              <w:jc w:val="both"/>
              <w:rPr>
                <w:rFonts w:ascii="Times New Roman" w:hAnsi="Times New Roman" w:cs="Times New Roman"/>
                <w:lang w:val="lv-LV"/>
              </w:rPr>
            </w:pPr>
            <w:r w:rsidRPr="00F018DE">
              <w:rPr>
                <w:rFonts w:ascii="Times New Roman" w:hAnsi="Times New Roman" w:cs="Times New Roman"/>
                <w:lang w:val="lv-LV"/>
              </w:rPr>
              <w:t>Pretendents iepriekšējo trīs (202</w:t>
            </w:r>
            <w:r w:rsidR="00F018DE" w:rsidRPr="00F018DE">
              <w:rPr>
                <w:rFonts w:ascii="Times New Roman" w:hAnsi="Times New Roman" w:cs="Times New Roman"/>
                <w:lang w:val="lv-LV"/>
              </w:rPr>
              <w:t>2</w:t>
            </w:r>
            <w:r w:rsidRPr="00F018DE">
              <w:rPr>
                <w:rFonts w:ascii="Times New Roman" w:hAnsi="Times New Roman" w:cs="Times New Roman"/>
                <w:lang w:val="lv-LV"/>
              </w:rPr>
              <w:t>., 202</w:t>
            </w:r>
            <w:r w:rsidR="00F018DE" w:rsidRPr="00F018DE">
              <w:rPr>
                <w:rFonts w:ascii="Times New Roman" w:hAnsi="Times New Roman" w:cs="Times New Roman"/>
                <w:lang w:val="lv-LV"/>
              </w:rPr>
              <w:t>3</w:t>
            </w:r>
            <w:r w:rsidRPr="00F018DE">
              <w:rPr>
                <w:rFonts w:ascii="Times New Roman" w:hAnsi="Times New Roman" w:cs="Times New Roman"/>
                <w:lang w:val="lv-LV"/>
              </w:rPr>
              <w:t>., 202</w:t>
            </w:r>
            <w:r w:rsidR="00F018DE" w:rsidRPr="00F018DE">
              <w:rPr>
                <w:rFonts w:ascii="Times New Roman" w:hAnsi="Times New Roman" w:cs="Times New Roman"/>
                <w:lang w:val="lv-LV"/>
              </w:rPr>
              <w:t>4</w:t>
            </w:r>
            <w:r w:rsidRPr="00F018DE">
              <w:rPr>
                <w:rFonts w:ascii="Times New Roman" w:hAnsi="Times New Roman" w:cs="Times New Roman"/>
                <w:lang w:val="lv-LV"/>
              </w:rPr>
              <w:t>.</w:t>
            </w:r>
            <w:r w:rsidR="00F018DE" w:rsidRPr="00F018DE">
              <w:rPr>
                <w:rFonts w:ascii="Times New Roman" w:hAnsi="Times New Roman" w:cs="Times New Roman"/>
                <w:lang w:val="lv-LV"/>
              </w:rPr>
              <w:t xml:space="preserve"> Un 2025.gadā līdz piedāvājumu iesniegšanas dienai</w:t>
            </w:r>
            <w:r w:rsidRPr="00F018DE">
              <w:rPr>
                <w:rFonts w:ascii="Times New Roman" w:hAnsi="Times New Roman" w:cs="Times New Roman"/>
                <w:lang w:val="lv-LV"/>
              </w:rPr>
              <w:t xml:space="preserve">) ir izpildījis vismaz 1 (vienu) līgumu atbilstoši līguma nosacījumiem, kura darbības termiņš ne mazāk kā 12 mēneši. </w:t>
            </w:r>
          </w:p>
          <w:p w14:paraId="0CE89846" w14:textId="77777777" w:rsidR="00C03783" w:rsidRPr="00F018DE" w:rsidRDefault="00C03783" w:rsidP="00C03783">
            <w:pPr>
              <w:tabs>
                <w:tab w:val="left" w:pos="426"/>
                <w:tab w:val="center" w:pos="567"/>
              </w:tabs>
              <w:jc w:val="both"/>
              <w:rPr>
                <w:rFonts w:ascii="Times New Roman" w:hAnsi="Times New Roman" w:cs="Times New Roman"/>
                <w:lang w:val="lv-LV"/>
              </w:rPr>
            </w:pPr>
            <w:r w:rsidRPr="00F018DE">
              <w:rPr>
                <w:rFonts w:ascii="Times New Roman" w:hAnsi="Times New Roman" w:cs="Times New Roman"/>
                <w:lang w:val="lv-LV"/>
              </w:rPr>
              <w:t>Gadījumā, ja pretendents turpina sniegt pakalpojumu līgumā, kura darbības termiņš ir ilgāks par 12 mēnešiem, pakalpojumam jābūt nodrošinātam vismaz 12 mēnešus.</w:t>
            </w:r>
          </w:p>
          <w:p w14:paraId="41D0070D" w14:textId="24B92A4A" w:rsidR="003B1FB6" w:rsidRPr="00F018DE" w:rsidRDefault="00C03783" w:rsidP="00C03783">
            <w:pPr>
              <w:pStyle w:val="NoSpacing"/>
              <w:jc w:val="both"/>
              <w:rPr>
                <w:sz w:val="22"/>
                <w:szCs w:val="22"/>
              </w:rPr>
            </w:pPr>
            <w:r w:rsidRPr="00F018DE">
              <w:rPr>
                <w:sz w:val="22"/>
                <w:szCs w:val="22"/>
                <w:shd w:val="clear" w:color="auto" w:fill="FFFFFF"/>
              </w:rPr>
              <w:t>Ja pretendents ir personu apvienība, tad vismaz vienam no apvienības dalībniekiem jāizpilda šajā punktā noteiktās prasības.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95502CC" w14:textId="16C8D5E2" w:rsidR="00C03783" w:rsidRPr="005B4DE2" w:rsidRDefault="00C03783" w:rsidP="00C03783">
            <w:pPr>
              <w:jc w:val="both"/>
              <w:rPr>
                <w:rFonts w:ascii="Times New Roman" w:hAnsi="Times New Roman" w:cs="Times New Roman"/>
                <w:bCs/>
                <w:iCs/>
                <w:lang w:val="lv-LV" w:eastAsia="ar-SA"/>
              </w:rPr>
            </w:pPr>
            <w:r w:rsidRPr="00F018DE">
              <w:rPr>
                <w:rFonts w:ascii="Times New Roman" w:hAnsi="Times New Roman" w:cs="Times New Roman"/>
                <w:bCs/>
                <w:iCs/>
                <w:lang w:val="lv-LV" w:eastAsia="ar-SA"/>
              </w:rPr>
              <w:t xml:space="preserve">Pretendenta sagatavota informācija par iepriekšējo pieredzi 3 gadu laikā līdz piedāvājuma iesniegšanas brīdim, </w:t>
            </w:r>
            <w:r w:rsidRPr="005B4DE2">
              <w:rPr>
                <w:rFonts w:ascii="Times New Roman" w:hAnsi="Times New Roman" w:cs="Times New Roman"/>
                <w:bCs/>
                <w:iCs/>
                <w:lang w:val="lv-LV" w:eastAsia="ar-SA"/>
              </w:rPr>
              <w:t xml:space="preserve">vai īsākā periodā, ņemot vērā Pretendenta dibināšanas vai darbības uzsākšanas laiku, par pakalpojuma nodrošināšanu un līguma izpildi, kas apliecina Pretendenta atbilstību iepirkuma nolikuma 3.3.5. apakšpunktā noteiktajām prasībām, saskaņā ar pielikumā pievienoto formu (Nolikuma </w:t>
            </w:r>
            <w:r w:rsidR="005B4DE2" w:rsidRPr="005B4DE2">
              <w:rPr>
                <w:rFonts w:ascii="Times New Roman" w:hAnsi="Times New Roman" w:cs="Times New Roman"/>
                <w:bCs/>
                <w:iCs/>
                <w:lang w:val="lv-LV" w:eastAsia="ar-SA"/>
              </w:rPr>
              <w:t>6</w:t>
            </w:r>
            <w:r w:rsidRPr="005B4DE2">
              <w:rPr>
                <w:rFonts w:ascii="Times New Roman" w:hAnsi="Times New Roman" w:cs="Times New Roman"/>
                <w:bCs/>
                <w:iCs/>
                <w:lang w:val="lv-LV" w:eastAsia="ar-SA"/>
              </w:rPr>
              <w:t>.pielikums).</w:t>
            </w:r>
          </w:p>
          <w:p w14:paraId="5D591B9B" w14:textId="784D4BE4" w:rsidR="00C03783" w:rsidRPr="00F018DE" w:rsidRDefault="00C03783" w:rsidP="00C03783">
            <w:pPr>
              <w:jc w:val="both"/>
              <w:rPr>
                <w:rFonts w:ascii="Times New Roman" w:hAnsi="Times New Roman" w:cs="Times New Roman"/>
                <w:bCs/>
                <w:iCs/>
                <w:lang w:val="lv-LV" w:eastAsia="ar-SA"/>
              </w:rPr>
            </w:pPr>
            <w:r w:rsidRPr="005B4DE2">
              <w:rPr>
                <w:rFonts w:ascii="Times New Roman" w:hAnsi="Times New Roman" w:cs="Times New Roman"/>
                <w:bCs/>
                <w:iCs/>
                <w:lang w:val="lv-LV" w:eastAsia="ar-SA"/>
              </w:rPr>
              <w:t xml:space="preserve">Nolikuma </w:t>
            </w:r>
            <w:r w:rsidR="005B4DE2" w:rsidRPr="005B4DE2">
              <w:rPr>
                <w:rFonts w:ascii="Times New Roman" w:hAnsi="Times New Roman" w:cs="Times New Roman"/>
                <w:bCs/>
                <w:iCs/>
                <w:lang w:val="lv-LV" w:eastAsia="ar-SA"/>
              </w:rPr>
              <w:t>6</w:t>
            </w:r>
            <w:r w:rsidRPr="005B4DE2">
              <w:rPr>
                <w:rFonts w:ascii="Times New Roman" w:hAnsi="Times New Roman" w:cs="Times New Roman"/>
                <w:bCs/>
                <w:iCs/>
                <w:lang w:val="lv-LV" w:eastAsia="ar-SA"/>
              </w:rPr>
              <w:t xml:space="preserve">.pielikuma neatņemama sastāvdaļa: atsauksmes* kopija </w:t>
            </w:r>
            <w:r w:rsidRPr="00F018DE">
              <w:rPr>
                <w:rFonts w:ascii="Times New Roman" w:hAnsi="Times New Roman" w:cs="Times New Roman"/>
                <w:bCs/>
                <w:iCs/>
                <w:lang w:val="lv-LV" w:eastAsia="ar-SA"/>
              </w:rPr>
              <w:t xml:space="preserve">par līgumu (objektu) vai cits alternatīvs dokuments, ar kuru pretendents pamato savu pieredzi. </w:t>
            </w:r>
          </w:p>
          <w:p w14:paraId="3E84FECC" w14:textId="77777777" w:rsidR="00C03783" w:rsidRPr="00F018DE" w:rsidRDefault="00C03783" w:rsidP="00C03783">
            <w:pPr>
              <w:spacing w:after="0" w:line="240" w:lineRule="auto"/>
              <w:jc w:val="both"/>
              <w:rPr>
                <w:rFonts w:ascii="Times New Roman" w:hAnsi="Times New Roman" w:cs="Times New Roman"/>
                <w:bCs/>
                <w:iCs/>
                <w:lang w:val="lv-LV" w:eastAsia="ar-SA"/>
              </w:rPr>
            </w:pPr>
            <w:r w:rsidRPr="00F018DE">
              <w:rPr>
                <w:rFonts w:ascii="Times New Roman" w:hAnsi="Times New Roman" w:cs="Times New Roman"/>
                <w:bCs/>
                <w:iCs/>
                <w:lang w:val="lv-LV" w:eastAsia="ar-SA"/>
              </w:rPr>
              <w:t>Atsauksmē norādāmi šādi dati:</w:t>
            </w:r>
          </w:p>
          <w:p w14:paraId="0F2FAAC2" w14:textId="77777777" w:rsidR="00C03783" w:rsidRPr="00F018DE" w:rsidRDefault="00C03783" w:rsidP="00C03783">
            <w:pPr>
              <w:spacing w:after="0" w:line="240" w:lineRule="auto"/>
              <w:jc w:val="both"/>
              <w:rPr>
                <w:rFonts w:ascii="Times New Roman" w:hAnsi="Times New Roman" w:cs="Times New Roman"/>
                <w:bCs/>
                <w:iCs/>
                <w:lang w:val="lv-LV" w:eastAsia="ar-SA"/>
              </w:rPr>
            </w:pPr>
            <w:r w:rsidRPr="00F018DE">
              <w:rPr>
                <w:rFonts w:ascii="Times New Roman" w:hAnsi="Times New Roman" w:cs="Times New Roman"/>
                <w:bCs/>
                <w:iCs/>
                <w:lang w:val="lv-LV" w:eastAsia="ar-SA"/>
              </w:rPr>
              <w:t>-</w:t>
            </w:r>
            <w:r w:rsidRPr="00F018DE">
              <w:rPr>
                <w:rFonts w:ascii="Times New Roman" w:hAnsi="Times New Roman" w:cs="Times New Roman"/>
                <w:bCs/>
                <w:iCs/>
                <w:lang w:val="lv-LV" w:eastAsia="ar-SA"/>
              </w:rPr>
              <w:tab/>
              <w:t xml:space="preserve">pasūtītājs, </w:t>
            </w:r>
          </w:p>
          <w:p w14:paraId="32B6955E" w14:textId="77777777" w:rsidR="00C03783" w:rsidRPr="00F018DE" w:rsidRDefault="00C03783" w:rsidP="00C03783">
            <w:pPr>
              <w:spacing w:after="0" w:line="240" w:lineRule="auto"/>
              <w:jc w:val="both"/>
              <w:rPr>
                <w:rFonts w:ascii="Times New Roman" w:hAnsi="Times New Roman" w:cs="Times New Roman"/>
                <w:bCs/>
                <w:iCs/>
                <w:lang w:val="lv-LV" w:eastAsia="ar-SA"/>
              </w:rPr>
            </w:pPr>
            <w:r w:rsidRPr="00F018DE">
              <w:rPr>
                <w:rFonts w:ascii="Times New Roman" w:hAnsi="Times New Roman" w:cs="Times New Roman"/>
                <w:bCs/>
                <w:iCs/>
                <w:lang w:val="lv-LV" w:eastAsia="ar-SA"/>
              </w:rPr>
              <w:t>-</w:t>
            </w:r>
            <w:r w:rsidRPr="00F018DE">
              <w:rPr>
                <w:rFonts w:ascii="Times New Roman" w:hAnsi="Times New Roman" w:cs="Times New Roman"/>
                <w:bCs/>
                <w:iCs/>
                <w:lang w:val="lv-LV" w:eastAsia="ar-SA"/>
              </w:rPr>
              <w:tab/>
              <w:t xml:space="preserve">līguma priekšmets, </w:t>
            </w:r>
          </w:p>
          <w:p w14:paraId="218CF62A" w14:textId="77777777" w:rsidR="00C03783" w:rsidRPr="00F018DE" w:rsidRDefault="00C03783" w:rsidP="00C03783">
            <w:pPr>
              <w:spacing w:after="0" w:line="240" w:lineRule="auto"/>
              <w:jc w:val="both"/>
              <w:rPr>
                <w:rFonts w:ascii="Times New Roman" w:hAnsi="Times New Roman" w:cs="Times New Roman"/>
                <w:bCs/>
                <w:iCs/>
                <w:lang w:val="lv-LV" w:eastAsia="ar-SA"/>
              </w:rPr>
            </w:pPr>
            <w:r w:rsidRPr="00F018DE">
              <w:rPr>
                <w:rFonts w:ascii="Times New Roman" w:hAnsi="Times New Roman" w:cs="Times New Roman"/>
                <w:bCs/>
                <w:iCs/>
                <w:lang w:val="lv-LV" w:eastAsia="ar-SA"/>
              </w:rPr>
              <w:t>-</w:t>
            </w:r>
            <w:r w:rsidRPr="00F018DE">
              <w:rPr>
                <w:rFonts w:ascii="Times New Roman" w:hAnsi="Times New Roman" w:cs="Times New Roman"/>
                <w:bCs/>
                <w:iCs/>
                <w:lang w:val="lv-LV" w:eastAsia="ar-SA"/>
              </w:rPr>
              <w:tab/>
              <w:t xml:space="preserve">līguma izpildītājs, </w:t>
            </w:r>
          </w:p>
          <w:p w14:paraId="37CC79E2" w14:textId="77777777" w:rsidR="00C03783" w:rsidRPr="00F018DE" w:rsidRDefault="00C03783" w:rsidP="00C03783">
            <w:pPr>
              <w:spacing w:after="0" w:line="240" w:lineRule="auto"/>
              <w:jc w:val="both"/>
              <w:rPr>
                <w:rFonts w:ascii="Times New Roman" w:hAnsi="Times New Roman" w:cs="Times New Roman"/>
                <w:bCs/>
                <w:iCs/>
                <w:lang w:val="lv-LV" w:eastAsia="ar-SA"/>
              </w:rPr>
            </w:pPr>
            <w:r w:rsidRPr="00F018DE">
              <w:rPr>
                <w:rFonts w:ascii="Times New Roman" w:hAnsi="Times New Roman" w:cs="Times New Roman"/>
                <w:bCs/>
                <w:iCs/>
                <w:lang w:val="lv-LV" w:eastAsia="ar-SA"/>
              </w:rPr>
              <w:t>-</w:t>
            </w:r>
            <w:r w:rsidRPr="00F018DE">
              <w:rPr>
                <w:rFonts w:ascii="Times New Roman" w:hAnsi="Times New Roman" w:cs="Times New Roman"/>
                <w:bCs/>
                <w:iCs/>
                <w:lang w:val="lv-LV" w:eastAsia="ar-SA"/>
              </w:rPr>
              <w:tab/>
              <w:t xml:space="preserve">objekta nosaukums, </w:t>
            </w:r>
          </w:p>
          <w:p w14:paraId="3A6C97A9" w14:textId="77777777" w:rsidR="00C03783" w:rsidRPr="00F018DE" w:rsidRDefault="00C03783" w:rsidP="00C03783">
            <w:pPr>
              <w:spacing w:after="0" w:line="240" w:lineRule="auto"/>
              <w:ind w:left="757" w:hanging="757"/>
              <w:jc w:val="both"/>
              <w:rPr>
                <w:rFonts w:ascii="Times New Roman" w:hAnsi="Times New Roman" w:cs="Times New Roman"/>
                <w:bCs/>
                <w:iCs/>
                <w:lang w:val="lv-LV" w:eastAsia="ar-SA"/>
              </w:rPr>
            </w:pPr>
            <w:r w:rsidRPr="00F018DE">
              <w:rPr>
                <w:rFonts w:ascii="Times New Roman" w:hAnsi="Times New Roman" w:cs="Times New Roman"/>
                <w:bCs/>
                <w:iCs/>
                <w:lang w:val="lv-LV" w:eastAsia="ar-SA"/>
              </w:rPr>
              <w:t>-</w:t>
            </w:r>
            <w:r w:rsidRPr="00F018DE">
              <w:rPr>
                <w:rFonts w:ascii="Times New Roman" w:hAnsi="Times New Roman" w:cs="Times New Roman"/>
                <w:bCs/>
                <w:iCs/>
                <w:lang w:val="lv-LV" w:eastAsia="ar-SA"/>
              </w:rPr>
              <w:tab/>
              <w:t xml:space="preserve">līguma vai darbu izpildes termiņš vai datums, </w:t>
            </w:r>
          </w:p>
          <w:p w14:paraId="73030FF3" w14:textId="77777777" w:rsidR="00C03783" w:rsidRPr="00F018DE" w:rsidRDefault="00C03783" w:rsidP="00C03783">
            <w:pPr>
              <w:spacing w:after="0" w:line="240" w:lineRule="auto"/>
              <w:jc w:val="both"/>
              <w:rPr>
                <w:rFonts w:ascii="Times New Roman" w:hAnsi="Times New Roman" w:cs="Times New Roman"/>
                <w:bCs/>
                <w:iCs/>
                <w:lang w:val="lv-LV" w:eastAsia="ar-SA"/>
              </w:rPr>
            </w:pPr>
            <w:r w:rsidRPr="00F018DE">
              <w:rPr>
                <w:rFonts w:ascii="Times New Roman" w:hAnsi="Times New Roman" w:cs="Times New Roman"/>
                <w:bCs/>
                <w:iCs/>
                <w:lang w:val="lv-LV" w:eastAsia="ar-SA"/>
              </w:rPr>
              <w:t>-</w:t>
            </w:r>
            <w:r w:rsidRPr="00F018DE">
              <w:rPr>
                <w:rFonts w:ascii="Times New Roman" w:hAnsi="Times New Roman" w:cs="Times New Roman"/>
                <w:bCs/>
                <w:iCs/>
                <w:lang w:val="lv-LV" w:eastAsia="ar-SA"/>
              </w:rPr>
              <w:tab/>
              <w:t xml:space="preserve">līguma ietvaros izpildīto darbu apraksts, </w:t>
            </w:r>
          </w:p>
          <w:p w14:paraId="5787CA26" w14:textId="77777777" w:rsidR="00C03783" w:rsidRPr="00F018DE" w:rsidRDefault="00C03783" w:rsidP="00C03783">
            <w:pPr>
              <w:spacing w:after="0" w:line="240" w:lineRule="auto"/>
              <w:jc w:val="both"/>
              <w:rPr>
                <w:rFonts w:ascii="Times New Roman" w:hAnsi="Times New Roman" w:cs="Times New Roman"/>
                <w:bCs/>
                <w:iCs/>
                <w:lang w:val="lv-LV" w:eastAsia="ar-SA"/>
              </w:rPr>
            </w:pPr>
            <w:r w:rsidRPr="00F018DE">
              <w:rPr>
                <w:rFonts w:ascii="Times New Roman" w:hAnsi="Times New Roman" w:cs="Times New Roman"/>
                <w:bCs/>
                <w:iCs/>
                <w:lang w:val="lv-LV" w:eastAsia="ar-SA"/>
              </w:rPr>
              <w:t>-</w:t>
            </w:r>
            <w:r w:rsidRPr="00F018DE">
              <w:rPr>
                <w:rFonts w:ascii="Times New Roman" w:hAnsi="Times New Roman" w:cs="Times New Roman"/>
                <w:bCs/>
                <w:iCs/>
                <w:lang w:val="lv-LV" w:eastAsia="ar-SA"/>
              </w:rPr>
              <w:tab/>
              <w:t>vai darbu izpilde veikta atbilstoši līguma nosacījumiem un normatīvajiem aktiem.</w:t>
            </w:r>
          </w:p>
          <w:p w14:paraId="5792062C" w14:textId="0F62EACD" w:rsidR="00E036A2" w:rsidRPr="00F018DE" w:rsidRDefault="00C03783" w:rsidP="00C03783">
            <w:pPr>
              <w:spacing w:after="0" w:line="240" w:lineRule="auto"/>
              <w:ind w:right="137"/>
              <w:jc w:val="both"/>
              <w:rPr>
                <w:rFonts w:ascii="Times New Roman" w:eastAsia="Times New Roman" w:hAnsi="Times New Roman" w:cs="Times New Roman"/>
                <w:bCs/>
                <w:lang w:val="lv-LV"/>
              </w:rPr>
            </w:pPr>
            <w:r w:rsidRPr="00F018DE">
              <w:rPr>
                <w:rFonts w:ascii="Times New Roman" w:hAnsi="Times New Roman" w:cs="Times New Roman"/>
                <w:bCs/>
                <w:iCs/>
                <w:color w:val="FF0000"/>
                <w:lang w:val="lv-LV" w:eastAsia="ar-SA"/>
              </w:rPr>
              <w:lastRenderedPageBreak/>
              <w:t>*</w:t>
            </w:r>
            <w:r w:rsidRPr="00F018DE">
              <w:rPr>
                <w:rFonts w:ascii="Times New Roman" w:hAnsi="Times New Roman" w:cs="Times New Roman"/>
                <w:bCs/>
                <w:i/>
                <w:lang w:val="lv-LV" w:eastAsia="ar-SA"/>
              </w:rPr>
              <w:t>Gadījumā, ja pretendents pieredzi pierāda ar līgumu, kas iepriekš bijis noslēgts ar Pasūtītāju, atsauksme nav jāpievieno.</w:t>
            </w:r>
          </w:p>
        </w:tc>
      </w:tr>
      <w:bookmarkEnd w:id="2"/>
      <w:tr w:rsidR="000837C1" w:rsidRPr="00B60D0E" w14:paraId="41F5B871" w14:textId="77777777" w:rsidTr="00DF26D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9"/>
        </w:trPr>
        <w:tc>
          <w:tcPr>
            <w:tcW w:w="4106" w:type="dxa"/>
            <w:tcBorders>
              <w:top w:val="single" w:sz="4" w:space="0" w:color="auto"/>
              <w:left w:val="single" w:sz="4" w:space="0" w:color="auto"/>
              <w:bottom w:val="single" w:sz="4" w:space="0" w:color="auto"/>
              <w:right w:val="single" w:sz="4" w:space="0" w:color="auto"/>
            </w:tcBorders>
            <w:shd w:val="clear" w:color="auto" w:fill="auto"/>
          </w:tcPr>
          <w:p w14:paraId="23D6B163" w14:textId="77777777" w:rsidR="000837C1" w:rsidRPr="00F018DE" w:rsidRDefault="000837C1" w:rsidP="000837C1">
            <w:pPr>
              <w:pStyle w:val="ListParagraph"/>
              <w:numPr>
                <w:ilvl w:val="2"/>
                <w:numId w:val="1"/>
              </w:numPr>
              <w:ind w:left="601" w:hanging="590"/>
              <w:jc w:val="both"/>
              <w:outlineLvl w:val="1"/>
              <w:rPr>
                <w:rFonts w:ascii="Times New Roman" w:eastAsia="Calibri" w:hAnsi="Times New Roman" w:cs="Times New Roman"/>
                <w:bCs/>
                <w:sz w:val="22"/>
                <w:szCs w:val="22"/>
              </w:rPr>
            </w:pPr>
            <w:r w:rsidRPr="00F018DE">
              <w:rPr>
                <w:rFonts w:ascii="Times New Roman" w:eastAsia="Calibri" w:hAnsi="Times New Roman" w:cs="Times New Roman"/>
                <w:bCs/>
                <w:sz w:val="22"/>
                <w:szCs w:val="22"/>
              </w:rPr>
              <w:lastRenderedPageBreak/>
              <w:t xml:space="preserve">Ja Pretendents </w:t>
            </w:r>
            <w:r w:rsidRPr="00F018DE">
              <w:rPr>
                <w:rFonts w:ascii="Times New Roman" w:eastAsia="Calibri" w:hAnsi="Times New Roman" w:cs="Times New Roman"/>
                <w:bCs/>
                <w:sz w:val="22"/>
                <w:szCs w:val="22"/>
                <w:u w:val="single"/>
              </w:rPr>
              <w:t>balstās uz citu personu/apakšuzņēmēju saimnieciskajām un finansiālajām iespējām</w:t>
            </w:r>
            <w:r w:rsidRPr="00F018DE">
              <w:rPr>
                <w:rFonts w:ascii="Times New Roman" w:eastAsia="Calibri" w:hAnsi="Times New Roman" w:cs="Times New Roman"/>
                <w:bCs/>
                <w:sz w:val="22"/>
                <w:szCs w:val="22"/>
              </w:rPr>
              <w:t xml:space="preserve">, ja tas nepieciešams konkrētā līguma izpildei, neatkarīgi no savstarpējo attiecību tiesiskā rakstura, tad </w:t>
            </w:r>
            <w:r w:rsidRPr="00F018DE">
              <w:rPr>
                <w:rFonts w:ascii="Times New Roman" w:hAnsi="Times New Roman" w:cs="Times New Roman"/>
                <w:sz w:val="22"/>
                <w:szCs w:val="22"/>
              </w:rPr>
              <w:t xml:space="preserve"> Pretendents un persona, uz kuras saimnieciskajām un finansiālajām iespējām tas balstās, ir solidāri atbildīgi par iepirkuma līguma izpildi.</w:t>
            </w:r>
          </w:p>
          <w:p w14:paraId="7E5FE054" w14:textId="77777777" w:rsidR="000837C1" w:rsidRPr="00F018DE" w:rsidRDefault="000837C1" w:rsidP="000837C1">
            <w:pPr>
              <w:jc w:val="both"/>
              <w:rPr>
                <w:rFonts w:ascii="Times New Roman" w:eastAsia="Calibri" w:hAnsi="Times New Roman" w:cs="Times New Roman"/>
                <w:bCs/>
                <w:lang w:val="lv-LV" w:eastAsia="ar-SA"/>
              </w:rPr>
            </w:pPr>
          </w:p>
          <w:p w14:paraId="3F2DEDA7" w14:textId="77777777" w:rsidR="000837C1" w:rsidRPr="00F018DE" w:rsidRDefault="000837C1" w:rsidP="000837C1">
            <w:pPr>
              <w:spacing w:after="0" w:line="240" w:lineRule="auto"/>
              <w:jc w:val="both"/>
              <w:rPr>
                <w:rFonts w:ascii="Times New Roman" w:eastAsia="Calibri" w:hAnsi="Times New Roman" w:cs="Times New Roman"/>
                <w:bCs/>
                <w:lang w:val="lv-LV" w:eastAsia="ar-SA"/>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002F250" w14:textId="77777777" w:rsidR="000837C1" w:rsidRPr="00F018DE" w:rsidRDefault="000837C1" w:rsidP="000837C1">
            <w:pPr>
              <w:jc w:val="both"/>
              <w:outlineLvl w:val="1"/>
              <w:rPr>
                <w:rFonts w:ascii="Times New Roman" w:eastAsia="Calibri" w:hAnsi="Times New Roman" w:cs="Times New Roman"/>
                <w:bCs/>
                <w:lang w:val="lv-LV" w:eastAsia="ar-SA"/>
              </w:rPr>
            </w:pPr>
            <w:r w:rsidRPr="00F018DE">
              <w:rPr>
                <w:rFonts w:ascii="Times New Roman" w:hAnsi="Times New Roman" w:cs="Times New Roman"/>
                <w:lang w:val="lv-LV" w:eastAsia="ar-SA"/>
              </w:rPr>
              <w:t xml:space="preserve">Pretendents apliecina Komisijai, ka viņa rīcībā būs nepieciešamie resursi, iesniedzot, piemēram, šo personu </w:t>
            </w:r>
            <w:r w:rsidRPr="00F018DE">
              <w:rPr>
                <w:rFonts w:ascii="Times New Roman" w:hAnsi="Times New Roman" w:cs="Times New Roman"/>
                <w:u w:val="single"/>
                <w:lang w:val="lv-LV" w:eastAsia="ar-SA"/>
              </w:rPr>
              <w:t>apliecinājumu vai vienošanos</w:t>
            </w:r>
            <w:r w:rsidRPr="00F018DE">
              <w:rPr>
                <w:rFonts w:ascii="Times New Roman" w:hAnsi="Times New Roman" w:cs="Times New Roman"/>
                <w:lang w:val="lv-LV" w:eastAsia="ar-SA"/>
              </w:rPr>
              <w:t xml:space="preserve"> par sadarbību konkrētā līguma izpildē.</w:t>
            </w:r>
          </w:p>
          <w:p w14:paraId="6C16CE50" w14:textId="77777777" w:rsidR="000837C1" w:rsidRPr="00F018DE" w:rsidRDefault="000837C1" w:rsidP="000837C1">
            <w:pPr>
              <w:spacing w:after="0" w:line="240" w:lineRule="auto"/>
              <w:ind w:right="137"/>
              <w:jc w:val="both"/>
              <w:rPr>
                <w:rFonts w:ascii="Times New Roman" w:eastAsia="Times New Roman" w:hAnsi="Times New Roman" w:cs="Times New Roman"/>
                <w:b/>
                <w:lang w:val="lv-LV"/>
              </w:rPr>
            </w:pPr>
            <w:r w:rsidRPr="00F018DE">
              <w:rPr>
                <w:rFonts w:ascii="Times New Roman" w:hAnsi="Times New Roman" w:cs="Times New Roman"/>
                <w:lang w:val="lv-LV" w:eastAsia="ar-SA"/>
              </w:rPr>
              <w:t>Pretendenta un personas, uz kuras saimnieciskajām un finansiālajām iespējām pretendents balstās, savstarpēji parakstīts apliecinājums vai noslēgta vienošanās, kurā  norādīts, ka persona, uz kuras saimnieciskajām un finansiālajām iespējām pretendents balstās, uzņemas solidāro atbildību par iepirkuma līguma izpildi, kā arī norādīts, kādā veidā un/vai formā šī persona ir paredzējusi uzņemties solidāro atbildību par iepirkuma līguma izpildi</w:t>
            </w:r>
            <w:r w:rsidRPr="00F018DE">
              <w:rPr>
                <w:rFonts w:ascii="Times New Roman" w:hAnsi="Times New Roman" w:cs="Times New Roman"/>
                <w:lang w:val="lv-LV"/>
              </w:rPr>
              <w:t>.</w:t>
            </w:r>
          </w:p>
        </w:tc>
      </w:tr>
      <w:tr w:rsidR="000837C1" w:rsidRPr="00B60D0E" w14:paraId="4FA1BD3A" w14:textId="77777777" w:rsidTr="00DF26D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9"/>
        </w:trPr>
        <w:tc>
          <w:tcPr>
            <w:tcW w:w="4106" w:type="dxa"/>
            <w:tcBorders>
              <w:top w:val="single" w:sz="4" w:space="0" w:color="auto"/>
              <w:left w:val="single" w:sz="4" w:space="0" w:color="auto"/>
              <w:bottom w:val="single" w:sz="4" w:space="0" w:color="auto"/>
              <w:right w:val="single" w:sz="4" w:space="0" w:color="auto"/>
            </w:tcBorders>
            <w:shd w:val="clear" w:color="auto" w:fill="auto"/>
          </w:tcPr>
          <w:p w14:paraId="0AB197C1" w14:textId="77777777" w:rsidR="000837C1" w:rsidRPr="00F018DE" w:rsidRDefault="000837C1" w:rsidP="000837C1">
            <w:pPr>
              <w:pStyle w:val="ListParagraph"/>
              <w:numPr>
                <w:ilvl w:val="2"/>
                <w:numId w:val="1"/>
              </w:numPr>
              <w:ind w:left="459"/>
              <w:jc w:val="both"/>
              <w:rPr>
                <w:rFonts w:ascii="Times New Roman" w:eastAsia="Calibri" w:hAnsi="Times New Roman" w:cs="Times New Roman"/>
                <w:bCs/>
                <w:sz w:val="22"/>
                <w:szCs w:val="22"/>
              </w:rPr>
            </w:pPr>
            <w:r w:rsidRPr="00F018DE">
              <w:rPr>
                <w:rFonts w:ascii="Times New Roman" w:eastAsia="Calibri" w:hAnsi="Times New Roman" w:cs="Times New Roman"/>
                <w:bCs/>
                <w:sz w:val="22"/>
                <w:szCs w:val="22"/>
              </w:rPr>
              <w:t xml:space="preserve">Ja Pretendents </w:t>
            </w:r>
            <w:r w:rsidRPr="00F018DE">
              <w:rPr>
                <w:rFonts w:ascii="Times New Roman" w:hAnsi="Times New Roman" w:cs="Times New Roman"/>
                <w:sz w:val="22"/>
                <w:szCs w:val="22"/>
                <w:u w:val="single"/>
              </w:rPr>
              <w:t>balstās uz citu personu/apakšuzņēmēju tehniskajām un profesionālajām iespējām</w:t>
            </w:r>
            <w:r w:rsidRPr="00F018DE">
              <w:rPr>
                <w:rFonts w:ascii="Times New Roman" w:hAnsi="Times New Roman" w:cs="Times New Roman"/>
                <w:sz w:val="22"/>
                <w:szCs w:val="22"/>
              </w:rPr>
              <w:t>, ja tas ir nepieciešams konkrētā iepirkuma līguma izpildei, neatkarīgi no savstarpējo attiecību tiesiskā rakstura, tad Pretendents, lai apliecinātu profesionālo pieredzi vai Pasūtītāja prasībām atbilstoša personāla pieejamību, var balstīties uz citu personu iespējām tikai tad, ja šīs personas sniegs pakalpojumu, kuru izpildei attiecīgās spējas ir nepieciešamas.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A176C47" w14:textId="77777777" w:rsidR="000837C1" w:rsidRPr="00F018DE" w:rsidRDefault="000837C1" w:rsidP="000837C1">
            <w:pPr>
              <w:spacing w:after="0" w:line="240" w:lineRule="auto"/>
              <w:ind w:right="137"/>
              <w:jc w:val="both"/>
              <w:rPr>
                <w:rFonts w:ascii="Times New Roman" w:eastAsia="Times New Roman" w:hAnsi="Times New Roman" w:cs="Times New Roman"/>
                <w:lang w:val="lv-LV"/>
              </w:rPr>
            </w:pPr>
            <w:r w:rsidRPr="00F018DE">
              <w:rPr>
                <w:rFonts w:ascii="Times New Roman" w:hAnsi="Times New Roman" w:cs="Times New Roman"/>
                <w:lang w:val="lv-LV"/>
              </w:rPr>
              <w:t xml:space="preserve">Pretendents apliecina Komisijai, ka tā rīcībā būs nepieciešamie resursi, iesniedzot šo personu </w:t>
            </w:r>
            <w:r w:rsidRPr="00F018DE">
              <w:rPr>
                <w:rFonts w:ascii="Times New Roman" w:hAnsi="Times New Roman" w:cs="Times New Roman"/>
                <w:u w:val="single"/>
                <w:lang w:val="lv-LV"/>
              </w:rPr>
              <w:t>apliecinājumu vai vienošanos</w:t>
            </w:r>
            <w:r w:rsidRPr="00F018DE">
              <w:rPr>
                <w:rFonts w:ascii="Times New Roman" w:hAnsi="Times New Roman" w:cs="Times New Roman"/>
                <w:lang w:val="lv-LV"/>
              </w:rPr>
              <w:t xml:space="preserve"> par nepieciešamo resursu nodošanu piegādātāja rīcībā.</w:t>
            </w:r>
          </w:p>
        </w:tc>
      </w:tr>
      <w:tr w:rsidR="000837C1" w:rsidRPr="00B60D0E" w14:paraId="7613987D" w14:textId="77777777" w:rsidTr="00DF26D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9"/>
        </w:trPr>
        <w:tc>
          <w:tcPr>
            <w:tcW w:w="4106" w:type="dxa"/>
            <w:tcBorders>
              <w:top w:val="single" w:sz="4" w:space="0" w:color="auto"/>
              <w:left w:val="single" w:sz="4" w:space="0" w:color="auto"/>
              <w:bottom w:val="single" w:sz="4" w:space="0" w:color="auto"/>
              <w:right w:val="single" w:sz="4" w:space="0" w:color="auto"/>
            </w:tcBorders>
            <w:shd w:val="clear" w:color="auto" w:fill="auto"/>
          </w:tcPr>
          <w:p w14:paraId="0AE54752" w14:textId="77777777" w:rsidR="000837C1" w:rsidRPr="00F018DE" w:rsidRDefault="000837C1" w:rsidP="000837C1">
            <w:pPr>
              <w:numPr>
                <w:ilvl w:val="2"/>
                <w:numId w:val="1"/>
              </w:numPr>
              <w:spacing w:after="0" w:line="240" w:lineRule="auto"/>
              <w:ind w:left="0" w:firstLine="0"/>
              <w:jc w:val="both"/>
              <w:outlineLvl w:val="1"/>
              <w:rPr>
                <w:rFonts w:ascii="Times New Roman" w:hAnsi="Times New Roman" w:cs="Times New Roman"/>
                <w:lang w:val="lv-LV"/>
              </w:rPr>
            </w:pPr>
            <w:r w:rsidRPr="00F018DE">
              <w:rPr>
                <w:rFonts w:ascii="Times New Roman" w:hAnsi="Times New Roman" w:cs="Times New Roman"/>
                <w:lang w:val="lv-LV"/>
              </w:rPr>
              <w:t>Ja piedāvājumu iesniedz piegādātāju apvienība:</w:t>
            </w:r>
          </w:p>
          <w:p w14:paraId="18EDC1D3" w14:textId="77777777" w:rsidR="000837C1" w:rsidRPr="00F018DE" w:rsidRDefault="000837C1" w:rsidP="000837C1">
            <w:pPr>
              <w:ind w:firstLine="567"/>
              <w:jc w:val="both"/>
              <w:outlineLvl w:val="1"/>
              <w:rPr>
                <w:rFonts w:ascii="Times New Roman" w:hAnsi="Times New Roman" w:cs="Times New Roman"/>
                <w:lang w:val="lv-LV"/>
              </w:rPr>
            </w:pPr>
            <w:r w:rsidRPr="00F018DE">
              <w:rPr>
                <w:rFonts w:ascii="Times New Roman" w:hAnsi="Times New Roman" w:cs="Times New Roman"/>
                <w:bCs/>
                <w:lang w:val="lv-LV" w:eastAsia="ar-SA"/>
              </w:rPr>
              <w:t>Pretendenta pieteikumu dalībai iepirkuma procedūrā paraksta piegādātāju apvienības galvenais dalībnieks, kurš ir pilnvarots parakstīt piedāvājumu un citus dokumentus, rīkoties piegādātāju apvienības dalībnieku vārdā, parakstīt Iepirkuma līgumu. Vienošanās dokumentā jānorāda katra piegādātāju apvienības dalībnieka darbu veikšanas daļa procentos un katra dalībnieka atbildības apjoms</w:t>
            </w:r>
            <w:r w:rsidRPr="00F018DE">
              <w:rPr>
                <w:rFonts w:ascii="Times New Roman" w:hAnsi="Times New Roman" w:cs="Times New Roman"/>
                <w:lang w:val="lv-LV"/>
              </w:rPr>
              <w:t>.</w:t>
            </w:r>
          </w:p>
          <w:p w14:paraId="7431757E" w14:textId="77777777" w:rsidR="000837C1" w:rsidRPr="00F018DE" w:rsidRDefault="000837C1" w:rsidP="000837C1">
            <w:pPr>
              <w:jc w:val="both"/>
              <w:rPr>
                <w:rFonts w:ascii="Times New Roman" w:hAnsi="Times New Roman" w:cs="Times New Roman"/>
                <w:lang w:val="lv-LV"/>
              </w:rPr>
            </w:pPr>
            <w:r w:rsidRPr="00F018DE">
              <w:rPr>
                <w:rFonts w:ascii="Times New Roman" w:hAnsi="Times New Roman" w:cs="Times New Roman"/>
                <w:lang w:val="lv-LV"/>
              </w:rPr>
              <w:t xml:space="preserve">Piegādātāju apvienībai 10 (desmit) darba dienu laikā pēc paziņojuma par Iepirkuma līguma slēgšanas tiesību piešķiršanu saņemšanas pēc savas izvēles jāizveidojas </w:t>
            </w:r>
            <w:r w:rsidRPr="00F018DE">
              <w:rPr>
                <w:rFonts w:ascii="Times New Roman" w:hAnsi="Times New Roman" w:cs="Times New Roman"/>
                <w:lang w:val="lv-LV"/>
              </w:rPr>
              <w:lastRenderedPageBreak/>
              <w:t>atbilstoši noteiktam juridiskam statusam vai jānoslēdz sabiedrības līgums.</w:t>
            </w:r>
          </w:p>
          <w:p w14:paraId="28756BAB" w14:textId="77777777" w:rsidR="000837C1" w:rsidRPr="00F018DE" w:rsidRDefault="000837C1" w:rsidP="000837C1">
            <w:pPr>
              <w:jc w:val="both"/>
              <w:rPr>
                <w:rFonts w:ascii="Times New Roman" w:hAnsi="Times New Roman" w:cs="Times New Roman"/>
                <w:lang w:val="lv-LV"/>
              </w:rPr>
            </w:pPr>
            <w:r w:rsidRPr="00F018DE">
              <w:rPr>
                <w:rFonts w:ascii="Times New Roman" w:hAnsi="Times New Roman" w:cs="Times New Roman"/>
                <w:lang w:val="lv-LV"/>
              </w:rPr>
              <w:t>Piegādātāji, kas apvienojušies piegādātāju apvienībā un iesniegušo kopīgu piedāvājumu, visi kopā ir uzskatāmi par vienu Pretendentu, tādējādi Nolikuma 3.punktā noteiktās prasības tehniskajām un profesionālajām spējām ir izpildāmas visiem piegādātāju apvienības dalībniekiem kopā.</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BB05391" w14:textId="77777777" w:rsidR="000837C1" w:rsidRPr="00F018DE" w:rsidRDefault="000837C1" w:rsidP="000837C1">
            <w:pPr>
              <w:jc w:val="both"/>
              <w:rPr>
                <w:rFonts w:ascii="Times New Roman" w:hAnsi="Times New Roman" w:cs="Times New Roman"/>
                <w:lang w:val="lv-LV"/>
              </w:rPr>
            </w:pPr>
            <w:r w:rsidRPr="00F018DE">
              <w:rPr>
                <w:rFonts w:ascii="Times New Roman" w:hAnsi="Times New Roman" w:cs="Times New Roman"/>
                <w:lang w:val="lv-LV"/>
              </w:rPr>
              <w:lastRenderedPageBreak/>
              <w:t xml:space="preserve">Starp piegādātāju apvienības dalībniekiem noslēgta vienošanās, kas parakstīta tā, ka vienošanās ir juridiski saistoša visiem apvienības dalībniekiem. </w:t>
            </w:r>
            <w:r w:rsidRPr="00F018DE">
              <w:rPr>
                <w:rFonts w:ascii="Times New Roman" w:hAnsi="Times New Roman" w:cs="Times New Roman"/>
                <w:u w:val="single"/>
                <w:lang w:val="lv-LV"/>
              </w:rPr>
              <w:t>Vienošanās iekļauj</w:t>
            </w:r>
            <w:r w:rsidRPr="00F018DE">
              <w:rPr>
                <w:rFonts w:ascii="Times New Roman" w:hAnsi="Times New Roman" w:cs="Times New Roman"/>
                <w:lang w:val="lv-LV"/>
              </w:rPr>
              <w:t xml:space="preserve"> </w:t>
            </w:r>
            <w:r w:rsidRPr="00F018DE">
              <w:rPr>
                <w:rFonts w:ascii="Times New Roman" w:hAnsi="Times New Roman" w:cs="Times New Roman"/>
                <w:u w:val="single"/>
                <w:lang w:val="lv-LV"/>
              </w:rPr>
              <w:t>šādu informāciju</w:t>
            </w:r>
            <w:r w:rsidRPr="00F018DE">
              <w:rPr>
                <w:rFonts w:ascii="Times New Roman" w:hAnsi="Times New Roman" w:cs="Times New Roman"/>
                <w:lang w:val="lv-LV"/>
              </w:rPr>
              <w:t>:</w:t>
            </w:r>
          </w:p>
          <w:p w14:paraId="7682B059" w14:textId="77777777" w:rsidR="000837C1" w:rsidRPr="00F018DE" w:rsidRDefault="000837C1" w:rsidP="000837C1">
            <w:pPr>
              <w:widowControl w:val="0"/>
              <w:overflowPunct w:val="0"/>
              <w:autoSpaceDE w:val="0"/>
              <w:autoSpaceDN w:val="0"/>
              <w:adjustRightInd w:val="0"/>
              <w:ind w:left="35" w:firstLine="325"/>
              <w:jc w:val="both"/>
              <w:rPr>
                <w:rFonts w:ascii="Times New Roman" w:hAnsi="Times New Roman" w:cs="Times New Roman"/>
                <w:lang w:val="lv-LV"/>
              </w:rPr>
            </w:pPr>
            <w:r w:rsidRPr="00F018DE">
              <w:rPr>
                <w:rFonts w:ascii="Times New Roman" w:hAnsi="Times New Roman" w:cs="Times New Roman"/>
                <w:lang w:val="lv-LV"/>
              </w:rPr>
              <w:t xml:space="preserve"> 1)Piegādātāju apvienības dibināšanas mērķis un vienošanās spēkā esamības termiņš;</w:t>
            </w:r>
          </w:p>
          <w:p w14:paraId="0EB43BE6" w14:textId="77777777" w:rsidR="000837C1" w:rsidRPr="00F018DE" w:rsidRDefault="000837C1" w:rsidP="000837C1">
            <w:pPr>
              <w:widowControl w:val="0"/>
              <w:overflowPunct w:val="0"/>
              <w:autoSpaceDE w:val="0"/>
              <w:autoSpaceDN w:val="0"/>
              <w:adjustRightInd w:val="0"/>
              <w:ind w:left="35" w:firstLine="325"/>
              <w:jc w:val="both"/>
              <w:rPr>
                <w:rFonts w:ascii="Times New Roman" w:hAnsi="Times New Roman" w:cs="Times New Roman"/>
                <w:lang w:val="lv-LV"/>
              </w:rPr>
            </w:pPr>
            <w:r w:rsidRPr="00F018DE">
              <w:rPr>
                <w:rFonts w:ascii="Times New Roman" w:hAnsi="Times New Roman" w:cs="Times New Roman"/>
                <w:lang w:val="lv-LV"/>
              </w:rPr>
              <w:t xml:space="preserve"> 2) Apliecinājums, ka piegādātāju apvienība izveidosies atbilstoši noteiktam juridiskam statusam vai noslēgs sabiedrības līgumu;</w:t>
            </w:r>
          </w:p>
          <w:p w14:paraId="336A99E2" w14:textId="77777777" w:rsidR="000837C1" w:rsidRPr="00F018DE" w:rsidRDefault="000837C1" w:rsidP="000837C1">
            <w:pPr>
              <w:widowControl w:val="0"/>
              <w:overflowPunct w:val="0"/>
              <w:autoSpaceDE w:val="0"/>
              <w:autoSpaceDN w:val="0"/>
              <w:adjustRightInd w:val="0"/>
              <w:ind w:left="35" w:firstLine="325"/>
              <w:jc w:val="both"/>
              <w:rPr>
                <w:rFonts w:ascii="Times New Roman" w:hAnsi="Times New Roman" w:cs="Times New Roman"/>
                <w:lang w:val="lv-LV"/>
              </w:rPr>
            </w:pPr>
            <w:r w:rsidRPr="00F018DE">
              <w:rPr>
                <w:rFonts w:ascii="Times New Roman" w:hAnsi="Times New Roman" w:cs="Times New Roman"/>
                <w:lang w:val="lv-LV"/>
              </w:rPr>
              <w:t xml:space="preserve"> 3)Katra apvienības dalībnieka paredzamā Iepirkuma līguma daļa, tiesības un pienākumi;</w:t>
            </w:r>
          </w:p>
          <w:p w14:paraId="1B9E36D7" w14:textId="77777777" w:rsidR="000837C1" w:rsidRPr="00F018DE" w:rsidRDefault="000837C1" w:rsidP="000837C1">
            <w:pPr>
              <w:widowControl w:val="0"/>
              <w:overflowPunct w:val="0"/>
              <w:autoSpaceDE w:val="0"/>
              <w:autoSpaceDN w:val="0"/>
              <w:adjustRightInd w:val="0"/>
              <w:ind w:left="35" w:firstLine="325"/>
              <w:jc w:val="both"/>
              <w:rPr>
                <w:rFonts w:ascii="Times New Roman" w:hAnsi="Times New Roman" w:cs="Times New Roman"/>
                <w:lang w:val="lv-LV"/>
              </w:rPr>
            </w:pPr>
            <w:r w:rsidRPr="00F018DE">
              <w:rPr>
                <w:rFonts w:ascii="Times New Roman" w:hAnsi="Times New Roman" w:cs="Times New Roman"/>
                <w:lang w:val="lv-LV"/>
              </w:rPr>
              <w:t xml:space="preserve"> 4)</w:t>
            </w:r>
            <w:r w:rsidRPr="00F018DE">
              <w:rPr>
                <w:rFonts w:ascii="Times New Roman" w:hAnsi="Times New Roman" w:cs="Times New Roman"/>
                <w:u w:val="single"/>
                <w:lang w:val="lv-LV"/>
              </w:rPr>
              <w:t>Apliecinājums</w:t>
            </w:r>
            <w:r w:rsidRPr="00F018DE">
              <w:rPr>
                <w:rFonts w:ascii="Times New Roman" w:hAnsi="Times New Roman" w:cs="Times New Roman"/>
                <w:lang w:val="lv-LV"/>
              </w:rPr>
              <w:t xml:space="preserve">, ka visi personu apvienības dalībnieki, uz kuru saimnieciskajām un finansiālajām iespējām Pretendents balstās un kuri būs atbildīgi par Iepirkuma līguma izpildi, būs solidāri atbildīgi par </w:t>
            </w:r>
            <w:r w:rsidRPr="00F018DE">
              <w:rPr>
                <w:rFonts w:ascii="Times New Roman" w:hAnsi="Times New Roman" w:cs="Times New Roman"/>
                <w:lang w:val="lv-LV"/>
              </w:rPr>
              <w:lastRenderedPageBreak/>
              <w:t>Iepirkuma līguma izpildi gadījumā, ja tiks piešķirtas Iepirkuma līguma slēgšanas tiesības, norādot katra dalībnieka Iepirkuma līguma izpildes daļu;</w:t>
            </w:r>
          </w:p>
          <w:p w14:paraId="1FAA9160" w14:textId="77777777" w:rsidR="000837C1" w:rsidRPr="00F018DE" w:rsidRDefault="000837C1" w:rsidP="000837C1">
            <w:pPr>
              <w:widowControl w:val="0"/>
              <w:overflowPunct w:val="0"/>
              <w:autoSpaceDE w:val="0"/>
              <w:autoSpaceDN w:val="0"/>
              <w:adjustRightInd w:val="0"/>
              <w:ind w:left="35" w:firstLine="325"/>
              <w:jc w:val="both"/>
              <w:rPr>
                <w:rFonts w:ascii="Times New Roman" w:hAnsi="Times New Roman" w:cs="Times New Roman"/>
                <w:lang w:val="lv-LV"/>
              </w:rPr>
            </w:pPr>
            <w:r w:rsidRPr="00F018DE">
              <w:rPr>
                <w:rFonts w:ascii="Times New Roman" w:hAnsi="Times New Roman" w:cs="Times New Roman"/>
                <w:lang w:val="lv-LV"/>
              </w:rPr>
              <w:t xml:space="preserve"> 5)Informācija un rekvizīti par piegādātāju apvienības vadošo dalībnieku;</w:t>
            </w:r>
          </w:p>
          <w:p w14:paraId="6D97DD59" w14:textId="77777777" w:rsidR="000837C1" w:rsidRPr="00F018DE" w:rsidRDefault="000837C1" w:rsidP="000837C1">
            <w:pPr>
              <w:spacing w:after="0" w:line="240" w:lineRule="auto"/>
              <w:ind w:right="137"/>
              <w:jc w:val="both"/>
              <w:rPr>
                <w:rFonts w:ascii="Times New Roman" w:hAnsi="Times New Roman" w:cs="Times New Roman"/>
                <w:lang w:val="lv-LV"/>
              </w:rPr>
            </w:pPr>
            <w:r w:rsidRPr="00F018DE">
              <w:rPr>
                <w:rFonts w:ascii="Times New Roman" w:hAnsi="Times New Roman" w:cs="Times New Roman"/>
                <w:lang w:val="lv-LV"/>
              </w:rPr>
              <w:t xml:space="preserve"> 6)</w:t>
            </w:r>
            <w:r w:rsidRPr="00F018DE">
              <w:rPr>
                <w:rFonts w:ascii="Times New Roman" w:hAnsi="Times New Roman" w:cs="Times New Roman"/>
                <w:u w:val="single"/>
                <w:lang w:val="lv-LV"/>
              </w:rPr>
              <w:t>Pilnvarojums</w:t>
            </w:r>
            <w:r w:rsidRPr="00F018DE">
              <w:rPr>
                <w:rFonts w:ascii="Times New Roman" w:hAnsi="Times New Roman" w:cs="Times New Roman"/>
                <w:lang w:val="lv-LV"/>
              </w:rPr>
              <w:t xml:space="preserve"> dalībniekam vai personai, kura tiesīga rīkoties visu personas apvienības dalībnieku vārdā Iepirkumā.</w:t>
            </w:r>
          </w:p>
        </w:tc>
      </w:tr>
      <w:tr w:rsidR="000837C1" w:rsidRPr="00F018DE" w14:paraId="1B6137FB" w14:textId="77777777" w:rsidTr="00DF26D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79"/>
        </w:trPr>
        <w:tc>
          <w:tcPr>
            <w:tcW w:w="4106" w:type="dxa"/>
            <w:tcBorders>
              <w:top w:val="single" w:sz="4" w:space="0" w:color="auto"/>
              <w:left w:val="single" w:sz="4" w:space="0" w:color="auto"/>
              <w:bottom w:val="single" w:sz="4" w:space="0" w:color="auto"/>
              <w:right w:val="single" w:sz="4" w:space="0" w:color="auto"/>
            </w:tcBorders>
            <w:shd w:val="clear" w:color="auto" w:fill="auto"/>
          </w:tcPr>
          <w:p w14:paraId="68CDE8AC" w14:textId="5BBC0942" w:rsidR="000837C1" w:rsidRPr="00F018DE" w:rsidRDefault="000837C1" w:rsidP="005C209F">
            <w:pPr>
              <w:pStyle w:val="ListParagraph"/>
              <w:numPr>
                <w:ilvl w:val="2"/>
                <w:numId w:val="1"/>
              </w:numPr>
              <w:ind w:left="738" w:hanging="738"/>
              <w:jc w:val="both"/>
              <w:rPr>
                <w:rFonts w:ascii="Times New Roman" w:eastAsia="Calibri" w:hAnsi="Times New Roman" w:cs="Times New Roman"/>
                <w:bCs/>
                <w:sz w:val="22"/>
                <w:szCs w:val="22"/>
              </w:rPr>
            </w:pPr>
            <w:bookmarkStart w:id="3" w:name="_Hlk27560536"/>
            <w:r w:rsidRPr="00F018DE">
              <w:rPr>
                <w:rFonts w:ascii="Times New Roman" w:eastAsia="Calibri" w:hAnsi="Times New Roman" w:cs="Times New Roman"/>
                <w:bCs/>
                <w:sz w:val="22"/>
                <w:szCs w:val="22"/>
              </w:rPr>
              <w:lastRenderedPageBreak/>
              <w:t>Tehniskā specifikācija</w:t>
            </w:r>
            <w:r w:rsidR="00570B50" w:rsidRPr="00F018DE">
              <w:rPr>
                <w:rFonts w:ascii="Times New Roman" w:eastAsia="Calibri" w:hAnsi="Times New Roman" w:cs="Times New Roman"/>
                <w:bCs/>
                <w:sz w:val="22"/>
                <w:szCs w:val="22"/>
              </w:rPr>
              <w:t xml:space="preserve"> </w:t>
            </w:r>
            <w:r w:rsidRPr="00F018DE">
              <w:rPr>
                <w:rFonts w:ascii="Times New Roman" w:eastAsia="Times New Roman" w:hAnsi="Times New Roman" w:cs="Times New Roman"/>
                <w:bCs/>
                <w:sz w:val="22"/>
                <w:szCs w:val="22"/>
              </w:rPr>
              <w:t>(Nolikuma 1.pielikums).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E63F2AA" w14:textId="77777777" w:rsidR="000837C1" w:rsidRPr="00F018DE" w:rsidRDefault="000837C1" w:rsidP="000837C1">
            <w:pPr>
              <w:keepNext/>
              <w:tabs>
                <w:tab w:val="left" w:pos="34"/>
              </w:tabs>
              <w:jc w:val="both"/>
              <w:outlineLvl w:val="2"/>
              <w:rPr>
                <w:rFonts w:ascii="Times New Roman" w:eastAsia="Times New Roman" w:hAnsi="Times New Roman" w:cs="Times New Roman"/>
                <w:bCs/>
                <w:lang w:val="lv-LV"/>
              </w:rPr>
            </w:pPr>
          </w:p>
        </w:tc>
      </w:tr>
      <w:tr w:rsidR="000837C1" w:rsidRPr="00F018DE" w14:paraId="50F27888" w14:textId="77777777" w:rsidTr="00DF26D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79"/>
        </w:trPr>
        <w:tc>
          <w:tcPr>
            <w:tcW w:w="4106" w:type="dxa"/>
            <w:tcBorders>
              <w:top w:val="single" w:sz="4" w:space="0" w:color="auto"/>
              <w:left w:val="single" w:sz="4" w:space="0" w:color="auto"/>
              <w:bottom w:val="single" w:sz="4" w:space="0" w:color="auto"/>
              <w:right w:val="single" w:sz="4" w:space="0" w:color="auto"/>
            </w:tcBorders>
            <w:shd w:val="clear" w:color="auto" w:fill="auto"/>
          </w:tcPr>
          <w:p w14:paraId="7BAD51F3" w14:textId="77777777" w:rsidR="000837C1" w:rsidRPr="00F018DE" w:rsidRDefault="000837C1" w:rsidP="000837C1">
            <w:pPr>
              <w:pStyle w:val="ListParagraph"/>
              <w:ind w:left="459"/>
              <w:jc w:val="both"/>
              <w:rPr>
                <w:rFonts w:ascii="Times New Roman" w:eastAsia="Calibri" w:hAnsi="Times New Roman" w:cs="Times New Roman"/>
                <w:bCs/>
                <w:sz w:val="22"/>
                <w:szCs w:val="22"/>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32DD934" w14:textId="7336F4C4" w:rsidR="008B304E" w:rsidRPr="00F018DE" w:rsidRDefault="000837C1" w:rsidP="005C209F">
            <w:pPr>
              <w:pStyle w:val="ListParagraph"/>
              <w:keepNext/>
              <w:numPr>
                <w:ilvl w:val="2"/>
                <w:numId w:val="1"/>
              </w:numPr>
              <w:tabs>
                <w:tab w:val="left" w:pos="34"/>
              </w:tabs>
              <w:ind w:left="505" w:hanging="505"/>
              <w:jc w:val="both"/>
              <w:outlineLvl w:val="2"/>
              <w:rPr>
                <w:rFonts w:ascii="Times New Roman" w:eastAsia="Times New Roman" w:hAnsi="Times New Roman" w:cs="Times New Roman"/>
                <w:bCs/>
                <w:sz w:val="22"/>
                <w:szCs w:val="22"/>
              </w:rPr>
            </w:pPr>
            <w:r w:rsidRPr="00F018DE">
              <w:rPr>
                <w:rFonts w:ascii="Times New Roman" w:eastAsia="Times New Roman" w:hAnsi="Times New Roman" w:cs="Times New Roman"/>
                <w:bCs/>
                <w:sz w:val="22"/>
                <w:szCs w:val="22"/>
              </w:rPr>
              <w:t xml:space="preserve"> Pieteikums (Nolikuma 2.pielikums).</w:t>
            </w:r>
          </w:p>
        </w:tc>
      </w:tr>
      <w:tr w:rsidR="000837C1" w:rsidRPr="00F018DE" w14:paraId="3E5FB103" w14:textId="77777777" w:rsidTr="00DF26D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79"/>
        </w:trPr>
        <w:tc>
          <w:tcPr>
            <w:tcW w:w="4106" w:type="dxa"/>
            <w:tcBorders>
              <w:top w:val="single" w:sz="4" w:space="0" w:color="auto"/>
              <w:left w:val="single" w:sz="4" w:space="0" w:color="auto"/>
              <w:bottom w:val="single" w:sz="4" w:space="0" w:color="auto"/>
              <w:right w:val="single" w:sz="4" w:space="0" w:color="auto"/>
            </w:tcBorders>
            <w:shd w:val="clear" w:color="auto" w:fill="auto"/>
          </w:tcPr>
          <w:p w14:paraId="0106CEAE" w14:textId="77777777" w:rsidR="000837C1" w:rsidRPr="00F018DE" w:rsidRDefault="000837C1" w:rsidP="000837C1">
            <w:pPr>
              <w:pStyle w:val="ListParagraph"/>
              <w:ind w:left="459"/>
              <w:jc w:val="both"/>
              <w:rPr>
                <w:rFonts w:ascii="Times New Roman" w:eastAsia="Calibri" w:hAnsi="Times New Roman" w:cs="Times New Roman"/>
                <w:bCs/>
                <w:sz w:val="22"/>
                <w:szCs w:val="22"/>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D339172" w14:textId="77777777" w:rsidR="000837C1" w:rsidRPr="00F018DE" w:rsidRDefault="000837C1" w:rsidP="000837C1">
            <w:pPr>
              <w:pStyle w:val="ListParagraph"/>
              <w:keepNext/>
              <w:numPr>
                <w:ilvl w:val="2"/>
                <w:numId w:val="1"/>
              </w:numPr>
              <w:tabs>
                <w:tab w:val="left" w:pos="34"/>
              </w:tabs>
              <w:ind w:left="505" w:hanging="505"/>
              <w:jc w:val="both"/>
              <w:outlineLvl w:val="2"/>
              <w:rPr>
                <w:rFonts w:ascii="Times New Roman" w:eastAsia="Times New Roman" w:hAnsi="Times New Roman" w:cs="Times New Roman"/>
                <w:b/>
                <w:bCs/>
                <w:sz w:val="22"/>
                <w:szCs w:val="22"/>
              </w:rPr>
            </w:pPr>
            <w:r w:rsidRPr="00F018DE">
              <w:rPr>
                <w:rFonts w:ascii="Times New Roman" w:eastAsia="Times New Roman" w:hAnsi="Times New Roman" w:cs="Times New Roman"/>
                <w:bCs/>
                <w:sz w:val="22"/>
                <w:szCs w:val="22"/>
              </w:rPr>
              <w:t>Finanšu piedāvājums (Nolikuma 3.pielikums).</w:t>
            </w:r>
            <w:r w:rsidRPr="00F018DE">
              <w:rPr>
                <w:rFonts w:ascii="Times New Roman" w:eastAsia="Times New Roman" w:hAnsi="Times New Roman" w:cs="Times New Roman"/>
                <w:b/>
                <w:bCs/>
                <w:sz w:val="22"/>
                <w:szCs w:val="22"/>
              </w:rPr>
              <w:t xml:space="preserve"> </w:t>
            </w:r>
          </w:p>
        </w:tc>
      </w:tr>
      <w:bookmarkEnd w:id="3"/>
      <w:tr w:rsidR="000837C1" w:rsidRPr="00B60D0E" w14:paraId="7D9F8C32" w14:textId="77777777" w:rsidTr="00DF26D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79"/>
        </w:trPr>
        <w:tc>
          <w:tcPr>
            <w:tcW w:w="4106" w:type="dxa"/>
            <w:tcBorders>
              <w:top w:val="single" w:sz="4" w:space="0" w:color="auto"/>
              <w:left w:val="single" w:sz="4" w:space="0" w:color="auto"/>
              <w:bottom w:val="single" w:sz="4" w:space="0" w:color="auto"/>
              <w:right w:val="single" w:sz="4" w:space="0" w:color="auto"/>
            </w:tcBorders>
            <w:shd w:val="clear" w:color="auto" w:fill="auto"/>
          </w:tcPr>
          <w:p w14:paraId="781682FF" w14:textId="77777777" w:rsidR="000837C1" w:rsidRPr="00F018DE" w:rsidRDefault="000837C1" w:rsidP="000837C1">
            <w:pPr>
              <w:pStyle w:val="ListParagraph"/>
              <w:ind w:left="459"/>
              <w:jc w:val="both"/>
              <w:rPr>
                <w:rFonts w:ascii="Times New Roman" w:eastAsia="Calibri" w:hAnsi="Times New Roman" w:cs="Times New Roman"/>
                <w:bCs/>
                <w:sz w:val="22"/>
                <w:szCs w:val="22"/>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2AC78B6" w14:textId="77777777" w:rsidR="000837C1" w:rsidRPr="00F018DE" w:rsidRDefault="000837C1" w:rsidP="000837C1">
            <w:pPr>
              <w:pStyle w:val="ListParagraph"/>
              <w:keepNext/>
              <w:numPr>
                <w:ilvl w:val="2"/>
                <w:numId w:val="1"/>
              </w:numPr>
              <w:tabs>
                <w:tab w:val="left" w:pos="34"/>
              </w:tabs>
              <w:ind w:left="505" w:hanging="505"/>
              <w:jc w:val="both"/>
              <w:outlineLvl w:val="2"/>
              <w:rPr>
                <w:rFonts w:ascii="Times New Roman" w:eastAsia="Times New Roman" w:hAnsi="Times New Roman" w:cs="Times New Roman"/>
                <w:bCs/>
                <w:sz w:val="22"/>
                <w:szCs w:val="22"/>
              </w:rPr>
            </w:pPr>
            <w:r w:rsidRPr="00F018DE">
              <w:rPr>
                <w:rFonts w:ascii="Times New Roman" w:eastAsia="Times New Roman" w:hAnsi="Times New Roman" w:cs="Times New Roman"/>
                <w:sz w:val="22"/>
                <w:szCs w:val="22"/>
              </w:rPr>
              <w:t>Dokumentu, kas apliecina piedāvājuma parakstītāja personas pārstāvības tiesības (oriģināls vai normatīvajos aktos apliecināta kopija), izņemot, ja piedāvājumu paraksta persona, kurai pārstāvības tiesības reģistrētas Latvijas Republikas Uzņēmumu reģistrā.</w:t>
            </w:r>
          </w:p>
        </w:tc>
      </w:tr>
    </w:tbl>
    <w:p w14:paraId="5B354D3D" w14:textId="77777777" w:rsidR="00B90EF8" w:rsidRPr="00F018DE" w:rsidRDefault="00B90EF8" w:rsidP="007745B1">
      <w:pPr>
        <w:pStyle w:val="ListParagraph"/>
        <w:ind w:left="360"/>
        <w:rPr>
          <w:rFonts w:ascii="Times New Roman" w:eastAsia="Calibri" w:hAnsi="Times New Roman" w:cs="Times New Roman"/>
          <w:b/>
          <w:sz w:val="22"/>
          <w:szCs w:val="22"/>
        </w:rPr>
      </w:pPr>
    </w:p>
    <w:p w14:paraId="26E104CA" w14:textId="77777777" w:rsidR="00B90EF8" w:rsidRPr="00F018DE" w:rsidRDefault="00B90EF8" w:rsidP="00FF5BD9">
      <w:pPr>
        <w:pStyle w:val="ListParagraph"/>
        <w:numPr>
          <w:ilvl w:val="0"/>
          <w:numId w:val="1"/>
        </w:numPr>
        <w:jc w:val="center"/>
        <w:rPr>
          <w:rFonts w:ascii="Times New Roman" w:eastAsia="Calibri" w:hAnsi="Times New Roman" w:cs="Times New Roman"/>
          <w:b/>
          <w:sz w:val="22"/>
          <w:szCs w:val="22"/>
        </w:rPr>
      </w:pPr>
      <w:r w:rsidRPr="00F018DE">
        <w:rPr>
          <w:rFonts w:ascii="Times New Roman" w:eastAsia="Calibri" w:hAnsi="Times New Roman" w:cs="Times New Roman"/>
          <w:b/>
          <w:sz w:val="22"/>
          <w:szCs w:val="22"/>
        </w:rPr>
        <w:t xml:space="preserve">Piedāvājumu vērtēšana </w:t>
      </w:r>
    </w:p>
    <w:p w14:paraId="218174E1" w14:textId="074C6676" w:rsidR="00B90EF8" w:rsidRPr="00F018DE" w:rsidRDefault="00B90EF8" w:rsidP="00FF5BD9">
      <w:pPr>
        <w:numPr>
          <w:ilvl w:val="1"/>
          <w:numId w:val="1"/>
        </w:numPr>
        <w:spacing w:after="0" w:line="240" w:lineRule="auto"/>
        <w:jc w:val="both"/>
        <w:rPr>
          <w:rFonts w:ascii="Times New Roman" w:eastAsia="Calibri" w:hAnsi="Times New Roman" w:cs="Times New Roman"/>
          <w:u w:val="single"/>
          <w:lang w:val="lv-LV"/>
        </w:rPr>
      </w:pPr>
      <w:bookmarkStart w:id="4" w:name="_Toc189451329"/>
      <w:r w:rsidRPr="00F018DE">
        <w:rPr>
          <w:rFonts w:ascii="Times New Roman" w:eastAsia="Calibri" w:hAnsi="Times New Roman" w:cs="Times New Roman"/>
          <w:u w:val="single"/>
          <w:lang w:val="lv-LV"/>
        </w:rPr>
        <w:t xml:space="preserve">Piedāvājumu vērtēšanas kārtība, saskaņā ar Nolikuma 4.nodaļā noteikto kārtību un Publisko iepirkumu likuma </w:t>
      </w:r>
      <w:r w:rsidR="00F7330E" w:rsidRPr="00F018DE">
        <w:rPr>
          <w:rFonts w:ascii="Times New Roman" w:eastAsia="Calibri" w:hAnsi="Times New Roman" w:cs="Times New Roman"/>
          <w:u w:val="single"/>
          <w:lang w:val="lv-LV"/>
        </w:rPr>
        <w:t>9</w:t>
      </w:r>
      <w:r w:rsidRPr="00F018DE">
        <w:rPr>
          <w:rFonts w:ascii="Times New Roman" w:eastAsia="Calibri" w:hAnsi="Times New Roman" w:cs="Times New Roman"/>
          <w:u w:val="single"/>
          <w:lang w:val="lv-LV"/>
        </w:rPr>
        <w:t>.panta noteikumiem:</w:t>
      </w:r>
    </w:p>
    <w:p w14:paraId="7E6D97C1" w14:textId="25F1A019" w:rsidR="00911FAB" w:rsidRPr="00F018DE" w:rsidRDefault="00B90EF8" w:rsidP="00FF5BD9">
      <w:pPr>
        <w:pStyle w:val="ListParagraph"/>
        <w:numPr>
          <w:ilvl w:val="2"/>
          <w:numId w:val="1"/>
        </w:numPr>
        <w:ind w:left="789" w:hanging="505"/>
        <w:jc w:val="both"/>
        <w:rPr>
          <w:rFonts w:ascii="Times New Roman" w:eastAsia="Helvetica" w:hAnsi="Times New Roman" w:cs="Times New Roman"/>
          <w:bCs/>
          <w:kern w:val="28"/>
          <w:sz w:val="22"/>
          <w:szCs w:val="22"/>
          <w:lang w:eastAsia="en-US"/>
        </w:rPr>
      </w:pPr>
      <w:r w:rsidRPr="00F018DE">
        <w:rPr>
          <w:rFonts w:ascii="Times New Roman" w:eastAsia="Helvetica" w:hAnsi="Times New Roman" w:cs="Times New Roman"/>
          <w:bCs/>
          <w:kern w:val="28"/>
          <w:sz w:val="22"/>
          <w:szCs w:val="22"/>
        </w:rPr>
        <w:t xml:space="preserve">Iepirkuma komisija piedāvājumu vērtēšanu veic slēgtās sēdēs četros posmos: </w:t>
      </w:r>
      <w:r w:rsidRPr="00F018DE">
        <w:rPr>
          <w:rFonts w:ascii="Times New Roman" w:eastAsia="Helvetica" w:hAnsi="Times New Roman" w:cs="Times New Roman"/>
          <w:bCs/>
          <w:kern w:val="28"/>
          <w:sz w:val="22"/>
          <w:szCs w:val="22"/>
          <w:lang w:eastAsia="en-US"/>
        </w:rPr>
        <w:t xml:space="preserve">finanšu piedāvājumu atbilstības pārbaude; </w:t>
      </w:r>
      <w:r w:rsidR="005F0A32" w:rsidRPr="00F018DE">
        <w:rPr>
          <w:rFonts w:ascii="Times New Roman" w:eastAsia="Helvetica" w:hAnsi="Times New Roman" w:cs="Times New Roman"/>
          <w:bCs/>
          <w:kern w:val="28"/>
          <w:sz w:val="22"/>
          <w:szCs w:val="22"/>
          <w:lang w:eastAsia="en-US"/>
        </w:rPr>
        <w:t xml:space="preserve">saimnieciski izdevīgākā piedāvājuma </w:t>
      </w:r>
      <w:r w:rsidRPr="00F018DE">
        <w:rPr>
          <w:rFonts w:ascii="Times New Roman" w:eastAsia="Helvetica" w:hAnsi="Times New Roman" w:cs="Times New Roman"/>
          <w:bCs/>
          <w:kern w:val="28"/>
          <w:sz w:val="22"/>
          <w:szCs w:val="22"/>
          <w:lang w:eastAsia="en-US"/>
        </w:rPr>
        <w:t>noteikšana atbilstoši piedāvājumu izvērtēšanas kritērijam; piedāvājuma noformējuma pārbaude; pretendenta atlases prasību pārbaude.</w:t>
      </w:r>
    </w:p>
    <w:p w14:paraId="16A96F0A" w14:textId="06DC9058" w:rsidR="005F0A32" w:rsidRPr="00F018DE" w:rsidRDefault="005F0A32" w:rsidP="00E85609">
      <w:pPr>
        <w:pStyle w:val="ListParagraph"/>
        <w:numPr>
          <w:ilvl w:val="2"/>
          <w:numId w:val="1"/>
        </w:numPr>
        <w:ind w:left="789" w:hanging="505"/>
        <w:jc w:val="both"/>
        <w:rPr>
          <w:rFonts w:ascii="Times New Roman" w:eastAsia="Helvetica" w:hAnsi="Times New Roman" w:cs="Times New Roman"/>
          <w:bCs/>
          <w:kern w:val="28"/>
          <w:sz w:val="22"/>
          <w:szCs w:val="22"/>
          <w:lang w:eastAsia="en-US"/>
        </w:rPr>
      </w:pPr>
      <w:r w:rsidRPr="00F018DE">
        <w:rPr>
          <w:rFonts w:ascii="Times New Roman" w:hAnsi="Times New Roman"/>
          <w:b/>
          <w:sz w:val="22"/>
          <w:szCs w:val="22"/>
          <w:u w:val="single"/>
        </w:rPr>
        <w:t>Saimnieciski izdevīgāko piedāvājumu</w:t>
      </w:r>
      <w:r w:rsidRPr="00F018DE">
        <w:rPr>
          <w:rFonts w:ascii="Times New Roman" w:hAnsi="Times New Roman"/>
          <w:sz w:val="22"/>
          <w:szCs w:val="22"/>
        </w:rPr>
        <w:t xml:space="preserve"> nosaka</w:t>
      </w:r>
      <w:r w:rsidR="00E85609" w:rsidRPr="00F018DE">
        <w:rPr>
          <w:rFonts w:ascii="Times New Roman" w:hAnsi="Times New Roman"/>
          <w:sz w:val="22"/>
          <w:szCs w:val="22"/>
        </w:rPr>
        <w:t xml:space="preserve"> pēc </w:t>
      </w:r>
      <w:r w:rsidR="00E85609" w:rsidRPr="00F018DE">
        <w:rPr>
          <w:rFonts w:ascii="Times New Roman" w:hAnsi="Times New Roman"/>
          <w:b/>
          <w:bCs/>
          <w:sz w:val="22"/>
          <w:szCs w:val="22"/>
        </w:rPr>
        <w:t>zemākās kopējās finanšu piedāvājuma cenas</w:t>
      </w:r>
      <w:r w:rsidR="00E85609" w:rsidRPr="00F018DE">
        <w:rPr>
          <w:rFonts w:ascii="Times New Roman" w:hAnsi="Times New Roman"/>
          <w:sz w:val="22"/>
          <w:szCs w:val="22"/>
        </w:rPr>
        <w:t xml:space="preserve"> bez PVN</w:t>
      </w:r>
      <w:r w:rsidR="00873C87">
        <w:rPr>
          <w:rFonts w:ascii="Times New Roman" w:hAnsi="Times New Roman"/>
          <w:sz w:val="22"/>
          <w:szCs w:val="22"/>
        </w:rPr>
        <w:t xml:space="preserve"> katrā Iepirkuma daļā</w:t>
      </w:r>
      <w:r w:rsidR="00E85609" w:rsidRPr="00F018DE">
        <w:rPr>
          <w:rFonts w:ascii="Times New Roman" w:hAnsi="Times New Roman"/>
          <w:sz w:val="22"/>
          <w:szCs w:val="22"/>
        </w:rPr>
        <w:t xml:space="preserve">. </w:t>
      </w:r>
    </w:p>
    <w:p w14:paraId="04F9C199" w14:textId="68A4056D" w:rsidR="00B90EF8" w:rsidRPr="00F018DE" w:rsidRDefault="00B90EF8" w:rsidP="00CE76B6">
      <w:pPr>
        <w:pStyle w:val="ListParagraph"/>
        <w:numPr>
          <w:ilvl w:val="2"/>
          <w:numId w:val="10"/>
        </w:numPr>
        <w:jc w:val="both"/>
        <w:rPr>
          <w:rFonts w:ascii="Times New Roman" w:eastAsia="Helvetica" w:hAnsi="Times New Roman" w:cs="Times New Roman"/>
          <w:bCs/>
          <w:kern w:val="28"/>
          <w:sz w:val="22"/>
          <w:szCs w:val="22"/>
          <w:lang w:eastAsia="en-US"/>
        </w:rPr>
      </w:pPr>
      <w:r w:rsidRPr="00F018DE">
        <w:rPr>
          <w:rFonts w:ascii="Times New Roman" w:eastAsia="Helvetica" w:hAnsi="Times New Roman" w:cs="Times New Roman"/>
          <w:b/>
          <w:bCs/>
          <w:kern w:val="28"/>
          <w:sz w:val="22"/>
          <w:szCs w:val="22"/>
          <w:u w:val="single"/>
        </w:rPr>
        <w:t>Piedāvājumu vērtēšanas posmi</w:t>
      </w:r>
      <w:r w:rsidRPr="00F018DE">
        <w:rPr>
          <w:rFonts w:ascii="Times New Roman" w:eastAsia="Helvetica" w:hAnsi="Times New Roman" w:cs="Times New Roman"/>
          <w:bCs/>
          <w:kern w:val="28"/>
          <w:sz w:val="22"/>
          <w:szCs w:val="22"/>
        </w:rPr>
        <w:t>:</w:t>
      </w:r>
    </w:p>
    <w:p w14:paraId="7C84B6C9" w14:textId="77777777" w:rsidR="00911FAB" w:rsidRPr="00F018DE" w:rsidRDefault="002F3D21" w:rsidP="00CE76B6">
      <w:pPr>
        <w:numPr>
          <w:ilvl w:val="3"/>
          <w:numId w:val="10"/>
        </w:numPr>
        <w:spacing w:after="0" w:line="240" w:lineRule="auto"/>
        <w:ind w:left="1213" w:hanging="646"/>
        <w:contextualSpacing/>
        <w:jc w:val="both"/>
        <w:outlineLvl w:val="0"/>
        <w:rPr>
          <w:rFonts w:ascii="Times New Roman" w:hAnsi="Times New Roman" w:cs="Times New Roman"/>
          <w:bCs/>
          <w:lang w:val="lv-LV" w:eastAsia="ar-SA"/>
        </w:rPr>
      </w:pPr>
      <w:r w:rsidRPr="00F018DE">
        <w:rPr>
          <w:rFonts w:ascii="Times New Roman" w:hAnsi="Times New Roman" w:cs="Times New Roman"/>
          <w:bCs/>
          <w:u w:val="single"/>
          <w:lang w:val="lv-LV" w:eastAsia="ar-SA"/>
        </w:rPr>
        <w:t xml:space="preserve">Finanšu piedāvājumu atbilstības pārbaude </w:t>
      </w:r>
      <w:r w:rsidRPr="00F018DE">
        <w:rPr>
          <w:rFonts w:ascii="Times New Roman" w:hAnsi="Times New Roman" w:cs="Times New Roman"/>
          <w:bCs/>
          <w:lang w:val="lv-LV" w:eastAsia="ar-SA"/>
        </w:rPr>
        <w:t>– iepirkuma komisija vērtē vai pretendentu finanšu piedāvājumi atbilst Nolikumā noteiktajām prasībām un veidlapām. Iepirkuma komisija pārbauda vai pretendentu finanšu piedāvājumos nav aritmētisku kļūdu. Ja iepirkuma komisija konstatē šādas kļūdas, tā tās izlabo. Par kļūdu labojumu un laboto piedāvājuma līgumcenu, iepirkuma komisija paziņo pretendentam, kura pieļautās kļūdas ir labotas. Vērtējot piedāvājumu, iepirkuma komisija ņem vērā iepirkuma komisijas veikto aritmētisko kļūdu labojumu. Ja finanšu piedāvājums neatbilst Nolikumā noteiktajām prasībām un veidlapai, iepirkuma komisija izslēdz pretendentu no turpmākas dalības iepirkumā un tā piedāvājumu tālāk nevērtē.</w:t>
      </w:r>
    </w:p>
    <w:p w14:paraId="0A6543AB" w14:textId="569A3F48" w:rsidR="00911FAB" w:rsidRPr="00F018DE" w:rsidRDefault="005F0A32" w:rsidP="00CE76B6">
      <w:pPr>
        <w:numPr>
          <w:ilvl w:val="3"/>
          <w:numId w:val="10"/>
        </w:numPr>
        <w:spacing w:after="0" w:line="240" w:lineRule="auto"/>
        <w:ind w:left="1213" w:hanging="646"/>
        <w:contextualSpacing/>
        <w:jc w:val="both"/>
        <w:outlineLvl w:val="0"/>
        <w:rPr>
          <w:rFonts w:ascii="Times New Roman" w:hAnsi="Times New Roman" w:cs="Times New Roman"/>
          <w:bCs/>
          <w:lang w:val="lv-LV" w:eastAsia="ar-SA"/>
        </w:rPr>
      </w:pPr>
      <w:r w:rsidRPr="00F018DE">
        <w:rPr>
          <w:rFonts w:ascii="Times New Roman" w:hAnsi="Times New Roman" w:cs="Times New Roman"/>
          <w:bCs/>
          <w:u w:val="single"/>
          <w:lang w:val="lv-LV" w:eastAsia="ar-SA"/>
        </w:rPr>
        <w:t>Saimnieciski izdevīgākā piedāvājuma noteikšana, atbilstoši</w:t>
      </w:r>
      <w:r w:rsidR="002F3D21" w:rsidRPr="00F018DE">
        <w:rPr>
          <w:rFonts w:ascii="Times New Roman" w:hAnsi="Times New Roman" w:cs="Times New Roman"/>
          <w:bCs/>
          <w:u w:val="single"/>
          <w:lang w:val="lv-LV" w:eastAsia="ar-SA"/>
        </w:rPr>
        <w:t xml:space="preserve"> piedāvājumu izvērtēšanas kritērijam </w:t>
      </w:r>
      <w:r w:rsidR="002F3D21" w:rsidRPr="00F018DE">
        <w:rPr>
          <w:rFonts w:ascii="Times New Roman" w:hAnsi="Times New Roman" w:cs="Times New Roman"/>
          <w:bCs/>
          <w:lang w:val="lv-LV" w:eastAsia="ar-SA"/>
        </w:rPr>
        <w:t xml:space="preserve">– komisija ir tiesīga turpmākos piedāvājuma vērtēšanas posmus veikt tikai tam Pretendentam, kura </w:t>
      </w:r>
      <w:r w:rsidRPr="00F018DE">
        <w:rPr>
          <w:rFonts w:ascii="Times New Roman" w:hAnsi="Times New Roman" w:cs="Times New Roman"/>
          <w:bCs/>
          <w:lang w:val="lv-LV" w:eastAsia="ar-SA"/>
        </w:rPr>
        <w:t xml:space="preserve">piedāvājums </w:t>
      </w:r>
      <w:r w:rsidR="002F3D21" w:rsidRPr="00F018DE">
        <w:rPr>
          <w:rFonts w:ascii="Times New Roman" w:hAnsi="Times New Roman" w:cs="Times New Roman"/>
          <w:bCs/>
          <w:lang w:val="lv-LV" w:eastAsia="ar-SA"/>
        </w:rPr>
        <w:t>ir</w:t>
      </w:r>
      <w:r w:rsidRPr="00F018DE">
        <w:rPr>
          <w:rFonts w:ascii="Times New Roman" w:hAnsi="Times New Roman" w:cs="Times New Roman"/>
          <w:bCs/>
          <w:lang w:val="lv-LV" w:eastAsia="ar-SA"/>
        </w:rPr>
        <w:t xml:space="preserve"> saimnieciski izdevīgākais</w:t>
      </w:r>
      <w:r w:rsidR="002F3D21" w:rsidRPr="00F018DE">
        <w:rPr>
          <w:rFonts w:ascii="Times New Roman" w:hAnsi="Times New Roman" w:cs="Times New Roman"/>
          <w:bCs/>
          <w:lang w:val="lv-LV" w:eastAsia="ar-SA"/>
        </w:rPr>
        <w:t>, atbilstoši piedāvājumu izvērtēšanas kritērijam. Šajā posmā komisija izvērtē vai Pretendenta piedāvātā līgumcena nav nepamatoti lēta.</w:t>
      </w:r>
    </w:p>
    <w:p w14:paraId="69E1BA54" w14:textId="35ABC0F6" w:rsidR="00911FAB" w:rsidRPr="00F018DE" w:rsidRDefault="002F3D21" w:rsidP="00CE76B6">
      <w:pPr>
        <w:numPr>
          <w:ilvl w:val="3"/>
          <w:numId w:val="10"/>
        </w:numPr>
        <w:spacing w:after="0" w:line="240" w:lineRule="auto"/>
        <w:ind w:left="1213" w:hanging="646"/>
        <w:contextualSpacing/>
        <w:jc w:val="both"/>
        <w:outlineLvl w:val="0"/>
        <w:rPr>
          <w:rFonts w:ascii="Times New Roman" w:hAnsi="Times New Roman" w:cs="Times New Roman"/>
          <w:bCs/>
          <w:lang w:val="lv-LV" w:eastAsia="ar-SA"/>
        </w:rPr>
      </w:pPr>
      <w:r w:rsidRPr="00F018DE">
        <w:rPr>
          <w:rFonts w:ascii="Times New Roman" w:hAnsi="Times New Roman" w:cs="Times New Roman"/>
          <w:bCs/>
          <w:u w:val="single"/>
          <w:lang w:val="lv-LV" w:eastAsia="ar-SA"/>
        </w:rPr>
        <w:t>Piedāvājuma noformējuma pārbaude</w:t>
      </w:r>
      <w:r w:rsidRPr="00F018DE">
        <w:rPr>
          <w:rFonts w:ascii="Times New Roman" w:hAnsi="Times New Roman" w:cs="Times New Roman"/>
          <w:bCs/>
          <w:lang w:val="lv-LV" w:eastAsia="ar-SA"/>
        </w:rPr>
        <w:t xml:space="preserve"> – iepirkuma komisija vērtē</w:t>
      </w:r>
      <w:r w:rsidR="005F0A32" w:rsidRPr="00F018DE">
        <w:rPr>
          <w:rFonts w:ascii="Times New Roman" w:hAnsi="Times New Roman" w:cs="Times New Roman"/>
          <w:bCs/>
          <w:lang w:val="lv-LV" w:eastAsia="ar-SA"/>
        </w:rPr>
        <w:t xml:space="preserve"> saimnieciski izdevīgākā</w:t>
      </w:r>
      <w:r w:rsidRPr="00F018DE">
        <w:rPr>
          <w:rFonts w:ascii="Times New Roman" w:hAnsi="Times New Roman" w:cs="Times New Roman"/>
          <w:bCs/>
          <w:lang w:val="lv-LV" w:eastAsia="ar-SA"/>
        </w:rPr>
        <w:t xml:space="preserve"> piedāvājuma atbilstību Nolikuma </w:t>
      </w:r>
      <w:r w:rsidR="00911FAB" w:rsidRPr="00F018DE">
        <w:rPr>
          <w:rFonts w:ascii="Times New Roman" w:hAnsi="Times New Roman" w:cs="Times New Roman"/>
          <w:bCs/>
          <w:lang w:val="lv-LV" w:eastAsia="ar-SA"/>
        </w:rPr>
        <w:t xml:space="preserve">2.3.punktā </w:t>
      </w:r>
      <w:r w:rsidRPr="00F018DE">
        <w:rPr>
          <w:rFonts w:ascii="Times New Roman" w:hAnsi="Times New Roman" w:cs="Times New Roman"/>
          <w:bCs/>
          <w:lang w:val="lv-LV" w:eastAsia="ar-SA"/>
        </w:rPr>
        <w:t>noteiktajām prasībām. Ja piedāvājums neatbilst kādai no piedāvājuma noformēšanas prasībām, iepirkuma komisija var lemt par attiecīgā piedāvājuma tālāku izskatīšanu.</w:t>
      </w:r>
    </w:p>
    <w:p w14:paraId="13B62619" w14:textId="41201F0C" w:rsidR="002F3D21" w:rsidRPr="00F018DE" w:rsidRDefault="002F3D21" w:rsidP="00CE76B6">
      <w:pPr>
        <w:numPr>
          <w:ilvl w:val="3"/>
          <w:numId w:val="10"/>
        </w:numPr>
        <w:spacing w:after="0" w:line="240" w:lineRule="auto"/>
        <w:ind w:left="1213" w:hanging="646"/>
        <w:contextualSpacing/>
        <w:jc w:val="both"/>
        <w:outlineLvl w:val="0"/>
        <w:rPr>
          <w:rFonts w:ascii="Times New Roman" w:hAnsi="Times New Roman" w:cs="Times New Roman"/>
          <w:bCs/>
          <w:lang w:val="lv-LV" w:eastAsia="ar-SA"/>
        </w:rPr>
      </w:pPr>
      <w:r w:rsidRPr="00F018DE">
        <w:rPr>
          <w:rFonts w:ascii="Times New Roman" w:hAnsi="Times New Roman" w:cs="Times New Roman"/>
          <w:bCs/>
          <w:u w:val="single"/>
          <w:lang w:val="lv-LV" w:eastAsia="ar-SA"/>
        </w:rPr>
        <w:lastRenderedPageBreak/>
        <w:t>Pretendenta atlases prasību pārbaude</w:t>
      </w:r>
      <w:r w:rsidRPr="00F018DE">
        <w:rPr>
          <w:rFonts w:ascii="Times New Roman" w:hAnsi="Times New Roman" w:cs="Times New Roman"/>
          <w:bCs/>
          <w:lang w:val="lv-LV" w:eastAsia="ar-SA"/>
        </w:rPr>
        <w:t xml:space="preserve"> – iepirkuma komisija vērtē pretendenta, kura </w:t>
      </w:r>
      <w:r w:rsidR="005F0A32" w:rsidRPr="00F018DE">
        <w:rPr>
          <w:rFonts w:ascii="Times New Roman" w:hAnsi="Times New Roman" w:cs="Times New Roman"/>
          <w:bCs/>
          <w:lang w:val="lv-LV" w:eastAsia="ar-SA"/>
        </w:rPr>
        <w:t>piedāvājums ir saimnieciski izdevīgākais</w:t>
      </w:r>
      <w:r w:rsidRPr="00F018DE">
        <w:rPr>
          <w:rFonts w:ascii="Times New Roman" w:hAnsi="Times New Roman" w:cs="Times New Roman"/>
          <w:bCs/>
          <w:lang w:val="lv-LV" w:eastAsia="ar-SA"/>
        </w:rPr>
        <w:t xml:space="preserve">, atbilstību Nolikuma </w:t>
      </w:r>
      <w:r w:rsidR="00911FAB" w:rsidRPr="00F018DE">
        <w:rPr>
          <w:rFonts w:ascii="Times New Roman" w:hAnsi="Times New Roman" w:cs="Times New Roman"/>
          <w:bCs/>
          <w:lang w:val="lv-LV" w:eastAsia="ar-SA"/>
        </w:rPr>
        <w:t>3</w:t>
      </w:r>
      <w:r w:rsidRPr="00F018DE">
        <w:rPr>
          <w:rFonts w:ascii="Times New Roman" w:hAnsi="Times New Roman" w:cs="Times New Roman"/>
          <w:bCs/>
          <w:lang w:val="lv-LV" w:eastAsia="ar-SA"/>
        </w:rPr>
        <w:t xml:space="preserve">.nodaļā noteiktajām pretendentu atlases prasībām. Ja pretendents neatbilst kādai no Nolikuma </w:t>
      </w:r>
      <w:r w:rsidR="00911FAB" w:rsidRPr="00F018DE">
        <w:rPr>
          <w:rFonts w:ascii="Times New Roman" w:hAnsi="Times New Roman" w:cs="Times New Roman"/>
          <w:bCs/>
          <w:lang w:val="lv-LV" w:eastAsia="ar-SA"/>
        </w:rPr>
        <w:t>3</w:t>
      </w:r>
      <w:r w:rsidRPr="00F018DE">
        <w:rPr>
          <w:rFonts w:ascii="Times New Roman" w:hAnsi="Times New Roman" w:cs="Times New Roman"/>
          <w:bCs/>
          <w:lang w:val="lv-LV" w:eastAsia="ar-SA"/>
        </w:rPr>
        <w:t>.nodaļā noteiktajām prasībām, iepirkuma komisija pretendentu izslēdz no turpmākās dalības iepirkumā un tā piedāvājumu tālāk neizskata.</w:t>
      </w:r>
    </w:p>
    <w:p w14:paraId="4DE0510B" w14:textId="77777777" w:rsidR="002F3D21" w:rsidRPr="00F018DE" w:rsidRDefault="002F3D21" w:rsidP="00CE76B6">
      <w:pPr>
        <w:numPr>
          <w:ilvl w:val="1"/>
          <w:numId w:val="10"/>
        </w:numPr>
        <w:spacing w:after="0" w:line="240" w:lineRule="auto"/>
        <w:jc w:val="both"/>
        <w:rPr>
          <w:rFonts w:ascii="Times New Roman" w:eastAsia="Calibri" w:hAnsi="Times New Roman" w:cs="Times New Roman"/>
          <w:lang w:val="lv-LV"/>
        </w:rPr>
      </w:pPr>
      <w:r w:rsidRPr="00F018DE">
        <w:rPr>
          <w:rFonts w:ascii="Times New Roman" w:eastAsia="Calibri" w:hAnsi="Times New Roman" w:cs="Times New Roman"/>
          <w:lang w:val="lv-LV"/>
        </w:rPr>
        <w:t xml:space="preserve">Ja izvērtētā Pretendenta iesniegtais Finanšu piedāvājums, kvalifikācijas un atlases dokumenti atbilst visām iepirkumā noteiktajām prasībām, tad Komisija nevērtē pārējos iesniegtos Pretendentu piedāvājumus. </w:t>
      </w:r>
    </w:p>
    <w:p w14:paraId="3191E32C" w14:textId="77777777" w:rsidR="002F3D21" w:rsidRPr="00F018DE" w:rsidRDefault="002F3D21" w:rsidP="00CE76B6">
      <w:pPr>
        <w:numPr>
          <w:ilvl w:val="1"/>
          <w:numId w:val="10"/>
        </w:numPr>
        <w:spacing w:after="0" w:line="240" w:lineRule="auto"/>
        <w:jc w:val="both"/>
        <w:rPr>
          <w:rFonts w:ascii="Times New Roman" w:eastAsia="Calibri" w:hAnsi="Times New Roman" w:cs="Times New Roman"/>
          <w:lang w:val="lv-LV"/>
        </w:rPr>
      </w:pPr>
      <w:r w:rsidRPr="00F018DE">
        <w:rPr>
          <w:rFonts w:ascii="Times New Roman" w:eastAsia="Calibri" w:hAnsi="Times New Roman" w:cs="Times New Roman"/>
          <w:lang w:val="lv-LV"/>
        </w:rPr>
        <w:t xml:space="preserve">Pasūtītājs </w:t>
      </w:r>
      <w:r w:rsidRPr="00F018DE">
        <w:rPr>
          <w:rFonts w:ascii="Times New Roman" w:hAnsi="Times New Roman" w:cs="Times New Roman"/>
          <w:lang w:val="lv-LV"/>
        </w:rPr>
        <w:t>uz pretendentu, kuram saskaņā ar normatīvajiem aktiem publisko iepirkumu jomā būtu piešķiramas līguma slēgšanas tiesības, pārbauda vai attiecībā uz šo pretendentu, personālsabiedrības biedru, ja pretendents ir personālsabiedrība, un apakšuzņēmēju vai personālsabiedrības biedru, ja apakšuzņēmējs ir personālsabiedrība, nav attiecināmi Starptautisko un Latvijas Republikas nacionālo sankciju likuma 11.</w:t>
      </w:r>
      <w:r w:rsidRPr="00F018DE">
        <w:rPr>
          <w:rFonts w:ascii="Times New Roman" w:hAnsi="Times New Roman" w:cs="Times New Roman"/>
          <w:vertAlign w:val="superscript"/>
          <w:lang w:val="lv-LV"/>
        </w:rPr>
        <w:t>1</w:t>
      </w:r>
      <w:r w:rsidRPr="00F018DE">
        <w:rPr>
          <w:rFonts w:ascii="Times New Roman" w:hAnsi="Times New Roman" w:cs="Times New Roman"/>
          <w:lang w:val="lv-LV"/>
        </w:rPr>
        <w:t xml:space="preserve"> panta pirmajā vai otrajā daļā noteiktie izslēgšanas nosacījumi attiecīgajā gadījumā. </w:t>
      </w:r>
      <w:r w:rsidRPr="00F018DE">
        <w:rPr>
          <w:rFonts w:ascii="Times New Roman" w:eastAsia="Calibri" w:hAnsi="Times New Roman" w:cs="Times New Roman"/>
          <w:lang w:val="lv-LV" w:eastAsia="ar-SA"/>
        </w:rPr>
        <w:t xml:space="preserve">Pasūtītājs </w:t>
      </w:r>
      <w:r w:rsidRPr="00F018DE">
        <w:rPr>
          <w:rFonts w:ascii="Times New Roman" w:hAnsi="Times New Roman" w:cs="Times New Roman"/>
          <w:lang w:val="lv-LV"/>
        </w:rPr>
        <w:t>Starptautisko un Latvijas Republikas nacionālo sankciju likuma 11.</w:t>
      </w:r>
      <w:r w:rsidRPr="00F018DE">
        <w:rPr>
          <w:rFonts w:ascii="Times New Roman" w:hAnsi="Times New Roman" w:cs="Times New Roman"/>
          <w:vertAlign w:val="superscript"/>
          <w:lang w:val="lv-LV"/>
        </w:rPr>
        <w:t>1</w:t>
      </w:r>
      <w:r w:rsidRPr="00F018DE">
        <w:rPr>
          <w:rFonts w:ascii="Times New Roman" w:hAnsi="Times New Roman" w:cs="Times New Roman"/>
          <w:lang w:val="lv-LV"/>
        </w:rPr>
        <w:t xml:space="preserve"> panta pirmajā vai otrajā daļā</w:t>
      </w:r>
      <w:r w:rsidRPr="00F018DE">
        <w:rPr>
          <w:rFonts w:ascii="Times New Roman" w:eastAsia="Calibri" w:hAnsi="Times New Roman" w:cs="Times New Roman"/>
          <w:lang w:val="lv-LV" w:eastAsia="ar-SA"/>
        </w:rPr>
        <w:t xml:space="preserve"> minētās ziņas  iegūst saskaņā ar </w:t>
      </w:r>
      <w:r w:rsidRPr="00F018DE">
        <w:rPr>
          <w:rFonts w:ascii="Times New Roman" w:hAnsi="Times New Roman" w:cs="Times New Roman"/>
          <w:lang w:val="lv-LV"/>
        </w:rPr>
        <w:t>Starptautisko un Latvijas Republikas nacionālo sankciju likuma 11.</w:t>
      </w:r>
      <w:r w:rsidRPr="00F018DE">
        <w:rPr>
          <w:rFonts w:ascii="Times New Roman" w:hAnsi="Times New Roman" w:cs="Times New Roman"/>
          <w:vertAlign w:val="superscript"/>
          <w:lang w:val="lv-LV"/>
        </w:rPr>
        <w:t>1</w:t>
      </w:r>
      <w:r w:rsidRPr="00F018DE">
        <w:rPr>
          <w:rFonts w:ascii="Times New Roman" w:hAnsi="Times New Roman" w:cs="Times New Roman"/>
          <w:lang w:val="lv-LV"/>
        </w:rPr>
        <w:t xml:space="preserve"> panta trešo un ceturto daļu</w:t>
      </w:r>
      <w:r w:rsidRPr="00F018DE">
        <w:rPr>
          <w:rFonts w:ascii="Times New Roman" w:eastAsia="Calibri" w:hAnsi="Times New Roman" w:cs="Times New Roman"/>
          <w:lang w:val="lv-LV" w:eastAsia="ar-SA"/>
        </w:rPr>
        <w:t>.</w:t>
      </w:r>
    </w:p>
    <w:p w14:paraId="44C4D019" w14:textId="77777777" w:rsidR="002F3D21" w:rsidRPr="00F018DE" w:rsidRDefault="002F3D21" w:rsidP="00CE76B6">
      <w:pPr>
        <w:numPr>
          <w:ilvl w:val="1"/>
          <w:numId w:val="10"/>
        </w:numPr>
        <w:spacing w:after="0" w:line="240" w:lineRule="auto"/>
        <w:jc w:val="both"/>
        <w:rPr>
          <w:rFonts w:ascii="Times New Roman" w:eastAsia="Calibri" w:hAnsi="Times New Roman" w:cs="Times New Roman"/>
          <w:lang w:val="lv-LV"/>
        </w:rPr>
      </w:pPr>
      <w:r w:rsidRPr="00F018DE">
        <w:rPr>
          <w:rFonts w:ascii="Times New Roman" w:hAnsi="Times New Roman" w:cs="Times New Roman"/>
          <w:lang w:val="lv-LV"/>
        </w:rPr>
        <w:t>Pretendentu, kuram būtu piešķiramas līguma slēgšanas tiesības, komisija izslēdz no dalības iepirkumā, ja uz to attiecas kāds no Publisko iepirkumu likuma 9.panta astotajā daļā minētajiem pretendentu izslēgšanas nosacījumiem (minētā panta astotās daļas 1., 2., 3.punkta nosacījumi attiecas arī uz pretendenta norādīto personu, uz kuras iespējām pretendents balstās, lai apliecinātu, ka tā kvalifikācija atbilst paziņojumā par plānoto līgumu vai iepirkuma nolikumā noteiktajām prasībām, kā arī uz personālsabiedrības biedru, ja pretendents ir personālsabiedrība.</w:t>
      </w:r>
    </w:p>
    <w:p w14:paraId="4D702300" w14:textId="77777777" w:rsidR="002F3D21" w:rsidRPr="00F018DE" w:rsidRDefault="002F3D21" w:rsidP="00CE76B6">
      <w:pPr>
        <w:numPr>
          <w:ilvl w:val="1"/>
          <w:numId w:val="10"/>
        </w:numPr>
        <w:spacing w:after="0" w:line="240" w:lineRule="auto"/>
        <w:jc w:val="both"/>
        <w:rPr>
          <w:rFonts w:ascii="Times New Roman" w:eastAsia="Calibri" w:hAnsi="Times New Roman" w:cs="Times New Roman"/>
          <w:b/>
          <w:u w:val="single"/>
          <w:lang w:val="lv-LV"/>
        </w:rPr>
      </w:pPr>
      <w:r w:rsidRPr="00F018DE">
        <w:rPr>
          <w:rFonts w:ascii="Times New Roman" w:eastAsia="Calibri" w:hAnsi="Times New Roman" w:cs="Times New Roman"/>
          <w:color w:val="000000"/>
          <w:lang w:val="lv-LV"/>
        </w:rPr>
        <w:t>Gadījumā, ja iepirkumam tiks iesniegts tikai viens piedāvājums, kas pilnībā atbildīs Nolikuma prasībām un paredzētajiem finanšu līdzekļiem, Pretendents, kas iesniedzis šo piedāvājumu, var tikt atzīts par iepirkuma uzvarētāju.</w:t>
      </w:r>
    </w:p>
    <w:p w14:paraId="61FBA19F" w14:textId="77777777" w:rsidR="002F3D21" w:rsidRPr="00F018DE" w:rsidRDefault="002F3D21" w:rsidP="00CE76B6">
      <w:pPr>
        <w:numPr>
          <w:ilvl w:val="1"/>
          <w:numId w:val="10"/>
        </w:numPr>
        <w:spacing w:after="0" w:line="240" w:lineRule="auto"/>
        <w:jc w:val="both"/>
        <w:rPr>
          <w:rFonts w:ascii="Times New Roman" w:eastAsia="Calibri" w:hAnsi="Times New Roman" w:cs="Times New Roman"/>
          <w:b/>
          <w:u w:val="single"/>
          <w:lang w:val="lv-LV"/>
        </w:rPr>
      </w:pPr>
      <w:r w:rsidRPr="00F018DE">
        <w:rPr>
          <w:rFonts w:ascii="Times New Roman" w:eastAsia="Calibri" w:hAnsi="Times New Roman" w:cs="Times New Roman"/>
          <w:lang w:val="lv-LV"/>
        </w:rPr>
        <w:t xml:space="preserve">Ja neviens no iesniegtajiem piedāvājumiem netiks atzīts par atbilstošu Nolikuma prasībām, </w:t>
      </w:r>
      <w:r w:rsidRPr="00F018DE">
        <w:rPr>
          <w:rFonts w:ascii="Times New Roman" w:eastAsia="Calibri" w:hAnsi="Times New Roman" w:cs="Times New Roman"/>
          <w:iCs/>
          <w:lang w:val="lv-LV"/>
        </w:rPr>
        <w:t xml:space="preserve">Komisijai </w:t>
      </w:r>
      <w:r w:rsidRPr="00F018DE">
        <w:rPr>
          <w:rFonts w:ascii="Times New Roman" w:eastAsia="Calibri" w:hAnsi="Times New Roman" w:cs="Times New Roman"/>
          <w:lang w:val="lv-LV"/>
        </w:rPr>
        <w:t>ir tiesības uzvarētāju nepaziņot un pieņemt lēmumu par jauna iepirkuma organizēšanu.</w:t>
      </w:r>
    </w:p>
    <w:p w14:paraId="0D743CD0" w14:textId="77777777" w:rsidR="002F3D21" w:rsidRPr="00F018DE" w:rsidRDefault="002F3D21" w:rsidP="00CE76B6">
      <w:pPr>
        <w:numPr>
          <w:ilvl w:val="1"/>
          <w:numId w:val="10"/>
        </w:numPr>
        <w:spacing w:after="0" w:line="240" w:lineRule="auto"/>
        <w:jc w:val="both"/>
        <w:rPr>
          <w:rFonts w:ascii="Times New Roman" w:eastAsia="Calibri" w:hAnsi="Times New Roman" w:cs="Times New Roman"/>
          <w:b/>
          <w:u w:val="single"/>
          <w:lang w:val="lv-LV"/>
        </w:rPr>
      </w:pPr>
      <w:r w:rsidRPr="00F018DE">
        <w:rPr>
          <w:rFonts w:ascii="Times New Roman" w:hAnsi="Times New Roman" w:cs="Times New Roman"/>
          <w:lang w:val="lv-LV"/>
        </w:rPr>
        <w:t>Piedāvājumu atvēršanu, vērtēšanu un lēmuma pieņemšanu iepirkuma komisija veic slēgtās sēdēs. Protokoli, kas atspoguļo iepirkuma norisi, iepirkuma dokumenti, izņemot piedāvājumus un pieteikumus, ir vispārpieejama informācija.</w:t>
      </w:r>
    </w:p>
    <w:p w14:paraId="3F4DA831" w14:textId="77777777" w:rsidR="00260E29" w:rsidRPr="00F018DE" w:rsidRDefault="00260E29" w:rsidP="00B90EF8">
      <w:pPr>
        <w:spacing w:after="0" w:line="240" w:lineRule="auto"/>
        <w:ind w:left="432"/>
        <w:jc w:val="both"/>
        <w:rPr>
          <w:rFonts w:ascii="Times New Roman" w:eastAsia="Calibri" w:hAnsi="Times New Roman" w:cs="Times New Roman"/>
          <w:b/>
          <w:u w:val="single"/>
          <w:lang w:val="lv-LV"/>
        </w:rPr>
      </w:pPr>
    </w:p>
    <w:p w14:paraId="213A3539" w14:textId="77777777" w:rsidR="00B90EF8" w:rsidRPr="00F018DE" w:rsidRDefault="00B90EF8" w:rsidP="00CE76B6">
      <w:pPr>
        <w:numPr>
          <w:ilvl w:val="0"/>
          <w:numId w:val="10"/>
        </w:numPr>
        <w:spacing w:after="0" w:line="240" w:lineRule="auto"/>
        <w:jc w:val="center"/>
        <w:rPr>
          <w:rFonts w:ascii="Times New Roman" w:eastAsia="Calibri" w:hAnsi="Times New Roman" w:cs="Times New Roman"/>
          <w:b/>
          <w:lang w:val="lv-LV"/>
        </w:rPr>
      </w:pPr>
      <w:r w:rsidRPr="00F018DE">
        <w:rPr>
          <w:rFonts w:ascii="Times New Roman" w:eastAsia="Calibri" w:hAnsi="Times New Roman" w:cs="Times New Roman"/>
          <w:b/>
          <w:lang w:val="lv-LV"/>
        </w:rPr>
        <w:t>Uzvarētāja noteikšana un Līguma noslēgšana</w:t>
      </w:r>
    </w:p>
    <w:p w14:paraId="511881E1" w14:textId="77777777" w:rsidR="00B90EF8" w:rsidRPr="00F018DE" w:rsidRDefault="00B90EF8" w:rsidP="00CE76B6">
      <w:pPr>
        <w:numPr>
          <w:ilvl w:val="1"/>
          <w:numId w:val="10"/>
        </w:numPr>
        <w:spacing w:after="0" w:line="240" w:lineRule="auto"/>
        <w:jc w:val="both"/>
        <w:rPr>
          <w:rFonts w:ascii="Times New Roman" w:eastAsia="Calibri" w:hAnsi="Times New Roman" w:cs="Times New Roman"/>
          <w:b/>
          <w:lang w:val="lv-LV"/>
        </w:rPr>
      </w:pPr>
      <w:bookmarkStart w:id="5" w:name="_Toc139357075"/>
      <w:bookmarkStart w:id="6" w:name="_Toc138148515"/>
      <w:bookmarkStart w:id="7" w:name="_Toc136396880"/>
      <w:bookmarkEnd w:id="4"/>
      <w:r w:rsidRPr="00F018DE">
        <w:rPr>
          <w:rFonts w:ascii="Times New Roman" w:eastAsia="Calibri" w:hAnsi="Times New Roman" w:cs="Times New Roman"/>
          <w:lang w:val="lv-LV"/>
        </w:rPr>
        <w:t>Komisija par uzvarētāju iepirkumā, ar tiesībām slēgt</w:t>
      </w:r>
      <w:r w:rsidRPr="00F018DE">
        <w:rPr>
          <w:rFonts w:ascii="Times New Roman" w:eastAsia="Calibri" w:hAnsi="Times New Roman" w:cs="Times New Roman"/>
          <w:lang w:val="lv-LV" w:eastAsia="ar-SA"/>
        </w:rPr>
        <w:t xml:space="preserve"> Līgumu</w:t>
      </w:r>
      <w:r w:rsidRPr="00F018DE">
        <w:rPr>
          <w:rFonts w:ascii="Times New Roman" w:eastAsia="Calibri" w:hAnsi="Times New Roman" w:cs="Times New Roman"/>
          <w:lang w:val="lv-LV"/>
        </w:rPr>
        <w:t xml:space="preserve">, atzīst Pretendentu, kurš izraudzīts atbilstoši Nolikumā noteiktajām prasībām, ir iesniedzis visām Nolikumā izvirzītajām prasībām atbilstošu </w:t>
      </w:r>
      <w:r w:rsidRPr="00F018DE">
        <w:rPr>
          <w:rFonts w:ascii="Times New Roman" w:eastAsia="Calibri" w:hAnsi="Times New Roman" w:cs="Times New Roman"/>
          <w:u w:val="single"/>
          <w:lang w:val="lv-LV"/>
        </w:rPr>
        <w:t>piedāvājumu saskaņā ar Nolikumā noteikto piedāvājumu izvērtēšanas kritēriju</w:t>
      </w:r>
      <w:r w:rsidRPr="00F018DE">
        <w:rPr>
          <w:rFonts w:ascii="Times New Roman" w:eastAsia="Calibri" w:hAnsi="Times New Roman" w:cs="Times New Roman"/>
          <w:iCs/>
          <w:lang w:val="lv-LV"/>
        </w:rPr>
        <w:t>,</w:t>
      </w:r>
      <w:r w:rsidRPr="00F018DE">
        <w:rPr>
          <w:rFonts w:ascii="Times New Roman" w:eastAsia="Calibri" w:hAnsi="Times New Roman" w:cs="Times New Roman"/>
          <w:lang w:val="lv-LV"/>
        </w:rPr>
        <w:t xml:space="preserve"> un nav izslēdzams no dalības iepirkumā saskaņā ar Publisko iepirkumu likuma 9.panta astoto daļu Starptautisko </w:t>
      </w:r>
      <w:r w:rsidRPr="00F018DE">
        <w:rPr>
          <w:rFonts w:ascii="Times New Roman" w:eastAsia="Times New Roman" w:hAnsi="Times New Roman" w:cs="Times New Roman"/>
          <w:lang w:val="lv-LV"/>
        </w:rPr>
        <w:t>un Latvijas Republikas nacionālo sankciju likuma 11.</w:t>
      </w:r>
      <w:r w:rsidRPr="00F018DE">
        <w:rPr>
          <w:rFonts w:ascii="Times New Roman" w:eastAsia="Times New Roman" w:hAnsi="Times New Roman" w:cs="Times New Roman"/>
          <w:vertAlign w:val="superscript"/>
          <w:lang w:val="lv-LV"/>
        </w:rPr>
        <w:t>1</w:t>
      </w:r>
      <w:r w:rsidRPr="00F018DE">
        <w:rPr>
          <w:rFonts w:ascii="Times New Roman" w:eastAsia="Times New Roman" w:hAnsi="Times New Roman" w:cs="Times New Roman"/>
          <w:lang w:val="lv-LV"/>
        </w:rPr>
        <w:t>pantu</w:t>
      </w:r>
      <w:r w:rsidRPr="00F018DE">
        <w:rPr>
          <w:rFonts w:ascii="Times New Roman" w:eastAsia="Calibri" w:hAnsi="Times New Roman" w:cs="Times New Roman"/>
          <w:lang w:val="lv-LV"/>
        </w:rPr>
        <w:t>.</w:t>
      </w:r>
    </w:p>
    <w:p w14:paraId="343B7B17" w14:textId="77777777" w:rsidR="00B90EF8" w:rsidRPr="00F018DE" w:rsidRDefault="00B90EF8" w:rsidP="00CE76B6">
      <w:pPr>
        <w:numPr>
          <w:ilvl w:val="1"/>
          <w:numId w:val="10"/>
        </w:numPr>
        <w:spacing w:after="0" w:line="240" w:lineRule="auto"/>
        <w:jc w:val="both"/>
        <w:rPr>
          <w:rFonts w:ascii="Times New Roman" w:eastAsia="Calibri" w:hAnsi="Times New Roman" w:cs="Times New Roman"/>
          <w:b/>
          <w:lang w:val="lv-LV"/>
        </w:rPr>
      </w:pPr>
      <w:r w:rsidRPr="00F018DE">
        <w:rPr>
          <w:rFonts w:ascii="Times New Roman" w:eastAsia="Calibri" w:hAnsi="Times New Roman" w:cs="Times New Roman"/>
          <w:lang w:val="lv-LV"/>
        </w:rPr>
        <w:t xml:space="preserve">Visi Pretendenti tiek </w:t>
      </w:r>
      <w:proofErr w:type="spellStart"/>
      <w:r w:rsidRPr="00F018DE">
        <w:rPr>
          <w:rFonts w:ascii="Times New Roman" w:eastAsia="Calibri" w:hAnsi="Times New Roman" w:cs="Times New Roman"/>
          <w:lang w:val="lv-LV"/>
        </w:rPr>
        <w:t>rakstveidā</w:t>
      </w:r>
      <w:proofErr w:type="spellEnd"/>
      <w:r w:rsidRPr="00F018DE">
        <w:rPr>
          <w:rFonts w:ascii="Times New Roman" w:eastAsia="Calibri" w:hAnsi="Times New Roman" w:cs="Times New Roman"/>
          <w:lang w:val="lv-LV"/>
        </w:rPr>
        <w:t xml:space="preserve"> informēti par iepirkuma rezultātiem 3 (trīs) darba dienu laikā pēc lēmuma pieņemšanas </w:t>
      </w:r>
      <w:r w:rsidRPr="00F018DE">
        <w:rPr>
          <w:rFonts w:ascii="Times New Roman" w:eastAsia="Calibri" w:hAnsi="Times New Roman" w:cs="Times New Roman"/>
          <w:lang w:val="lv-LV" w:eastAsia="ar-SA"/>
        </w:rPr>
        <w:t>slēgt Līgumu vai pārtraukt iepirkumu neizvēloties nevienu piedāvājumu</w:t>
      </w:r>
      <w:r w:rsidRPr="00F018DE">
        <w:rPr>
          <w:rFonts w:ascii="Times New Roman" w:eastAsia="Calibri" w:hAnsi="Times New Roman" w:cs="Times New Roman"/>
          <w:lang w:val="lv-LV"/>
        </w:rPr>
        <w:t>.</w:t>
      </w:r>
    </w:p>
    <w:p w14:paraId="68EDFFD6" w14:textId="61074F9C" w:rsidR="00B90EF8" w:rsidRPr="00F018DE" w:rsidRDefault="00B90EF8" w:rsidP="00CE76B6">
      <w:pPr>
        <w:numPr>
          <w:ilvl w:val="1"/>
          <w:numId w:val="10"/>
        </w:numPr>
        <w:spacing w:after="0" w:line="240" w:lineRule="auto"/>
        <w:jc w:val="both"/>
        <w:rPr>
          <w:rFonts w:ascii="Times New Roman" w:eastAsia="Calibri" w:hAnsi="Times New Roman" w:cs="Times New Roman"/>
          <w:b/>
          <w:lang w:val="lv-LV"/>
        </w:rPr>
      </w:pPr>
      <w:r w:rsidRPr="00F018DE">
        <w:rPr>
          <w:rFonts w:ascii="Times New Roman" w:eastAsia="Calibri" w:hAnsi="Times New Roman" w:cs="Times New Roman"/>
          <w:lang w:val="lv-LV"/>
        </w:rPr>
        <w:t>Pasūtītājs slēdz Līgumu ar Komisijas izraudzīto Pretendentu, pamatojoties uz Pretendenta piedāvājumu un saskaņā ar šo Nolikumu.</w:t>
      </w:r>
    </w:p>
    <w:p w14:paraId="70860C87" w14:textId="77777777" w:rsidR="005C209F" w:rsidRPr="00F018DE" w:rsidRDefault="005C209F" w:rsidP="005C209F">
      <w:pPr>
        <w:spacing w:after="0" w:line="240" w:lineRule="auto"/>
        <w:ind w:left="432"/>
        <w:jc w:val="both"/>
        <w:rPr>
          <w:rFonts w:ascii="Times New Roman" w:eastAsia="Calibri" w:hAnsi="Times New Roman" w:cs="Times New Roman"/>
          <w:b/>
          <w:lang w:val="lv-LV"/>
        </w:rPr>
      </w:pPr>
    </w:p>
    <w:bookmarkEnd w:id="5"/>
    <w:bookmarkEnd w:id="6"/>
    <w:bookmarkEnd w:id="7"/>
    <w:p w14:paraId="58F6EADA" w14:textId="77777777" w:rsidR="00B90EF8" w:rsidRPr="00F018DE" w:rsidRDefault="00B90EF8" w:rsidP="00CE76B6">
      <w:pPr>
        <w:numPr>
          <w:ilvl w:val="0"/>
          <w:numId w:val="10"/>
        </w:numPr>
        <w:tabs>
          <w:tab w:val="center" w:pos="0"/>
        </w:tabs>
        <w:suppressAutoHyphens/>
        <w:spacing w:after="0" w:line="240" w:lineRule="auto"/>
        <w:jc w:val="center"/>
        <w:rPr>
          <w:rFonts w:ascii="Times New Roman" w:eastAsia="Times New Roman" w:hAnsi="Times New Roman" w:cs="Times New Roman"/>
          <w:b/>
          <w:lang w:val="lv-LV" w:eastAsia="ar-SA"/>
        </w:rPr>
      </w:pPr>
      <w:r w:rsidRPr="00F018DE">
        <w:rPr>
          <w:rFonts w:ascii="Times New Roman" w:eastAsia="Times New Roman" w:hAnsi="Times New Roman" w:cs="Times New Roman"/>
          <w:b/>
          <w:lang w:val="lv-LV" w:eastAsia="ar-SA"/>
        </w:rPr>
        <w:t>Pielikumi</w:t>
      </w:r>
    </w:p>
    <w:p w14:paraId="139C85B0" w14:textId="77777777" w:rsidR="00B90EF8" w:rsidRPr="00F018DE" w:rsidRDefault="00B90EF8" w:rsidP="00B90EF8">
      <w:pPr>
        <w:tabs>
          <w:tab w:val="center" w:pos="0"/>
        </w:tabs>
        <w:suppressAutoHyphens/>
        <w:spacing w:after="0" w:line="240" w:lineRule="auto"/>
        <w:ind w:left="360"/>
        <w:rPr>
          <w:rFonts w:ascii="Times New Roman" w:eastAsia="Times New Roman" w:hAnsi="Times New Roman" w:cs="Times New Roman"/>
          <w:lang w:val="lv-LV" w:eastAsia="ar-SA"/>
        </w:rPr>
      </w:pPr>
    </w:p>
    <w:p w14:paraId="76C17844" w14:textId="4D098FBB" w:rsidR="00B90EF8" w:rsidRPr="00F018DE" w:rsidRDefault="00B90EF8" w:rsidP="00643919">
      <w:pPr>
        <w:numPr>
          <w:ilvl w:val="0"/>
          <w:numId w:val="2"/>
        </w:numPr>
        <w:spacing w:after="0" w:line="240" w:lineRule="auto"/>
        <w:jc w:val="both"/>
        <w:rPr>
          <w:rFonts w:ascii="Times New Roman" w:eastAsia="Times New Roman" w:hAnsi="Times New Roman" w:cs="Times New Roman"/>
          <w:lang w:val="lv-LV"/>
        </w:rPr>
      </w:pPr>
      <w:bookmarkStart w:id="8" w:name="OLE_LINK1"/>
      <w:bookmarkStart w:id="9" w:name="OLE_LINK2"/>
      <w:r w:rsidRPr="00F018DE">
        <w:rPr>
          <w:rFonts w:ascii="Times New Roman" w:eastAsia="Times New Roman" w:hAnsi="Times New Roman" w:cs="Times New Roman"/>
          <w:lang w:val="lv-LV"/>
        </w:rPr>
        <w:t>Nolikuma 1. pie</w:t>
      </w:r>
      <w:r w:rsidR="009F358B" w:rsidRPr="00F018DE">
        <w:rPr>
          <w:rFonts w:ascii="Times New Roman" w:eastAsia="Times New Roman" w:hAnsi="Times New Roman" w:cs="Times New Roman"/>
          <w:lang w:val="lv-LV"/>
        </w:rPr>
        <w:t>likums</w:t>
      </w:r>
      <w:r w:rsidR="00260E29" w:rsidRPr="00F018DE">
        <w:rPr>
          <w:rFonts w:ascii="Times New Roman" w:eastAsia="Times New Roman" w:hAnsi="Times New Roman" w:cs="Times New Roman"/>
          <w:lang w:val="lv-LV"/>
        </w:rPr>
        <w:t xml:space="preserve"> “Tehniskā specifikācija</w:t>
      </w:r>
      <w:r w:rsidR="009F358B" w:rsidRPr="00F018DE">
        <w:rPr>
          <w:rFonts w:ascii="Times New Roman" w:eastAsia="Times New Roman" w:hAnsi="Times New Roman" w:cs="Times New Roman"/>
          <w:lang w:val="lv-LV"/>
        </w:rPr>
        <w:t>”</w:t>
      </w:r>
    </w:p>
    <w:p w14:paraId="772FC5E8" w14:textId="77777777" w:rsidR="00B90EF8" w:rsidRPr="00F018DE" w:rsidRDefault="00B90EF8" w:rsidP="00643919">
      <w:pPr>
        <w:numPr>
          <w:ilvl w:val="0"/>
          <w:numId w:val="2"/>
        </w:numPr>
        <w:spacing w:after="0" w:line="240" w:lineRule="auto"/>
        <w:jc w:val="both"/>
        <w:rPr>
          <w:rFonts w:ascii="Times New Roman" w:eastAsia="Times New Roman" w:hAnsi="Times New Roman" w:cs="Times New Roman"/>
          <w:lang w:val="lv-LV"/>
        </w:rPr>
      </w:pPr>
      <w:r w:rsidRPr="00F018DE">
        <w:rPr>
          <w:rFonts w:ascii="Times New Roman" w:eastAsia="Times New Roman" w:hAnsi="Times New Roman" w:cs="Times New Roman"/>
          <w:lang w:val="lv-LV"/>
        </w:rPr>
        <w:t>Nolikuma 2. pielikums  “Pieteikums”;</w:t>
      </w:r>
    </w:p>
    <w:p w14:paraId="7EC84333" w14:textId="77777777" w:rsidR="00260E29" w:rsidRPr="00F018DE" w:rsidRDefault="00260E29" w:rsidP="00643919">
      <w:pPr>
        <w:numPr>
          <w:ilvl w:val="0"/>
          <w:numId w:val="2"/>
        </w:numPr>
        <w:spacing w:after="0" w:line="240" w:lineRule="auto"/>
        <w:jc w:val="both"/>
        <w:rPr>
          <w:rFonts w:ascii="Times New Roman" w:eastAsia="Times New Roman" w:hAnsi="Times New Roman" w:cs="Times New Roman"/>
          <w:lang w:val="lv-LV"/>
        </w:rPr>
      </w:pPr>
      <w:r w:rsidRPr="00F018DE">
        <w:rPr>
          <w:rFonts w:ascii="Times New Roman" w:eastAsia="Times New Roman" w:hAnsi="Times New Roman" w:cs="Times New Roman"/>
          <w:lang w:val="lv-LV"/>
        </w:rPr>
        <w:t>Nolikuma 3. pielikums “Finanšu piedāvājums”</w:t>
      </w:r>
    </w:p>
    <w:bookmarkEnd w:id="8"/>
    <w:bookmarkEnd w:id="9"/>
    <w:p w14:paraId="63C6E759" w14:textId="77777777" w:rsidR="00B90EF8" w:rsidRPr="00F018DE" w:rsidRDefault="00B90EF8" w:rsidP="00643919">
      <w:pPr>
        <w:numPr>
          <w:ilvl w:val="0"/>
          <w:numId w:val="2"/>
        </w:numPr>
        <w:spacing w:after="0" w:line="240" w:lineRule="auto"/>
        <w:jc w:val="both"/>
        <w:rPr>
          <w:rFonts w:ascii="Times New Roman" w:eastAsia="Times New Roman" w:hAnsi="Times New Roman" w:cs="Times New Roman"/>
          <w:lang w:val="lv-LV"/>
        </w:rPr>
      </w:pPr>
      <w:r w:rsidRPr="00F018DE">
        <w:rPr>
          <w:rFonts w:ascii="Times New Roman" w:eastAsia="Times New Roman" w:hAnsi="Times New Roman" w:cs="Times New Roman"/>
          <w:lang w:val="lv-LV"/>
        </w:rPr>
        <w:t xml:space="preserve">Nolikuma </w:t>
      </w:r>
      <w:r w:rsidR="00260E29" w:rsidRPr="00F018DE">
        <w:rPr>
          <w:rFonts w:ascii="Times New Roman" w:eastAsia="Times New Roman" w:hAnsi="Times New Roman" w:cs="Times New Roman"/>
          <w:lang w:val="lv-LV"/>
        </w:rPr>
        <w:t>4</w:t>
      </w:r>
      <w:r w:rsidRPr="00F018DE">
        <w:rPr>
          <w:rFonts w:ascii="Times New Roman" w:eastAsia="Times New Roman" w:hAnsi="Times New Roman" w:cs="Times New Roman"/>
          <w:lang w:val="lv-LV"/>
        </w:rPr>
        <w:t>. pielikums “</w:t>
      </w:r>
      <w:r w:rsidR="009F358B" w:rsidRPr="00F018DE">
        <w:rPr>
          <w:rFonts w:ascii="Times New Roman" w:eastAsia="Times New Roman" w:hAnsi="Times New Roman" w:cs="Times New Roman"/>
          <w:color w:val="000000"/>
          <w:lang w:val="lv-LV"/>
        </w:rPr>
        <w:t>Apakšuzņēmējiem nododamo darbu saraksts</w:t>
      </w:r>
      <w:r w:rsidRPr="00F018DE">
        <w:rPr>
          <w:rFonts w:ascii="Times New Roman" w:eastAsia="Times New Roman" w:hAnsi="Times New Roman" w:cs="Times New Roman"/>
          <w:lang w:val="lv-LV"/>
        </w:rPr>
        <w:t>”;</w:t>
      </w:r>
    </w:p>
    <w:p w14:paraId="60A629DB" w14:textId="77777777" w:rsidR="00B90EF8" w:rsidRPr="00F018DE" w:rsidRDefault="00B90EF8" w:rsidP="00643919">
      <w:pPr>
        <w:numPr>
          <w:ilvl w:val="0"/>
          <w:numId w:val="2"/>
        </w:numPr>
        <w:spacing w:after="0" w:line="240" w:lineRule="auto"/>
        <w:jc w:val="both"/>
        <w:rPr>
          <w:rFonts w:ascii="Times New Roman" w:eastAsia="Times New Roman" w:hAnsi="Times New Roman" w:cs="Times New Roman"/>
          <w:lang w:val="lv-LV"/>
        </w:rPr>
      </w:pPr>
      <w:r w:rsidRPr="00F018DE">
        <w:rPr>
          <w:rFonts w:ascii="Times New Roman" w:eastAsia="Times New Roman" w:hAnsi="Times New Roman" w:cs="Times New Roman"/>
          <w:lang w:val="lv-LV"/>
        </w:rPr>
        <w:t xml:space="preserve">Nolikuma </w:t>
      </w:r>
      <w:r w:rsidR="00260E29" w:rsidRPr="00F018DE">
        <w:rPr>
          <w:rFonts w:ascii="Times New Roman" w:eastAsia="Times New Roman" w:hAnsi="Times New Roman" w:cs="Times New Roman"/>
          <w:lang w:val="lv-LV"/>
        </w:rPr>
        <w:t>5</w:t>
      </w:r>
      <w:r w:rsidRPr="00F018DE">
        <w:rPr>
          <w:rFonts w:ascii="Times New Roman" w:eastAsia="Times New Roman" w:hAnsi="Times New Roman" w:cs="Times New Roman"/>
          <w:lang w:val="lv-LV"/>
        </w:rPr>
        <w:t>. pielikums “</w:t>
      </w:r>
      <w:r w:rsidR="009F358B" w:rsidRPr="00F018DE">
        <w:rPr>
          <w:rFonts w:ascii="Times New Roman" w:eastAsia="Times New Roman" w:hAnsi="Times New Roman" w:cs="Times New Roman"/>
          <w:color w:val="000000"/>
          <w:lang w:val="lv-LV"/>
        </w:rPr>
        <w:t>Apakšuzņēmēju apliecinājums</w:t>
      </w:r>
      <w:r w:rsidRPr="00F018DE">
        <w:rPr>
          <w:rFonts w:ascii="Times New Roman" w:eastAsia="Times New Roman" w:hAnsi="Times New Roman" w:cs="Times New Roman"/>
          <w:lang w:val="lv-LV"/>
        </w:rPr>
        <w:t>”;</w:t>
      </w:r>
    </w:p>
    <w:p w14:paraId="61A09F4E" w14:textId="77777777" w:rsidR="00B90EF8" w:rsidRPr="00F018DE" w:rsidRDefault="00B90EF8" w:rsidP="00643919">
      <w:pPr>
        <w:numPr>
          <w:ilvl w:val="0"/>
          <w:numId w:val="2"/>
        </w:numPr>
        <w:spacing w:after="0" w:line="240" w:lineRule="auto"/>
        <w:jc w:val="both"/>
        <w:rPr>
          <w:rFonts w:ascii="Times New Roman" w:eastAsia="Times New Roman" w:hAnsi="Times New Roman" w:cs="Times New Roman"/>
          <w:lang w:val="lv-LV"/>
        </w:rPr>
      </w:pPr>
      <w:r w:rsidRPr="00F018DE">
        <w:rPr>
          <w:rFonts w:ascii="Times New Roman" w:eastAsia="Times New Roman" w:hAnsi="Times New Roman" w:cs="Times New Roman"/>
          <w:lang w:val="lv-LV"/>
        </w:rPr>
        <w:t xml:space="preserve">Nolikuma </w:t>
      </w:r>
      <w:r w:rsidR="00260E29" w:rsidRPr="00F018DE">
        <w:rPr>
          <w:rFonts w:ascii="Times New Roman" w:eastAsia="Times New Roman" w:hAnsi="Times New Roman" w:cs="Times New Roman"/>
          <w:lang w:val="lv-LV"/>
        </w:rPr>
        <w:t>6</w:t>
      </w:r>
      <w:r w:rsidRPr="00F018DE">
        <w:rPr>
          <w:rFonts w:ascii="Times New Roman" w:eastAsia="Times New Roman" w:hAnsi="Times New Roman" w:cs="Times New Roman"/>
          <w:lang w:val="lv-LV"/>
        </w:rPr>
        <w:t>. pielikums “</w:t>
      </w:r>
      <w:r w:rsidR="009F358B" w:rsidRPr="00F018DE">
        <w:rPr>
          <w:rFonts w:ascii="Times New Roman" w:eastAsia="Times New Roman" w:hAnsi="Times New Roman" w:cs="Times New Roman"/>
          <w:lang w:val="lv-LV"/>
        </w:rPr>
        <w:t xml:space="preserve">Pretendenta </w:t>
      </w:r>
      <w:r w:rsidR="003C438D" w:rsidRPr="00F018DE">
        <w:rPr>
          <w:rFonts w:ascii="Times New Roman" w:eastAsia="Times New Roman" w:hAnsi="Times New Roman" w:cs="Times New Roman"/>
          <w:lang w:val="lv-LV"/>
        </w:rPr>
        <w:t>pieredzes apraksts</w:t>
      </w:r>
      <w:r w:rsidRPr="00F018DE">
        <w:rPr>
          <w:rFonts w:ascii="Times New Roman" w:eastAsia="Times New Roman" w:hAnsi="Times New Roman" w:cs="Times New Roman"/>
          <w:lang w:val="lv-LV"/>
        </w:rPr>
        <w:t>”;</w:t>
      </w:r>
    </w:p>
    <w:p w14:paraId="12243391" w14:textId="1F6DB317" w:rsidR="00071071" w:rsidRPr="00F018DE" w:rsidRDefault="00071071" w:rsidP="00071071">
      <w:pPr>
        <w:numPr>
          <w:ilvl w:val="0"/>
          <w:numId w:val="2"/>
        </w:numPr>
        <w:spacing w:after="0" w:line="240" w:lineRule="auto"/>
        <w:jc w:val="both"/>
        <w:rPr>
          <w:rFonts w:ascii="Times New Roman" w:eastAsia="Times New Roman" w:hAnsi="Times New Roman" w:cs="Times New Roman"/>
          <w:lang w:val="lv-LV"/>
        </w:rPr>
      </w:pPr>
      <w:r w:rsidRPr="00F018DE">
        <w:rPr>
          <w:rFonts w:ascii="Times New Roman" w:eastAsia="Times New Roman" w:hAnsi="Times New Roman" w:cs="Times New Roman"/>
          <w:lang w:val="lv-LV"/>
        </w:rPr>
        <w:t xml:space="preserve">Nolikuma </w:t>
      </w:r>
      <w:r w:rsidR="00F7330E" w:rsidRPr="00F018DE">
        <w:rPr>
          <w:rFonts w:ascii="Times New Roman" w:eastAsia="Times New Roman" w:hAnsi="Times New Roman" w:cs="Times New Roman"/>
          <w:lang w:val="lv-LV"/>
        </w:rPr>
        <w:t>8</w:t>
      </w:r>
      <w:r w:rsidRPr="00F018DE">
        <w:rPr>
          <w:rFonts w:ascii="Times New Roman" w:eastAsia="Times New Roman" w:hAnsi="Times New Roman" w:cs="Times New Roman"/>
          <w:lang w:val="lv-LV"/>
        </w:rPr>
        <w:t>.</w:t>
      </w:r>
      <w:r w:rsidR="00470F54" w:rsidRPr="00F018DE">
        <w:rPr>
          <w:rFonts w:ascii="Times New Roman" w:eastAsia="Times New Roman" w:hAnsi="Times New Roman" w:cs="Times New Roman"/>
          <w:lang w:val="lv-LV"/>
        </w:rPr>
        <w:t xml:space="preserve"> </w:t>
      </w:r>
      <w:r w:rsidRPr="00F018DE">
        <w:rPr>
          <w:rFonts w:ascii="Times New Roman" w:eastAsia="Times New Roman" w:hAnsi="Times New Roman" w:cs="Times New Roman"/>
          <w:lang w:val="lv-LV"/>
        </w:rPr>
        <w:t>pielikums “Līgum</w:t>
      </w:r>
      <w:r w:rsidR="00F018DE" w:rsidRPr="00F018DE">
        <w:rPr>
          <w:rFonts w:ascii="Times New Roman" w:eastAsia="Times New Roman" w:hAnsi="Times New Roman" w:cs="Times New Roman"/>
          <w:lang w:val="lv-LV"/>
        </w:rPr>
        <w:t>a</w:t>
      </w:r>
      <w:r w:rsidRPr="00F018DE">
        <w:rPr>
          <w:rFonts w:ascii="Times New Roman" w:eastAsia="Times New Roman" w:hAnsi="Times New Roman" w:cs="Times New Roman"/>
          <w:lang w:val="lv-LV"/>
        </w:rPr>
        <w:t xml:space="preserve"> projekt</w:t>
      </w:r>
      <w:r w:rsidR="00F018DE" w:rsidRPr="00F018DE">
        <w:rPr>
          <w:rFonts w:ascii="Times New Roman" w:eastAsia="Times New Roman" w:hAnsi="Times New Roman" w:cs="Times New Roman"/>
          <w:lang w:val="lv-LV"/>
        </w:rPr>
        <w:t>s</w:t>
      </w:r>
      <w:r w:rsidRPr="00F018DE">
        <w:rPr>
          <w:rFonts w:ascii="Times New Roman" w:eastAsia="Times New Roman" w:hAnsi="Times New Roman" w:cs="Times New Roman"/>
          <w:lang w:val="lv-LV"/>
        </w:rPr>
        <w:t>”</w:t>
      </w:r>
      <w:r w:rsidR="006F791E" w:rsidRPr="00F018DE">
        <w:rPr>
          <w:rFonts w:ascii="Times New Roman" w:eastAsia="Times New Roman" w:hAnsi="Times New Roman" w:cs="Times New Roman"/>
          <w:lang w:val="lv-LV"/>
        </w:rPr>
        <w:t xml:space="preserve">. </w:t>
      </w:r>
    </w:p>
    <w:p w14:paraId="18C329B8" w14:textId="77777777" w:rsidR="00071071" w:rsidRPr="00F018DE" w:rsidRDefault="00071071" w:rsidP="00071071">
      <w:pPr>
        <w:spacing w:after="0" w:line="240" w:lineRule="auto"/>
        <w:ind w:left="360"/>
        <w:jc w:val="both"/>
        <w:rPr>
          <w:rFonts w:ascii="Times New Roman" w:eastAsia="Times New Roman" w:hAnsi="Times New Roman" w:cs="Times New Roman"/>
          <w:lang w:val="lv-LV"/>
        </w:rPr>
      </w:pPr>
    </w:p>
    <w:p w14:paraId="5FB95D54" w14:textId="77777777" w:rsidR="00F05C5E" w:rsidRPr="00F018DE" w:rsidRDefault="00F05C5E" w:rsidP="0066370B">
      <w:pPr>
        <w:widowControl w:val="0"/>
        <w:spacing w:after="0" w:line="240" w:lineRule="auto"/>
        <w:jc w:val="right"/>
        <w:rPr>
          <w:rFonts w:ascii="Times New Roman" w:hAnsi="Times New Roman" w:cs="Times New Roman"/>
          <w:sz w:val="20"/>
          <w:szCs w:val="20"/>
          <w:lang w:val="lv-LV"/>
        </w:rPr>
      </w:pPr>
      <w:bookmarkStart w:id="10" w:name="_Hlk147476143"/>
    </w:p>
    <w:p w14:paraId="6E6A9740" w14:textId="199762E3" w:rsidR="0066370B" w:rsidRPr="00F018DE" w:rsidRDefault="0066370B" w:rsidP="0066370B">
      <w:pPr>
        <w:widowControl w:val="0"/>
        <w:spacing w:after="0" w:line="240" w:lineRule="auto"/>
        <w:jc w:val="right"/>
        <w:rPr>
          <w:rFonts w:ascii="Times New Roman" w:hAnsi="Times New Roman" w:cs="Times New Roman"/>
          <w:sz w:val="20"/>
          <w:szCs w:val="20"/>
          <w:lang w:val="lv-LV"/>
        </w:rPr>
      </w:pPr>
      <w:r w:rsidRPr="00F018DE">
        <w:rPr>
          <w:rFonts w:ascii="Times New Roman" w:hAnsi="Times New Roman" w:cs="Times New Roman"/>
          <w:sz w:val="20"/>
          <w:szCs w:val="20"/>
          <w:lang w:val="lv-LV"/>
        </w:rPr>
        <w:t xml:space="preserve">Nolikuma 1.pielikums </w:t>
      </w:r>
    </w:p>
    <w:p w14:paraId="0A395EAD" w14:textId="2714A4DA" w:rsidR="00C714EB" w:rsidRPr="00F018DE" w:rsidRDefault="00D3657C" w:rsidP="0066370B">
      <w:pPr>
        <w:widowControl w:val="0"/>
        <w:spacing w:after="0" w:line="240" w:lineRule="auto"/>
        <w:jc w:val="right"/>
        <w:rPr>
          <w:rFonts w:ascii="Times New Roman" w:hAnsi="Times New Roman" w:cs="Times New Roman"/>
          <w:sz w:val="20"/>
          <w:szCs w:val="20"/>
          <w:lang w:val="lv-LV"/>
        </w:rPr>
      </w:pPr>
      <w:r w:rsidRPr="00F018DE">
        <w:rPr>
          <w:rFonts w:ascii="Times New Roman" w:hAnsi="Times New Roman" w:cs="Times New Roman"/>
          <w:sz w:val="20"/>
          <w:szCs w:val="20"/>
          <w:lang w:val="lv-LV"/>
        </w:rPr>
        <w:t>Iepirkumam Nr.</w:t>
      </w:r>
      <w:r w:rsidR="0043055A" w:rsidRPr="00F018DE">
        <w:rPr>
          <w:rFonts w:ascii="Times New Roman" w:hAnsi="Times New Roman" w:cs="Times New Roman"/>
          <w:sz w:val="20"/>
          <w:szCs w:val="20"/>
          <w:lang w:val="lv-LV"/>
        </w:rPr>
        <w:t xml:space="preserve"> </w:t>
      </w:r>
      <w:r w:rsidR="00E14008" w:rsidRPr="00F018DE">
        <w:rPr>
          <w:rFonts w:ascii="Times New Roman" w:hAnsi="Times New Roman" w:cs="Times New Roman"/>
          <w:sz w:val="20"/>
          <w:szCs w:val="20"/>
          <w:lang w:val="lv-LV"/>
        </w:rPr>
        <w:t>SN</w:t>
      </w:r>
      <w:r w:rsidR="0043055A" w:rsidRPr="00F018DE">
        <w:rPr>
          <w:rFonts w:ascii="Times New Roman" w:hAnsi="Times New Roman" w:cs="Times New Roman"/>
          <w:sz w:val="20"/>
          <w:szCs w:val="20"/>
          <w:lang w:val="lv-LV"/>
        </w:rPr>
        <w:t>P</w:t>
      </w:r>
      <w:r w:rsidR="005109F4" w:rsidRPr="00F018DE">
        <w:rPr>
          <w:rFonts w:ascii="Times New Roman" w:hAnsi="Times New Roman" w:cs="Times New Roman"/>
          <w:sz w:val="20"/>
          <w:szCs w:val="20"/>
          <w:lang w:val="lv-LV"/>
        </w:rPr>
        <w:t xml:space="preserve"> </w:t>
      </w:r>
      <w:r w:rsidR="00E14008" w:rsidRPr="00F018DE">
        <w:rPr>
          <w:rFonts w:ascii="Times New Roman" w:hAnsi="Times New Roman" w:cs="Times New Roman"/>
          <w:sz w:val="20"/>
          <w:szCs w:val="20"/>
          <w:lang w:val="lv-LV"/>
        </w:rPr>
        <w:t>202</w:t>
      </w:r>
      <w:r w:rsidR="00DD3B4F" w:rsidRPr="00F018DE">
        <w:rPr>
          <w:rFonts w:ascii="Times New Roman" w:hAnsi="Times New Roman" w:cs="Times New Roman"/>
          <w:sz w:val="20"/>
          <w:szCs w:val="20"/>
          <w:lang w:val="lv-LV"/>
        </w:rPr>
        <w:t>5</w:t>
      </w:r>
      <w:r w:rsidR="00E14008" w:rsidRPr="00F018DE">
        <w:rPr>
          <w:rFonts w:ascii="Times New Roman" w:hAnsi="Times New Roman" w:cs="Times New Roman"/>
          <w:sz w:val="20"/>
          <w:szCs w:val="20"/>
          <w:lang w:val="lv-LV"/>
        </w:rPr>
        <w:t>/</w:t>
      </w:r>
      <w:r w:rsidR="00285023" w:rsidRPr="00F018DE">
        <w:rPr>
          <w:rFonts w:ascii="Times New Roman" w:hAnsi="Times New Roman" w:cs="Times New Roman"/>
          <w:sz w:val="20"/>
          <w:szCs w:val="20"/>
          <w:lang w:val="lv-LV"/>
        </w:rPr>
        <w:t>37</w:t>
      </w:r>
    </w:p>
    <w:bookmarkEnd w:id="10"/>
    <w:p w14:paraId="55F1C007" w14:textId="77777777" w:rsidR="00286300" w:rsidRPr="00F018DE" w:rsidRDefault="00286300" w:rsidP="0066370B">
      <w:pPr>
        <w:widowControl w:val="0"/>
        <w:spacing w:after="0" w:line="240" w:lineRule="auto"/>
        <w:jc w:val="right"/>
        <w:rPr>
          <w:rFonts w:ascii="Times New Roman" w:hAnsi="Times New Roman" w:cs="Times New Roman"/>
          <w:sz w:val="24"/>
          <w:szCs w:val="24"/>
          <w:lang w:val="lv-LV"/>
        </w:rPr>
      </w:pPr>
    </w:p>
    <w:p w14:paraId="4073E95A" w14:textId="75236499" w:rsidR="00B623CC" w:rsidRPr="00F018DE" w:rsidRDefault="00B623CC" w:rsidP="00286300">
      <w:pPr>
        <w:pStyle w:val="naisnod"/>
        <w:spacing w:before="0" w:beforeAutospacing="0" w:after="0" w:afterAutospacing="0"/>
        <w:jc w:val="center"/>
        <w:rPr>
          <w:b/>
        </w:rPr>
      </w:pPr>
      <w:bookmarkStart w:id="11" w:name="_Hlk147476130"/>
      <w:r w:rsidRPr="00F018DE">
        <w:rPr>
          <w:b/>
        </w:rPr>
        <w:t>Tehniskā specifikācija.</w:t>
      </w:r>
    </w:p>
    <w:p w14:paraId="37E6CC3A" w14:textId="297B3DCC" w:rsidR="00D834BC" w:rsidRPr="00F018DE" w:rsidRDefault="0043055A" w:rsidP="003B1D14">
      <w:pPr>
        <w:pStyle w:val="naisnod"/>
        <w:spacing w:before="0" w:beforeAutospacing="0" w:after="0" w:afterAutospacing="0"/>
        <w:jc w:val="center"/>
        <w:rPr>
          <w:b/>
        </w:rPr>
      </w:pPr>
      <w:r w:rsidRPr="00F018DE">
        <w:rPr>
          <w:b/>
        </w:rPr>
        <w:t>“</w:t>
      </w:r>
      <w:r w:rsidR="00C03783" w:rsidRPr="00F018DE">
        <w:rPr>
          <w:b/>
          <w:iCs/>
        </w:rPr>
        <w:t>Interneta pakalpojums Saulkrastu novada pašvaldībā un tās iestādēs</w:t>
      </w:r>
      <w:r w:rsidRPr="00F018DE">
        <w:rPr>
          <w:b/>
        </w:rPr>
        <w:t>”</w:t>
      </w:r>
      <w:r w:rsidR="00203595" w:rsidRPr="00F018DE">
        <w:rPr>
          <w:b/>
        </w:rPr>
        <w:t>,</w:t>
      </w:r>
      <w:r w:rsidR="00DD3B4F" w:rsidRPr="00F018DE">
        <w:rPr>
          <w:b/>
        </w:rPr>
        <w:t xml:space="preserve"> </w:t>
      </w:r>
      <w:r w:rsidR="00D834BC" w:rsidRPr="00F018DE">
        <w:rPr>
          <w:b/>
        </w:rPr>
        <w:t xml:space="preserve">Identifikācijas nr. </w:t>
      </w:r>
      <w:r w:rsidR="00E14008" w:rsidRPr="00F018DE">
        <w:rPr>
          <w:b/>
        </w:rPr>
        <w:t>SN</w:t>
      </w:r>
      <w:r w:rsidRPr="00F018DE">
        <w:rPr>
          <w:b/>
        </w:rPr>
        <w:t>P</w:t>
      </w:r>
      <w:r w:rsidR="005109F4" w:rsidRPr="00F018DE">
        <w:rPr>
          <w:b/>
        </w:rPr>
        <w:t xml:space="preserve"> </w:t>
      </w:r>
      <w:r w:rsidR="00E14008" w:rsidRPr="00F018DE">
        <w:rPr>
          <w:b/>
        </w:rPr>
        <w:t>202</w:t>
      </w:r>
      <w:r w:rsidR="00DD3B4F" w:rsidRPr="00F018DE">
        <w:rPr>
          <w:b/>
        </w:rPr>
        <w:t>5</w:t>
      </w:r>
      <w:r w:rsidR="00E14008" w:rsidRPr="00F018DE">
        <w:rPr>
          <w:b/>
        </w:rPr>
        <w:t>/</w:t>
      </w:r>
      <w:bookmarkEnd w:id="11"/>
      <w:r w:rsidR="00285023" w:rsidRPr="00F018DE">
        <w:rPr>
          <w:b/>
        </w:rPr>
        <w:t>37</w:t>
      </w:r>
    </w:p>
    <w:p w14:paraId="2EE4EEF3" w14:textId="1FAF9E3F" w:rsidR="00DA085D" w:rsidRPr="00F018DE" w:rsidRDefault="00DA085D" w:rsidP="003B1D14">
      <w:pPr>
        <w:pStyle w:val="naisnod"/>
        <w:spacing w:before="0" w:beforeAutospacing="0" w:after="0" w:afterAutospacing="0"/>
        <w:jc w:val="center"/>
        <w:rPr>
          <w:b/>
          <w:sz w:val="22"/>
          <w:szCs w:val="22"/>
        </w:rPr>
      </w:pPr>
    </w:p>
    <w:p w14:paraId="1C727A2F" w14:textId="792C6326" w:rsidR="00FB3B1F" w:rsidRPr="00F018DE" w:rsidRDefault="00F018DE" w:rsidP="00F018DE">
      <w:pPr>
        <w:jc w:val="center"/>
        <w:rPr>
          <w:rFonts w:ascii="Times New Roman" w:hAnsi="Times New Roman" w:cs="Times New Roman"/>
          <w:b/>
          <w:bCs/>
          <w:lang w:val="lv-LV" w:eastAsia="ar-SA"/>
        </w:rPr>
      </w:pPr>
      <w:r w:rsidRPr="00F018DE">
        <w:rPr>
          <w:rFonts w:ascii="Times New Roman" w:hAnsi="Times New Roman" w:cs="Times New Roman"/>
          <w:b/>
          <w:bCs/>
          <w:lang w:val="lv-LV"/>
        </w:rPr>
        <w:t xml:space="preserve">Iepirkuma 1.daļa. </w:t>
      </w:r>
      <w:r w:rsidRPr="00F018DE">
        <w:rPr>
          <w:rFonts w:ascii="Times New Roman" w:hAnsi="Times New Roman" w:cs="Times New Roman"/>
          <w:b/>
          <w:bCs/>
          <w:lang w:val="lv-LV" w:eastAsia="ar-SA"/>
        </w:rPr>
        <w:t>Saulkrasti, Saulkrastu pag., Saulkrastu novads.</w:t>
      </w:r>
    </w:p>
    <w:p w14:paraId="46B49A17" w14:textId="0F50AFEA" w:rsidR="00F018DE" w:rsidRPr="00F018DE" w:rsidRDefault="00F018DE" w:rsidP="00F018DE">
      <w:pPr>
        <w:spacing w:after="0" w:line="240" w:lineRule="auto"/>
        <w:jc w:val="center"/>
        <w:rPr>
          <w:rFonts w:ascii="Times New Roman" w:eastAsia="Times New Roman" w:hAnsi="Times New Roman" w:cs="Times New Roman"/>
          <w:b/>
          <w:lang w:val="lv-LV" w:eastAsia="lv-LV"/>
        </w:rPr>
      </w:pPr>
      <w:r w:rsidRPr="00F018DE">
        <w:rPr>
          <w:rFonts w:ascii="Times New Roman" w:eastAsia="Times New Roman" w:hAnsi="Times New Roman" w:cs="Times New Roman"/>
          <w:b/>
          <w:lang w:val="lv-LV" w:eastAsia="lv-LV"/>
        </w:rPr>
        <w:t>OBJEKTI*.</w:t>
      </w:r>
    </w:p>
    <w:tbl>
      <w:tblPr>
        <w:tblW w:w="8981" w:type="dxa"/>
        <w:tblLook w:val="04A0" w:firstRow="1" w:lastRow="0" w:firstColumn="1" w:lastColumn="0" w:noHBand="0" w:noVBand="1"/>
      </w:tblPr>
      <w:tblGrid>
        <w:gridCol w:w="863"/>
        <w:gridCol w:w="1873"/>
        <w:gridCol w:w="1863"/>
        <w:gridCol w:w="1847"/>
        <w:gridCol w:w="1352"/>
        <w:gridCol w:w="1183"/>
      </w:tblGrid>
      <w:tr w:rsidR="00F018DE" w:rsidRPr="00F018DE" w14:paraId="45A0DA50" w14:textId="77777777" w:rsidTr="00F018DE">
        <w:trPr>
          <w:trHeight w:val="330"/>
        </w:trPr>
        <w:tc>
          <w:tcPr>
            <w:tcW w:w="863" w:type="dxa"/>
            <w:tcBorders>
              <w:top w:val="single" w:sz="8" w:space="0" w:color="auto"/>
              <w:left w:val="single" w:sz="8" w:space="0" w:color="auto"/>
              <w:bottom w:val="single" w:sz="8" w:space="0" w:color="auto"/>
              <w:right w:val="single" w:sz="8" w:space="0" w:color="auto"/>
            </w:tcBorders>
            <w:vAlign w:val="center"/>
            <w:hideMark/>
          </w:tcPr>
          <w:p w14:paraId="650B360C" w14:textId="77777777" w:rsidR="00F018DE" w:rsidRPr="00F018DE" w:rsidRDefault="00F018DE">
            <w:pPr>
              <w:spacing w:after="0" w:line="240" w:lineRule="auto"/>
              <w:jc w:val="center"/>
              <w:rPr>
                <w:rFonts w:ascii="Times New Roman" w:eastAsia="Times New Roman" w:hAnsi="Times New Roman" w:cs="Times New Roman"/>
                <w:b/>
                <w:bCs/>
                <w:color w:val="000000"/>
                <w:kern w:val="2"/>
                <w:lang w:val="lv-LV" w:eastAsia="lv-LV"/>
                <w14:ligatures w14:val="standardContextual"/>
              </w:rPr>
            </w:pPr>
            <w:bookmarkStart w:id="12" w:name="RANGE!A4"/>
            <w:proofErr w:type="spellStart"/>
            <w:r w:rsidRPr="00F018DE">
              <w:rPr>
                <w:rFonts w:ascii="Times New Roman" w:eastAsia="Times New Roman" w:hAnsi="Times New Roman" w:cs="Times New Roman"/>
                <w:b/>
                <w:bCs/>
                <w:color w:val="000000"/>
                <w:kern w:val="2"/>
                <w:lang w:val="lv-LV" w:eastAsia="lv-LV"/>
                <w14:ligatures w14:val="standardContextual"/>
              </w:rPr>
              <w:t>Nr.p.k</w:t>
            </w:r>
            <w:proofErr w:type="spellEnd"/>
            <w:r w:rsidRPr="00F018DE">
              <w:rPr>
                <w:rFonts w:ascii="Times New Roman" w:eastAsia="Times New Roman" w:hAnsi="Times New Roman" w:cs="Times New Roman"/>
                <w:b/>
                <w:bCs/>
                <w:color w:val="000000"/>
                <w:kern w:val="2"/>
                <w:lang w:val="lv-LV" w:eastAsia="lv-LV"/>
                <w14:ligatures w14:val="standardContextual"/>
              </w:rPr>
              <w:t>.</w:t>
            </w:r>
            <w:bookmarkEnd w:id="12"/>
          </w:p>
        </w:tc>
        <w:tc>
          <w:tcPr>
            <w:tcW w:w="1873" w:type="dxa"/>
            <w:tcBorders>
              <w:top w:val="single" w:sz="8" w:space="0" w:color="auto"/>
              <w:left w:val="nil"/>
              <w:bottom w:val="single" w:sz="8" w:space="0" w:color="auto"/>
              <w:right w:val="single" w:sz="8" w:space="0" w:color="auto"/>
            </w:tcBorders>
            <w:shd w:val="clear" w:color="auto" w:fill="FFC000"/>
            <w:vAlign w:val="center"/>
            <w:hideMark/>
          </w:tcPr>
          <w:p w14:paraId="7A255C79" w14:textId="77777777" w:rsidR="00F018DE" w:rsidRPr="00F018DE" w:rsidRDefault="00F018DE">
            <w:pPr>
              <w:spacing w:after="0" w:line="240" w:lineRule="auto"/>
              <w:jc w:val="center"/>
              <w:rPr>
                <w:rFonts w:ascii="Times New Roman" w:eastAsia="Times New Roman" w:hAnsi="Times New Roman" w:cs="Times New Roman"/>
                <w:b/>
                <w:bCs/>
                <w:color w:val="000000"/>
                <w:kern w:val="2"/>
                <w:lang w:val="lv-LV" w:eastAsia="lv-LV"/>
                <w14:ligatures w14:val="standardContextual"/>
              </w:rPr>
            </w:pPr>
            <w:r w:rsidRPr="00F018DE">
              <w:rPr>
                <w:rFonts w:ascii="Times New Roman" w:eastAsia="Times New Roman" w:hAnsi="Times New Roman" w:cs="Times New Roman"/>
                <w:b/>
                <w:bCs/>
                <w:color w:val="000000"/>
                <w:kern w:val="2"/>
                <w:lang w:val="lv-LV" w:eastAsia="lv-LV"/>
                <w14:ligatures w14:val="standardContextual"/>
              </w:rPr>
              <w:t>1</w:t>
            </w:r>
          </w:p>
        </w:tc>
        <w:tc>
          <w:tcPr>
            <w:tcW w:w="1863" w:type="dxa"/>
            <w:tcBorders>
              <w:top w:val="single" w:sz="8" w:space="0" w:color="auto"/>
              <w:left w:val="nil"/>
              <w:bottom w:val="single" w:sz="8" w:space="0" w:color="auto"/>
              <w:right w:val="single" w:sz="8" w:space="0" w:color="auto"/>
            </w:tcBorders>
            <w:shd w:val="clear" w:color="auto" w:fill="FFC000"/>
            <w:vAlign w:val="center"/>
            <w:hideMark/>
          </w:tcPr>
          <w:p w14:paraId="0659804D" w14:textId="77777777" w:rsidR="00F018DE" w:rsidRPr="00F018DE" w:rsidRDefault="00F018DE">
            <w:pPr>
              <w:spacing w:after="0" w:line="240" w:lineRule="auto"/>
              <w:jc w:val="center"/>
              <w:rPr>
                <w:rFonts w:ascii="Times New Roman" w:eastAsia="Times New Roman" w:hAnsi="Times New Roman" w:cs="Times New Roman"/>
                <w:b/>
                <w:bCs/>
                <w:color w:val="000000"/>
                <w:kern w:val="2"/>
                <w:lang w:val="lv-LV" w:eastAsia="lv-LV"/>
                <w14:ligatures w14:val="standardContextual"/>
              </w:rPr>
            </w:pPr>
            <w:r w:rsidRPr="00F018DE">
              <w:rPr>
                <w:rFonts w:ascii="Times New Roman" w:eastAsia="Times New Roman" w:hAnsi="Times New Roman" w:cs="Times New Roman"/>
                <w:b/>
                <w:bCs/>
                <w:color w:val="000000"/>
                <w:kern w:val="2"/>
                <w:lang w:val="lv-LV" w:eastAsia="lv-LV"/>
                <w14:ligatures w14:val="standardContextual"/>
              </w:rPr>
              <w:t>2</w:t>
            </w:r>
          </w:p>
        </w:tc>
        <w:tc>
          <w:tcPr>
            <w:tcW w:w="1847" w:type="dxa"/>
            <w:tcBorders>
              <w:top w:val="single" w:sz="8" w:space="0" w:color="auto"/>
              <w:left w:val="nil"/>
              <w:bottom w:val="single" w:sz="8" w:space="0" w:color="auto"/>
              <w:right w:val="single" w:sz="8" w:space="0" w:color="auto"/>
            </w:tcBorders>
            <w:shd w:val="clear" w:color="auto" w:fill="FFC000"/>
            <w:vAlign w:val="center"/>
            <w:hideMark/>
          </w:tcPr>
          <w:p w14:paraId="329BC4A5" w14:textId="77777777" w:rsidR="00F018DE" w:rsidRPr="00F018DE" w:rsidRDefault="00F018DE">
            <w:pPr>
              <w:spacing w:after="0" w:line="240" w:lineRule="auto"/>
              <w:jc w:val="center"/>
              <w:rPr>
                <w:rFonts w:ascii="Times New Roman" w:eastAsia="Times New Roman" w:hAnsi="Times New Roman" w:cs="Times New Roman"/>
                <w:b/>
                <w:bCs/>
                <w:color w:val="000000"/>
                <w:kern w:val="2"/>
                <w:lang w:val="lv-LV" w:eastAsia="lv-LV"/>
                <w14:ligatures w14:val="standardContextual"/>
              </w:rPr>
            </w:pPr>
            <w:r w:rsidRPr="00F018DE">
              <w:rPr>
                <w:rFonts w:ascii="Times New Roman" w:eastAsia="Times New Roman" w:hAnsi="Times New Roman" w:cs="Times New Roman"/>
                <w:b/>
                <w:bCs/>
                <w:color w:val="000000"/>
                <w:kern w:val="2"/>
                <w:lang w:val="lv-LV" w:eastAsia="lv-LV"/>
                <w14:ligatures w14:val="standardContextual"/>
              </w:rPr>
              <w:t>3</w:t>
            </w:r>
          </w:p>
        </w:tc>
        <w:tc>
          <w:tcPr>
            <w:tcW w:w="1352" w:type="dxa"/>
            <w:tcBorders>
              <w:top w:val="single" w:sz="8" w:space="0" w:color="auto"/>
              <w:left w:val="nil"/>
              <w:bottom w:val="single" w:sz="8" w:space="0" w:color="auto"/>
              <w:right w:val="single" w:sz="8" w:space="0" w:color="auto"/>
            </w:tcBorders>
            <w:shd w:val="clear" w:color="auto" w:fill="FFC000"/>
            <w:vAlign w:val="center"/>
            <w:hideMark/>
          </w:tcPr>
          <w:p w14:paraId="1CD3AA09" w14:textId="77777777" w:rsidR="00F018DE" w:rsidRPr="00F018DE" w:rsidRDefault="00F018DE">
            <w:pPr>
              <w:spacing w:after="0" w:line="240" w:lineRule="auto"/>
              <w:jc w:val="center"/>
              <w:rPr>
                <w:rFonts w:ascii="Times New Roman" w:eastAsia="Times New Roman" w:hAnsi="Times New Roman" w:cs="Times New Roman"/>
                <w:b/>
                <w:bCs/>
                <w:color w:val="000000"/>
                <w:kern w:val="2"/>
                <w:lang w:val="lv-LV" w:eastAsia="lv-LV"/>
                <w14:ligatures w14:val="standardContextual"/>
              </w:rPr>
            </w:pPr>
            <w:r w:rsidRPr="00F018DE">
              <w:rPr>
                <w:rFonts w:ascii="Times New Roman" w:eastAsia="Times New Roman" w:hAnsi="Times New Roman" w:cs="Times New Roman"/>
                <w:b/>
                <w:bCs/>
                <w:color w:val="000000"/>
                <w:kern w:val="2"/>
                <w:lang w:val="lv-LV" w:eastAsia="lv-LV"/>
                <w14:ligatures w14:val="standardContextual"/>
              </w:rPr>
              <w:t>4</w:t>
            </w:r>
          </w:p>
        </w:tc>
        <w:tc>
          <w:tcPr>
            <w:tcW w:w="1183" w:type="dxa"/>
            <w:tcBorders>
              <w:top w:val="single" w:sz="8" w:space="0" w:color="auto"/>
              <w:left w:val="nil"/>
              <w:bottom w:val="single" w:sz="8" w:space="0" w:color="auto"/>
              <w:right w:val="single" w:sz="8" w:space="0" w:color="auto"/>
            </w:tcBorders>
            <w:shd w:val="clear" w:color="auto" w:fill="FFC000"/>
            <w:vAlign w:val="center"/>
            <w:hideMark/>
          </w:tcPr>
          <w:p w14:paraId="7F2EE8AB" w14:textId="77777777" w:rsidR="00F018DE" w:rsidRPr="00F018DE" w:rsidRDefault="00F018DE">
            <w:pPr>
              <w:spacing w:after="0" w:line="240" w:lineRule="auto"/>
              <w:jc w:val="center"/>
              <w:rPr>
                <w:rFonts w:ascii="Times New Roman" w:eastAsia="Times New Roman" w:hAnsi="Times New Roman" w:cs="Times New Roman"/>
                <w:b/>
                <w:bCs/>
                <w:color w:val="000000"/>
                <w:kern w:val="2"/>
                <w:lang w:val="lv-LV" w:eastAsia="lv-LV"/>
                <w14:ligatures w14:val="standardContextual"/>
              </w:rPr>
            </w:pPr>
            <w:r w:rsidRPr="00F018DE">
              <w:rPr>
                <w:rFonts w:ascii="Times New Roman" w:eastAsia="Times New Roman" w:hAnsi="Times New Roman" w:cs="Times New Roman"/>
                <w:b/>
                <w:bCs/>
                <w:color w:val="000000"/>
                <w:kern w:val="2"/>
                <w:lang w:val="lv-LV" w:eastAsia="lv-LV"/>
                <w14:ligatures w14:val="standardContextual"/>
              </w:rPr>
              <w:t>5</w:t>
            </w:r>
          </w:p>
        </w:tc>
      </w:tr>
      <w:tr w:rsidR="00F018DE" w:rsidRPr="00F018DE" w14:paraId="57E18898" w14:textId="77777777" w:rsidTr="00F018DE">
        <w:trPr>
          <w:trHeight w:val="960"/>
        </w:trPr>
        <w:tc>
          <w:tcPr>
            <w:tcW w:w="863" w:type="dxa"/>
            <w:tcBorders>
              <w:top w:val="nil"/>
              <w:left w:val="single" w:sz="8" w:space="0" w:color="auto"/>
              <w:bottom w:val="single" w:sz="8" w:space="0" w:color="auto"/>
              <w:right w:val="single" w:sz="8" w:space="0" w:color="auto"/>
            </w:tcBorders>
            <w:vAlign w:val="center"/>
            <w:hideMark/>
          </w:tcPr>
          <w:p w14:paraId="46E40202" w14:textId="77777777" w:rsidR="00F018DE" w:rsidRPr="00F018DE" w:rsidRDefault="00F018DE">
            <w:pPr>
              <w:spacing w:after="0" w:line="240" w:lineRule="auto"/>
              <w:jc w:val="center"/>
              <w:rPr>
                <w:rFonts w:ascii="Times New Roman" w:eastAsia="Times New Roman" w:hAnsi="Times New Roman" w:cs="Times New Roman"/>
                <w:b/>
                <w:bCs/>
                <w:color w:val="000000"/>
                <w:kern w:val="2"/>
                <w:lang w:val="lv-LV" w:eastAsia="lv-LV"/>
                <w14:ligatures w14:val="standardContextual"/>
              </w:rPr>
            </w:pPr>
            <w:r w:rsidRPr="00F018DE">
              <w:rPr>
                <w:rFonts w:ascii="Times New Roman" w:eastAsia="Times New Roman" w:hAnsi="Times New Roman" w:cs="Times New Roman"/>
                <w:b/>
                <w:bCs/>
                <w:color w:val="000000"/>
                <w:kern w:val="2"/>
                <w:lang w:val="lv-LV" w:eastAsia="lv-LV"/>
                <w14:ligatures w14:val="standardContextual"/>
              </w:rPr>
              <w:t> </w:t>
            </w:r>
          </w:p>
        </w:tc>
        <w:tc>
          <w:tcPr>
            <w:tcW w:w="1873" w:type="dxa"/>
            <w:tcBorders>
              <w:top w:val="nil"/>
              <w:left w:val="nil"/>
              <w:bottom w:val="single" w:sz="8" w:space="0" w:color="auto"/>
              <w:right w:val="single" w:sz="8" w:space="0" w:color="auto"/>
            </w:tcBorders>
            <w:shd w:val="clear" w:color="auto" w:fill="FFC000"/>
            <w:vAlign w:val="center"/>
            <w:hideMark/>
          </w:tcPr>
          <w:p w14:paraId="342DE37D" w14:textId="77777777" w:rsidR="00F018DE" w:rsidRPr="00F018DE" w:rsidRDefault="00F018DE">
            <w:pPr>
              <w:spacing w:after="0" w:line="240" w:lineRule="auto"/>
              <w:jc w:val="center"/>
              <w:rPr>
                <w:rFonts w:ascii="Times New Roman" w:eastAsia="Times New Roman" w:hAnsi="Times New Roman" w:cs="Times New Roman"/>
                <w:b/>
                <w:bCs/>
                <w:color w:val="000000"/>
                <w:kern w:val="2"/>
                <w:lang w:val="lv-LV" w:eastAsia="lv-LV"/>
                <w14:ligatures w14:val="standardContextual"/>
              </w:rPr>
            </w:pPr>
            <w:r w:rsidRPr="00F018DE">
              <w:rPr>
                <w:rFonts w:ascii="Times New Roman" w:eastAsia="Times New Roman" w:hAnsi="Times New Roman" w:cs="Times New Roman"/>
                <w:b/>
                <w:bCs/>
                <w:color w:val="000000"/>
                <w:kern w:val="2"/>
                <w:lang w:val="lv-LV" w:eastAsia="lv-LV"/>
                <w14:ligatures w14:val="standardContextual"/>
              </w:rPr>
              <w:t>Adrese</w:t>
            </w:r>
          </w:p>
        </w:tc>
        <w:tc>
          <w:tcPr>
            <w:tcW w:w="1863" w:type="dxa"/>
            <w:tcBorders>
              <w:top w:val="nil"/>
              <w:left w:val="nil"/>
              <w:bottom w:val="single" w:sz="8" w:space="0" w:color="auto"/>
              <w:right w:val="single" w:sz="8" w:space="0" w:color="auto"/>
            </w:tcBorders>
            <w:shd w:val="clear" w:color="auto" w:fill="FFC000"/>
            <w:vAlign w:val="center"/>
            <w:hideMark/>
          </w:tcPr>
          <w:p w14:paraId="5F7D074D" w14:textId="77777777" w:rsidR="00F018DE" w:rsidRPr="00F018DE" w:rsidRDefault="00F018DE">
            <w:pPr>
              <w:spacing w:after="0" w:line="240" w:lineRule="auto"/>
              <w:jc w:val="center"/>
              <w:rPr>
                <w:rFonts w:ascii="Times New Roman" w:eastAsia="Times New Roman" w:hAnsi="Times New Roman" w:cs="Times New Roman"/>
                <w:b/>
                <w:bCs/>
                <w:color w:val="000000"/>
                <w:kern w:val="2"/>
                <w:lang w:val="lv-LV" w:eastAsia="lv-LV"/>
                <w14:ligatures w14:val="standardContextual"/>
              </w:rPr>
            </w:pPr>
            <w:r w:rsidRPr="00F018DE">
              <w:rPr>
                <w:rFonts w:ascii="Times New Roman" w:eastAsia="Times New Roman" w:hAnsi="Times New Roman" w:cs="Times New Roman"/>
                <w:b/>
                <w:bCs/>
                <w:color w:val="000000"/>
                <w:kern w:val="2"/>
                <w:lang w:val="lv-LV" w:eastAsia="lv-LV"/>
                <w14:ligatures w14:val="standardContextual"/>
              </w:rPr>
              <w:t>Iestādes nosaukums</w:t>
            </w:r>
          </w:p>
        </w:tc>
        <w:tc>
          <w:tcPr>
            <w:tcW w:w="1847" w:type="dxa"/>
            <w:tcBorders>
              <w:top w:val="nil"/>
              <w:left w:val="nil"/>
              <w:bottom w:val="single" w:sz="8" w:space="0" w:color="auto"/>
              <w:right w:val="single" w:sz="8" w:space="0" w:color="auto"/>
            </w:tcBorders>
            <w:shd w:val="clear" w:color="auto" w:fill="FFC000"/>
            <w:vAlign w:val="center"/>
            <w:hideMark/>
          </w:tcPr>
          <w:p w14:paraId="5A8E0D75" w14:textId="77777777" w:rsidR="00F018DE" w:rsidRPr="00F018DE" w:rsidRDefault="00F018DE">
            <w:pPr>
              <w:spacing w:after="0" w:line="240" w:lineRule="auto"/>
              <w:jc w:val="center"/>
              <w:rPr>
                <w:rFonts w:ascii="Times New Roman" w:eastAsia="Times New Roman" w:hAnsi="Times New Roman" w:cs="Times New Roman"/>
                <w:b/>
                <w:bCs/>
                <w:color w:val="000000"/>
                <w:kern w:val="2"/>
                <w:lang w:val="lv-LV" w:eastAsia="lv-LV"/>
                <w14:ligatures w14:val="standardContextual"/>
              </w:rPr>
            </w:pPr>
            <w:r w:rsidRPr="00F018DE">
              <w:rPr>
                <w:rFonts w:ascii="Times New Roman" w:eastAsia="Times New Roman" w:hAnsi="Times New Roman" w:cs="Times New Roman"/>
                <w:b/>
                <w:bCs/>
                <w:color w:val="000000"/>
                <w:kern w:val="2"/>
                <w:lang w:val="lv-LV" w:eastAsia="lv-LV"/>
                <w14:ligatures w14:val="standardContextual"/>
              </w:rPr>
              <w:t xml:space="preserve">Tehniskās prasības/ātrums </w:t>
            </w:r>
            <w:proofErr w:type="spellStart"/>
            <w:r w:rsidRPr="00F018DE">
              <w:rPr>
                <w:rFonts w:ascii="Times New Roman" w:eastAsia="Times New Roman" w:hAnsi="Times New Roman" w:cs="Times New Roman"/>
                <w:b/>
                <w:bCs/>
                <w:color w:val="000000"/>
                <w:kern w:val="2"/>
                <w:lang w:val="lv-LV" w:eastAsia="lv-LV"/>
                <w14:ligatures w14:val="standardContextual"/>
              </w:rPr>
              <w:t>Mbps</w:t>
            </w:r>
            <w:proofErr w:type="spellEnd"/>
          </w:p>
        </w:tc>
        <w:tc>
          <w:tcPr>
            <w:tcW w:w="1352" w:type="dxa"/>
            <w:tcBorders>
              <w:top w:val="nil"/>
              <w:left w:val="nil"/>
              <w:bottom w:val="single" w:sz="8" w:space="0" w:color="auto"/>
              <w:right w:val="single" w:sz="8" w:space="0" w:color="auto"/>
            </w:tcBorders>
            <w:shd w:val="clear" w:color="auto" w:fill="FFC000"/>
            <w:vAlign w:val="center"/>
            <w:hideMark/>
          </w:tcPr>
          <w:p w14:paraId="16A71E58" w14:textId="77777777" w:rsidR="00F018DE" w:rsidRPr="00F018DE" w:rsidRDefault="00F018DE">
            <w:pPr>
              <w:spacing w:after="0" w:line="240" w:lineRule="auto"/>
              <w:jc w:val="center"/>
              <w:rPr>
                <w:rFonts w:ascii="Times New Roman" w:eastAsia="Times New Roman" w:hAnsi="Times New Roman" w:cs="Times New Roman"/>
                <w:b/>
                <w:bCs/>
                <w:color w:val="000000"/>
                <w:kern w:val="2"/>
                <w:lang w:val="lv-LV" w:eastAsia="lv-LV"/>
                <w14:ligatures w14:val="standardContextual"/>
              </w:rPr>
            </w:pPr>
            <w:r w:rsidRPr="00F018DE">
              <w:rPr>
                <w:rFonts w:ascii="Times New Roman" w:eastAsia="Times New Roman" w:hAnsi="Times New Roman" w:cs="Times New Roman"/>
                <w:b/>
                <w:bCs/>
                <w:color w:val="000000"/>
                <w:kern w:val="2"/>
                <w:lang w:val="lv-LV" w:eastAsia="lv-LV"/>
                <w14:ligatures w14:val="standardContextual"/>
              </w:rPr>
              <w:t xml:space="preserve">Minimālais garantētais ātrums </w:t>
            </w:r>
            <w:proofErr w:type="spellStart"/>
            <w:r w:rsidRPr="00F018DE">
              <w:rPr>
                <w:rFonts w:ascii="Times New Roman" w:eastAsia="Times New Roman" w:hAnsi="Times New Roman" w:cs="Times New Roman"/>
                <w:b/>
                <w:bCs/>
                <w:color w:val="000000"/>
                <w:kern w:val="2"/>
                <w:lang w:val="lv-LV" w:eastAsia="lv-LV"/>
                <w14:ligatures w14:val="standardContextual"/>
              </w:rPr>
              <w:t>Mbps</w:t>
            </w:r>
            <w:proofErr w:type="spellEnd"/>
          </w:p>
        </w:tc>
        <w:tc>
          <w:tcPr>
            <w:tcW w:w="1183" w:type="dxa"/>
            <w:tcBorders>
              <w:top w:val="nil"/>
              <w:left w:val="nil"/>
              <w:bottom w:val="single" w:sz="8" w:space="0" w:color="auto"/>
              <w:right w:val="single" w:sz="8" w:space="0" w:color="auto"/>
            </w:tcBorders>
            <w:shd w:val="clear" w:color="auto" w:fill="FFC000"/>
            <w:vAlign w:val="center"/>
            <w:hideMark/>
          </w:tcPr>
          <w:p w14:paraId="2443CB78" w14:textId="77777777" w:rsidR="00F018DE" w:rsidRPr="00F018DE" w:rsidRDefault="00F018DE">
            <w:pPr>
              <w:spacing w:after="0" w:line="240" w:lineRule="auto"/>
              <w:jc w:val="center"/>
              <w:rPr>
                <w:rFonts w:ascii="Times New Roman" w:eastAsia="Times New Roman" w:hAnsi="Times New Roman" w:cs="Times New Roman"/>
                <w:b/>
                <w:bCs/>
                <w:color w:val="000000"/>
                <w:kern w:val="2"/>
                <w:lang w:val="lv-LV" w:eastAsia="lv-LV"/>
                <w14:ligatures w14:val="standardContextual"/>
              </w:rPr>
            </w:pPr>
            <w:r w:rsidRPr="00F018DE">
              <w:rPr>
                <w:rFonts w:ascii="Times New Roman" w:eastAsia="Times New Roman" w:hAnsi="Times New Roman" w:cs="Times New Roman"/>
                <w:b/>
                <w:bCs/>
                <w:color w:val="000000"/>
                <w:kern w:val="2"/>
                <w:lang w:val="lv-LV" w:eastAsia="lv-LV"/>
                <w14:ligatures w14:val="standardContextual"/>
              </w:rPr>
              <w:t>Publiskās IP adreses (skaits)</w:t>
            </w:r>
          </w:p>
        </w:tc>
      </w:tr>
      <w:tr w:rsidR="00F018DE" w:rsidRPr="00F018DE" w14:paraId="4B970FE9" w14:textId="77777777" w:rsidTr="00F018DE">
        <w:trPr>
          <w:trHeight w:val="645"/>
        </w:trPr>
        <w:tc>
          <w:tcPr>
            <w:tcW w:w="863" w:type="dxa"/>
            <w:tcBorders>
              <w:top w:val="nil"/>
              <w:left w:val="single" w:sz="8" w:space="0" w:color="auto"/>
              <w:bottom w:val="single" w:sz="8" w:space="0" w:color="auto"/>
              <w:right w:val="single" w:sz="8" w:space="0" w:color="auto"/>
            </w:tcBorders>
            <w:shd w:val="clear" w:color="auto" w:fill="FFC000"/>
            <w:vAlign w:val="center"/>
            <w:hideMark/>
          </w:tcPr>
          <w:p w14:paraId="02420C6F"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1</w:t>
            </w:r>
          </w:p>
        </w:tc>
        <w:tc>
          <w:tcPr>
            <w:tcW w:w="1873" w:type="dxa"/>
            <w:tcBorders>
              <w:top w:val="nil"/>
              <w:left w:val="nil"/>
              <w:bottom w:val="single" w:sz="8" w:space="0" w:color="auto"/>
              <w:right w:val="single" w:sz="8" w:space="0" w:color="auto"/>
            </w:tcBorders>
            <w:vAlign w:val="center"/>
            <w:hideMark/>
          </w:tcPr>
          <w:p w14:paraId="3AE3B04D" w14:textId="77777777" w:rsidR="00F018DE" w:rsidRPr="00F018DE" w:rsidRDefault="00F018DE">
            <w:pPr>
              <w:spacing w:after="0" w:line="240" w:lineRule="auto"/>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Raiņa iela 8, Saulkrasti, Saulkrastu novads</w:t>
            </w:r>
          </w:p>
        </w:tc>
        <w:tc>
          <w:tcPr>
            <w:tcW w:w="1863" w:type="dxa"/>
            <w:tcBorders>
              <w:top w:val="nil"/>
              <w:left w:val="nil"/>
              <w:bottom w:val="single" w:sz="8" w:space="0" w:color="auto"/>
              <w:right w:val="single" w:sz="8" w:space="0" w:color="auto"/>
            </w:tcBorders>
            <w:vAlign w:val="center"/>
            <w:hideMark/>
          </w:tcPr>
          <w:p w14:paraId="4BEF59BC" w14:textId="77777777" w:rsidR="00F018DE" w:rsidRPr="00F018DE" w:rsidRDefault="00F018DE">
            <w:pPr>
              <w:spacing w:after="0" w:line="240" w:lineRule="auto"/>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Saulkrastu novada dome</w:t>
            </w:r>
          </w:p>
        </w:tc>
        <w:tc>
          <w:tcPr>
            <w:tcW w:w="1847" w:type="dxa"/>
            <w:tcBorders>
              <w:top w:val="nil"/>
              <w:left w:val="nil"/>
              <w:bottom w:val="single" w:sz="8" w:space="0" w:color="auto"/>
              <w:right w:val="single" w:sz="8" w:space="0" w:color="auto"/>
            </w:tcBorders>
            <w:vAlign w:val="center"/>
            <w:hideMark/>
          </w:tcPr>
          <w:p w14:paraId="38525105" w14:textId="3F65006B"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250/250</w:t>
            </w:r>
          </w:p>
        </w:tc>
        <w:tc>
          <w:tcPr>
            <w:tcW w:w="1352" w:type="dxa"/>
            <w:tcBorders>
              <w:top w:val="nil"/>
              <w:left w:val="nil"/>
              <w:bottom w:val="single" w:sz="8" w:space="0" w:color="auto"/>
              <w:right w:val="single" w:sz="8" w:space="0" w:color="auto"/>
            </w:tcBorders>
            <w:vAlign w:val="center"/>
            <w:hideMark/>
          </w:tcPr>
          <w:p w14:paraId="48FB10D8"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250/250</w:t>
            </w:r>
          </w:p>
        </w:tc>
        <w:tc>
          <w:tcPr>
            <w:tcW w:w="1183" w:type="dxa"/>
            <w:tcBorders>
              <w:top w:val="nil"/>
              <w:left w:val="nil"/>
              <w:bottom w:val="single" w:sz="8" w:space="0" w:color="auto"/>
              <w:right w:val="single" w:sz="8" w:space="0" w:color="auto"/>
            </w:tcBorders>
            <w:vAlign w:val="center"/>
            <w:hideMark/>
          </w:tcPr>
          <w:p w14:paraId="62C21B1D"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8</w:t>
            </w:r>
          </w:p>
        </w:tc>
      </w:tr>
      <w:tr w:rsidR="00F018DE" w:rsidRPr="00F018DE" w14:paraId="7BD18061" w14:textId="77777777" w:rsidTr="00F018DE">
        <w:trPr>
          <w:trHeight w:val="960"/>
        </w:trPr>
        <w:tc>
          <w:tcPr>
            <w:tcW w:w="863" w:type="dxa"/>
            <w:tcBorders>
              <w:top w:val="nil"/>
              <w:left w:val="single" w:sz="8" w:space="0" w:color="auto"/>
              <w:bottom w:val="single" w:sz="8" w:space="0" w:color="auto"/>
              <w:right w:val="single" w:sz="8" w:space="0" w:color="auto"/>
            </w:tcBorders>
            <w:shd w:val="clear" w:color="auto" w:fill="FFC000"/>
            <w:vAlign w:val="center"/>
            <w:hideMark/>
          </w:tcPr>
          <w:p w14:paraId="7D4A3874"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2</w:t>
            </w:r>
          </w:p>
        </w:tc>
        <w:tc>
          <w:tcPr>
            <w:tcW w:w="1873" w:type="dxa"/>
            <w:tcBorders>
              <w:top w:val="nil"/>
              <w:left w:val="nil"/>
              <w:bottom w:val="single" w:sz="8" w:space="0" w:color="auto"/>
              <w:right w:val="single" w:sz="8" w:space="0" w:color="auto"/>
            </w:tcBorders>
            <w:vAlign w:val="center"/>
            <w:hideMark/>
          </w:tcPr>
          <w:p w14:paraId="2364C00A" w14:textId="77777777" w:rsidR="00F018DE" w:rsidRPr="00F018DE" w:rsidRDefault="00F018DE">
            <w:pPr>
              <w:spacing w:after="0" w:line="240" w:lineRule="auto"/>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Ainažu iela 10, Saulkrasti, Saulkrastu novads</w:t>
            </w:r>
          </w:p>
        </w:tc>
        <w:tc>
          <w:tcPr>
            <w:tcW w:w="1863" w:type="dxa"/>
            <w:tcBorders>
              <w:top w:val="nil"/>
              <w:left w:val="nil"/>
              <w:bottom w:val="single" w:sz="8" w:space="0" w:color="auto"/>
              <w:right w:val="single" w:sz="8" w:space="0" w:color="auto"/>
            </w:tcBorders>
            <w:vAlign w:val="center"/>
            <w:hideMark/>
          </w:tcPr>
          <w:p w14:paraId="6B2809E2" w14:textId="77777777" w:rsidR="00F018DE" w:rsidRPr="00F018DE" w:rsidRDefault="00F018DE">
            <w:pPr>
              <w:spacing w:after="0" w:line="240" w:lineRule="auto"/>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Sociālais dienests</w:t>
            </w:r>
          </w:p>
        </w:tc>
        <w:tc>
          <w:tcPr>
            <w:tcW w:w="1847" w:type="dxa"/>
            <w:tcBorders>
              <w:top w:val="nil"/>
              <w:left w:val="nil"/>
              <w:bottom w:val="single" w:sz="8" w:space="0" w:color="auto"/>
              <w:right w:val="single" w:sz="8" w:space="0" w:color="auto"/>
            </w:tcBorders>
            <w:vAlign w:val="center"/>
            <w:hideMark/>
          </w:tcPr>
          <w:p w14:paraId="7A102387"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100/100</w:t>
            </w:r>
          </w:p>
        </w:tc>
        <w:tc>
          <w:tcPr>
            <w:tcW w:w="1352" w:type="dxa"/>
            <w:tcBorders>
              <w:top w:val="nil"/>
              <w:left w:val="nil"/>
              <w:bottom w:val="single" w:sz="8" w:space="0" w:color="auto"/>
              <w:right w:val="single" w:sz="8" w:space="0" w:color="auto"/>
            </w:tcBorders>
            <w:vAlign w:val="center"/>
            <w:hideMark/>
          </w:tcPr>
          <w:p w14:paraId="582FD8C5"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100/100</w:t>
            </w:r>
          </w:p>
        </w:tc>
        <w:tc>
          <w:tcPr>
            <w:tcW w:w="1183" w:type="dxa"/>
            <w:tcBorders>
              <w:top w:val="nil"/>
              <w:left w:val="nil"/>
              <w:bottom w:val="single" w:sz="8" w:space="0" w:color="auto"/>
              <w:right w:val="single" w:sz="8" w:space="0" w:color="auto"/>
            </w:tcBorders>
            <w:vAlign w:val="center"/>
            <w:hideMark/>
          </w:tcPr>
          <w:p w14:paraId="3E9BD89B"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2</w:t>
            </w:r>
          </w:p>
        </w:tc>
      </w:tr>
      <w:tr w:rsidR="00F018DE" w:rsidRPr="00F018DE" w14:paraId="15299C81" w14:textId="77777777" w:rsidTr="00F018DE">
        <w:trPr>
          <w:trHeight w:val="645"/>
        </w:trPr>
        <w:tc>
          <w:tcPr>
            <w:tcW w:w="863" w:type="dxa"/>
            <w:tcBorders>
              <w:top w:val="nil"/>
              <w:left w:val="single" w:sz="8" w:space="0" w:color="auto"/>
              <w:bottom w:val="single" w:sz="8" w:space="0" w:color="auto"/>
              <w:right w:val="single" w:sz="8" w:space="0" w:color="auto"/>
            </w:tcBorders>
            <w:shd w:val="clear" w:color="auto" w:fill="FFC000"/>
            <w:vAlign w:val="center"/>
            <w:hideMark/>
          </w:tcPr>
          <w:p w14:paraId="2F3713C8"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3</w:t>
            </w:r>
          </w:p>
        </w:tc>
        <w:tc>
          <w:tcPr>
            <w:tcW w:w="1873" w:type="dxa"/>
            <w:tcBorders>
              <w:top w:val="nil"/>
              <w:left w:val="nil"/>
              <w:bottom w:val="single" w:sz="8" w:space="0" w:color="auto"/>
              <w:right w:val="single" w:sz="8" w:space="0" w:color="auto"/>
            </w:tcBorders>
            <w:vAlign w:val="center"/>
            <w:hideMark/>
          </w:tcPr>
          <w:p w14:paraId="6EFEB3F3" w14:textId="77777777" w:rsidR="00F018DE" w:rsidRPr="00F018DE" w:rsidRDefault="00F018DE">
            <w:pPr>
              <w:spacing w:after="0" w:line="240" w:lineRule="auto"/>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Raiņa iela 6, Saulkrasti, Saulkrastu novads</w:t>
            </w:r>
          </w:p>
        </w:tc>
        <w:tc>
          <w:tcPr>
            <w:tcW w:w="1863" w:type="dxa"/>
            <w:tcBorders>
              <w:top w:val="nil"/>
              <w:left w:val="nil"/>
              <w:bottom w:val="single" w:sz="8" w:space="0" w:color="auto"/>
              <w:right w:val="single" w:sz="8" w:space="0" w:color="auto"/>
            </w:tcBorders>
            <w:vAlign w:val="center"/>
            <w:hideMark/>
          </w:tcPr>
          <w:p w14:paraId="3C4A5861" w14:textId="77777777" w:rsidR="00F018DE" w:rsidRPr="00F018DE" w:rsidRDefault="00F018DE">
            <w:pPr>
              <w:spacing w:after="0" w:line="240" w:lineRule="auto"/>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Saulkrastu vidusskola (Sākumskola)</w:t>
            </w:r>
          </w:p>
        </w:tc>
        <w:tc>
          <w:tcPr>
            <w:tcW w:w="1847" w:type="dxa"/>
            <w:tcBorders>
              <w:top w:val="nil"/>
              <w:left w:val="nil"/>
              <w:bottom w:val="single" w:sz="8" w:space="0" w:color="auto"/>
              <w:right w:val="single" w:sz="8" w:space="0" w:color="auto"/>
            </w:tcBorders>
            <w:vAlign w:val="center"/>
            <w:hideMark/>
          </w:tcPr>
          <w:p w14:paraId="0B2D58AF"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100/100</w:t>
            </w:r>
          </w:p>
        </w:tc>
        <w:tc>
          <w:tcPr>
            <w:tcW w:w="1352" w:type="dxa"/>
            <w:tcBorders>
              <w:top w:val="nil"/>
              <w:left w:val="nil"/>
              <w:bottom w:val="single" w:sz="8" w:space="0" w:color="auto"/>
              <w:right w:val="single" w:sz="8" w:space="0" w:color="auto"/>
            </w:tcBorders>
            <w:vAlign w:val="center"/>
            <w:hideMark/>
          </w:tcPr>
          <w:p w14:paraId="65AFE413"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100/100</w:t>
            </w:r>
          </w:p>
        </w:tc>
        <w:tc>
          <w:tcPr>
            <w:tcW w:w="1183" w:type="dxa"/>
            <w:tcBorders>
              <w:top w:val="nil"/>
              <w:left w:val="nil"/>
              <w:bottom w:val="single" w:sz="8" w:space="0" w:color="auto"/>
              <w:right w:val="single" w:sz="8" w:space="0" w:color="auto"/>
            </w:tcBorders>
            <w:vAlign w:val="center"/>
            <w:hideMark/>
          </w:tcPr>
          <w:p w14:paraId="27CD9714"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2</w:t>
            </w:r>
          </w:p>
        </w:tc>
      </w:tr>
      <w:tr w:rsidR="00F018DE" w:rsidRPr="00F018DE" w14:paraId="77FAEAAC" w14:textId="77777777" w:rsidTr="00F018DE">
        <w:trPr>
          <w:trHeight w:val="645"/>
        </w:trPr>
        <w:tc>
          <w:tcPr>
            <w:tcW w:w="863" w:type="dxa"/>
            <w:tcBorders>
              <w:top w:val="nil"/>
              <w:left w:val="single" w:sz="8" w:space="0" w:color="auto"/>
              <w:bottom w:val="single" w:sz="8" w:space="0" w:color="auto"/>
              <w:right w:val="single" w:sz="8" w:space="0" w:color="auto"/>
            </w:tcBorders>
            <w:shd w:val="clear" w:color="auto" w:fill="FFC000"/>
            <w:vAlign w:val="center"/>
            <w:hideMark/>
          </w:tcPr>
          <w:p w14:paraId="7865CA37"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4</w:t>
            </w:r>
          </w:p>
        </w:tc>
        <w:tc>
          <w:tcPr>
            <w:tcW w:w="1873" w:type="dxa"/>
            <w:tcBorders>
              <w:top w:val="nil"/>
              <w:left w:val="nil"/>
              <w:bottom w:val="single" w:sz="8" w:space="0" w:color="auto"/>
              <w:right w:val="single" w:sz="8" w:space="0" w:color="auto"/>
            </w:tcBorders>
            <w:vAlign w:val="center"/>
            <w:hideMark/>
          </w:tcPr>
          <w:p w14:paraId="740B9983" w14:textId="77777777" w:rsidR="00F018DE" w:rsidRPr="00F018DE" w:rsidRDefault="00F018DE">
            <w:pPr>
              <w:spacing w:after="0" w:line="240" w:lineRule="auto"/>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Smilšu iela 3, Saulkrasti, Saulkrastu novads</w:t>
            </w:r>
          </w:p>
        </w:tc>
        <w:tc>
          <w:tcPr>
            <w:tcW w:w="1863" w:type="dxa"/>
            <w:tcBorders>
              <w:top w:val="nil"/>
              <w:left w:val="nil"/>
              <w:bottom w:val="single" w:sz="8" w:space="0" w:color="auto"/>
              <w:right w:val="single" w:sz="8" w:space="0" w:color="auto"/>
            </w:tcBorders>
            <w:vAlign w:val="center"/>
            <w:hideMark/>
          </w:tcPr>
          <w:p w14:paraId="7C0D2867" w14:textId="77777777" w:rsidR="00F018DE" w:rsidRPr="00F018DE" w:rsidRDefault="00F018DE">
            <w:pPr>
              <w:spacing w:after="0" w:line="240" w:lineRule="auto"/>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Sporta un ģimenes centrs</w:t>
            </w:r>
          </w:p>
        </w:tc>
        <w:tc>
          <w:tcPr>
            <w:tcW w:w="1847" w:type="dxa"/>
            <w:tcBorders>
              <w:top w:val="nil"/>
              <w:left w:val="nil"/>
              <w:bottom w:val="single" w:sz="8" w:space="0" w:color="auto"/>
              <w:right w:val="single" w:sz="8" w:space="0" w:color="auto"/>
            </w:tcBorders>
            <w:vAlign w:val="center"/>
            <w:hideMark/>
          </w:tcPr>
          <w:p w14:paraId="1FD3F453"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150/150</w:t>
            </w:r>
          </w:p>
        </w:tc>
        <w:tc>
          <w:tcPr>
            <w:tcW w:w="1352" w:type="dxa"/>
            <w:tcBorders>
              <w:top w:val="nil"/>
              <w:left w:val="nil"/>
              <w:bottom w:val="single" w:sz="8" w:space="0" w:color="auto"/>
              <w:right w:val="single" w:sz="8" w:space="0" w:color="auto"/>
            </w:tcBorders>
            <w:vAlign w:val="center"/>
            <w:hideMark/>
          </w:tcPr>
          <w:p w14:paraId="2150E633"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150/150</w:t>
            </w:r>
          </w:p>
        </w:tc>
        <w:tc>
          <w:tcPr>
            <w:tcW w:w="1183" w:type="dxa"/>
            <w:tcBorders>
              <w:top w:val="nil"/>
              <w:left w:val="nil"/>
              <w:bottom w:val="single" w:sz="8" w:space="0" w:color="auto"/>
              <w:right w:val="single" w:sz="8" w:space="0" w:color="auto"/>
            </w:tcBorders>
            <w:vAlign w:val="center"/>
            <w:hideMark/>
          </w:tcPr>
          <w:p w14:paraId="379C0865"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4</w:t>
            </w:r>
          </w:p>
        </w:tc>
      </w:tr>
      <w:tr w:rsidR="00F018DE" w:rsidRPr="00F018DE" w14:paraId="183DF369" w14:textId="77777777" w:rsidTr="00F018DE">
        <w:trPr>
          <w:trHeight w:val="645"/>
        </w:trPr>
        <w:tc>
          <w:tcPr>
            <w:tcW w:w="863" w:type="dxa"/>
            <w:tcBorders>
              <w:top w:val="nil"/>
              <w:left w:val="single" w:sz="8" w:space="0" w:color="auto"/>
              <w:bottom w:val="single" w:sz="8" w:space="0" w:color="auto"/>
              <w:right w:val="single" w:sz="8" w:space="0" w:color="auto"/>
            </w:tcBorders>
            <w:shd w:val="clear" w:color="auto" w:fill="FFC000"/>
            <w:vAlign w:val="center"/>
            <w:hideMark/>
          </w:tcPr>
          <w:p w14:paraId="7009BC79"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5</w:t>
            </w:r>
          </w:p>
        </w:tc>
        <w:tc>
          <w:tcPr>
            <w:tcW w:w="1873" w:type="dxa"/>
            <w:tcBorders>
              <w:top w:val="nil"/>
              <w:left w:val="nil"/>
              <w:bottom w:val="single" w:sz="8" w:space="0" w:color="auto"/>
              <w:right w:val="single" w:sz="8" w:space="0" w:color="auto"/>
            </w:tcBorders>
            <w:vAlign w:val="center"/>
            <w:hideMark/>
          </w:tcPr>
          <w:p w14:paraId="40904EB1" w14:textId="77777777" w:rsidR="00F018DE" w:rsidRPr="00F018DE" w:rsidRDefault="00F018DE">
            <w:pPr>
              <w:spacing w:after="0" w:line="240" w:lineRule="auto"/>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Smilšu iela 7, Saulkrasti, Saulkrastu novads</w:t>
            </w:r>
          </w:p>
        </w:tc>
        <w:tc>
          <w:tcPr>
            <w:tcW w:w="1863" w:type="dxa"/>
            <w:tcBorders>
              <w:top w:val="nil"/>
              <w:left w:val="nil"/>
              <w:bottom w:val="single" w:sz="8" w:space="0" w:color="auto"/>
              <w:right w:val="single" w:sz="8" w:space="0" w:color="auto"/>
            </w:tcBorders>
            <w:vAlign w:val="center"/>
            <w:hideMark/>
          </w:tcPr>
          <w:p w14:paraId="7B27A2F4" w14:textId="77777777" w:rsidR="00F018DE" w:rsidRPr="00F018DE" w:rsidRDefault="00F018DE">
            <w:pPr>
              <w:spacing w:after="0" w:line="240" w:lineRule="auto"/>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Sporta un ģimenes centrs</w:t>
            </w:r>
          </w:p>
        </w:tc>
        <w:tc>
          <w:tcPr>
            <w:tcW w:w="1847" w:type="dxa"/>
            <w:tcBorders>
              <w:top w:val="nil"/>
              <w:left w:val="nil"/>
              <w:bottom w:val="single" w:sz="8" w:space="0" w:color="auto"/>
              <w:right w:val="single" w:sz="8" w:space="0" w:color="auto"/>
            </w:tcBorders>
            <w:vAlign w:val="center"/>
            <w:hideMark/>
          </w:tcPr>
          <w:p w14:paraId="3AA375DC"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100/100</w:t>
            </w:r>
          </w:p>
        </w:tc>
        <w:tc>
          <w:tcPr>
            <w:tcW w:w="1352" w:type="dxa"/>
            <w:tcBorders>
              <w:top w:val="nil"/>
              <w:left w:val="nil"/>
              <w:bottom w:val="single" w:sz="8" w:space="0" w:color="auto"/>
              <w:right w:val="single" w:sz="8" w:space="0" w:color="auto"/>
            </w:tcBorders>
            <w:vAlign w:val="center"/>
            <w:hideMark/>
          </w:tcPr>
          <w:p w14:paraId="2BED3F48"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100/100</w:t>
            </w:r>
          </w:p>
        </w:tc>
        <w:tc>
          <w:tcPr>
            <w:tcW w:w="1183" w:type="dxa"/>
            <w:tcBorders>
              <w:top w:val="nil"/>
              <w:left w:val="nil"/>
              <w:bottom w:val="single" w:sz="8" w:space="0" w:color="auto"/>
              <w:right w:val="single" w:sz="8" w:space="0" w:color="auto"/>
            </w:tcBorders>
            <w:vAlign w:val="center"/>
            <w:hideMark/>
          </w:tcPr>
          <w:p w14:paraId="47A17623"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2</w:t>
            </w:r>
          </w:p>
        </w:tc>
      </w:tr>
      <w:tr w:rsidR="00F018DE" w:rsidRPr="00F018DE" w14:paraId="2A88DA49" w14:textId="77777777" w:rsidTr="00F018DE">
        <w:trPr>
          <w:trHeight w:val="645"/>
        </w:trPr>
        <w:tc>
          <w:tcPr>
            <w:tcW w:w="863" w:type="dxa"/>
            <w:tcBorders>
              <w:top w:val="nil"/>
              <w:left w:val="single" w:sz="8" w:space="0" w:color="auto"/>
              <w:bottom w:val="single" w:sz="8" w:space="0" w:color="auto"/>
              <w:right w:val="single" w:sz="8" w:space="0" w:color="auto"/>
            </w:tcBorders>
            <w:shd w:val="clear" w:color="auto" w:fill="FFC000"/>
            <w:vAlign w:val="center"/>
            <w:hideMark/>
          </w:tcPr>
          <w:p w14:paraId="1BAFBCB1"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6</w:t>
            </w:r>
          </w:p>
        </w:tc>
        <w:tc>
          <w:tcPr>
            <w:tcW w:w="1873" w:type="dxa"/>
            <w:tcBorders>
              <w:top w:val="nil"/>
              <w:left w:val="nil"/>
              <w:bottom w:val="single" w:sz="8" w:space="0" w:color="auto"/>
              <w:right w:val="single" w:sz="8" w:space="0" w:color="auto"/>
            </w:tcBorders>
            <w:vAlign w:val="center"/>
            <w:hideMark/>
          </w:tcPr>
          <w:p w14:paraId="3FE698F5" w14:textId="77777777" w:rsidR="00F018DE" w:rsidRPr="00F018DE" w:rsidRDefault="00F018DE">
            <w:pPr>
              <w:spacing w:after="0" w:line="240" w:lineRule="auto"/>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Raiņa iela 7, Saulkrasti, Saulkrastu novads</w:t>
            </w:r>
          </w:p>
        </w:tc>
        <w:tc>
          <w:tcPr>
            <w:tcW w:w="1863" w:type="dxa"/>
            <w:tcBorders>
              <w:top w:val="nil"/>
              <w:left w:val="nil"/>
              <w:bottom w:val="single" w:sz="8" w:space="0" w:color="auto"/>
              <w:right w:val="single" w:sz="8" w:space="0" w:color="auto"/>
            </w:tcBorders>
            <w:vAlign w:val="center"/>
            <w:hideMark/>
          </w:tcPr>
          <w:p w14:paraId="0C86D3DC" w14:textId="77777777" w:rsidR="00F018DE" w:rsidRPr="00F018DE" w:rsidRDefault="00F018DE">
            <w:pPr>
              <w:spacing w:after="0" w:line="240" w:lineRule="auto"/>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Sporta un ģimenes centrs</w:t>
            </w:r>
          </w:p>
        </w:tc>
        <w:tc>
          <w:tcPr>
            <w:tcW w:w="1847" w:type="dxa"/>
            <w:tcBorders>
              <w:top w:val="nil"/>
              <w:left w:val="nil"/>
              <w:bottom w:val="single" w:sz="8" w:space="0" w:color="auto"/>
              <w:right w:val="single" w:sz="8" w:space="0" w:color="auto"/>
            </w:tcBorders>
            <w:vAlign w:val="center"/>
            <w:hideMark/>
          </w:tcPr>
          <w:p w14:paraId="2B7A6522"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100/100</w:t>
            </w:r>
          </w:p>
        </w:tc>
        <w:tc>
          <w:tcPr>
            <w:tcW w:w="1352" w:type="dxa"/>
            <w:tcBorders>
              <w:top w:val="nil"/>
              <w:left w:val="nil"/>
              <w:bottom w:val="single" w:sz="8" w:space="0" w:color="auto"/>
              <w:right w:val="single" w:sz="8" w:space="0" w:color="auto"/>
            </w:tcBorders>
            <w:vAlign w:val="center"/>
            <w:hideMark/>
          </w:tcPr>
          <w:p w14:paraId="11868466"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100/100</w:t>
            </w:r>
          </w:p>
        </w:tc>
        <w:tc>
          <w:tcPr>
            <w:tcW w:w="1183" w:type="dxa"/>
            <w:tcBorders>
              <w:top w:val="nil"/>
              <w:left w:val="nil"/>
              <w:bottom w:val="single" w:sz="8" w:space="0" w:color="auto"/>
              <w:right w:val="single" w:sz="8" w:space="0" w:color="auto"/>
            </w:tcBorders>
            <w:vAlign w:val="center"/>
            <w:hideMark/>
          </w:tcPr>
          <w:p w14:paraId="7091F59F"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2</w:t>
            </w:r>
          </w:p>
        </w:tc>
      </w:tr>
      <w:tr w:rsidR="00F018DE" w:rsidRPr="00F018DE" w14:paraId="62E45484" w14:textId="77777777" w:rsidTr="00F018DE">
        <w:trPr>
          <w:trHeight w:val="960"/>
        </w:trPr>
        <w:tc>
          <w:tcPr>
            <w:tcW w:w="863" w:type="dxa"/>
            <w:tcBorders>
              <w:top w:val="nil"/>
              <w:left w:val="single" w:sz="8" w:space="0" w:color="auto"/>
              <w:bottom w:val="single" w:sz="8" w:space="0" w:color="auto"/>
              <w:right w:val="single" w:sz="8" w:space="0" w:color="auto"/>
            </w:tcBorders>
            <w:shd w:val="clear" w:color="auto" w:fill="FFC000"/>
            <w:vAlign w:val="center"/>
            <w:hideMark/>
          </w:tcPr>
          <w:p w14:paraId="5F2AF05E"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7</w:t>
            </w:r>
          </w:p>
        </w:tc>
        <w:tc>
          <w:tcPr>
            <w:tcW w:w="1873" w:type="dxa"/>
            <w:tcBorders>
              <w:top w:val="nil"/>
              <w:left w:val="nil"/>
              <w:bottom w:val="single" w:sz="8" w:space="0" w:color="auto"/>
              <w:right w:val="single" w:sz="8" w:space="0" w:color="auto"/>
            </w:tcBorders>
            <w:vAlign w:val="center"/>
            <w:hideMark/>
          </w:tcPr>
          <w:p w14:paraId="0D543BCA" w14:textId="77777777" w:rsidR="00F018DE" w:rsidRPr="00F018DE" w:rsidRDefault="00F018DE">
            <w:pPr>
              <w:spacing w:after="0" w:line="240" w:lineRule="auto"/>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Ainažu iela 13B, Saulkrasti, Saulkrastu novads</w:t>
            </w:r>
          </w:p>
        </w:tc>
        <w:tc>
          <w:tcPr>
            <w:tcW w:w="1863" w:type="dxa"/>
            <w:tcBorders>
              <w:top w:val="nil"/>
              <w:left w:val="nil"/>
              <w:bottom w:val="single" w:sz="8" w:space="0" w:color="auto"/>
              <w:right w:val="single" w:sz="8" w:space="0" w:color="auto"/>
            </w:tcBorders>
            <w:vAlign w:val="center"/>
            <w:hideMark/>
          </w:tcPr>
          <w:p w14:paraId="73866E99" w14:textId="77777777" w:rsidR="00F018DE" w:rsidRPr="00F018DE" w:rsidRDefault="00F018DE">
            <w:pPr>
              <w:spacing w:after="0" w:line="240" w:lineRule="auto"/>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TIC (Tūrisma Informācijas Centrs)</w:t>
            </w:r>
          </w:p>
        </w:tc>
        <w:tc>
          <w:tcPr>
            <w:tcW w:w="1847" w:type="dxa"/>
            <w:tcBorders>
              <w:top w:val="nil"/>
              <w:left w:val="nil"/>
              <w:bottom w:val="single" w:sz="8" w:space="0" w:color="auto"/>
              <w:right w:val="single" w:sz="8" w:space="0" w:color="auto"/>
            </w:tcBorders>
            <w:vAlign w:val="center"/>
            <w:hideMark/>
          </w:tcPr>
          <w:p w14:paraId="074DE8F5"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150/150</w:t>
            </w:r>
          </w:p>
        </w:tc>
        <w:tc>
          <w:tcPr>
            <w:tcW w:w="1352" w:type="dxa"/>
            <w:tcBorders>
              <w:top w:val="nil"/>
              <w:left w:val="nil"/>
              <w:bottom w:val="single" w:sz="8" w:space="0" w:color="auto"/>
              <w:right w:val="single" w:sz="8" w:space="0" w:color="auto"/>
            </w:tcBorders>
            <w:vAlign w:val="center"/>
            <w:hideMark/>
          </w:tcPr>
          <w:p w14:paraId="52EEBEC4"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150/150</w:t>
            </w:r>
          </w:p>
        </w:tc>
        <w:tc>
          <w:tcPr>
            <w:tcW w:w="1183" w:type="dxa"/>
            <w:tcBorders>
              <w:top w:val="nil"/>
              <w:left w:val="nil"/>
              <w:bottom w:val="single" w:sz="8" w:space="0" w:color="auto"/>
              <w:right w:val="single" w:sz="8" w:space="0" w:color="auto"/>
            </w:tcBorders>
            <w:vAlign w:val="center"/>
            <w:hideMark/>
          </w:tcPr>
          <w:p w14:paraId="2C195526"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4</w:t>
            </w:r>
          </w:p>
        </w:tc>
      </w:tr>
      <w:tr w:rsidR="00F018DE" w:rsidRPr="00F018DE" w14:paraId="509D5812" w14:textId="77777777" w:rsidTr="00F018DE">
        <w:trPr>
          <w:trHeight w:val="1275"/>
        </w:trPr>
        <w:tc>
          <w:tcPr>
            <w:tcW w:w="863" w:type="dxa"/>
            <w:tcBorders>
              <w:top w:val="nil"/>
              <w:left w:val="single" w:sz="8" w:space="0" w:color="auto"/>
              <w:bottom w:val="single" w:sz="8" w:space="0" w:color="auto"/>
              <w:right w:val="single" w:sz="8" w:space="0" w:color="auto"/>
            </w:tcBorders>
            <w:shd w:val="clear" w:color="auto" w:fill="FFC000"/>
            <w:vAlign w:val="center"/>
            <w:hideMark/>
          </w:tcPr>
          <w:p w14:paraId="6C8B3141"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8</w:t>
            </w:r>
          </w:p>
        </w:tc>
        <w:tc>
          <w:tcPr>
            <w:tcW w:w="1873" w:type="dxa"/>
            <w:tcBorders>
              <w:top w:val="nil"/>
              <w:left w:val="nil"/>
              <w:bottom w:val="single" w:sz="8" w:space="0" w:color="auto"/>
              <w:right w:val="single" w:sz="8" w:space="0" w:color="auto"/>
            </w:tcBorders>
            <w:vAlign w:val="center"/>
            <w:hideMark/>
          </w:tcPr>
          <w:p w14:paraId="32ED7AA2" w14:textId="77777777" w:rsidR="00F018DE" w:rsidRPr="00F018DE" w:rsidRDefault="00F018DE">
            <w:pPr>
              <w:spacing w:after="0" w:line="240" w:lineRule="auto"/>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Ostas iela 15, Zvejniekciems, Saulkrastu lauku pag., Saulkrastu nov.</w:t>
            </w:r>
          </w:p>
        </w:tc>
        <w:tc>
          <w:tcPr>
            <w:tcW w:w="1863" w:type="dxa"/>
            <w:tcBorders>
              <w:top w:val="nil"/>
              <w:left w:val="nil"/>
              <w:bottom w:val="single" w:sz="8" w:space="0" w:color="auto"/>
              <w:right w:val="single" w:sz="8" w:space="0" w:color="auto"/>
            </w:tcBorders>
            <w:vAlign w:val="center"/>
            <w:hideMark/>
          </w:tcPr>
          <w:p w14:paraId="5B86619B" w14:textId="77777777" w:rsidR="00F018DE" w:rsidRPr="00F018DE" w:rsidRDefault="00F018DE">
            <w:pPr>
              <w:spacing w:after="0" w:line="240" w:lineRule="auto"/>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Mūzikas un mākslas skola</w:t>
            </w:r>
          </w:p>
        </w:tc>
        <w:tc>
          <w:tcPr>
            <w:tcW w:w="1847" w:type="dxa"/>
            <w:tcBorders>
              <w:top w:val="nil"/>
              <w:left w:val="nil"/>
              <w:bottom w:val="single" w:sz="8" w:space="0" w:color="auto"/>
              <w:right w:val="single" w:sz="8" w:space="0" w:color="auto"/>
            </w:tcBorders>
            <w:vAlign w:val="center"/>
            <w:hideMark/>
          </w:tcPr>
          <w:p w14:paraId="4D5B5F75"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50/50</w:t>
            </w:r>
          </w:p>
        </w:tc>
        <w:tc>
          <w:tcPr>
            <w:tcW w:w="1352" w:type="dxa"/>
            <w:tcBorders>
              <w:top w:val="nil"/>
              <w:left w:val="nil"/>
              <w:bottom w:val="single" w:sz="8" w:space="0" w:color="auto"/>
              <w:right w:val="single" w:sz="8" w:space="0" w:color="auto"/>
            </w:tcBorders>
            <w:vAlign w:val="center"/>
            <w:hideMark/>
          </w:tcPr>
          <w:p w14:paraId="4569F7C6"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50/50</w:t>
            </w:r>
          </w:p>
        </w:tc>
        <w:tc>
          <w:tcPr>
            <w:tcW w:w="1183" w:type="dxa"/>
            <w:tcBorders>
              <w:top w:val="nil"/>
              <w:left w:val="nil"/>
              <w:bottom w:val="single" w:sz="8" w:space="0" w:color="auto"/>
              <w:right w:val="single" w:sz="8" w:space="0" w:color="auto"/>
            </w:tcBorders>
            <w:vAlign w:val="center"/>
            <w:hideMark/>
          </w:tcPr>
          <w:p w14:paraId="0D5352D4"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2</w:t>
            </w:r>
          </w:p>
        </w:tc>
      </w:tr>
      <w:tr w:rsidR="00F018DE" w:rsidRPr="00F018DE" w14:paraId="5CFE0D98" w14:textId="77777777" w:rsidTr="00F018DE">
        <w:trPr>
          <w:trHeight w:val="1275"/>
        </w:trPr>
        <w:tc>
          <w:tcPr>
            <w:tcW w:w="863" w:type="dxa"/>
            <w:tcBorders>
              <w:top w:val="nil"/>
              <w:left w:val="single" w:sz="8" w:space="0" w:color="auto"/>
              <w:bottom w:val="single" w:sz="8" w:space="0" w:color="auto"/>
              <w:right w:val="single" w:sz="8" w:space="0" w:color="auto"/>
            </w:tcBorders>
            <w:shd w:val="clear" w:color="auto" w:fill="FFC000"/>
            <w:vAlign w:val="center"/>
            <w:hideMark/>
          </w:tcPr>
          <w:p w14:paraId="3F488833"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9</w:t>
            </w:r>
          </w:p>
        </w:tc>
        <w:tc>
          <w:tcPr>
            <w:tcW w:w="1873" w:type="dxa"/>
            <w:tcBorders>
              <w:top w:val="nil"/>
              <w:left w:val="nil"/>
              <w:bottom w:val="single" w:sz="8" w:space="0" w:color="auto"/>
              <w:right w:val="single" w:sz="8" w:space="0" w:color="auto"/>
            </w:tcBorders>
            <w:vAlign w:val="center"/>
            <w:hideMark/>
          </w:tcPr>
          <w:p w14:paraId="5C9DE850" w14:textId="77777777" w:rsidR="00F018DE" w:rsidRPr="00F018DE" w:rsidRDefault="00F018DE">
            <w:pPr>
              <w:spacing w:after="0" w:line="240" w:lineRule="auto"/>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Atpūtas iela 1b, Zvejniekciems, Saulkrastu lauku pag., Saulkrastu nov.</w:t>
            </w:r>
          </w:p>
        </w:tc>
        <w:tc>
          <w:tcPr>
            <w:tcW w:w="1863" w:type="dxa"/>
            <w:tcBorders>
              <w:top w:val="nil"/>
              <w:left w:val="nil"/>
              <w:bottom w:val="single" w:sz="8" w:space="0" w:color="auto"/>
              <w:right w:val="single" w:sz="8" w:space="0" w:color="auto"/>
            </w:tcBorders>
            <w:vAlign w:val="center"/>
            <w:hideMark/>
          </w:tcPr>
          <w:p w14:paraId="30E63276" w14:textId="77777777" w:rsidR="00F018DE" w:rsidRPr="00F018DE" w:rsidRDefault="00F018DE">
            <w:pPr>
              <w:spacing w:after="0" w:line="240" w:lineRule="auto"/>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Kultūras nams</w:t>
            </w:r>
          </w:p>
        </w:tc>
        <w:tc>
          <w:tcPr>
            <w:tcW w:w="1847" w:type="dxa"/>
            <w:tcBorders>
              <w:top w:val="nil"/>
              <w:left w:val="nil"/>
              <w:bottom w:val="single" w:sz="8" w:space="0" w:color="auto"/>
              <w:right w:val="single" w:sz="8" w:space="0" w:color="auto"/>
            </w:tcBorders>
            <w:vAlign w:val="center"/>
            <w:hideMark/>
          </w:tcPr>
          <w:p w14:paraId="0A2A93D7"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150/150</w:t>
            </w:r>
          </w:p>
        </w:tc>
        <w:tc>
          <w:tcPr>
            <w:tcW w:w="1352" w:type="dxa"/>
            <w:tcBorders>
              <w:top w:val="nil"/>
              <w:left w:val="nil"/>
              <w:bottom w:val="single" w:sz="8" w:space="0" w:color="auto"/>
              <w:right w:val="single" w:sz="8" w:space="0" w:color="auto"/>
            </w:tcBorders>
            <w:vAlign w:val="center"/>
            <w:hideMark/>
          </w:tcPr>
          <w:p w14:paraId="1E7650B6"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150/150</w:t>
            </w:r>
          </w:p>
        </w:tc>
        <w:tc>
          <w:tcPr>
            <w:tcW w:w="1183" w:type="dxa"/>
            <w:tcBorders>
              <w:top w:val="nil"/>
              <w:left w:val="nil"/>
              <w:bottom w:val="single" w:sz="8" w:space="0" w:color="auto"/>
              <w:right w:val="single" w:sz="8" w:space="0" w:color="auto"/>
            </w:tcBorders>
            <w:vAlign w:val="center"/>
            <w:hideMark/>
          </w:tcPr>
          <w:p w14:paraId="3C031309"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4</w:t>
            </w:r>
          </w:p>
        </w:tc>
      </w:tr>
      <w:tr w:rsidR="00F018DE" w:rsidRPr="00F018DE" w14:paraId="779D278B" w14:textId="77777777" w:rsidTr="00F018DE">
        <w:trPr>
          <w:trHeight w:val="1275"/>
        </w:trPr>
        <w:tc>
          <w:tcPr>
            <w:tcW w:w="863" w:type="dxa"/>
            <w:tcBorders>
              <w:top w:val="nil"/>
              <w:left w:val="single" w:sz="8" w:space="0" w:color="auto"/>
              <w:bottom w:val="single" w:sz="8" w:space="0" w:color="auto"/>
              <w:right w:val="single" w:sz="8" w:space="0" w:color="auto"/>
            </w:tcBorders>
            <w:shd w:val="clear" w:color="auto" w:fill="FFC000"/>
            <w:vAlign w:val="center"/>
            <w:hideMark/>
          </w:tcPr>
          <w:p w14:paraId="195C6B72"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10</w:t>
            </w:r>
          </w:p>
        </w:tc>
        <w:tc>
          <w:tcPr>
            <w:tcW w:w="1873" w:type="dxa"/>
            <w:tcBorders>
              <w:top w:val="nil"/>
              <w:left w:val="nil"/>
              <w:bottom w:val="single" w:sz="8" w:space="0" w:color="auto"/>
              <w:right w:val="single" w:sz="8" w:space="0" w:color="auto"/>
            </w:tcBorders>
            <w:vAlign w:val="center"/>
            <w:hideMark/>
          </w:tcPr>
          <w:p w14:paraId="0992A51F" w14:textId="77777777" w:rsidR="00F018DE" w:rsidRPr="00F018DE" w:rsidRDefault="00F018DE">
            <w:pPr>
              <w:spacing w:after="0" w:line="240" w:lineRule="auto"/>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Atpūtas iela 1, Zvejniekciems, Saulkrastu lauku pag., Saulkrastu nov.</w:t>
            </w:r>
          </w:p>
        </w:tc>
        <w:tc>
          <w:tcPr>
            <w:tcW w:w="1863" w:type="dxa"/>
            <w:tcBorders>
              <w:top w:val="nil"/>
              <w:left w:val="nil"/>
              <w:bottom w:val="single" w:sz="8" w:space="0" w:color="auto"/>
              <w:right w:val="single" w:sz="8" w:space="0" w:color="auto"/>
            </w:tcBorders>
            <w:vAlign w:val="center"/>
            <w:hideMark/>
          </w:tcPr>
          <w:p w14:paraId="59D54C49" w14:textId="77777777" w:rsidR="00F018DE" w:rsidRPr="00F018DE" w:rsidRDefault="00F018DE">
            <w:pPr>
              <w:spacing w:after="0" w:line="240" w:lineRule="auto"/>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Zvejniekciema vidusskola</w:t>
            </w:r>
          </w:p>
        </w:tc>
        <w:tc>
          <w:tcPr>
            <w:tcW w:w="1847" w:type="dxa"/>
            <w:tcBorders>
              <w:top w:val="nil"/>
              <w:left w:val="nil"/>
              <w:bottom w:val="single" w:sz="8" w:space="0" w:color="auto"/>
              <w:right w:val="single" w:sz="8" w:space="0" w:color="auto"/>
            </w:tcBorders>
            <w:vAlign w:val="center"/>
            <w:hideMark/>
          </w:tcPr>
          <w:p w14:paraId="66DC64EF"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250/250</w:t>
            </w:r>
          </w:p>
        </w:tc>
        <w:tc>
          <w:tcPr>
            <w:tcW w:w="1352" w:type="dxa"/>
            <w:tcBorders>
              <w:top w:val="nil"/>
              <w:left w:val="nil"/>
              <w:bottom w:val="single" w:sz="8" w:space="0" w:color="auto"/>
              <w:right w:val="single" w:sz="8" w:space="0" w:color="auto"/>
            </w:tcBorders>
            <w:vAlign w:val="center"/>
            <w:hideMark/>
          </w:tcPr>
          <w:p w14:paraId="30190B8D"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250/250</w:t>
            </w:r>
          </w:p>
        </w:tc>
        <w:tc>
          <w:tcPr>
            <w:tcW w:w="1183" w:type="dxa"/>
            <w:tcBorders>
              <w:top w:val="nil"/>
              <w:left w:val="nil"/>
              <w:bottom w:val="single" w:sz="8" w:space="0" w:color="auto"/>
              <w:right w:val="single" w:sz="8" w:space="0" w:color="auto"/>
            </w:tcBorders>
            <w:vAlign w:val="center"/>
            <w:hideMark/>
          </w:tcPr>
          <w:p w14:paraId="4BDCFB2F"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4</w:t>
            </w:r>
          </w:p>
        </w:tc>
      </w:tr>
      <w:tr w:rsidR="00F018DE" w:rsidRPr="00F018DE" w14:paraId="033B7DAD" w14:textId="77777777" w:rsidTr="00F018DE">
        <w:trPr>
          <w:trHeight w:val="645"/>
        </w:trPr>
        <w:tc>
          <w:tcPr>
            <w:tcW w:w="863" w:type="dxa"/>
            <w:tcBorders>
              <w:top w:val="nil"/>
              <w:left w:val="single" w:sz="8" w:space="0" w:color="auto"/>
              <w:bottom w:val="single" w:sz="8" w:space="0" w:color="auto"/>
              <w:right w:val="single" w:sz="8" w:space="0" w:color="auto"/>
            </w:tcBorders>
            <w:shd w:val="clear" w:color="auto" w:fill="FFC000"/>
            <w:vAlign w:val="center"/>
            <w:hideMark/>
          </w:tcPr>
          <w:p w14:paraId="6302E7CB"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lastRenderedPageBreak/>
              <w:t>11</w:t>
            </w:r>
          </w:p>
        </w:tc>
        <w:tc>
          <w:tcPr>
            <w:tcW w:w="1873" w:type="dxa"/>
            <w:tcBorders>
              <w:top w:val="nil"/>
              <w:left w:val="nil"/>
              <w:bottom w:val="single" w:sz="8" w:space="0" w:color="auto"/>
              <w:right w:val="single" w:sz="8" w:space="0" w:color="auto"/>
            </w:tcBorders>
            <w:vAlign w:val="center"/>
            <w:hideMark/>
          </w:tcPr>
          <w:p w14:paraId="018350F5" w14:textId="77777777" w:rsidR="00F018DE" w:rsidRPr="00F018DE" w:rsidRDefault="00F018DE">
            <w:pPr>
              <w:spacing w:after="0" w:line="240" w:lineRule="auto"/>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Stirnu iela 23, Saulkrasti, Saulkrastu novads</w:t>
            </w:r>
          </w:p>
        </w:tc>
        <w:tc>
          <w:tcPr>
            <w:tcW w:w="1863" w:type="dxa"/>
            <w:tcBorders>
              <w:top w:val="nil"/>
              <w:left w:val="nil"/>
              <w:bottom w:val="single" w:sz="8" w:space="0" w:color="auto"/>
              <w:right w:val="single" w:sz="8" w:space="0" w:color="auto"/>
            </w:tcBorders>
            <w:vAlign w:val="center"/>
            <w:hideMark/>
          </w:tcPr>
          <w:p w14:paraId="25C5844C" w14:textId="77777777" w:rsidR="00F018DE" w:rsidRPr="00F018DE" w:rsidRDefault="00F018DE">
            <w:pPr>
              <w:spacing w:after="0" w:line="240" w:lineRule="auto"/>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Pirmsskolas izglītības iestāde Rūķītis</w:t>
            </w:r>
          </w:p>
        </w:tc>
        <w:tc>
          <w:tcPr>
            <w:tcW w:w="1847" w:type="dxa"/>
            <w:tcBorders>
              <w:top w:val="nil"/>
              <w:left w:val="nil"/>
              <w:bottom w:val="single" w:sz="8" w:space="0" w:color="auto"/>
              <w:right w:val="single" w:sz="8" w:space="0" w:color="auto"/>
            </w:tcBorders>
            <w:vAlign w:val="center"/>
            <w:hideMark/>
          </w:tcPr>
          <w:p w14:paraId="2571216B"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100/100</w:t>
            </w:r>
          </w:p>
        </w:tc>
        <w:tc>
          <w:tcPr>
            <w:tcW w:w="1352" w:type="dxa"/>
            <w:tcBorders>
              <w:top w:val="nil"/>
              <w:left w:val="nil"/>
              <w:bottom w:val="single" w:sz="8" w:space="0" w:color="auto"/>
              <w:right w:val="single" w:sz="8" w:space="0" w:color="auto"/>
            </w:tcBorders>
            <w:vAlign w:val="center"/>
            <w:hideMark/>
          </w:tcPr>
          <w:p w14:paraId="001BC1A1"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100/100</w:t>
            </w:r>
          </w:p>
        </w:tc>
        <w:tc>
          <w:tcPr>
            <w:tcW w:w="1183" w:type="dxa"/>
            <w:tcBorders>
              <w:top w:val="nil"/>
              <w:left w:val="nil"/>
              <w:bottom w:val="single" w:sz="8" w:space="0" w:color="auto"/>
              <w:right w:val="single" w:sz="8" w:space="0" w:color="auto"/>
            </w:tcBorders>
            <w:vAlign w:val="center"/>
            <w:hideMark/>
          </w:tcPr>
          <w:p w14:paraId="43DFFEB7"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2</w:t>
            </w:r>
          </w:p>
        </w:tc>
      </w:tr>
      <w:tr w:rsidR="00F018DE" w:rsidRPr="00F018DE" w14:paraId="3EDBC3BB" w14:textId="77777777" w:rsidTr="00F018DE">
        <w:trPr>
          <w:trHeight w:val="315"/>
        </w:trPr>
        <w:tc>
          <w:tcPr>
            <w:tcW w:w="863" w:type="dxa"/>
            <w:vMerge w:val="restart"/>
            <w:tcBorders>
              <w:top w:val="nil"/>
              <w:left w:val="single" w:sz="8" w:space="0" w:color="auto"/>
              <w:bottom w:val="single" w:sz="8" w:space="0" w:color="000000"/>
              <w:right w:val="single" w:sz="8" w:space="0" w:color="auto"/>
            </w:tcBorders>
            <w:shd w:val="clear" w:color="auto" w:fill="FFC000"/>
            <w:vAlign w:val="center"/>
            <w:hideMark/>
          </w:tcPr>
          <w:p w14:paraId="1C510F18"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12</w:t>
            </w:r>
          </w:p>
        </w:tc>
        <w:tc>
          <w:tcPr>
            <w:tcW w:w="1873" w:type="dxa"/>
            <w:vMerge w:val="restart"/>
            <w:tcBorders>
              <w:top w:val="nil"/>
              <w:left w:val="single" w:sz="8" w:space="0" w:color="auto"/>
              <w:bottom w:val="single" w:sz="8" w:space="0" w:color="000000"/>
              <w:right w:val="single" w:sz="8" w:space="0" w:color="auto"/>
            </w:tcBorders>
            <w:vAlign w:val="center"/>
            <w:hideMark/>
          </w:tcPr>
          <w:p w14:paraId="6CBCDCDE" w14:textId="77777777" w:rsidR="00F018DE" w:rsidRPr="00F018DE" w:rsidRDefault="00F018DE">
            <w:pPr>
              <w:spacing w:after="0" w:line="240" w:lineRule="auto"/>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Ainažu iela 34, Saulkrasti, Saulkrastu novads</w:t>
            </w:r>
          </w:p>
        </w:tc>
        <w:tc>
          <w:tcPr>
            <w:tcW w:w="1863" w:type="dxa"/>
            <w:tcBorders>
              <w:top w:val="nil"/>
              <w:left w:val="nil"/>
              <w:bottom w:val="nil"/>
              <w:right w:val="single" w:sz="8" w:space="0" w:color="auto"/>
            </w:tcBorders>
            <w:vAlign w:val="center"/>
            <w:hideMark/>
          </w:tcPr>
          <w:p w14:paraId="247216A1" w14:textId="22CE7496" w:rsidR="00F018DE" w:rsidRPr="00F018DE" w:rsidRDefault="00F018DE">
            <w:pPr>
              <w:spacing w:after="0" w:line="240" w:lineRule="auto"/>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Saulkrastu veselības centrs</w:t>
            </w:r>
          </w:p>
        </w:tc>
        <w:tc>
          <w:tcPr>
            <w:tcW w:w="1847" w:type="dxa"/>
            <w:vMerge w:val="restart"/>
            <w:tcBorders>
              <w:top w:val="nil"/>
              <w:left w:val="single" w:sz="8" w:space="0" w:color="auto"/>
              <w:bottom w:val="single" w:sz="8" w:space="0" w:color="000000"/>
              <w:right w:val="single" w:sz="8" w:space="0" w:color="auto"/>
            </w:tcBorders>
            <w:vAlign w:val="center"/>
            <w:hideMark/>
          </w:tcPr>
          <w:p w14:paraId="47DADA35"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150/150</w:t>
            </w:r>
          </w:p>
        </w:tc>
        <w:tc>
          <w:tcPr>
            <w:tcW w:w="1352" w:type="dxa"/>
            <w:vMerge w:val="restart"/>
            <w:tcBorders>
              <w:top w:val="nil"/>
              <w:left w:val="single" w:sz="8" w:space="0" w:color="auto"/>
              <w:bottom w:val="single" w:sz="8" w:space="0" w:color="000000"/>
              <w:right w:val="single" w:sz="8" w:space="0" w:color="auto"/>
            </w:tcBorders>
            <w:vAlign w:val="center"/>
            <w:hideMark/>
          </w:tcPr>
          <w:p w14:paraId="31F1F42D"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150/150</w:t>
            </w:r>
          </w:p>
        </w:tc>
        <w:tc>
          <w:tcPr>
            <w:tcW w:w="1183" w:type="dxa"/>
            <w:vMerge w:val="restart"/>
            <w:tcBorders>
              <w:top w:val="nil"/>
              <w:left w:val="single" w:sz="8" w:space="0" w:color="auto"/>
              <w:bottom w:val="single" w:sz="8" w:space="0" w:color="000000"/>
              <w:right w:val="single" w:sz="8" w:space="0" w:color="auto"/>
            </w:tcBorders>
            <w:vAlign w:val="center"/>
            <w:hideMark/>
          </w:tcPr>
          <w:p w14:paraId="2A3142C8"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4</w:t>
            </w:r>
          </w:p>
        </w:tc>
      </w:tr>
      <w:tr w:rsidR="00F018DE" w:rsidRPr="00F018DE" w14:paraId="1E691CD3" w14:textId="77777777" w:rsidTr="00F018DE">
        <w:trPr>
          <w:trHeight w:val="330"/>
        </w:trPr>
        <w:tc>
          <w:tcPr>
            <w:tcW w:w="0" w:type="auto"/>
            <w:vMerge/>
            <w:tcBorders>
              <w:top w:val="nil"/>
              <w:left w:val="single" w:sz="8" w:space="0" w:color="auto"/>
              <w:bottom w:val="single" w:sz="8" w:space="0" w:color="000000"/>
              <w:right w:val="single" w:sz="8" w:space="0" w:color="auto"/>
            </w:tcBorders>
            <w:vAlign w:val="center"/>
            <w:hideMark/>
          </w:tcPr>
          <w:p w14:paraId="0FF0A4F1" w14:textId="77777777" w:rsidR="00F018DE" w:rsidRPr="00F018DE" w:rsidRDefault="00F018DE">
            <w:pPr>
              <w:spacing w:after="0"/>
              <w:rPr>
                <w:rFonts w:ascii="Times New Roman" w:eastAsia="Times New Roman" w:hAnsi="Times New Roman" w:cs="Times New Roman"/>
                <w:color w:val="000000"/>
                <w:kern w:val="2"/>
                <w:lang w:val="lv-LV" w:eastAsia="lv-LV"/>
                <w14:ligatures w14:val="standardContextual"/>
              </w:rPr>
            </w:pPr>
          </w:p>
        </w:tc>
        <w:tc>
          <w:tcPr>
            <w:tcW w:w="0" w:type="auto"/>
            <w:vMerge/>
            <w:tcBorders>
              <w:top w:val="nil"/>
              <w:left w:val="single" w:sz="8" w:space="0" w:color="auto"/>
              <w:bottom w:val="single" w:sz="8" w:space="0" w:color="000000"/>
              <w:right w:val="single" w:sz="8" w:space="0" w:color="auto"/>
            </w:tcBorders>
            <w:vAlign w:val="center"/>
            <w:hideMark/>
          </w:tcPr>
          <w:p w14:paraId="1DF47A62" w14:textId="77777777" w:rsidR="00F018DE" w:rsidRPr="00F018DE" w:rsidRDefault="00F018DE">
            <w:pPr>
              <w:spacing w:after="0"/>
              <w:rPr>
                <w:rFonts w:ascii="Times New Roman" w:eastAsia="Times New Roman" w:hAnsi="Times New Roman" w:cs="Times New Roman"/>
                <w:color w:val="000000"/>
                <w:kern w:val="2"/>
                <w:lang w:val="lv-LV" w:eastAsia="lv-LV"/>
                <w14:ligatures w14:val="standardContextual"/>
              </w:rPr>
            </w:pPr>
          </w:p>
        </w:tc>
        <w:tc>
          <w:tcPr>
            <w:tcW w:w="1863" w:type="dxa"/>
            <w:tcBorders>
              <w:top w:val="nil"/>
              <w:left w:val="nil"/>
              <w:bottom w:val="single" w:sz="8" w:space="0" w:color="auto"/>
              <w:right w:val="single" w:sz="8" w:space="0" w:color="auto"/>
            </w:tcBorders>
            <w:vAlign w:val="center"/>
            <w:hideMark/>
          </w:tcPr>
          <w:p w14:paraId="4707CA5B" w14:textId="655B667F" w:rsidR="00F018DE" w:rsidRPr="00F018DE" w:rsidRDefault="00F018DE">
            <w:pPr>
              <w:spacing w:after="0" w:line="240" w:lineRule="auto"/>
              <w:rPr>
                <w:rFonts w:ascii="Times New Roman" w:eastAsia="Times New Roman" w:hAnsi="Times New Roman" w:cs="Times New Roman"/>
                <w:color w:val="FF0000"/>
                <w:kern w:val="2"/>
                <w:lang w:val="lv-LV" w:eastAsia="lv-LV"/>
                <w14:ligatures w14:val="standardContextual"/>
              </w:rPr>
            </w:pPr>
            <w:r w:rsidRPr="00F018DE">
              <w:rPr>
                <w:rFonts w:ascii="Times New Roman" w:eastAsia="Times New Roman" w:hAnsi="Times New Roman" w:cs="Times New Roman"/>
                <w:color w:val="FF0000"/>
                <w:kern w:val="2"/>
                <w:lang w:val="lv-LV" w:eastAsia="lv-LV"/>
                <w14:ligatures w14:val="standardContextual"/>
              </w:rPr>
              <w:t>slēgs atsevišķu līgumu</w:t>
            </w:r>
          </w:p>
        </w:tc>
        <w:tc>
          <w:tcPr>
            <w:tcW w:w="0" w:type="auto"/>
            <w:vMerge/>
            <w:tcBorders>
              <w:top w:val="nil"/>
              <w:left w:val="single" w:sz="8" w:space="0" w:color="auto"/>
              <w:bottom w:val="single" w:sz="8" w:space="0" w:color="000000"/>
              <w:right w:val="single" w:sz="8" w:space="0" w:color="auto"/>
            </w:tcBorders>
            <w:vAlign w:val="center"/>
            <w:hideMark/>
          </w:tcPr>
          <w:p w14:paraId="10EAED36" w14:textId="77777777" w:rsidR="00F018DE" w:rsidRPr="00F018DE" w:rsidRDefault="00F018DE">
            <w:pPr>
              <w:spacing w:after="0"/>
              <w:rPr>
                <w:rFonts w:ascii="Times New Roman" w:eastAsia="Times New Roman" w:hAnsi="Times New Roman" w:cs="Times New Roman"/>
                <w:color w:val="000000"/>
                <w:kern w:val="2"/>
                <w:lang w:val="lv-LV" w:eastAsia="lv-LV"/>
                <w14:ligatures w14:val="standardContextual"/>
              </w:rPr>
            </w:pPr>
          </w:p>
        </w:tc>
        <w:tc>
          <w:tcPr>
            <w:tcW w:w="0" w:type="auto"/>
            <w:vMerge/>
            <w:tcBorders>
              <w:top w:val="nil"/>
              <w:left w:val="single" w:sz="8" w:space="0" w:color="auto"/>
              <w:bottom w:val="single" w:sz="8" w:space="0" w:color="000000"/>
              <w:right w:val="single" w:sz="8" w:space="0" w:color="auto"/>
            </w:tcBorders>
            <w:vAlign w:val="center"/>
            <w:hideMark/>
          </w:tcPr>
          <w:p w14:paraId="1F9AF687" w14:textId="77777777" w:rsidR="00F018DE" w:rsidRPr="00F018DE" w:rsidRDefault="00F018DE">
            <w:pPr>
              <w:spacing w:after="0"/>
              <w:rPr>
                <w:rFonts w:ascii="Times New Roman" w:eastAsia="Times New Roman" w:hAnsi="Times New Roman" w:cs="Times New Roman"/>
                <w:color w:val="000000"/>
                <w:kern w:val="2"/>
                <w:lang w:val="lv-LV" w:eastAsia="lv-LV"/>
                <w14:ligatures w14:val="standardContextual"/>
              </w:rPr>
            </w:pPr>
          </w:p>
        </w:tc>
        <w:tc>
          <w:tcPr>
            <w:tcW w:w="0" w:type="auto"/>
            <w:vMerge/>
            <w:tcBorders>
              <w:top w:val="nil"/>
              <w:left w:val="single" w:sz="8" w:space="0" w:color="auto"/>
              <w:bottom w:val="single" w:sz="8" w:space="0" w:color="000000"/>
              <w:right w:val="single" w:sz="8" w:space="0" w:color="auto"/>
            </w:tcBorders>
            <w:vAlign w:val="center"/>
            <w:hideMark/>
          </w:tcPr>
          <w:p w14:paraId="16F05E94" w14:textId="77777777" w:rsidR="00F018DE" w:rsidRPr="00F018DE" w:rsidRDefault="00F018DE">
            <w:pPr>
              <w:spacing w:after="0"/>
              <w:rPr>
                <w:rFonts w:ascii="Times New Roman" w:eastAsia="Times New Roman" w:hAnsi="Times New Roman" w:cs="Times New Roman"/>
                <w:color w:val="000000"/>
                <w:kern w:val="2"/>
                <w:lang w:val="lv-LV" w:eastAsia="lv-LV"/>
                <w14:ligatures w14:val="standardContextual"/>
              </w:rPr>
            </w:pPr>
          </w:p>
        </w:tc>
      </w:tr>
      <w:tr w:rsidR="00F018DE" w:rsidRPr="00F018DE" w14:paraId="406C8859" w14:textId="77777777" w:rsidTr="00F018DE">
        <w:trPr>
          <w:trHeight w:val="645"/>
        </w:trPr>
        <w:tc>
          <w:tcPr>
            <w:tcW w:w="863" w:type="dxa"/>
            <w:tcBorders>
              <w:top w:val="nil"/>
              <w:left w:val="single" w:sz="8" w:space="0" w:color="auto"/>
              <w:bottom w:val="single" w:sz="8" w:space="0" w:color="auto"/>
              <w:right w:val="single" w:sz="8" w:space="0" w:color="auto"/>
            </w:tcBorders>
            <w:shd w:val="clear" w:color="auto" w:fill="FFC000"/>
            <w:vAlign w:val="center"/>
            <w:hideMark/>
          </w:tcPr>
          <w:p w14:paraId="418381F3"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13</w:t>
            </w:r>
          </w:p>
        </w:tc>
        <w:tc>
          <w:tcPr>
            <w:tcW w:w="1873" w:type="dxa"/>
            <w:tcBorders>
              <w:top w:val="nil"/>
              <w:left w:val="nil"/>
              <w:bottom w:val="single" w:sz="8" w:space="0" w:color="auto"/>
              <w:right w:val="single" w:sz="8" w:space="0" w:color="auto"/>
            </w:tcBorders>
            <w:vAlign w:val="center"/>
            <w:hideMark/>
          </w:tcPr>
          <w:p w14:paraId="6D1D2310" w14:textId="77777777" w:rsidR="00F018DE" w:rsidRPr="00F018DE" w:rsidRDefault="00F018DE">
            <w:pPr>
              <w:spacing w:after="0" w:line="240" w:lineRule="auto"/>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Raiņa iela 2a, Saulkrasti, Saulkrastu novads</w:t>
            </w:r>
          </w:p>
        </w:tc>
        <w:tc>
          <w:tcPr>
            <w:tcW w:w="1863" w:type="dxa"/>
            <w:tcBorders>
              <w:top w:val="nil"/>
              <w:left w:val="nil"/>
              <w:bottom w:val="single" w:sz="8" w:space="0" w:color="auto"/>
              <w:right w:val="single" w:sz="8" w:space="0" w:color="auto"/>
            </w:tcBorders>
            <w:vAlign w:val="center"/>
            <w:hideMark/>
          </w:tcPr>
          <w:p w14:paraId="11D70A36" w14:textId="77777777" w:rsidR="00F018DE" w:rsidRPr="00F018DE" w:rsidRDefault="00F018DE">
            <w:pPr>
              <w:spacing w:after="0" w:line="240" w:lineRule="auto"/>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Kapliča</w:t>
            </w:r>
          </w:p>
        </w:tc>
        <w:tc>
          <w:tcPr>
            <w:tcW w:w="1847" w:type="dxa"/>
            <w:tcBorders>
              <w:top w:val="nil"/>
              <w:left w:val="nil"/>
              <w:bottom w:val="single" w:sz="8" w:space="0" w:color="auto"/>
              <w:right w:val="single" w:sz="8" w:space="0" w:color="auto"/>
            </w:tcBorders>
            <w:vAlign w:val="center"/>
            <w:hideMark/>
          </w:tcPr>
          <w:p w14:paraId="01AF7497"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50/50</w:t>
            </w:r>
          </w:p>
        </w:tc>
        <w:tc>
          <w:tcPr>
            <w:tcW w:w="1352" w:type="dxa"/>
            <w:tcBorders>
              <w:top w:val="nil"/>
              <w:left w:val="nil"/>
              <w:bottom w:val="single" w:sz="8" w:space="0" w:color="auto"/>
              <w:right w:val="single" w:sz="8" w:space="0" w:color="auto"/>
            </w:tcBorders>
            <w:vAlign w:val="center"/>
            <w:hideMark/>
          </w:tcPr>
          <w:p w14:paraId="43187675"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50/50</w:t>
            </w:r>
          </w:p>
        </w:tc>
        <w:tc>
          <w:tcPr>
            <w:tcW w:w="1183" w:type="dxa"/>
            <w:tcBorders>
              <w:top w:val="nil"/>
              <w:left w:val="nil"/>
              <w:bottom w:val="single" w:sz="8" w:space="0" w:color="auto"/>
              <w:right w:val="single" w:sz="8" w:space="0" w:color="auto"/>
            </w:tcBorders>
            <w:vAlign w:val="center"/>
            <w:hideMark/>
          </w:tcPr>
          <w:p w14:paraId="1C8549CA"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2</w:t>
            </w:r>
          </w:p>
        </w:tc>
      </w:tr>
      <w:tr w:rsidR="00F018DE" w:rsidRPr="00F018DE" w14:paraId="543FF5B0" w14:textId="77777777" w:rsidTr="00F018DE">
        <w:trPr>
          <w:trHeight w:val="330"/>
        </w:trPr>
        <w:tc>
          <w:tcPr>
            <w:tcW w:w="863" w:type="dxa"/>
            <w:tcBorders>
              <w:top w:val="nil"/>
              <w:left w:val="single" w:sz="8" w:space="0" w:color="auto"/>
              <w:bottom w:val="single" w:sz="8" w:space="0" w:color="auto"/>
              <w:right w:val="single" w:sz="8" w:space="0" w:color="auto"/>
            </w:tcBorders>
            <w:shd w:val="clear" w:color="auto" w:fill="FFC000"/>
            <w:vAlign w:val="center"/>
            <w:hideMark/>
          </w:tcPr>
          <w:p w14:paraId="1EB7A07E"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14</w:t>
            </w:r>
          </w:p>
        </w:tc>
        <w:tc>
          <w:tcPr>
            <w:tcW w:w="1873" w:type="dxa"/>
            <w:tcBorders>
              <w:top w:val="nil"/>
              <w:left w:val="nil"/>
              <w:bottom w:val="single" w:sz="8" w:space="0" w:color="auto"/>
              <w:right w:val="single" w:sz="8" w:space="0" w:color="auto"/>
            </w:tcBorders>
            <w:vAlign w:val="center"/>
            <w:hideMark/>
          </w:tcPr>
          <w:p w14:paraId="0594B34E" w14:textId="77777777" w:rsidR="00F018DE" w:rsidRPr="00F018DE" w:rsidRDefault="00F018DE">
            <w:pPr>
              <w:spacing w:after="0" w:line="240" w:lineRule="auto"/>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Skolas iela 13a</w:t>
            </w:r>
          </w:p>
        </w:tc>
        <w:tc>
          <w:tcPr>
            <w:tcW w:w="1863" w:type="dxa"/>
            <w:tcBorders>
              <w:top w:val="nil"/>
              <w:left w:val="nil"/>
              <w:bottom w:val="single" w:sz="8" w:space="0" w:color="auto"/>
              <w:right w:val="single" w:sz="8" w:space="0" w:color="auto"/>
            </w:tcBorders>
            <w:vAlign w:val="center"/>
            <w:hideMark/>
          </w:tcPr>
          <w:p w14:paraId="34AF6D49" w14:textId="77777777" w:rsidR="00F018DE" w:rsidRPr="00F018DE" w:rsidRDefault="00F018DE">
            <w:pPr>
              <w:spacing w:after="0" w:line="240" w:lineRule="auto"/>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Darbmācības kabinets</w:t>
            </w:r>
          </w:p>
        </w:tc>
        <w:tc>
          <w:tcPr>
            <w:tcW w:w="1847" w:type="dxa"/>
            <w:tcBorders>
              <w:top w:val="nil"/>
              <w:left w:val="nil"/>
              <w:bottom w:val="single" w:sz="8" w:space="0" w:color="auto"/>
              <w:right w:val="single" w:sz="8" w:space="0" w:color="auto"/>
            </w:tcBorders>
            <w:vAlign w:val="center"/>
            <w:hideMark/>
          </w:tcPr>
          <w:p w14:paraId="49005AF7"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50/50</w:t>
            </w:r>
          </w:p>
        </w:tc>
        <w:tc>
          <w:tcPr>
            <w:tcW w:w="1352" w:type="dxa"/>
            <w:tcBorders>
              <w:top w:val="nil"/>
              <w:left w:val="nil"/>
              <w:bottom w:val="single" w:sz="8" w:space="0" w:color="auto"/>
              <w:right w:val="single" w:sz="8" w:space="0" w:color="auto"/>
            </w:tcBorders>
            <w:vAlign w:val="center"/>
            <w:hideMark/>
          </w:tcPr>
          <w:p w14:paraId="2DAEA094"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50/50</w:t>
            </w:r>
          </w:p>
        </w:tc>
        <w:tc>
          <w:tcPr>
            <w:tcW w:w="1183" w:type="dxa"/>
            <w:tcBorders>
              <w:top w:val="nil"/>
              <w:left w:val="nil"/>
              <w:bottom w:val="single" w:sz="8" w:space="0" w:color="auto"/>
              <w:right w:val="single" w:sz="8" w:space="0" w:color="auto"/>
            </w:tcBorders>
            <w:vAlign w:val="center"/>
            <w:hideMark/>
          </w:tcPr>
          <w:p w14:paraId="1F53285B"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2</w:t>
            </w:r>
          </w:p>
        </w:tc>
      </w:tr>
      <w:tr w:rsidR="00F018DE" w:rsidRPr="00F018DE" w14:paraId="4B91BF16" w14:textId="77777777" w:rsidTr="00F018DE">
        <w:trPr>
          <w:trHeight w:val="330"/>
        </w:trPr>
        <w:tc>
          <w:tcPr>
            <w:tcW w:w="863" w:type="dxa"/>
            <w:tcBorders>
              <w:top w:val="nil"/>
              <w:left w:val="single" w:sz="8" w:space="0" w:color="auto"/>
              <w:bottom w:val="single" w:sz="8" w:space="0" w:color="auto"/>
              <w:right w:val="single" w:sz="8" w:space="0" w:color="auto"/>
            </w:tcBorders>
            <w:shd w:val="clear" w:color="auto" w:fill="FFC000"/>
            <w:vAlign w:val="center"/>
            <w:hideMark/>
          </w:tcPr>
          <w:p w14:paraId="34C1377B"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15</w:t>
            </w:r>
          </w:p>
        </w:tc>
        <w:tc>
          <w:tcPr>
            <w:tcW w:w="1873" w:type="dxa"/>
            <w:tcBorders>
              <w:top w:val="nil"/>
              <w:left w:val="nil"/>
              <w:bottom w:val="single" w:sz="8" w:space="0" w:color="auto"/>
              <w:right w:val="single" w:sz="8" w:space="0" w:color="auto"/>
            </w:tcBorders>
            <w:vAlign w:val="center"/>
            <w:hideMark/>
          </w:tcPr>
          <w:p w14:paraId="737A3BA7" w14:textId="77777777" w:rsidR="00F018DE" w:rsidRPr="00F018DE" w:rsidRDefault="00F018DE">
            <w:pPr>
              <w:spacing w:after="0" w:line="240" w:lineRule="auto"/>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Ainažu iela 42</w:t>
            </w:r>
          </w:p>
        </w:tc>
        <w:tc>
          <w:tcPr>
            <w:tcW w:w="1863" w:type="dxa"/>
            <w:tcBorders>
              <w:top w:val="nil"/>
              <w:left w:val="nil"/>
              <w:bottom w:val="single" w:sz="8" w:space="0" w:color="auto"/>
              <w:right w:val="single" w:sz="8" w:space="0" w:color="auto"/>
            </w:tcBorders>
            <w:vAlign w:val="center"/>
            <w:hideMark/>
          </w:tcPr>
          <w:p w14:paraId="334F6AEF" w14:textId="77777777" w:rsidR="00F018DE" w:rsidRPr="00F018DE" w:rsidRDefault="00F018DE">
            <w:pPr>
              <w:spacing w:after="0" w:line="240" w:lineRule="auto"/>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Saulkrastu brīvdabas estrāde</w:t>
            </w:r>
          </w:p>
        </w:tc>
        <w:tc>
          <w:tcPr>
            <w:tcW w:w="1847" w:type="dxa"/>
            <w:tcBorders>
              <w:top w:val="nil"/>
              <w:left w:val="nil"/>
              <w:bottom w:val="single" w:sz="8" w:space="0" w:color="auto"/>
              <w:right w:val="single" w:sz="8" w:space="0" w:color="auto"/>
            </w:tcBorders>
            <w:vAlign w:val="center"/>
            <w:hideMark/>
          </w:tcPr>
          <w:p w14:paraId="08C610A5"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100/100</w:t>
            </w:r>
          </w:p>
        </w:tc>
        <w:tc>
          <w:tcPr>
            <w:tcW w:w="1352" w:type="dxa"/>
            <w:tcBorders>
              <w:top w:val="nil"/>
              <w:left w:val="nil"/>
              <w:bottom w:val="single" w:sz="8" w:space="0" w:color="auto"/>
              <w:right w:val="single" w:sz="8" w:space="0" w:color="auto"/>
            </w:tcBorders>
            <w:vAlign w:val="center"/>
            <w:hideMark/>
          </w:tcPr>
          <w:p w14:paraId="317937CC"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100/100</w:t>
            </w:r>
          </w:p>
        </w:tc>
        <w:tc>
          <w:tcPr>
            <w:tcW w:w="1183" w:type="dxa"/>
            <w:tcBorders>
              <w:top w:val="nil"/>
              <w:left w:val="nil"/>
              <w:bottom w:val="single" w:sz="8" w:space="0" w:color="auto"/>
              <w:right w:val="single" w:sz="8" w:space="0" w:color="auto"/>
            </w:tcBorders>
            <w:vAlign w:val="center"/>
            <w:hideMark/>
          </w:tcPr>
          <w:p w14:paraId="125E6D3F"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2</w:t>
            </w:r>
          </w:p>
        </w:tc>
      </w:tr>
      <w:tr w:rsidR="00F018DE" w:rsidRPr="00F018DE" w14:paraId="583CF244" w14:textId="77777777" w:rsidTr="00F018DE">
        <w:trPr>
          <w:trHeight w:val="330"/>
        </w:trPr>
        <w:tc>
          <w:tcPr>
            <w:tcW w:w="863" w:type="dxa"/>
            <w:tcBorders>
              <w:top w:val="nil"/>
              <w:left w:val="single" w:sz="8" w:space="0" w:color="auto"/>
              <w:bottom w:val="single" w:sz="8" w:space="0" w:color="auto"/>
              <w:right w:val="single" w:sz="8" w:space="0" w:color="auto"/>
            </w:tcBorders>
            <w:shd w:val="clear" w:color="auto" w:fill="FFC000"/>
            <w:vAlign w:val="center"/>
            <w:hideMark/>
          </w:tcPr>
          <w:p w14:paraId="315C877C"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16</w:t>
            </w:r>
          </w:p>
        </w:tc>
        <w:tc>
          <w:tcPr>
            <w:tcW w:w="1873" w:type="dxa"/>
            <w:tcBorders>
              <w:top w:val="nil"/>
              <w:left w:val="nil"/>
              <w:bottom w:val="single" w:sz="8" w:space="0" w:color="auto"/>
              <w:right w:val="single" w:sz="8" w:space="0" w:color="auto"/>
            </w:tcBorders>
            <w:vAlign w:val="center"/>
            <w:hideMark/>
          </w:tcPr>
          <w:p w14:paraId="45C66761" w14:textId="77777777" w:rsidR="00F018DE" w:rsidRPr="00F018DE" w:rsidRDefault="00F018DE">
            <w:pPr>
              <w:spacing w:after="0" w:line="240" w:lineRule="auto"/>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Noliktavas iela 10a</w:t>
            </w:r>
          </w:p>
        </w:tc>
        <w:tc>
          <w:tcPr>
            <w:tcW w:w="1863" w:type="dxa"/>
            <w:tcBorders>
              <w:top w:val="nil"/>
              <w:left w:val="nil"/>
              <w:bottom w:val="single" w:sz="8" w:space="0" w:color="auto"/>
              <w:right w:val="single" w:sz="8" w:space="0" w:color="auto"/>
            </w:tcBorders>
            <w:vAlign w:val="center"/>
            <w:hideMark/>
          </w:tcPr>
          <w:p w14:paraId="6778CB14" w14:textId="77777777" w:rsidR="00F018DE" w:rsidRPr="00F018DE" w:rsidRDefault="00F018DE">
            <w:pPr>
              <w:spacing w:after="0" w:line="240" w:lineRule="auto"/>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Saulkrastu pašvaldības policija</w:t>
            </w:r>
          </w:p>
        </w:tc>
        <w:tc>
          <w:tcPr>
            <w:tcW w:w="1847" w:type="dxa"/>
            <w:tcBorders>
              <w:top w:val="nil"/>
              <w:left w:val="nil"/>
              <w:bottom w:val="single" w:sz="8" w:space="0" w:color="auto"/>
              <w:right w:val="single" w:sz="8" w:space="0" w:color="auto"/>
            </w:tcBorders>
            <w:vAlign w:val="center"/>
            <w:hideMark/>
          </w:tcPr>
          <w:p w14:paraId="2013AC1D"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250/250</w:t>
            </w:r>
          </w:p>
        </w:tc>
        <w:tc>
          <w:tcPr>
            <w:tcW w:w="1352" w:type="dxa"/>
            <w:tcBorders>
              <w:top w:val="nil"/>
              <w:left w:val="nil"/>
              <w:bottom w:val="single" w:sz="8" w:space="0" w:color="auto"/>
              <w:right w:val="single" w:sz="8" w:space="0" w:color="auto"/>
            </w:tcBorders>
            <w:vAlign w:val="center"/>
            <w:hideMark/>
          </w:tcPr>
          <w:p w14:paraId="2DBE92F4"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250/250</w:t>
            </w:r>
          </w:p>
        </w:tc>
        <w:tc>
          <w:tcPr>
            <w:tcW w:w="1183" w:type="dxa"/>
            <w:tcBorders>
              <w:top w:val="nil"/>
              <w:left w:val="nil"/>
              <w:bottom w:val="single" w:sz="8" w:space="0" w:color="auto"/>
              <w:right w:val="single" w:sz="8" w:space="0" w:color="auto"/>
            </w:tcBorders>
            <w:vAlign w:val="center"/>
            <w:hideMark/>
          </w:tcPr>
          <w:p w14:paraId="031859E2" w14:textId="77777777" w:rsidR="00F018DE" w:rsidRPr="00F018DE" w:rsidRDefault="00F018DE">
            <w:pPr>
              <w:spacing w:after="0" w:line="240" w:lineRule="auto"/>
              <w:jc w:val="center"/>
              <w:rPr>
                <w:rFonts w:ascii="Times New Roman" w:eastAsia="Times New Roman" w:hAnsi="Times New Roman" w:cs="Times New Roman"/>
                <w:color w:val="000000"/>
                <w:kern w:val="2"/>
                <w:lang w:val="lv-LV" w:eastAsia="lv-LV"/>
                <w14:ligatures w14:val="standardContextual"/>
              </w:rPr>
            </w:pPr>
            <w:r w:rsidRPr="00F018DE">
              <w:rPr>
                <w:rFonts w:ascii="Times New Roman" w:eastAsia="Times New Roman" w:hAnsi="Times New Roman" w:cs="Times New Roman"/>
                <w:color w:val="000000"/>
                <w:kern w:val="2"/>
                <w:lang w:val="lv-LV" w:eastAsia="lv-LV"/>
                <w14:ligatures w14:val="standardContextual"/>
              </w:rPr>
              <w:t>4</w:t>
            </w:r>
          </w:p>
        </w:tc>
      </w:tr>
    </w:tbl>
    <w:p w14:paraId="33357906" w14:textId="77777777" w:rsidR="00F018DE" w:rsidRPr="00F018DE" w:rsidRDefault="00F018DE" w:rsidP="00F018DE">
      <w:pPr>
        <w:ind w:left="142" w:hanging="142"/>
        <w:jc w:val="both"/>
        <w:rPr>
          <w:rFonts w:ascii="Times New Roman" w:eastAsia="Calibri" w:hAnsi="Times New Roman" w:cs="Times New Roman"/>
          <w:b/>
          <w:bCs/>
          <w:color w:val="FF0000"/>
          <w:lang w:val="lv-LV"/>
        </w:rPr>
      </w:pPr>
      <w:r w:rsidRPr="00F018DE">
        <w:rPr>
          <w:rFonts w:ascii="Times New Roman" w:eastAsia="Calibri" w:hAnsi="Times New Roman" w:cs="Times New Roman"/>
          <w:b/>
          <w:bCs/>
          <w:color w:val="FF0000"/>
          <w:lang w:val="lv-LV"/>
        </w:rPr>
        <w:t xml:space="preserve">* </w:t>
      </w:r>
      <w:r w:rsidRPr="00F018DE">
        <w:rPr>
          <w:rFonts w:ascii="Times New Roman" w:eastAsia="Calibri" w:hAnsi="Times New Roman" w:cs="Times New Roman"/>
          <w:b/>
          <w:bCs/>
          <w:color w:val="000000" w:themeColor="text1"/>
          <w:lang w:val="lv-LV"/>
        </w:rPr>
        <w:t xml:space="preserve">Līguma darbības laikā Pasūtītājs ir tiesīgs pievienot, mainīt pašvaldības iestādes, kurām nepieciešams internets vai atteikties no interneta pakalpojuma kādā no iestādēm atbilstoši faktiskajai nepieciešamībai. </w:t>
      </w:r>
    </w:p>
    <w:p w14:paraId="2570B46C" w14:textId="60156D13" w:rsidR="00F018DE" w:rsidRPr="00F018DE" w:rsidRDefault="00F018DE" w:rsidP="00F018DE">
      <w:pPr>
        <w:jc w:val="both"/>
        <w:rPr>
          <w:rFonts w:ascii="Times New Roman" w:eastAsia="Calibri" w:hAnsi="Times New Roman" w:cs="Times New Roman"/>
          <w:b/>
          <w:bCs/>
          <w:lang w:val="lv-LV"/>
        </w:rPr>
      </w:pPr>
      <w:r w:rsidRPr="00F018DE">
        <w:rPr>
          <w:rFonts w:ascii="Times New Roman" w:eastAsia="Calibri" w:hAnsi="Times New Roman" w:cs="Times New Roman"/>
          <w:b/>
          <w:bCs/>
          <w:lang w:val="lv-LV"/>
        </w:rPr>
        <w:t>Pretendents var pieteikties uz visiem Tehniskajā – cenu piedāvājumā norādītajiem iepirkuma objektiem kopā. Ja pretendents nav norādījis cenu kādā pozīcijām (objektiem), piedāvājums tālāk netiek vērtēts.</w:t>
      </w:r>
    </w:p>
    <w:p w14:paraId="73892B26" w14:textId="7ACF2503" w:rsidR="00F018DE" w:rsidRPr="00F018DE" w:rsidRDefault="005B4DE2" w:rsidP="005B4DE2">
      <w:pPr>
        <w:jc w:val="center"/>
        <w:rPr>
          <w:rFonts w:ascii="Times New Roman" w:eastAsia="Calibri" w:hAnsi="Times New Roman" w:cs="Times New Roman"/>
          <w:b/>
          <w:bCs/>
          <w:lang w:val="lv-LV"/>
        </w:rPr>
      </w:pPr>
      <w:r>
        <w:rPr>
          <w:rFonts w:ascii="Times New Roman" w:eastAsia="Calibri" w:hAnsi="Times New Roman" w:cs="Times New Roman"/>
          <w:b/>
          <w:bCs/>
          <w:lang w:val="lv-LV"/>
        </w:rPr>
        <w:t>Tehniskā piedāvājuma forma.</w:t>
      </w:r>
    </w:p>
    <w:tbl>
      <w:tblPr>
        <w:tblStyle w:val="TableGrid1"/>
        <w:tblW w:w="9493" w:type="dxa"/>
        <w:tblInd w:w="0" w:type="dxa"/>
        <w:tblLook w:val="04A0" w:firstRow="1" w:lastRow="0" w:firstColumn="1" w:lastColumn="0" w:noHBand="0" w:noVBand="1"/>
      </w:tblPr>
      <w:tblGrid>
        <w:gridCol w:w="1696"/>
        <w:gridCol w:w="5387"/>
        <w:gridCol w:w="2410"/>
      </w:tblGrid>
      <w:tr w:rsidR="005B4DE2" w:rsidRPr="005B4DE2" w14:paraId="536584EC" w14:textId="22E7628B" w:rsidTr="005B4DE2">
        <w:trPr>
          <w:trHeight w:val="60"/>
        </w:trPr>
        <w:tc>
          <w:tcPr>
            <w:tcW w:w="1696" w:type="dxa"/>
            <w:tcBorders>
              <w:top w:val="single" w:sz="4" w:space="0" w:color="auto"/>
              <w:left w:val="single" w:sz="4" w:space="0" w:color="auto"/>
              <w:bottom w:val="single" w:sz="4" w:space="0" w:color="auto"/>
              <w:right w:val="single" w:sz="4" w:space="0" w:color="auto"/>
            </w:tcBorders>
            <w:vAlign w:val="center"/>
          </w:tcPr>
          <w:p w14:paraId="19918486" w14:textId="4F2F93C5" w:rsidR="005B4DE2" w:rsidRPr="005B4DE2" w:rsidRDefault="005B4DE2" w:rsidP="005B4DE2">
            <w:pPr>
              <w:spacing w:after="0" w:line="240" w:lineRule="auto"/>
              <w:jc w:val="center"/>
              <w:rPr>
                <w:rFonts w:ascii="Times New Roman" w:eastAsia="Calibri" w:hAnsi="Times New Roman" w:cs="Times New Roman"/>
                <w:b/>
                <w:bCs/>
                <w:lang w:val="lv-LV"/>
              </w:rPr>
            </w:pPr>
            <w:r w:rsidRPr="005B4DE2">
              <w:rPr>
                <w:rFonts w:ascii="Times New Roman" w:eastAsia="Calibri" w:hAnsi="Times New Roman" w:cs="Times New Roman"/>
                <w:b/>
                <w:bCs/>
                <w:lang w:val="lv-LV"/>
              </w:rPr>
              <w:t>Pakalpojums</w:t>
            </w:r>
          </w:p>
        </w:tc>
        <w:tc>
          <w:tcPr>
            <w:tcW w:w="5387" w:type="dxa"/>
            <w:tcBorders>
              <w:top w:val="single" w:sz="4" w:space="0" w:color="auto"/>
              <w:left w:val="single" w:sz="4" w:space="0" w:color="auto"/>
              <w:bottom w:val="single" w:sz="4" w:space="0" w:color="auto"/>
              <w:right w:val="single" w:sz="4" w:space="0" w:color="auto"/>
            </w:tcBorders>
            <w:vAlign w:val="center"/>
          </w:tcPr>
          <w:p w14:paraId="7E95C9A4" w14:textId="3B7BEF94" w:rsidR="005B4DE2" w:rsidRPr="005B4DE2" w:rsidRDefault="005B4DE2" w:rsidP="005B4DE2">
            <w:pPr>
              <w:spacing w:after="0" w:line="240" w:lineRule="auto"/>
              <w:jc w:val="center"/>
              <w:rPr>
                <w:rFonts w:ascii="Times New Roman" w:eastAsia="Calibri" w:hAnsi="Times New Roman" w:cs="Times New Roman"/>
                <w:b/>
                <w:bCs/>
                <w:lang w:val="lv-LV"/>
              </w:rPr>
            </w:pPr>
            <w:r w:rsidRPr="005B4DE2">
              <w:rPr>
                <w:rFonts w:ascii="Times New Roman" w:eastAsia="Calibri" w:hAnsi="Times New Roman" w:cs="Times New Roman"/>
                <w:b/>
                <w:bCs/>
                <w:lang w:val="lv-LV"/>
              </w:rPr>
              <w:t>Apraksts</w:t>
            </w:r>
          </w:p>
        </w:tc>
        <w:tc>
          <w:tcPr>
            <w:tcW w:w="2410" w:type="dxa"/>
            <w:tcBorders>
              <w:top w:val="single" w:sz="4" w:space="0" w:color="auto"/>
              <w:left w:val="single" w:sz="4" w:space="0" w:color="auto"/>
              <w:bottom w:val="single" w:sz="4" w:space="0" w:color="auto"/>
              <w:right w:val="single" w:sz="4" w:space="0" w:color="auto"/>
            </w:tcBorders>
            <w:vAlign w:val="center"/>
          </w:tcPr>
          <w:p w14:paraId="21BC29FE" w14:textId="7B3CE0DE" w:rsidR="005B4DE2" w:rsidRPr="005B4DE2" w:rsidRDefault="005B4DE2" w:rsidP="005B4DE2">
            <w:pPr>
              <w:spacing w:after="0" w:line="240" w:lineRule="auto"/>
              <w:jc w:val="center"/>
              <w:rPr>
                <w:rFonts w:ascii="Times New Roman" w:eastAsia="Calibri" w:hAnsi="Times New Roman" w:cs="Times New Roman"/>
                <w:b/>
                <w:bCs/>
                <w:lang w:val="lv-LV"/>
              </w:rPr>
            </w:pPr>
            <w:r>
              <w:rPr>
                <w:rFonts w:ascii="Times New Roman" w:eastAsia="Calibri" w:hAnsi="Times New Roman" w:cs="Times New Roman"/>
                <w:b/>
                <w:bCs/>
                <w:lang w:val="lv-LV"/>
              </w:rPr>
              <w:t>Pretendenta apliecinājums par Tehniskās specifikācijas prasību izpildi</w:t>
            </w:r>
          </w:p>
        </w:tc>
      </w:tr>
      <w:tr w:rsidR="005B4DE2" w:rsidRPr="00F018DE" w14:paraId="5DC25731" w14:textId="4AA3B14A" w:rsidTr="005B4DE2">
        <w:trPr>
          <w:trHeight w:val="60"/>
        </w:trPr>
        <w:tc>
          <w:tcPr>
            <w:tcW w:w="7083" w:type="dxa"/>
            <w:gridSpan w:val="2"/>
            <w:tcBorders>
              <w:top w:val="single" w:sz="4" w:space="0" w:color="auto"/>
              <w:left w:val="single" w:sz="4" w:space="0" w:color="auto"/>
              <w:bottom w:val="single" w:sz="4" w:space="0" w:color="auto"/>
              <w:right w:val="single" w:sz="4" w:space="0" w:color="auto"/>
            </w:tcBorders>
            <w:vAlign w:val="center"/>
          </w:tcPr>
          <w:p w14:paraId="1B065A49" w14:textId="4DB4AF52" w:rsidR="005B4DE2" w:rsidRPr="00F018DE" w:rsidRDefault="005B4DE2">
            <w:pPr>
              <w:spacing w:after="0" w:line="240" w:lineRule="auto"/>
              <w:rPr>
                <w:rFonts w:ascii="Times New Roman" w:eastAsia="Calibri" w:hAnsi="Times New Roman" w:cs="Times New Roman"/>
                <w:lang w:val="lv-LV"/>
              </w:rPr>
            </w:pPr>
            <w:r w:rsidRPr="00F018DE">
              <w:rPr>
                <w:rFonts w:ascii="Times New Roman" w:eastAsia="Calibri" w:hAnsi="Times New Roman" w:cs="Times New Roman"/>
                <w:b/>
                <w:bCs/>
                <w:lang w:val="lv-LV"/>
              </w:rPr>
              <w:t>Visās adresēs jānodrošina:</w:t>
            </w:r>
          </w:p>
        </w:tc>
        <w:tc>
          <w:tcPr>
            <w:tcW w:w="2410" w:type="dxa"/>
            <w:tcBorders>
              <w:top w:val="single" w:sz="4" w:space="0" w:color="auto"/>
              <w:left w:val="single" w:sz="4" w:space="0" w:color="auto"/>
              <w:bottom w:val="single" w:sz="4" w:space="0" w:color="auto"/>
              <w:right w:val="single" w:sz="4" w:space="0" w:color="auto"/>
            </w:tcBorders>
          </w:tcPr>
          <w:p w14:paraId="04D550AF" w14:textId="77777777" w:rsidR="005B4DE2" w:rsidRPr="00F018DE" w:rsidRDefault="005B4DE2">
            <w:pPr>
              <w:spacing w:after="0" w:line="240" w:lineRule="auto"/>
              <w:rPr>
                <w:rFonts w:ascii="Times New Roman" w:eastAsia="Calibri" w:hAnsi="Times New Roman" w:cs="Times New Roman"/>
                <w:b/>
                <w:bCs/>
                <w:lang w:val="lv-LV"/>
              </w:rPr>
            </w:pPr>
          </w:p>
        </w:tc>
      </w:tr>
      <w:tr w:rsidR="005B4DE2" w:rsidRPr="00F018DE" w14:paraId="485191D8" w14:textId="77777777" w:rsidTr="005B4DE2">
        <w:trPr>
          <w:trHeight w:val="60"/>
        </w:trPr>
        <w:tc>
          <w:tcPr>
            <w:tcW w:w="1696" w:type="dxa"/>
            <w:tcBorders>
              <w:top w:val="single" w:sz="4" w:space="0" w:color="auto"/>
              <w:left w:val="single" w:sz="4" w:space="0" w:color="auto"/>
              <w:bottom w:val="single" w:sz="4" w:space="0" w:color="auto"/>
              <w:right w:val="single" w:sz="4" w:space="0" w:color="auto"/>
            </w:tcBorders>
            <w:vAlign w:val="center"/>
          </w:tcPr>
          <w:p w14:paraId="2C96173E" w14:textId="35F85F3E" w:rsidR="005B4DE2" w:rsidRPr="00F018DE" w:rsidRDefault="005B4DE2">
            <w:pPr>
              <w:spacing w:after="0" w:line="240" w:lineRule="auto"/>
              <w:rPr>
                <w:rFonts w:ascii="Times New Roman" w:eastAsia="Calibri" w:hAnsi="Times New Roman" w:cs="Times New Roman"/>
                <w:lang w:val="lv-LV"/>
              </w:rPr>
            </w:pPr>
            <w:r>
              <w:rPr>
                <w:rFonts w:ascii="Times New Roman" w:eastAsia="Calibri" w:hAnsi="Times New Roman" w:cs="Times New Roman"/>
                <w:lang w:val="lv-LV"/>
              </w:rPr>
              <w:t xml:space="preserve">Interneta </w:t>
            </w:r>
            <w:proofErr w:type="spellStart"/>
            <w:r>
              <w:rPr>
                <w:rFonts w:ascii="Times New Roman" w:eastAsia="Calibri" w:hAnsi="Times New Roman" w:cs="Times New Roman"/>
                <w:lang w:val="lv-LV"/>
              </w:rPr>
              <w:t>pieslēgums</w:t>
            </w:r>
            <w:proofErr w:type="spellEnd"/>
          </w:p>
        </w:tc>
        <w:tc>
          <w:tcPr>
            <w:tcW w:w="5387" w:type="dxa"/>
            <w:tcBorders>
              <w:top w:val="single" w:sz="4" w:space="0" w:color="auto"/>
              <w:left w:val="single" w:sz="4" w:space="0" w:color="auto"/>
              <w:bottom w:val="single" w:sz="4" w:space="0" w:color="auto"/>
              <w:right w:val="single" w:sz="4" w:space="0" w:color="auto"/>
            </w:tcBorders>
            <w:vAlign w:val="center"/>
          </w:tcPr>
          <w:p w14:paraId="1506788C" w14:textId="001B7B71" w:rsidR="005B4DE2" w:rsidRPr="00F018DE" w:rsidRDefault="005B4DE2">
            <w:pPr>
              <w:spacing w:after="0" w:line="240" w:lineRule="auto"/>
              <w:rPr>
                <w:rFonts w:ascii="Times New Roman" w:eastAsia="Calibri" w:hAnsi="Times New Roman" w:cs="Times New Roman"/>
                <w:lang w:val="lv-LV"/>
              </w:rPr>
            </w:pPr>
            <w:r>
              <w:rPr>
                <w:rFonts w:ascii="Times New Roman" w:eastAsia="Calibri" w:hAnsi="Times New Roman" w:cs="Times New Roman"/>
                <w:lang w:val="lv-LV"/>
              </w:rPr>
              <w:t xml:space="preserve">Pretendentam jānodrošina interneta </w:t>
            </w:r>
            <w:proofErr w:type="spellStart"/>
            <w:r>
              <w:rPr>
                <w:rFonts w:ascii="Times New Roman" w:eastAsia="Calibri" w:hAnsi="Times New Roman" w:cs="Times New Roman"/>
                <w:lang w:val="lv-LV"/>
              </w:rPr>
              <w:t>pieslēgums</w:t>
            </w:r>
            <w:proofErr w:type="spellEnd"/>
            <w:r>
              <w:rPr>
                <w:rFonts w:ascii="Times New Roman" w:eastAsia="Calibri" w:hAnsi="Times New Roman" w:cs="Times New Roman"/>
                <w:lang w:val="lv-LV"/>
              </w:rPr>
              <w:t xml:space="preserve"> visās Objektu sarakstā noradītajās adresēs</w:t>
            </w:r>
          </w:p>
        </w:tc>
        <w:tc>
          <w:tcPr>
            <w:tcW w:w="2410" w:type="dxa"/>
            <w:tcBorders>
              <w:top w:val="single" w:sz="4" w:space="0" w:color="auto"/>
              <w:left w:val="single" w:sz="4" w:space="0" w:color="auto"/>
              <w:bottom w:val="single" w:sz="4" w:space="0" w:color="auto"/>
              <w:right w:val="single" w:sz="4" w:space="0" w:color="auto"/>
            </w:tcBorders>
          </w:tcPr>
          <w:p w14:paraId="344B503A" w14:textId="77777777" w:rsidR="005B4DE2" w:rsidRPr="00F018DE" w:rsidRDefault="005B4DE2">
            <w:pPr>
              <w:spacing w:after="0" w:line="240" w:lineRule="auto"/>
              <w:rPr>
                <w:rFonts w:ascii="Times New Roman" w:eastAsia="Calibri" w:hAnsi="Times New Roman" w:cs="Times New Roman"/>
                <w:lang w:val="lv-LV"/>
              </w:rPr>
            </w:pPr>
          </w:p>
        </w:tc>
      </w:tr>
      <w:tr w:rsidR="005B4DE2" w:rsidRPr="00B60D0E" w14:paraId="192814C7" w14:textId="0684F32A" w:rsidTr="005B4DE2">
        <w:trPr>
          <w:trHeight w:val="60"/>
        </w:trPr>
        <w:tc>
          <w:tcPr>
            <w:tcW w:w="1696" w:type="dxa"/>
            <w:tcBorders>
              <w:top w:val="single" w:sz="4" w:space="0" w:color="auto"/>
              <w:left w:val="single" w:sz="4" w:space="0" w:color="auto"/>
              <w:bottom w:val="single" w:sz="4" w:space="0" w:color="auto"/>
              <w:right w:val="single" w:sz="4" w:space="0" w:color="auto"/>
            </w:tcBorders>
            <w:vAlign w:val="center"/>
            <w:hideMark/>
          </w:tcPr>
          <w:p w14:paraId="70493FB2" w14:textId="77777777" w:rsidR="005B4DE2" w:rsidRPr="00F018DE" w:rsidRDefault="005B4DE2">
            <w:pPr>
              <w:spacing w:after="0" w:line="240" w:lineRule="auto"/>
              <w:rPr>
                <w:rFonts w:ascii="Times New Roman" w:eastAsia="Calibri" w:hAnsi="Times New Roman" w:cs="Times New Roman"/>
                <w:lang w:val="lv-LV"/>
              </w:rPr>
            </w:pPr>
            <w:r w:rsidRPr="00F018DE">
              <w:rPr>
                <w:rFonts w:ascii="Times New Roman" w:eastAsia="Calibri" w:hAnsi="Times New Roman" w:cs="Times New Roman"/>
                <w:lang w:val="lv-LV"/>
              </w:rPr>
              <w:t>Risinājuma apkalpošanas servisa līmenis (SLA):</w:t>
            </w:r>
          </w:p>
        </w:tc>
        <w:tc>
          <w:tcPr>
            <w:tcW w:w="5387" w:type="dxa"/>
            <w:tcBorders>
              <w:top w:val="single" w:sz="4" w:space="0" w:color="auto"/>
              <w:left w:val="single" w:sz="4" w:space="0" w:color="auto"/>
              <w:bottom w:val="single" w:sz="4" w:space="0" w:color="auto"/>
              <w:right w:val="single" w:sz="4" w:space="0" w:color="auto"/>
            </w:tcBorders>
            <w:vAlign w:val="center"/>
            <w:hideMark/>
          </w:tcPr>
          <w:p w14:paraId="451D8946" w14:textId="77777777" w:rsidR="005B4DE2" w:rsidRPr="00F018DE" w:rsidRDefault="005B4DE2">
            <w:pPr>
              <w:spacing w:after="0" w:line="240" w:lineRule="auto"/>
              <w:rPr>
                <w:rFonts w:ascii="Times New Roman" w:eastAsia="Calibri" w:hAnsi="Times New Roman" w:cs="Times New Roman"/>
                <w:lang w:val="lv-LV"/>
              </w:rPr>
            </w:pPr>
            <w:r w:rsidRPr="00F018DE">
              <w:rPr>
                <w:rFonts w:ascii="Times New Roman" w:eastAsia="Calibri" w:hAnsi="Times New Roman" w:cs="Times New Roman"/>
                <w:lang w:val="lv-LV"/>
              </w:rPr>
              <w:t>Pakalpojuma pieejamība Vismaz 99.5 % mēnesī. Nepieejamībā netiek iekļauti plānoti pārtraukumi, ko pakalpojuma nodrošinātājs veic iepriekš saskaņojot ar Pasūtītāju vismaz 7 dienas pirms pārtraukuma</w:t>
            </w:r>
          </w:p>
        </w:tc>
        <w:tc>
          <w:tcPr>
            <w:tcW w:w="2410" w:type="dxa"/>
            <w:tcBorders>
              <w:top w:val="single" w:sz="4" w:space="0" w:color="auto"/>
              <w:left w:val="single" w:sz="4" w:space="0" w:color="auto"/>
              <w:bottom w:val="single" w:sz="4" w:space="0" w:color="auto"/>
              <w:right w:val="single" w:sz="4" w:space="0" w:color="auto"/>
            </w:tcBorders>
          </w:tcPr>
          <w:p w14:paraId="35713E77" w14:textId="77777777" w:rsidR="005B4DE2" w:rsidRPr="00F018DE" w:rsidRDefault="005B4DE2">
            <w:pPr>
              <w:spacing w:after="0" w:line="240" w:lineRule="auto"/>
              <w:rPr>
                <w:rFonts w:ascii="Times New Roman" w:eastAsia="Calibri" w:hAnsi="Times New Roman" w:cs="Times New Roman"/>
                <w:lang w:val="lv-LV"/>
              </w:rPr>
            </w:pPr>
          </w:p>
        </w:tc>
      </w:tr>
      <w:tr w:rsidR="005B4DE2" w:rsidRPr="00B60D0E" w14:paraId="691B5CAB" w14:textId="54763B83" w:rsidTr="005B4DE2">
        <w:tc>
          <w:tcPr>
            <w:tcW w:w="1696" w:type="dxa"/>
            <w:tcBorders>
              <w:top w:val="single" w:sz="4" w:space="0" w:color="auto"/>
              <w:left w:val="single" w:sz="4" w:space="0" w:color="auto"/>
              <w:bottom w:val="single" w:sz="4" w:space="0" w:color="auto"/>
              <w:right w:val="single" w:sz="4" w:space="0" w:color="auto"/>
            </w:tcBorders>
            <w:vAlign w:val="center"/>
          </w:tcPr>
          <w:p w14:paraId="31B1E1AC" w14:textId="77777777" w:rsidR="005B4DE2" w:rsidRPr="00F018DE" w:rsidRDefault="005B4DE2">
            <w:pPr>
              <w:spacing w:after="0" w:line="240" w:lineRule="auto"/>
              <w:rPr>
                <w:rFonts w:ascii="Times New Roman" w:eastAsia="Calibri" w:hAnsi="Times New Roman" w:cs="Times New Roman"/>
                <w:lang w:val="lv-LV"/>
              </w:rPr>
            </w:pPr>
          </w:p>
        </w:tc>
        <w:tc>
          <w:tcPr>
            <w:tcW w:w="5387" w:type="dxa"/>
            <w:tcBorders>
              <w:top w:val="single" w:sz="4" w:space="0" w:color="auto"/>
              <w:left w:val="single" w:sz="4" w:space="0" w:color="auto"/>
              <w:bottom w:val="single" w:sz="4" w:space="0" w:color="auto"/>
              <w:right w:val="single" w:sz="4" w:space="0" w:color="auto"/>
            </w:tcBorders>
            <w:vAlign w:val="center"/>
            <w:hideMark/>
          </w:tcPr>
          <w:p w14:paraId="102B52FD" w14:textId="77777777" w:rsidR="005B4DE2" w:rsidRPr="00F018DE" w:rsidRDefault="005B4DE2">
            <w:pPr>
              <w:spacing w:after="0" w:line="240" w:lineRule="auto"/>
              <w:rPr>
                <w:rFonts w:ascii="Times New Roman" w:eastAsia="Calibri" w:hAnsi="Times New Roman" w:cs="Times New Roman"/>
                <w:lang w:val="lv-LV"/>
              </w:rPr>
            </w:pPr>
            <w:r w:rsidRPr="00F018DE">
              <w:rPr>
                <w:rFonts w:ascii="Times New Roman" w:eastAsia="Calibri" w:hAnsi="Times New Roman" w:cs="Times New Roman"/>
                <w:lang w:val="lv-LV"/>
              </w:rPr>
              <w:t>Pakalpojuma atjaunošana Risinājuma apkalpošanas servisa līmenis (SLA) (8,5 stundas katru dienu no 8:30 līdz 17:00) un bojājuma gadījumā piegādātājs veic nepieciešamās darbības Risinājuma darbības atjaunošanai sekojošos termiņos:</w:t>
            </w:r>
          </w:p>
        </w:tc>
        <w:tc>
          <w:tcPr>
            <w:tcW w:w="2410" w:type="dxa"/>
            <w:tcBorders>
              <w:top w:val="single" w:sz="4" w:space="0" w:color="auto"/>
              <w:left w:val="single" w:sz="4" w:space="0" w:color="auto"/>
              <w:bottom w:val="single" w:sz="4" w:space="0" w:color="auto"/>
              <w:right w:val="single" w:sz="4" w:space="0" w:color="auto"/>
            </w:tcBorders>
          </w:tcPr>
          <w:p w14:paraId="56D5FA16" w14:textId="77777777" w:rsidR="005B4DE2" w:rsidRPr="00F018DE" w:rsidRDefault="005B4DE2">
            <w:pPr>
              <w:spacing w:after="0" w:line="240" w:lineRule="auto"/>
              <w:rPr>
                <w:rFonts w:ascii="Times New Roman" w:eastAsia="Calibri" w:hAnsi="Times New Roman" w:cs="Times New Roman"/>
                <w:lang w:val="lv-LV"/>
              </w:rPr>
            </w:pPr>
          </w:p>
        </w:tc>
      </w:tr>
      <w:tr w:rsidR="005B4DE2" w:rsidRPr="00F018DE" w14:paraId="4F73CB8A" w14:textId="69E8149A" w:rsidTr="005B4DE2">
        <w:tc>
          <w:tcPr>
            <w:tcW w:w="1696" w:type="dxa"/>
            <w:tcBorders>
              <w:top w:val="single" w:sz="4" w:space="0" w:color="auto"/>
              <w:left w:val="single" w:sz="4" w:space="0" w:color="auto"/>
              <w:bottom w:val="single" w:sz="4" w:space="0" w:color="auto"/>
              <w:right w:val="single" w:sz="4" w:space="0" w:color="auto"/>
            </w:tcBorders>
            <w:vAlign w:val="center"/>
          </w:tcPr>
          <w:p w14:paraId="59BF0521" w14:textId="77777777" w:rsidR="005B4DE2" w:rsidRPr="00F018DE" w:rsidRDefault="005B4DE2">
            <w:pPr>
              <w:spacing w:after="0" w:line="240" w:lineRule="auto"/>
              <w:rPr>
                <w:rFonts w:ascii="Times New Roman" w:eastAsia="Calibri" w:hAnsi="Times New Roman" w:cs="Times New Roman"/>
                <w:lang w:val="lv-LV"/>
              </w:rPr>
            </w:pPr>
          </w:p>
        </w:tc>
        <w:tc>
          <w:tcPr>
            <w:tcW w:w="5387" w:type="dxa"/>
            <w:tcBorders>
              <w:top w:val="single" w:sz="4" w:space="0" w:color="auto"/>
              <w:left w:val="single" w:sz="4" w:space="0" w:color="auto"/>
              <w:bottom w:val="single" w:sz="4" w:space="0" w:color="auto"/>
              <w:right w:val="single" w:sz="4" w:space="0" w:color="auto"/>
            </w:tcBorders>
            <w:vAlign w:val="center"/>
            <w:hideMark/>
          </w:tcPr>
          <w:p w14:paraId="1034AA3E" w14:textId="77777777" w:rsidR="005B4DE2" w:rsidRPr="00F018DE" w:rsidRDefault="005B4DE2">
            <w:pPr>
              <w:spacing w:after="0" w:line="240" w:lineRule="auto"/>
              <w:rPr>
                <w:rFonts w:ascii="Times New Roman" w:eastAsia="Calibri" w:hAnsi="Times New Roman" w:cs="Times New Roman"/>
                <w:lang w:val="lv-LV"/>
              </w:rPr>
            </w:pPr>
            <w:r w:rsidRPr="00F018DE">
              <w:rPr>
                <w:rFonts w:ascii="Times New Roman" w:eastAsia="Calibri" w:hAnsi="Times New Roman" w:cs="Times New Roman"/>
                <w:lang w:val="lv-LV"/>
              </w:rPr>
              <w:t>Reakcijas laiks servisa stundu laikā avārijas bojājumiem &lt; 45 minūtes, Reakcijas laiks servisa stundu laikā mazsvarīgiem bojājumiem &lt; 2 stundas, Reakcijas laiks servisa stundu laikā nebūtiskiem bojājumiem &lt; 4 stundas, Bojājumu novēršana servisa stundu laikā &lt; 5 stundas, Kabeļu bojājumu novēršana  &lt; 24 stundas. Pakešu zudums mazāks kā 0.1 %</w:t>
            </w:r>
          </w:p>
        </w:tc>
        <w:tc>
          <w:tcPr>
            <w:tcW w:w="2410" w:type="dxa"/>
            <w:tcBorders>
              <w:top w:val="single" w:sz="4" w:space="0" w:color="auto"/>
              <w:left w:val="single" w:sz="4" w:space="0" w:color="auto"/>
              <w:bottom w:val="single" w:sz="4" w:space="0" w:color="auto"/>
              <w:right w:val="single" w:sz="4" w:space="0" w:color="auto"/>
            </w:tcBorders>
          </w:tcPr>
          <w:p w14:paraId="076B4665" w14:textId="77777777" w:rsidR="005B4DE2" w:rsidRPr="00F018DE" w:rsidRDefault="005B4DE2">
            <w:pPr>
              <w:spacing w:after="0" w:line="240" w:lineRule="auto"/>
              <w:rPr>
                <w:rFonts w:ascii="Times New Roman" w:eastAsia="Calibri" w:hAnsi="Times New Roman" w:cs="Times New Roman"/>
                <w:lang w:val="lv-LV"/>
              </w:rPr>
            </w:pPr>
          </w:p>
        </w:tc>
      </w:tr>
      <w:tr w:rsidR="005B4DE2" w:rsidRPr="00F018DE" w14:paraId="0D583AD4" w14:textId="39783A21" w:rsidTr="005B4DE2">
        <w:tc>
          <w:tcPr>
            <w:tcW w:w="1696" w:type="dxa"/>
            <w:tcBorders>
              <w:top w:val="single" w:sz="4" w:space="0" w:color="auto"/>
              <w:left w:val="single" w:sz="4" w:space="0" w:color="auto"/>
              <w:bottom w:val="single" w:sz="4" w:space="0" w:color="auto"/>
              <w:right w:val="single" w:sz="4" w:space="0" w:color="auto"/>
            </w:tcBorders>
            <w:vAlign w:val="center"/>
            <w:hideMark/>
          </w:tcPr>
          <w:p w14:paraId="28543DC2" w14:textId="77777777" w:rsidR="005B4DE2" w:rsidRPr="00F018DE" w:rsidRDefault="005B4DE2">
            <w:pPr>
              <w:spacing w:after="0" w:line="240" w:lineRule="auto"/>
              <w:rPr>
                <w:rFonts w:ascii="Times New Roman" w:eastAsia="Calibri" w:hAnsi="Times New Roman" w:cs="Times New Roman"/>
                <w:lang w:val="lv-LV"/>
              </w:rPr>
            </w:pPr>
            <w:r w:rsidRPr="00F018DE">
              <w:rPr>
                <w:rFonts w:ascii="Times New Roman" w:eastAsia="Calibri" w:hAnsi="Times New Roman" w:cs="Times New Roman"/>
                <w:lang w:val="lv-LV"/>
              </w:rPr>
              <w:t>Pakalpojuma sniegšanas laika grafiks:</w:t>
            </w:r>
          </w:p>
        </w:tc>
        <w:tc>
          <w:tcPr>
            <w:tcW w:w="5387" w:type="dxa"/>
            <w:tcBorders>
              <w:top w:val="single" w:sz="4" w:space="0" w:color="auto"/>
              <w:left w:val="single" w:sz="4" w:space="0" w:color="auto"/>
              <w:bottom w:val="single" w:sz="4" w:space="0" w:color="auto"/>
              <w:right w:val="single" w:sz="4" w:space="0" w:color="auto"/>
            </w:tcBorders>
            <w:vAlign w:val="center"/>
            <w:hideMark/>
          </w:tcPr>
          <w:p w14:paraId="42D20009" w14:textId="77777777" w:rsidR="005B4DE2" w:rsidRPr="00F018DE" w:rsidRDefault="005B4DE2">
            <w:pPr>
              <w:spacing w:after="0" w:line="240" w:lineRule="auto"/>
              <w:rPr>
                <w:rFonts w:ascii="Times New Roman" w:eastAsia="Calibri" w:hAnsi="Times New Roman" w:cs="Times New Roman"/>
                <w:lang w:val="lv-LV"/>
              </w:rPr>
            </w:pPr>
            <w:r w:rsidRPr="00F018DE">
              <w:rPr>
                <w:rFonts w:ascii="Times New Roman" w:eastAsia="Calibri" w:hAnsi="Times New Roman" w:cs="Times New Roman"/>
                <w:lang w:val="lv-LV"/>
              </w:rPr>
              <w:t>Pakalpojums jānodrošina visu diennakti, 7 dienas nedēļā</w:t>
            </w:r>
          </w:p>
        </w:tc>
        <w:tc>
          <w:tcPr>
            <w:tcW w:w="2410" w:type="dxa"/>
            <w:tcBorders>
              <w:top w:val="single" w:sz="4" w:space="0" w:color="auto"/>
              <w:left w:val="single" w:sz="4" w:space="0" w:color="auto"/>
              <w:bottom w:val="single" w:sz="4" w:space="0" w:color="auto"/>
              <w:right w:val="single" w:sz="4" w:space="0" w:color="auto"/>
            </w:tcBorders>
          </w:tcPr>
          <w:p w14:paraId="545AC89F" w14:textId="77777777" w:rsidR="005B4DE2" w:rsidRPr="00F018DE" w:rsidRDefault="005B4DE2">
            <w:pPr>
              <w:spacing w:after="0" w:line="240" w:lineRule="auto"/>
              <w:rPr>
                <w:rFonts w:ascii="Times New Roman" w:eastAsia="Calibri" w:hAnsi="Times New Roman" w:cs="Times New Roman"/>
                <w:lang w:val="lv-LV"/>
              </w:rPr>
            </w:pPr>
          </w:p>
        </w:tc>
      </w:tr>
      <w:tr w:rsidR="005B4DE2" w:rsidRPr="00B60D0E" w14:paraId="449C6008" w14:textId="39CF644A" w:rsidTr="005B4DE2">
        <w:tc>
          <w:tcPr>
            <w:tcW w:w="1696" w:type="dxa"/>
            <w:tcBorders>
              <w:top w:val="single" w:sz="4" w:space="0" w:color="auto"/>
              <w:left w:val="single" w:sz="4" w:space="0" w:color="auto"/>
              <w:bottom w:val="single" w:sz="4" w:space="0" w:color="auto"/>
              <w:right w:val="single" w:sz="4" w:space="0" w:color="auto"/>
            </w:tcBorders>
            <w:vAlign w:val="center"/>
            <w:hideMark/>
          </w:tcPr>
          <w:p w14:paraId="0CD59D87" w14:textId="77777777" w:rsidR="005B4DE2" w:rsidRPr="00F018DE" w:rsidRDefault="005B4DE2">
            <w:pPr>
              <w:spacing w:after="0" w:line="240" w:lineRule="auto"/>
              <w:rPr>
                <w:rFonts w:ascii="Times New Roman" w:eastAsia="Calibri" w:hAnsi="Times New Roman" w:cs="Times New Roman"/>
                <w:lang w:val="lv-LV"/>
              </w:rPr>
            </w:pPr>
            <w:r w:rsidRPr="00F018DE">
              <w:rPr>
                <w:rFonts w:ascii="Times New Roman" w:eastAsia="Calibri" w:hAnsi="Times New Roman" w:cs="Times New Roman"/>
                <w:lang w:val="lv-LV"/>
              </w:rPr>
              <w:lastRenderedPageBreak/>
              <w:t>Ierīkošanas termiņš</w:t>
            </w:r>
          </w:p>
        </w:tc>
        <w:tc>
          <w:tcPr>
            <w:tcW w:w="5387" w:type="dxa"/>
            <w:tcBorders>
              <w:top w:val="single" w:sz="4" w:space="0" w:color="auto"/>
              <w:left w:val="single" w:sz="4" w:space="0" w:color="auto"/>
              <w:bottom w:val="single" w:sz="4" w:space="0" w:color="auto"/>
              <w:right w:val="single" w:sz="4" w:space="0" w:color="auto"/>
            </w:tcBorders>
            <w:vAlign w:val="center"/>
            <w:hideMark/>
          </w:tcPr>
          <w:p w14:paraId="7A08F498" w14:textId="77777777" w:rsidR="005B4DE2" w:rsidRPr="00F018DE" w:rsidRDefault="005B4DE2">
            <w:pPr>
              <w:spacing w:after="0" w:line="240" w:lineRule="auto"/>
              <w:rPr>
                <w:rFonts w:ascii="Times New Roman" w:eastAsia="Calibri" w:hAnsi="Times New Roman" w:cs="Times New Roman"/>
                <w:lang w:val="lv-LV"/>
              </w:rPr>
            </w:pPr>
            <w:r w:rsidRPr="00F018DE">
              <w:rPr>
                <w:rFonts w:ascii="Times New Roman" w:eastAsia="Calibri" w:hAnsi="Times New Roman" w:cs="Times New Roman"/>
                <w:lang w:val="lv-LV"/>
              </w:rPr>
              <w:t>Pakalpojumam jābūt ierīkotam 30 (trīsdesmit) darba dienu laikā pēc līguma noslēgšanas</w:t>
            </w:r>
            <w:r w:rsidRPr="00F018DE">
              <w:rPr>
                <w:rFonts w:ascii="Times New Roman" w:eastAsia="Calibri" w:hAnsi="Times New Roman" w:cs="Times New Roman"/>
                <w:highlight w:val="yellow"/>
                <w:lang w:val="lv-LV"/>
              </w:rPr>
              <w:t xml:space="preserve"> </w:t>
            </w:r>
          </w:p>
        </w:tc>
        <w:tc>
          <w:tcPr>
            <w:tcW w:w="2410" w:type="dxa"/>
            <w:tcBorders>
              <w:top w:val="single" w:sz="4" w:space="0" w:color="auto"/>
              <w:left w:val="single" w:sz="4" w:space="0" w:color="auto"/>
              <w:bottom w:val="single" w:sz="4" w:space="0" w:color="auto"/>
              <w:right w:val="single" w:sz="4" w:space="0" w:color="auto"/>
            </w:tcBorders>
          </w:tcPr>
          <w:p w14:paraId="64472D44" w14:textId="77777777" w:rsidR="005B4DE2" w:rsidRPr="00F018DE" w:rsidRDefault="005B4DE2">
            <w:pPr>
              <w:spacing w:after="0" w:line="240" w:lineRule="auto"/>
              <w:rPr>
                <w:rFonts w:ascii="Times New Roman" w:eastAsia="Calibri" w:hAnsi="Times New Roman" w:cs="Times New Roman"/>
                <w:lang w:val="lv-LV"/>
              </w:rPr>
            </w:pPr>
          </w:p>
        </w:tc>
      </w:tr>
      <w:tr w:rsidR="005B4DE2" w:rsidRPr="00B60D0E" w14:paraId="0A66843F" w14:textId="77777777" w:rsidTr="005B4DE2">
        <w:tc>
          <w:tcPr>
            <w:tcW w:w="1696" w:type="dxa"/>
            <w:tcBorders>
              <w:top w:val="single" w:sz="4" w:space="0" w:color="auto"/>
              <w:left w:val="single" w:sz="4" w:space="0" w:color="auto"/>
              <w:bottom w:val="single" w:sz="4" w:space="0" w:color="auto"/>
              <w:right w:val="single" w:sz="4" w:space="0" w:color="auto"/>
            </w:tcBorders>
            <w:vAlign w:val="center"/>
          </w:tcPr>
          <w:p w14:paraId="3AB1B0DC" w14:textId="45C36531" w:rsidR="005B4DE2" w:rsidRPr="005B4DE2" w:rsidRDefault="005B4DE2">
            <w:pPr>
              <w:spacing w:after="0" w:line="240" w:lineRule="auto"/>
              <w:rPr>
                <w:rFonts w:ascii="Times New Roman" w:eastAsia="Calibri" w:hAnsi="Times New Roman" w:cs="Times New Roman"/>
                <w:bCs/>
                <w:lang w:val="lv-LV"/>
              </w:rPr>
            </w:pPr>
            <w:r w:rsidRPr="005B4DE2">
              <w:rPr>
                <w:rFonts w:ascii="Times New Roman" w:eastAsia="Calibri" w:hAnsi="Times New Roman" w:cs="Times New Roman"/>
                <w:bCs/>
                <w:lang w:val="lv-LV"/>
              </w:rPr>
              <w:t>Prasības pakalpojuma uzraudzībai, bojājumu pieteikšanai un novēršanai</w:t>
            </w:r>
          </w:p>
        </w:tc>
        <w:tc>
          <w:tcPr>
            <w:tcW w:w="5387" w:type="dxa"/>
            <w:tcBorders>
              <w:top w:val="single" w:sz="4" w:space="0" w:color="auto"/>
              <w:left w:val="single" w:sz="4" w:space="0" w:color="auto"/>
              <w:bottom w:val="single" w:sz="4" w:space="0" w:color="auto"/>
              <w:right w:val="single" w:sz="4" w:space="0" w:color="auto"/>
            </w:tcBorders>
            <w:vAlign w:val="center"/>
          </w:tcPr>
          <w:p w14:paraId="23C7F34D" w14:textId="77777777" w:rsidR="005B4DE2" w:rsidRPr="00F018DE" w:rsidRDefault="005B4DE2" w:rsidP="00CE76B6">
            <w:pPr>
              <w:numPr>
                <w:ilvl w:val="0"/>
                <w:numId w:val="15"/>
              </w:numPr>
              <w:spacing w:after="160" w:line="240" w:lineRule="auto"/>
              <w:ind w:left="183" w:hanging="183"/>
              <w:contextualSpacing/>
              <w:jc w:val="both"/>
              <w:rPr>
                <w:rFonts w:ascii="Times New Roman" w:eastAsia="Calibri" w:hAnsi="Times New Roman" w:cs="Times New Roman"/>
                <w:lang w:val="lv-LV"/>
              </w:rPr>
            </w:pPr>
            <w:bookmarkStart w:id="13" w:name="_Hlk131165139"/>
            <w:r w:rsidRPr="00F018DE">
              <w:rPr>
                <w:rFonts w:ascii="Times New Roman" w:eastAsia="Calibri" w:hAnsi="Times New Roman" w:cs="Times New Roman"/>
                <w:lang w:val="lv-LV"/>
              </w:rPr>
              <w:t>Pretendentam jānodrošina problēmas pieteikšana palīdzības dienestam, kurš pieejams visu diennakti, katru dienu, ieskaitot brīvdienās un svētku dienās, visā pakalpojuma sniegšanas perioda laikā.</w:t>
            </w:r>
          </w:p>
          <w:p w14:paraId="48CD95AF" w14:textId="77777777" w:rsidR="005B4DE2" w:rsidRPr="00F018DE" w:rsidRDefault="005B4DE2" w:rsidP="00CE76B6">
            <w:pPr>
              <w:numPr>
                <w:ilvl w:val="0"/>
                <w:numId w:val="15"/>
              </w:numPr>
              <w:spacing w:after="160" w:line="240" w:lineRule="auto"/>
              <w:ind w:left="183" w:hanging="183"/>
              <w:contextualSpacing/>
              <w:jc w:val="both"/>
              <w:rPr>
                <w:rFonts w:ascii="Times New Roman" w:eastAsia="Calibri" w:hAnsi="Times New Roman" w:cs="Times New Roman"/>
                <w:lang w:val="lv-LV"/>
              </w:rPr>
            </w:pPr>
            <w:r w:rsidRPr="00F018DE">
              <w:rPr>
                <w:rFonts w:ascii="Times New Roman" w:eastAsia="Calibri" w:hAnsi="Times New Roman" w:cs="Times New Roman"/>
                <w:lang w:val="lv-LV"/>
              </w:rPr>
              <w:t>Palīdzības dienestam jānodrošina bojājumu pieteikumu pieņemšanu valsts valodā pa tālruni vai e-pastu, izpildes koordinēšanu un uzraudzību, Pasūtītāja informēšanu par pieteikumu izpildes gaitu.</w:t>
            </w:r>
          </w:p>
          <w:p w14:paraId="11F423B5" w14:textId="77777777" w:rsidR="005B4DE2" w:rsidRPr="00F018DE" w:rsidRDefault="005B4DE2" w:rsidP="00CE76B6">
            <w:pPr>
              <w:numPr>
                <w:ilvl w:val="0"/>
                <w:numId w:val="15"/>
              </w:numPr>
              <w:spacing w:after="160" w:line="240" w:lineRule="auto"/>
              <w:ind w:left="183" w:hanging="183"/>
              <w:contextualSpacing/>
              <w:jc w:val="both"/>
              <w:rPr>
                <w:rFonts w:ascii="Times New Roman" w:eastAsia="Calibri" w:hAnsi="Times New Roman" w:cs="Times New Roman"/>
                <w:lang w:val="lv-LV"/>
              </w:rPr>
            </w:pPr>
            <w:r w:rsidRPr="00F018DE">
              <w:rPr>
                <w:rFonts w:ascii="Times New Roman" w:eastAsia="Calibri" w:hAnsi="Times New Roman" w:cs="Times New Roman"/>
                <w:lang w:val="lv-LV"/>
              </w:rPr>
              <w:t>Pretendentam jānodrošina apstiprinoša ziņojuma nosūtīšana uz Pasūtītāja norādīto e-pasta adresi par bojājuma pieteikuma saņemšanu, kurā norādīts bojājuma pieteikuma saņemšanas datums un laiks.</w:t>
            </w:r>
          </w:p>
          <w:p w14:paraId="5E0A9505" w14:textId="77777777" w:rsidR="005B4DE2" w:rsidRPr="00F018DE" w:rsidRDefault="005B4DE2" w:rsidP="00CE76B6">
            <w:pPr>
              <w:numPr>
                <w:ilvl w:val="0"/>
                <w:numId w:val="15"/>
              </w:numPr>
              <w:spacing w:after="160" w:line="240" w:lineRule="auto"/>
              <w:ind w:left="183" w:hanging="183"/>
              <w:contextualSpacing/>
              <w:jc w:val="both"/>
              <w:rPr>
                <w:rFonts w:ascii="Times New Roman" w:eastAsia="Calibri" w:hAnsi="Times New Roman" w:cs="Times New Roman"/>
                <w:lang w:val="lv-LV"/>
              </w:rPr>
            </w:pPr>
            <w:r w:rsidRPr="00F018DE">
              <w:rPr>
                <w:rFonts w:ascii="Times New Roman" w:eastAsia="Calibri" w:hAnsi="Times New Roman" w:cs="Times New Roman"/>
                <w:lang w:val="lv-LV"/>
              </w:rPr>
              <w:t xml:space="preserve">Pretendentam jānodrošina bojājumu novēršana darba dienās laikā no 00:00 līdz 24:00. </w:t>
            </w:r>
          </w:p>
          <w:p w14:paraId="5703B87B" w14:textId="239BD3E0" w:rsidR="005B4DE2" w:rsidRDefault="005B4DE2" w:rsidP="00CE76B6">
            <w:pPr>
              <w:numPr>
                <w:ilvl w:val="0"/>
                <w:numId w:val="15"/>
              </w:numPr>
              <w:spacing w:after="160" w:line="240" w:lineRule="auto"/>
              <w:ind w:left="183" w:hanging="183"/>
              <w:contextualSpacing/>
              <w:jc w:val="both"/>
              <w:rPr>
                <w:rFonts w:ascii="Times New Roman" w:eastAsia="Calibri" w:hAnsi="Times New Roman" w:cs="Times New Roman"/>
                <w:lang w:val="lv-LV"/>
              </w:rPr>
            </w:pPr>
            <w:r w:rsidRPr="00F018DE">
              <w:rPr>
                <w:rFonts w:ascii="Times New Roman" w:eastAsia="Calibri" w:hAnsi="Times New Roman" w:cs="Times New Roman"/>
                <w:lang w:val="lv-LV"/>
              </w:rPr>
              <w:t>Pieteiktie bojājumi jānovērš vismaz 8 (astoņu) darba stundu laikā no pieteikuma brīža. Ja tas nav iespējams, tad pretendentam rakstiski jāinformē pasūtītāju par tuvāko bojājumu novēršanas laiku.</w:t>
            </w:r>
            <w:bookmarkEnd w:id="13"/>
          </w:p>
          <w:p w14:paraId="2C1BFF8F" w14:textId="4833E8A5" w:rsidR="005B4DE2" w:rsidRDefault="005B4DE2" w:rsidP="00CE76B6">
            <w:pPr>
              <w:numPr>
                <w:ilvl w:val="0"/>
                <w:numId w:val="15"/>
              </w:numPr>
              <w:spacing w:after="160" w:line="240" w:lineRule="auto"/>
              <w:ind w:left="183" w:hanging="183"/>
              <w:contextualSpacing/>
              <w:jc w:val="both"/>
              <w:rPr>
                <w:rFonts w:ascii="Times New Roman" w:eastAsia="Calibri" w:hAnsi="Times New Roman" w:cs="Times New Roman"/>
                <w:lang w:val="lv-LV"/>
              </w:rPr>
            </w:pPr>
            <w:r w:rsidRPr="00F018DE">
              <w:rPr>
                <w:rFonts w:ascii="Times New Roman" w:eastAsia="Calibri" w:hAnsi="Times New Roman" w:cs="Times New Roman"/>
                <w:lang w:val="lv-LV"/>
              </w:rPr>
              <w:t>Pakalpojumam jābūt kvalitatīvam, pilnībā funkcionējošam un tam kopumā jāatbilst iepirkuma dokumentācijā izvirzītajām prasībām</w:t>
            </w:r>
            <w:r>
              <w:rPr>
                <w:rFonts w:ascii="Times New Roman" w:eastAsia="Calibri" w:hAnsi="Times New Roman" w:cs="Times New Roman"/>
                <w:lang w:val="lv-LV"/>
              </w:rPr>
              <w:t>.</w:t>
            </w:r>
          </w:p>
          <w:p w14:paraId="4DDABED7" w14:textId="56D26D2E" w:rsidR="005B4DE2" w:rsidRPr="00F018DE" w:rsidRDefault="005B4DE2" w:rsidP="00CE76B6">
            <w:pPr>
              <w:numPr>
                <w:ilvl w:val="0"/>
                <w:numId w:val="15"/>
              </w:numPr>
              <w:spacing w:after="160" w:line="240" w:lineRule="auto"/>
              <w:ind w:left="183" w:hanging="183"/>
              <w:contextualSpacing/>
              <w:jc w:val="both"/>
              <w:rPr>
                <w:rFonts w:ascii="Times New Roman" w:eastAsia="Calibri" w:hAnsi="Times New Roman" w:cs="Times New Roman"/>
                <w:lang w:val="lv-LV"/>
              </w:rPr>
            </w:pPr>
            <w:r w:rsidRPr="00F018DE">
              <w:rPr>
                <w:rFonts w:ascii="Times New Roman" w:eastAsia="Calibri" w:hAnsi="Times New Roman" w:cs="Times New Roman"/>
                <w:bCs/>
                <w:lang w:val="lv-LV"/>
              </w:rPr>
              <w:t>Izpildītājs</w:t>
            </w:r>
            <w:r w:rsidRPr="00F018DE">
              <w:rPr>
                <w:rFonts w:ascii="Times New Roman" w:eastAsia="Calibri" w:hAnsi="Times New Roman" w:cs="Times New Roman"/>
                <w:lang w:val="lv-LV"/>
              </w:rPr>
              <w:t xml:space="preserve"> Pasūtījumu izpilda pats ar saviem līdzekļiem, iekārtām un citiem nepieciešamajiem resursiem, ja vien to tieši nav uzņēmies Pasūtītājs</w:t>
            </w:r>
            <w:r>
              <w:rPr>
                <w:rFonts w:ascii="Times New Roman" w:eastAsia="Calibri" w:hAnsi="Times New Roman" w:cs="Times New Roman"/>
                <w:lang w:val="lv-LV"/>
              </w:rPr>
              <w:t>.</w:t>
            </w:r>
          </w:p>
        </w:tc>
        <w:tc>
          <w:tcPr>
            <w:tcW w:w="2410" w:type="dxa"/>
            <w:tcBorders>
              <w:top w:val="single" w:sz="4" w:space="0" w:color="auto"/>
              <w:left w:val="single" w:sz="4" w:space="0" w:color="auto"/>
              <w:bottom w:val="single" w:sz="4" w:space="0" w:color="auto"/>
              <w:right w:val="single" w:sz="4" w:space="0" w:color="auto"/>
            </w:tcBorders>
          </w:tcPr>
          <w:p w14:paraId="5BD80C8E" w14:textId="77777777" w:rsidR="005B4DE2" w:rsidRPr="00F018DE" w:rsidRDefault="005B4DE2">
            <w:pPr>
              <w:spacing w:after="0" w:line="240" w:lineRule="auto"/>
              <w:rPr>
                <w:rFonts w:ascii="Times New Roman" w:eastAsia="Calibri" w:hAnsi="Times New Roman" w:cs="Times New Roman"/>
                <w:lang w:val="lv-LV"/>
              </w:rPr>
            </w:pPr>
          </w:p>
        </w:tc>
      </w:tr>
    </w:tbl>
    <w:p w14:paraId="3E1CF3A4" w14:textId="77777777" w:rsidR="00F018DE" w:rsidRPr="00F018DE" w:rsidRDefault="00F018DE" w:rsidP="00F018DE">
      <w:pPr>
        <w:rPr>
          <w:rFonts w:ascii="Times New Roman" w:hAnsi="Times New Roman" w:cs="Times New Roman"/>
          <w:lang w:val="lv-LV"/>
        </w:rPr>
      </w:pPr>
    </w:p>
    <w:p w14:paraId="217897F9" w14:textId="767A99A6" w:rsidR="00F018DE" w:rsidRDefault="00F018DE" w:rsidP="00F018DE">
      <w:pPr>
        <w:jc w:val="center"/>
        <w:rPr>
          <w:rFonts w:ascii="Times New Roman" w:hAnsi="Times New Roman" w:cs="Times New Roman"/>
          <w:b/>
          <w:bCs/>
          <w:lang w:val="lv-LV" w:eastAsia="ar-SA"/>
        </w:rPr>
      </w:pPr>
      <w:r w:rsidRPr="00F018DE">
        <w:rPr>
          <w:rFonts w:ascii="Times New Roman" w:hAnsi="Times New Roman" w:cs="Times New Roman"/>
          <w:b/>
          <w:bCs/>
          <w:lang w:val="lv-LV" w:eastAsia="ar-SA"/>
        </w:rPr>
        <w:t>Iepirkuma 2.daļa. Sējas pag., Saulkrastu novads.</w:t>
      </w:r>
    </w:p>
    <w:p w14:paraId="356EA062" w14:textId="77777777" w:rsidR="00873C87" w:rsidRPr="00F018DE" w:rsidRDefault="00873C87" w:rsidP="00873C87">
      <w:pPr>
        <w:spacing w:after="0" w:line="240" w:lineRule="auto"/>
        <w:jc w:val="center"/>
        <w:rPr>
          <w:rFonts w:ascii="Times New Roman" w:eastAsia="Times New Roman" w:hAnsi="Times New Roman" w:cs="Times New Roman"/>
          <w:b/>
          <w:lang w:val="lv-LV" w:eastAsia="lv-LV"/>
        </w:rPr>
      </w:pPr>
      <w:r w:rsidRPr="00F018DE">
        <w:rPr>
          <w:rFonts w:ascii="Times New Roman" w:eastAsia="Times New Roman" w:hAnsi="Times New Roman" w:cs="Times New Roman"/>
          <w:b/>
          <w:lang w:val="lv-LV" w:eastAsia="lv-LV"/>
        </w:rPr>
        <w:t>OBJEKTI*.</w:t>
      </w:r>
    </w:p>
    <w:tbl>
      <w:tblPr>
        <w:tblW w:w="9320" w:type="dxa"/>
        <w:tblLook w:val="04A0" w:firstRow="1" w:lastRow="0" w:firstColumn="1" w:lastColumn="0" w:noHBand="0" w:noVBand="1"/>
      </w:tblPr>
      <w:tblGrid>
        <w:gridCol w:w="903"/>
        <w:gridCol w:w="2223"/>
        <w:gridCol w:w="2049"/>
        <w:gridCol w:w="1744"/>
        <w:gridCol w:w="1280"/>
        <w:gridCol w:w="1121"/>
      </w:tblGrid>
      <w:tr w:rsidR="00061D50" w:rsidRPr="00061D50" w14:paraId="6E93FCC8" w14:textId="77777777" w:rsidTr="00061D50">
        <w:trPr>
          <w:trHeight w:val="315"/>
        </w:trPr>
        <w:tc>
          <w:tcPr>
            <w:tcW w:w="90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D3DA41D" w14:textId="77777777" w:rsidR="00061D50" w:rsidRPr="00061D50" w:rsidRDefault="00061D50" w:rsidP="00061D50">
            <w:pPr>
              <w:spacing w:after="0" w:line="240" w:lineRule="auto"/>
              <w:jc w:val="center"/>
              <w:rPr>
                <w:rFonts w:ascii="Times New Roman" w:eastAsia="Times New Roman" w:hAnsi="Times New Roman" w:cs="Times New Roman"/>
                <w:b/>
                <w:bCs/>
                <w:color w:val="000000"/>
                <w:lang w:val="lv-LV" w:eastAsia="lv-LV"/>
              </w:rPr>
            </w:pPr>
            <w:proofErr w:type="spellStart"/>
            <w:r w:rsidRPr="00061D50">
              <w:rPr>
                <w:rFonts w:ascii="Times New Roman" w:eastAsia="Times New Roman" w:hAnsi="Times New Roman" w:cs="Times New Roman"/>
                <w:b/>
                <w:bCs/>
                <w:color w:val="000000"/>
                <w:lang w:val="lv-LV" w:eastAsia="lv-LV"/>
              </w:rPr>
              <w:t>Nr.p.k</w:t>
            </w:r>
            <w:proofErr w:type="spellEnd"/>
            <w:r w:rsidRPr="00061D50">
              <w:rPr>
                <w:rFonts w:ascii="Times New Roman" w:eastAsia="Times New Roman" w:hAnsi="Times New Roman" w:cs="Times New Roman"/>
                <w:b/>
                <w:bCs/>
                <w:color w:val="000000"/>
                <w:lang w:val="lv-LV" w:eastAsia="lv-LV"/>
              </w:rPr>
              <w:t>.</w:t>
            </w:r>
          </w:p>
        </w:tc>
        <w:tc>
          <w:tcPr>
            <w:tcW w:w="2534" w:type="dxa"/>
            <w:tcBorders>
              <w:top w:val="single" w:sz="8" w:space="0" w:color="auto"/>
              <w:left w:val="nil"/>
              <w:bottom w:val="single" w:sz="8" w:space="0" w:color="auto"/>
              <w:right w:val="single" w:sz="8" w:space="0" w:color="auto"/>
            </w:tcBorders>
            <w:shd w:val="clear" w:color="000000" w:fill="FFC000"/>
            <w:vAlign w:val="center"/>
            <w:hideMark/>
          </w:tcPr>
          <w:p w14:paraId="30CDACD3" w14:textId="77777777" w:rsidR="00061D50" w:rsidRPr="00061D50" w:rsidRDefault="00061D50" w:rsidP="00061D50">
            <w:pPr>
              <w:spacing w:after="0" w:line="240" w:lineRule="auto"/>
              <w:jc w:val="center"/>
              <w:rPr>
                <w:rFonts w:ascii="Times New Roman" w:eastAsia="Times New Roman" w:hAnsi="Times New Roman" w:cs="Times New Roman"/>
                <w:b/>
                <w:bCs/>
                <w:color w:val="000000"/>
                <w:lang w:val="lv-LV" w:eastAsia="lv-LV"/>
              </w:rPr>
            </w:pPr>
            <w:r w:rsidRPr="00061D50">
              <w:rPr>
                <w:rFonts w:ascii="Times New Roman" w:eastAsia="Times New Roman" w:hAnsi="Times New Roman" w:cs="Times New Roman"/>
                <w:b/>
                <w:bCs/>
                <w:color w:val="000000"/>
                <w:lang w:val="lv-LV" w:eastAsia="lv-LV"/>
              </w:rPr>
              <w:t>1</w:t>
            </w:r>
          </w:p>
        </w:tc>
        <w:tc>
          <w:tcPr>
            <w:tcW w:w="2271" w:type="dxa"/>
            <w:tcBorders>
              <w:top w:val="single" w:sz="8" w:space="0" w:color="auto"/>
              <w:left w:val="nil"/>
              <w:bottom w:val="single" w:sz="8" w:space="0" w:color="auto"/>
              <w:right w:val="single" w:sz="8" w:space="0" w:color="auto"/>
            </w:tcBorders>
            <w:shd w:val="clear" w:color="000000" w:fill="FFC000"/>
            <w:vAlign w:val="center"/>
            <w:hideMark/>
          </w:tcPr>
          <w:p w14:paraId="5D6BEEA5" w14:textId="77777777" w:rsidR="00061D50" w:rsidRPr="00061D50" w:rsidRDefault="00061D50" w:rsidP="00061D50">
            <w:pPr>
              <w:spacing w:after="0" w:line="240" w:lineRule="auto"/>
              <w:jc w:val="center"/>
              <w:rPr>
                <w:rFonts w:ascii="Times New Roman" w:eastAsia="Times New Roman" w:hAnsi="Times New Roman" w:cs="Times New Roman"/>
                <w:b/>
                <w:bCs/>
                <w:color w:val="000000"/>
                <w:lang w:val="lv-LV" w:eastAsia="lv-LV"/>
              </w:rPr>
            </w:pPr>
            <w:r w:rsidRPr="00061D50">
              <w:rPr>
                <w:rFonts w:ascii="Times New Roman" w:eastAsia="Times New Roman" w:hAnsi="Times New Roman" w:cs="Times New Roman"/>
                <w:b/>
                <w:bCs/>
                <w:color w:val="000000"/>
                <w:lang w:val="lv-LV" w:eastAsia="lv-LV"/>
              </w:rPr>
              <w:t>2</w:t>
            </w:r>
          </w:p>
        </w:tc>
        <w:tc>
          <w:tcPr>
            <w:tcW w:w="1558" w:type="dxa"/>
            <w:tcBorders>
              <w:top w:val="single" w:sz="8" w:space="0" w:color="auto"/>
              <w:left w:val="nil"/>
              <w:bottom w:val="single" w:sz="8" w:space="0" w:color="auto"/>
              <w:right w:val="single" w:sz="8" w:space="0" w:color="auto"/>
            </w:tcBorders>
            <w:shd w:val="clear" w:color="000000" w:fill="FFC000"/>
            <w:vAlign w:val="center"/>
            <w:hideMark/>
          </w:tcPr>
          <w:p w14:paraId="10AF2189" w14:textId="77777777" w:rsidR="00061D50" w:rsidRPr="00061D50" w:rsidRDefault="00061D50" w:rsidP="00061D50">
            <w:pPr>
              <w:spacing w:after="0" w:line="240" w:lineRule="auto"/>
              <w:jc w:val="center"/>
              <w:rPr>
                <w:rFonts w:ascii="Times New Roman" w:eastAsia="Times New Roman" w:hAnsi="Times New Roman" w:cs="Times New Roman"/>
                <w:b/>
                <w:bCs/>
                <w:color w:val="000000"/>
                <w:lang w:val="lv-LV" w:eastAsia="lv-LV"/>
              </w:rPr>
            </w:pPr>
            <w:r w:rsidRPr="00061D50">
              <w:rPr>
                <w:rFonts w:ascii="Times New Roman" w:eastAsia="Times New Roman" w:hAnsi="Times New Roman" w:cs="Times New Roman"/>
                <w:b/>
                <w:bCs/>
                <w:color w:val="000000"/>
                <w:lang w:val="lv-LV" w:eastAsia="lv-LV"/>
              </w:rPr>
              <w:t>3</w:t>
            </w:r>
          </w:p>
        </w:tc>
        <w:tc>
          <w:tcPr>
            <w:tcW w:w="1094" w:type="dxa"/>
            <w:tcBorders>
              <w:top w:val="single" w:sz="8" w:space="0" w:color="auto"/>
              <w:left w:val="nil"/>
              <w:bottom w:val="single" w:sz="8" w:space="0" w:color="auto"/>
              <w:right w:val="single" w:sz="8" w:space="0" w:color="auto"/>
            </w:tcBorders>
            <w:shd w:val="clear" w:color="000000" w:fill="FFC000"/>
            <w:vAlign w:val="center"/>
            <w:hideMark/>
          </w:tcPr>
          <w:p w14:paraId="29A64655" w14:textId="77777777" w:rsidR="00061D50" w:rsidRPr="00061D50" w:rsidRDefault="00061D50" w:rsidP="00061D50">
            <w:pPr>
              <w:spacing w:after="0" w:line="240" w:lineRule="auto"/>
              <w:jc w:val="center"/>
              <w:rPr>
                <w:rFonts w:ascii="Times New Roman" w:eastAsia="Times New Roman" w:hAnsi="Times New Roman" w:cs="Times New Roman"/>
                <w:b/>
                <w:bCs/>
                <w:color w:val="000000"/>
                <w:lang w:val="lv-LV" w:eastAsia="lv-LV"/>
              </w:rPr>
            </w:pPr>
            <w:r w:rsidRPr="00061D50">
              <w:rPr>
                <w:rFonts w:ascii="Times New Roman" w:eastAsia="Times New Roman" w:hAnsi="Times New Roman" w:cs="Times New Roman"/>
                <w:b/>
                <w:bCs/>
                <w:color w:val="000000"/>
                <w:lang w:val="lv-LV" w:eastAsia="lv-LV"/>
              </w:rPr>
              <w:t>4</w:t>
            </w:r>
          </w:p>
        </w:tc>
        <w:tc>
          <w:tcPr>
            <w:tcW w:w="955" w:type="dxa"/>
            <w:tcBorders>
              <w:top w:val="single" w:sz="8" w:space="0" w:color="auto"/>
              <w:left w:val="nil"/>
              <w:bottom w:val="single" w:sz="8" w:space="0" w:color="auto"/>
              <w:right w:val="single" w:sz="8" w:space="0" w:color="auto"/>
            </w:tcBorders>
            <w:shd w:val="clear" w:color="000000" w:fill="FFC000"/>
            <w:vAlign w:val="center"/>
            <w:hideMark/>
          </w:tcPr>
          <w:p w14:paraId="6AE5023E" w14:textId="77777777" w:rsidR="00061D50" w:rsidRPr="00061D50" w:rsidRDefault="00061D50" w:rsidP="00061D50">
            <w:pPr>
              <w:spacing w:after="0" w:line="240" w:lineRule="auto"/>
              <w:jc w:val="center"/>
              <w:rPr>
                <w:rFonts w:ascii="Times New Roman" w:eastAsia="Times New Roman" w:hAnsi="Times New Roman" w:cs="Times New Roman"/>
                <w:b/>
                <w:bCs/>
                <w:color w:val="000000"/>
                <w:lang w:val="lv-LV" w:eastAsia="lv-LV"/>
              </w:rPr>
            </w:pPr>
            <w:r w:rsidRPr="00061D50">
              <w:rPr>
                <w:rFonts w:ascii="Times New Roman" w:eastAsia="Times New Roman" w:hAnsi="Times New Roman" w:cs="Times New Roman"/>
                <w:b/>
                <w:bCs/>
                <w:color w:val="000000"/>
                <w:lang w:val="lv-LV" w:eastAsia="lv-LV"/>
              </w:rPr>
              <w:t>5</w:t>
            </w:r>
          </w:p>
        </w:tc>
      </w:tr>
      <w:tr w:rsidR="00061D50" w:rsidRPr="00061D50" w14:paraId="6F875FF3" w14:textId="77777777" w:rsidTr="00061D50">
        <w:trPr>
          <w:trHeight w:val="1725"/>
        </w:trPr>
        <w:tc>
          <w:tcPr>
            <w:tcW w:w="908" w:type="dxa"/>
            <w:tcBorders>
              <w:top w:val="nil"/>
              <w:left w:val="single" w:sz="8" w:space="0" w:color="auto"/>
              <w:bottom w:val="single" w:sz="8" w:space="0" w:color="auto"/>
              <w:right w:val="single" w:sz="8" w:space="0" w:color="auto"/>
            </w:tcBorders>
            <w:shd w:val="clear" w:color="auto" w:fill="auto"/>
            <w:vAlign w:val="center"/>
            <w:hideMark/>
          </w:tcPr>
          <w:p w14:paraId="3E557307" w14:textId="77777777" w:rsidR="00061D50" w:rsidRPr="00061D50" w:rsidRDefault="00061D50" w:rsidP="00061D50">
            <w:pPr>
              <w:spacing w:after="0" w:line="240" w:lineRule="auto"/>
              <w:jc w:val="center"/>
              <w:rPr>
                <w:rFonts w:ascii="Times New Roman" w:eastAsia="Times New Roman" w:hAnsi="Times New Roman" w:cs="Times New Roman"/>
                <w:b/>
                <w:bCs/>
                <w:color w:val="000000"/>
                <w:lang w:val="lv-LV" w:eastAsia="lv-LV"/>
              </w:rPr>
            </w:pPr>
            <w:r w:rsidRPr="00061D50">
              <w:rPr>
                <w:rFonts w:ascii="Times New Roman" w:eastAsia="Times New Roman" w:hAnsi="Times New Roman" w:cs="Times New Roman"/>
                <w:b/>
                <w:bCs/>
                <w:color w:val="000000"/>
                <w:lang w:val="lv-LV" w:eastAsia="lv-LV"/>
              </w:rPr>
              <w:t> </w:t>
            </w:r>
          </w:p>
        </w:tc>
        <w:tc>
          <w:tcPr>
            <w:tcW w:w="2534" w:type="dxa"/>
            <w:tcBorders>
              <w:top w:val="nil"/>
              <w:left w:val="nil"/>
              <w:bottom w:val="single" w:sz="8" w:space="0" w:color="auto"/>
              <w:right w:val="single" w:sz="8" w:space="0" w:color="auto"/>
            </w:tcBorders>
            <w:shd w:val="clear" w:color="000000" w:fill="FFC000"/>
            <w:vAlign w:val="center"/>
            <w:hideMark/>
          </w:tcPr>
          <w:p w14:paraId="6F2A9C72" w14:textId="77777777" w:rsidR="00061D50" w:rsidRPr="00061D50" w:rsidRDefault="00061D50" w:rsidP="00061D50">
            <w:pPr>
              <w:spacing w:after="0" w:line="240" w:lineRule="auto"/>
              <w:jc w:val="center"/>
              <w:rPr>
                <w:rFonts w:ascii="Times New Roman" w:eastAsia="Times New Roman" w:hAnsi="Times New Roman" w:cs="Times New Roman"/>
                <w:b/>
                <w:bCs/>
                <w:color w:val="000000"/>
                <w:lang w:val="lv-LV" w:eastAsia="lv-LV"/>
              </w:rPr>
            </w:pPr>
            <w:r w:rsidRPr="00061D50">
              <w:rPr>
                <w:rFonts w:ascii="Times New Roman" w:eastAsia="Times New Roman" w:hAnsi="Times New Roman" w:cs="Times New Roman"/>
                <w:b/>
                <w:bCs/>
                <w:color w:val="000000"/>
                <w:lang w:val="lv-LV" w:eastAsia="lv-LV"/>
              </w:rPr>
              <w:t>Adrese</w:t>
            </w:r>
          </w:p>
        </w:tc>
        <w:tc>
          <w:tcPr>
            <w:tcW w:w="2271" w:type="dxa"/>
            <w:tcBorders>
              <w:top w:val="nil"/>
              <w:left w:val="nil"/>
              <w:bottom w:val="single" w:sz="8" w:space="0" w:color="auto"/>
              <w:right w:val="single" w:sz="8" w:space="0" w:color="auto"/>
            </w:tcBorders>
            <w:shd w:val="clear" w:color="000000" w:fill="FFC000"/>
            <w:vAlign w:val="center"/>
            <w:hideMark/>
          </w:tcPr>
          <w:p w14:paraId="50C0B780" w14:textId="77777777" w:rsidR="00061D50" w:rsidRPr="00061D50" w:rsidRDefault="00061D50" w:rsidP="00061D50">
            <w:pPr>
              <w:spacing w:after="0" w:line="240" w:lineRule="auto"/>
              <w:jc w:val="center"/>
              <w:rPr>
                <w:rFonts w:ascii="Times New Roman" w:eastAsia="Times New Roman" w:hAnsi="Times New Roman" w:cs="Times New Roman"/>
                <w:b/>
                <w:bCs/>
                <w:color w:val="000000"/>
                <w:lang w:val="lv-LV" w:eastAsia="lv-LV"/>
              </w:rPr>
            </w:pPr>
            <w:r w:rsidRPr="00061D50">
              <w:rPr>
                <w:rFonts w:ascii="Times New Roman" w:eastAsia="Times New Roman" w:hAnsi="Times New Roman" w:cs="Times New Roman"/>
                <w:b/>
                <w:bCs/>
                <w:color w:val="000000"/>
                <w:lang w:val="lv-LV" w:eastAsia="lv-LV"/>
              </w:rPr>
              <w:t>Iestādes nosaukums</w:t>
            </w:r>
          </w:p>
        </w:tc>
        <w:tc>
          <w:tcPr>
            <w:tcW w:w="1558" w:type="dxa"/>
            <w:tcBorders>
              <w:top w:val="nil"/>
              <w:left w:val="nil"/>
              <w:bottom w:val="single" w:sz="8" w:space="0" w:color="auto"/>
              <w:right w:val="single" w:sz="8" w:space="0" w:color="auto"/>
            </w:tcBorders>
            <w:shd w:val="clear" w:color="000000" w:fill="FFC000"/>
            <w:vAlign w:val="center"/>
            <w:hideMark/>
          </w:tcPr>
          <w:p w14:paraId="0C4C8D88" w14:textId="77777777" w:rsidR="00061D50" w:rsidRPr="00061D50" w:rsidRDefault="00061D50" w:rsidP="00061D50">
            <w:pPr>
              <w:spacing w:after="0" w:line="240" w:lineRule="auto"/>
              <w:jc w:val="center"/>
              <w:rPr>
                <w:rFonts w:ascii="Times New Roman" w:eastAsia="Times New Roman" w:hAnsi="Times New Roman" w:cs="Times New Roman"/>
                <w:b/>
                <w:bCs/>
                <w:color w:val="000000"/>
                <w:lang w:val="lv-LV" w:eastAsia="lv-LV"/>
              </w:rPr>
            </w:pPr>
            <w:r w:rsidRPr="00061D50">
              <w:rPr>
                <w:rFonts w:ascii="Times New Roman" w:eastAsia="Times New Roman" w:hAnsi="Times New Roman" w:cs="Times New Roman"/>
                <w:b/>
                <w:bCs/>
                <w:color w:val="000000"/>
                <w:lang w:val="lv-LV" w:eastAsia="lv-LV"/>
              </w:rPr>
              <w:t xml:space="preserve">Tehniskās prasības/ātrums </w:t>
            </w:r>
            <w:proofErr w:type="spellStart"/>
            <w:r w:rsidRPr="00061D50">
              <w:rPr>
                <w:rFonts w:ascii="Times New Roman" w:eastAsia="Times New Roman" w:hAnsi="Times New Roman" w:cs="Times New Roman"/>
                <w:b/>
                <w:bCs/>
                <w:color w:val="000000"/>
                <w:lang w:val="lv-LV" w:eastAsia="lv-LV"/>
              </w:rPr>
              <w:t>Mbps</w:t>
            </w:r>
            <w:proofErr w:type="spellEnd"/>
          </w:p>
        </w:tc>
        <w:tc>
          <w:tcPr>
            <w:tcW w:w="1094" w:type="dxa"/>
            <w:tcBorders>
              <w:top w:val="nil"/>
              <w:left w:val="nil"/>
              <w:bottom w:val="single" w:sz="8" w:space="0" w:color="auto"/>
              <w:right w:val="single" w:sz="8" w:space="0" w:color="auto"/>
            </w:tcBorders>
            <w:shd w:val="clear" w:color="000000" w:fill="FFC000"/>
            <w:vAlign w:val="center"/>
            <w:hideMark/>
          </w:tcPr>
          <w:p w14:paraId="6FDE60B0" w14:textId="77777777" w:rsidR="00061D50" w:rsidRPr="00061D50" w:rsidRDefault="00061D50" w:rsidP="00061D50">
            <w:pPr>
              <w:spacing w:after="0" w:line="240" w:lineRule="auto"/>
              <w:jc w:val="center"/>
              <w:rPr>
                <w:rFonts w:ascii="Times New Roman" w:eastAsia="Times New Roman" w:hAnsi="Times New Roman" w:cs="Times New Roman"/>
                <w:b/>
                <w:bCs/>
                <w:color w:val="000000"/>
                <w:lang w:val="lv-LV" w:eastAsia="lv-LV"/>
              </w:rPr>
            </w:pPr>
            <w:r w:rsidRPr="00061D50">
              <w:rPr>
                <w:rFonts w:ascii="Times New Roman" w:eastAsia="Times New Roman" w:hAnsi="Times New Roman" w:cs="Times New Roman"/>
                <w:b/>
                <w:bCs/>
                <w:color w:val="000000"/>
                <w:lang w:val="lv-LV" w:eastAsia="lv-LV"/>
              </w:rPr>
              <w:t xml:space="preserve">Minimālais garantētais ātrums </w:t>
            </w:r>
            <w:proofErr w:type="spellStart"/>
            <w:r w:rsidRPr="00061D50">
              <w:rPr>
                <w:rFonts w:ascii="Times New Roman" w:eastAsia="Times New Roman" w:hAnsi="Times New Roman" w:cs="Times New Roman"/>
                <w:b/>
                <w:bCs/>
                <w:color w:val="000000"/>
                <w:lang w:val="lv-LV" w:eastAsia="lv-LV"/>
              </w:rPr>
              <w:t>Mbps</w:t>
            </w:r>
            <w:proofErr w:type="spellEnd"/>
          </w:p>
        </w:tc>
        <w:tc>
          <w:tcPr>
            <w:tcW w:w="955" w:type="dxa"/>
            <w:tcBorders>
              <w:top w:val="nil"/>
              <w:left w:val="nil"/>
              <w:bottom w:val="single" w:sz="8" w:space="0" w:color="auto"/>
              <w:right w:val="single" w:sz="8" w:space="0" w:color="auto"/>
            </w:tcBorders>
            <w:shd w:val="clear" w:color="000000" w:fill="FFC000"/>
            <w:vAlign w:val="center"/>
            <w:hideMark/>
          </w:tcPr>
          <w:p w14:paraId="41302850" w14:textId="77777777" w:rsidR="00061D50" w:rsidRPr="00061D50" w:rsidRDefault="00061D50" w:rsidP="00061D50">
            <w:pPr>
              <w:spacing w:after="0" w:line="240" w:lineRule="auto"/>
              <w:jc w:val="center"/>
              <w:rPr>
                <w:rFonts w:ascii="Times New Roman" w:eastAsia="Times New Roman" w:hAnsi="Times New Roman" w:cs="Times New Roman"/>
                <w:b/>
                <w:bCs/>
                <w:color w:val="000000"/>
                <w:lang w:val="lv-LV" w:eastAsia="lv-LV"/>
              </w:rPr>
            </w:pPr>
            <w:r w:rsidRPr="00061D50">
              <w:rPr>
                <w:rFonts w:ascii="Times New Roman" w:eastAsia="Times New Roman" w:hAnsi="Times New Roman" w:cs="Times New Roman"/>
                <w:b/>
                <w:bCs/>
                <w:color w:val="000000"/>
                <w:lang w:val="lv-LV" w:eastAsia="lv-LV"/>
              </w:rPr>
              <w:t>Publiskās IP adreses (skaits)</w:t>
            </w:r>
          </w:p>
        </w:tc>
      </w:tr>
      <w:tr w:rsidR="00061D50" w:rsidRPr="00061D50" w14:paraId="556A605D" w14:textId="77777777" w:rsidTr="00061D50">
        <w:trPr>
          <w:trHeight w:val="615"/>
        </w:trPr>
        <w:tc>
          <w:tcPr>
            <w:tcW w:w="908" w:type="dxa"/>
            <w:tcBorders>
              <w:top w:val="nil"/>
              <w:left w:val="single" w:sz="8" w:space="0" w:color="auto"/>
              <w:bottom w:val="single" w:sz="8" w:space="0" w:color="auto"/>
              <w:right w:val="single" w:sz="8" w:space="0" w:color="auto"/>
            </w:tcBorders>
            <w:shd w:val="clear" w:color="000000" w:fill="FFC000"/>
            <w:vAlign w:val="center"/>
            <w:hideMark/>
          </w:tcPr>
          <w:p w14:paraId="3778D3C8" w14:textId="77777777" w:rsidR="00061D50" w:rsidRPr="00061D50" w:rsidRDefault="00061D50" w:rsidP="00061D50">
            <w:pPr>
              <w:spacing w:after="0" w:line="240" w:lineRule="auto"/>
              <w:jc w:val="center"/>
              <w:rPr>
                <w:rFonts w:ascii="Times New Roman" w:eastAsia="Times New Roman" w:hAnsi="Times New Roman" w:cs="Times New Roman"/>
                <w:color w:val="000000"/>
                <w:lang w:val="lv-LV" w:eastAsia="lv-LV"/>
              </w:rPr>
            </w:pPr>
            <w:r w:rsidRPr="00061D50">
              <w:rPr>
                <w:rFonts w:ascii="Times New Roman" w:eastAsia="Times New Roman" w:hAnsi="Times New Roman" w:cs="Times New Roman"/>
                <w:color w:val="000000"/>
                <w:lang w:val="lv-LV" w:eastAsia="lv-LV"/>
              </w:rPr>
              <w:t>1</w:t>
            </w:r>
          </w:p>
        </w:tc>
        <w:tc>
          <w:tcPr>
            <w:tcW w:w="2534" w:type="dxa"/>
            <w:tcBorders>
              <w:top w:val="nil"/>
              <w:left w:val="nil"/>
              <w:bottom w:val="single" w:sz="8" w:space="0" w:color="auto"/>
              <w:right w:val="single" w:sz="8" w:space="0" w:color="auto"/>
            </w:tcBorders>
            <w:shd w:val="clear" w:color="auto" w:fill="auto"/>
            <w:vAlign w:val="center"/>
            <w:hideMark/>
          </w:tcPr>
          <w:p w14:paraId="316165B7" w14:textId="77777777" w:rsidR="00061D50" w:rsidRPr="00061D50" w:rsidRDefault="00061D50" w:rsidP="00061D50">
            <w:pPr>
              <w:spacing w:after="0" w:line="240" w:lineRule="auto"/>
              <w:rPr>
                <w:rFonts w:ascii="Times New Roman" w:eastAsia="Times New Roman" w:hAnsi="Times New Roman" w:cs="Times New Roman"/>
                <w:color w:val="000000"/>
                <w:lang w:val="lv-LV" w:eastAsia="lv-LV"/>
              </w:rPr>
            </w:pPr>
            <w:r w:rsidRPr="00061D50">
              <w:rPr>
                <w:rFonts w:ascii="Times New Roman" w:eastAsia="Times New Roman" w:hAnsi="Times New Roman" w:cs="Times New Roman"/>
                <w:color w:val="000000"/>
                <w:lang w:val="lv-LV" w:eastAsia="lv-LV"/>
              </w:rPr>
              <w:t>“</w:t>
            </w:r>
            <w:proofErr w:type="spellStart"/>
            <w:r w:rsidRPr="00061D50">
              <w:rPr>
                <w:rFonts w:ascii="Times New Roman" w:eastAsia="Times New Roman" w:hAnsi="Times New Roman" w:cs="Times New Roman"/>
                <w:color w:val="000000"/>
                <w:lang w:val="lv-LV" w:eastAsia="lv-LV"/>
              </w:rPr>
              <w:t>Jēņi</w:t>
            </w:r>
            <w:proofErr w:type="spellEnd"/>
            <w:r w:rsidRPr="00061D50">
              <w:rPr>
                <w:rFonts w:ascii="Times New Roman" w:eastAsia="Times New Roman" w:hAnsi="Times New Roman" w:cs="Times New Roman"/>
                <w:color w:val="000000"/>
                <w:lang w:val="lv-LV" w:eastAsia="lv-LV"/>
              </w:rPr>
              <w:t>”, Sējas pagasts, Saulkrastu novads</w:t>
            </w:r>
          </w:p>
        </w:tc>
        <w:tc>
          <w:tcPr>
            <w:tcW w:w="2271" w:type="dxa"/>
            <w:tcBorders>
              <w:top w:val="nil"/>
              <w:left w:val="nil"/>
              <w:bottom w:val="single" w:sz="8" w:space="0" w:color="auto"/>
              <w:right w:val="single" w:sz="8" w:space="0" w:color="auto"/>
            </w:tcBorders>
            <w:shd w:val="clear" w:color="auto" w:fill="auto"/>
            <w:vAlign w:val="center"/>
            <w:hideMark/>
          </w:tcPr>
          <w:p w14:paraId="0087F0F4" w14:textId="77777777" w:rsidR="00061D50" w:rsidRPr="00061D50" w:rsidRDefault="00061D50" w:rsidP="00061D50">
            <w:pPr>
              <w:spacing w:after="0" w:line="240" w:lineRule="auto"/>
              <w:rPr>
                <w:rFonts w:ascii="Times New Roman" w:eastAsia="Times New Roman" w:hAnsi="Times New Roman" w:cs="Times New Roman"/>
                <w:color w:val="000000"/>
                <w:lang w:val="lv-LV" w:eastAsia="lv-LV"/>
              </w:rPr>
            </w:pPr>
            <w:r w:rsidRPr="00061D50">
              <w:rPr>
                <w:rFonts w:ascii="Times New Roman" w:eastAsia="Times New Roman" w:hAnsi="Times New Roman" w:cs="Times New Roman"/>
                <w:color w:val="000000"/>
                <w:lang w:val="lv-LV" w:eastAsia="lv-LV"/>
              </w:rPr>
              <w:t>Saulkrastu novada pašvaldība</w:t>
            </w:r>
          </w:p>
        </w:tc>
        <w:tc>
          <w:tcPr>
            <w:tcW w:w="1558" w:type="dxa"/>
            <w:tcBorders>
              <w:top w:val="nil"/>
              <w:left w:val="nil"/>
              <w:bottom w:val="single" w:sz="8" w:space="0" w:color="auto"/>
              <w:right w:val="single" w:sz="8" w:space="0" w:color="auto"/>
            </w:tcBorders>
            <w:shd w:val="clear" w:color="auto" w:fill="auto"/>
            <w:vAlign w:val="center"/>
            <w:hideMark/>
          </w:tcPr>
          <w:p w14:paraId="7A338173" w14:textId="77777777" w:rsidR="00061D50" w:rsidRPr="00061D50" w:rsidRDefault="00061D50" w:rsidP="00061D50">
            <w:pPr>
              <w:spacing w:after="0" w:line="240" w:lineRule="auto"/>
              <w:jc w:val="center"/>
              <w:rPr>
                <w:rFonts w:ascii="Times New Roman" w:eastAsia="Times New Roman" w:hAnsi="Times New Roman" w:cs="Times New Roman"/>
                <w:color w:val="000000"/>
                <w:lang w:val="lv-LV" w:eastAsia="lv-LV"/>
              </w:rPr>
            </w:pPr>
            <w:r w:rsidRPr="00061D50">
              <w:rPr>
                <w:rFonts w:ascii="Times New Roman" w:eastAsia="Times New Roman" w:hAnsi="Times New Roman" w:cs="Times New Roman"/>
                <w:color w:val="000000"/>
                <w:lang w:val="lv-LV" w:eastAsia="lv-LV"/>
              </w:rPr>
              <w:t>50/50</w:t>
            </w:r>
          </w:p>
        </w:tc>
        <w:tc>
          <w:tcPr>
            <w:tcW w:w="1094" w:type="dxa"/>
            <w:tcBorders>
              <w:top w:val="nil"/>
              <w:left w:val="nil"/>
              <w:bottom w:val="single" w:sz="8" w:space="0" w:color="auto"/>
              <w:right w:val="single" w:sz="8" w:space="0" w:color="auto"/>
            </w:tcBorders>
            <w:shd w:val="clear" w:color="auto" w:fill="auto"/>
            <w:vAlign w:val="center"/>
            <w:hideMark/>
          </w:tcPr>
          <w:p w14:paraId="24FA1D8E" w14:textId="77777777" w:rsidR="00061D50" w:rsidRPr="00061D50" w:rsidRDefault="00061D50" w:rsidP="00061D50">
            <w:pPr>
              <w:spacing w:after="0" w:line="240" w:lineRule="auto"/>
              <w:jc w:val="center"/>
              <w:rPr>
                <w:rFonts w:ascii="Times New Roman" w:eastAsia="Times New Roman" w:hAnsi="Times New Roman" w:cs="Times New Roman"/>
                <w:color w:val="000000"/>
                <w:lang w:val="lv-LV" w:eastAsia="lv-LV"/>
              </w:rPr>
            </w:pPr>
            <w:r w:rsidRPr="00061D50">
              <w:rPr>
                <w:rFonts w:ascii="Times New Roman" w:eastAsia="Times New Roman" w:hAnsi="Times New Roman" w:cs="Times New Roman"/>
                <w:color w:val="000000"/>
                <w:lang w:val="lv-LV" w:eastAsia="lv-LV"/>
              </w:rPr>
              <w:t>50/50</w:t>
            </w:r>
          </w:p>
        </w:tc>
        <w:tc>
          <w:tcPr>
            <w:tcW w:w="955" w:type="dxa"/>
            <w:tcBorders>
              <w:top w:val="nil"/>
              <w:left w:val="nil"/>
              <w:bottom w:val="single" w:sz="8" w:space="0" w:color="auto"/>
              <w:right w:val="single" w:sz="8" w:space="0" w:color="auto"/>
            </w:tcBorders>
            <w:shd w:val="clear" w:color="auto" w:fill="auto"/>
            <w:vAlign w:val="center"/>
            <w:hideMark/>
          </w:tcPr>
          <w:p w14:paraId="2A4C8A82" w14:textId="77777777" w:rsidR="00061D50" w:rsidRPr="00061D50" w:rsidRDefault="00061D50" w:rsidP="00061D50">
            <w:pPr>
              <w:spacing w:after="0" w:line="240" w:lineRule="auto"/>
              <w:jc w:val="center"/>
              <w:rPr>
                <w:rFonts w:ascii="Times New Roman" w:eastAsia="Times New Roman" w:hAnsi="Times New Roman" w:cs="Times New Roman"/>
                <w:color w:val="000000"/>
                <w:lang w:val="lv-LV" w:eastAsia="lv-LV"/>
              </w:rPr>
            </w:pPr>
            <w:r w:rsidRPr="00061D50">
              <w:rPr>
                <w:rFonts w:ascii="Times New Roman" w:eastAsia="Times New Roman" w:hAnsi="Times New Roman" w:cs="Times New Roman"/>
                <w:color w:val="000000"/>
                <w:lang w:val="lv-LV" w:eastAsia="lv-LV"/>
              </w:rPr>
              <w:t>2</w:t>
            </w:r>
          </w:p>
        </w:tc>
      </w:tr>
      <w:tr w:rsidR="00061D50" w:rsidRPr="00061D50" w14:paraId="2D9E33D7" w14:textId="77777777" w:rsidTr="00061D50">
        <w:trPr>
          <w:trHeight w:val="615"/>
        </w:trPr>
        <w:tc>
          <w:tcPr>
            <w:tcW w:w="908" w:type="dxa"/>
            <w:tcBorders>
              <w:top w:val="nil"/>
              <w:left w:val="single" w:sz="8" w:space="0" w:color="auto"/>
              <w:bottom w:val="single" w:sz="8" w:space="0" w:color="auto"/>
              <w:right w:val="single" w:sz="8" w:space="0" w:color="auto"/>
            </w:tcBorders>
            <w:shd w:val="clear" w:color="000000" w:fill="FFC000"/>
            <w:vAlign w:val="center"/>
            <w:hideMark/>
          </w:tcPr>
          <w:p w14:paraId="6CFFA008" w14:textId="77777777" w:rsidR="00061D50" w:rsidRPr="00061D50" w:rsidRDefault="00061D50" w:rsidP="00061D50">
            <w:pPr>
              <w:spacing w:after="0" w:line="240" w:lineRule="auto"/>
              <w:jc w:val="center"/>
              <w:rPr>
                <w:rFonts w:ascii="Times New Roman" w:eastAsia="Times New Roman" w:hAnsi="Times New Roman" w:cs="Times New Roman"/>
                <w:color w:val="000000"/>
                <w:lang w:val="lv-LV" w:eastAsia="lv-LV"/>
              </w:rPr>
            </w:pPr>
            <w:r w:rsidRPr="00061D50">
              <w:rPr>
                <w:rFonts w:ascii="Times New Roman" w:eastAsia="Times New Roman" w:hAnsi="Times New Roman" w:cs="Times New Roman"/>
                <w:color w:val="000000"/>
                <w:lang w:val="lv-LV" w:eastAsia="lv-LV"/>
              </w:rPr>
              <w:t>2</w:t>
            </w:r>
          </w:p>
        </w:tc>
        <w:tc>
          <w:tcPr>
            <w:tcW w:w="2534" w:type="dxa"/>
            <w:tcBorders>
              <w:top w:val="nil"/>
              <w:left w:val="nil"/>
              <w:bottom w:val="single" w:sz="8" w:space="0" w:color="auto"/>
              <w:right w:val="single" w:sz="8" w:space="0" w:color="auto"/>
            </w:tcBorders>
            <w:shd w:val="clear" w:color="auto" w:fill="auto"/>
            <w:vAlign w:val="center"/>
            <w:hideMark/>
          </w:tcPr>
          <w:p w14:paraId="25AB415A" w14:textId="77777777" w:rsidR="00061D50" w:rsidRPr="00061D50" w:rsidRDefault="00061D50" w:rsidP="00061D50">
            <w:pPr>
              <w:spacing w:after="0" w:line="240" w:lineRule="auto"/>
              <w:rPr>
                <w:rFonts w:ascii="Times New Roman" w:eastAsia="Times New Roman" w:hAnsi="Times New Roman" w:cs="Times New Roman"/>
                <w:color w:val="000000"/>
                <w:lang w:val="lv-LV" w:eastAsia="lv-LV"/>
              </w:rPr>
            </w:pPr>
            <w:r w:rsidRPr="00061D50">
              <w:rPr>
                <w:rFonts w:ascii="Times New Roman" w:eastAsia="Times New Roman" w:hAnsi="Times New Roman" w:cs="Times New Roman"/>
                <w:color w:val="000000"/>
                <w:lang w:val="lv-LV" w:eastAsia="lv-LV"/>
              </w:rPr>
              <w:t>Loja, Sējas pagasts, Saulkrastu novads</w:t>
            </w:r>
          </w:p>
        </w:tc>
        <w:tc>
          <w:tcPr>
            <w:tcW w:w="2271" w:type="dxa"/>
            <w:tcBorders>
              <w:top w:val="nil"/>
              <w:left w:val="nil"/>
              <w:bottom w:val="single" w:sz="8" w:space="0" w:color="auto"/>
              <w:right w:val="single" w:sz="8" w:space="0" w:color="auto"/>
            </w:tcBorders>
            <w:shd w:val="clear" w:color="auto" w:fill="auto"/>
            <w:vAlign w:val="center"/>
            <w:hideMark/>
          </w:tcPr>
          <w:p w14:paraId="35F6E9A5" w14:textId="77777777" w:rsidR="00061D50" w:rsidRPr="00061D50" w:rsidRDefault="00061D50" w:rsidP="00061D50">
            <w:pPr>
              <w:spacing w:after="0" w:line="240" w:lineRule="auto"/>
              <w:rPr>
                <w:rFonts w:ascii="Times New Roman" w:eastAsia="Times New Roman" w:hAnsi="Times New Roman" w:cs="Times New Roman"/>
                <w:color w:val="000000"/>
                <w:lang w:val="lv-LV" w:eastAsia="lv-LV"/>
              </w:rPr>
            </w:pPr>
            <w:r w:rsidRPr="00061D50">
              <w:rPr>
                <w:rFonts w:ascii="Times New Roman" w:eastAsia="Times New Roman" w:hAnsi="Times New Roman" w:cs="Times New Roman"/>
                <w:color w:val="000000"/>
                <w:lang w:val="lv-LV" w:eastAsia="lv-LV"/>
              </w:rPr>
              <w:t>Sējas kultūras nams</w:t>
            </w:r>
          </w:p>
        </w:tc>
        <w:tc>
          <w:tcPr>
            <w:tcW w:w="1558" w:type="dxa"/>
            <w:tcBorders>
              <w:top w:val="nil"/>
              <w:left w:val="nil"/>
              <w:bottom w:val="single" w:sz="8" w:space="0" w:color="auto"/>
              <w:right w:val="single" w:sz="8" w:space="0" w:color="auto"/>
            </w:tcBorders>
            <w:shd w:val="clear" w:color="auto" w:fill="auto"/>
            <w:vAlign w:val="center"/>
            <w:hideMark/>
          </w:tcPr>
          <w:p w14:paraId="5C6E3183" w14:textId="77777777" w:rsidR="00061D50" w:rsidRPr="00061D50" w:rsidRDefault="00061D50" w:rsidP="00061D50">
            <w:pPr>
              <w:spacing w:after="0" w:line="240" w:lineRule="auto"/>
              <w:jc w:val="center"/>
              <w:rPr>
                <w:rFonts w:ascii="Times New Roman" w:eastAsia="Times New Roman" w:hAnsi="Times New Roman" w:cs="Times New Roman"/>
                <w:color w:val="000000"/>
                <w:lang w:val="lv-LV" w:eastAsia="lv-LV"/>
              </w:rPr>
            </w:pPr>
            <w:r w:rsidRPr="00061D50">
              <w:rPr>
                <w:rFonts w:ascii="Times New Roman" w:eastAsia="Times New Roman" w:hAnsi="Times New Roman" w:cs="Times New Roman"/>
                <w:color w:val="000000"/>
                <w:lang w:val="lv-LV" w:eastAsia="lv-LV"/>
              </w:rPr>
              <w:t>50/50</w:t>
            </w:r>
          </w:p>
        </w:tc>
        <w:tc>
          <w:tcPr>
            <w:tcW w:w="1094" w:type="dxa"/>
            <w:tcBorders>
              <w:top w:val="nil"/>
              <w:left w:val="nil"/>
              <w:bottom w:val="single" w:sz="8" w:space="0" w:color="auto"/>
              <w:right w:val="single" w:sz="8" w:space="0" w:color="auto"/>
            </w:tcBorders>
            <w:shd w:val="clear" w:color="auto" w:fill="auto"/>
            <w:vAlign w:val="center"/>
            <w:hideMark/>
          </w:tcPr>
          <w:p w14:paraId="0A6E4EE0" w14:textId="77777777" w:rsidR="00061D50" w:rsidRPr="00061D50" w:rsidRDefault="00061D50" w:rsidP="00061D50">
            <w:pPr>
              <w:spacing w:after="0" w:line="240" w:lineRule="auto"/>
              <w:jc w:val="center"/>
              <w:rPr>
                <w:rFonts w:ascii="Times New Roman" w:eastAsia="Times New Roman" w:hAnsi="Times New Roman" w:cs="Times New Roman"/>
                <w:color w:val="000000"/>
                <w:lang w:val="lv-LV" w:eastAsia="lv-LV"/>
              </w:rPr>
            </w:pPr>
            <w:r w:rsidRPr="00061D50">
              <w:rPr>
                <w:rFonts w:ascii="Times New Roman" w:eastAsia="Times New Roman" w:hAnsi="Times New Roman" w:cs="Times New Roman"/>
                <w:color w:val="000000"/>
                <w:lang w:val="lv-LV" w:eastAsia="lv-LV"/>
              </w:rPr>
              <w:t>50/50</w:t>
            </w:r>
          </w:p>
        </w:tc>
        <w:tc>
          <w:tcPr>
            <w:tcW w:w="955" w:type="dxa"/>
            <w:tcBorders>
              <w:top w:val="nil"/>
              <w:left w:val="nil"/>
              <w:bottom w:val="single" w:sz="8" w:space="0" w:color="auto"/>
              <w:right w:val="single" w:sz="8" w:space="0" w:color="auto"/>
            </w:tcBorders>
            <w:shd w:val="clear" w:color="auto" w:fill="auto"/>
            <w:vAlign w:val="center"/>
            <w:hideMark/>
          </w:tcPr>
          <w:p w14:paraId="44D4AA83" w14:textId="77777777" w:rsidR="00061D50" w:rsidRPr="00061D50" w:rsidRDefault="00061D50" w:rsidP="00061D50">
            <w:pPr>
              <w:spacing w:after="0" w:line="240" w:lineRule="auto"/>
              <w:jc w:val="center"/>
              <w:rPr>
                <w:rFonts w:ascii="Times New Roman" w:eastAsia="Times New Roman" w:hAnsi="Times New Roman" w:cs="Times New Roman"/>
                <w:color w:val="000000"/>
                <w:lang w:val="lv-LV" w:eastAsia="lv-LV"/>
              </w:rPr>
            </w:pPr>
            <w:r w:rsidRPr="00061D50">
              <w:rPr>
                <w:rFonts w:ascii="Times New Roman" w:eastAsia="Times New Roman" w:hAnsi="Times New Roman" w:cs="Times New Roman"/>
                <w:color w:val="000000"/>
                <w:lang w:val="lv-LV" w:eastAsia="lv-LV"/>
              </w:rPr>
              <w:t>2</w:t>
            </w:r>
          </w:p>
        </w:tc>
      </w:tr>
      <w:tr w:rsidR="00061D50" w:rsidRPr="00061D50" w14:paraId="2852FD09" w14:textId="77777777" w:rsidTr="00061D50">
        <w:trPr>
          <w:trHeight w:val="615"/>
        </w:trPr>
        <w:tc>
          <w:tcPr>
            <w:tcW w:w="908" w:type="dxa"/>
            <w:tcBorders>
              <w:top w:val="nil"/>
              <w:left w:val="single" w:sz="8" w:space="0" w:color="auto"/>
              <w:bottom w:val="single" w:sz="8" w:space="0" w:color="auto"/>
              <w:right w:val="single" w:sz="8" w:space="0" w:color="auto"/>
            </w:tcBorders>
            <w:shd w:val="clear" w:color="000000" w:fill="FFC000"/>
            <w:vAlign w:val="center"/>
            <w:hideMark/>
          </w:tcPr>
          <w:p w14:paraId="29378730" w14:textId="77777777" w:rsidR="00061D50" w:rsidRPr="00061D50" w:rsidRDefault="00061D50" w:rsidP="00061D50">
            <w:pPr>
              <w:spacing w:after="0" w:line="240" w:lineRule="auto"/>
              <w:jc w:val="center"/>
              <w:rPr>
                <w:rFonts w:ascii="Times New Roman" w:eastAsia="Times New Roman" w:hAnsi="Times New Roman" w:cs="Times New Roman"/>
                <w:color w:val="000000"/>
                <w:lang w:val="lv-LV" w:eastAsia="lv-LV"/>
              </w:rPr>
            </w:pPr>
            <w:r w:rsidRPr="00061D50">
              <w:rPr>
                <w:rFonts w:ascii="Times New Roman" w:eastAsia="Times New Roman" w:hAnsi="Times New Roman" w:cs="Times New Roman"/>
                <w:color w:val="000000"/>
                <w:lang w:val="lv-LV" w:eastAsia="lv-LV"/>
              </w:rPr>
              <w:t>3</w:t>
            </w:r>
          </w:p>
        </w:tc>
        <w:tc>
          <w:tcPr>
            <w:tcW w:w="2534" w:type="dxa"/>
            <w:tcBorders>
              <w:top w:val="nil"/>
              <w:left w:val="nil"/>
              <w:bottom w:val="single" w:sz="8" w:space="0" w:color="auto"/>
              <w:right w:val="single" w:sz="8" w:space="0" w:color="auto"/>
            </w:tcBorders>
            <w:shd w:val="clear" w:color="auto" w:fill="auto"/>
            <w:vAlign w:val="center"/>
            <w:hideMark/>
          </w:tcPr>
          <w:p w14:paraId="524A0C3C" w14:textId="77777777" w:rsidR="00061D50" w:rsidRPr="00061D50" w:rsidRDefault="00061D50" w:rsidP="00061D50">
            <w:pPr>
              <w:spacing w:after="0" w:line="240" w:lineRule="auto"/>
              <w:rPr>
                <w:rFonts w:ascii="Times New Roman" w:eastAsia="Times New Roman" w:hAnsi="Times New Roman" w:cs="Times New Roman"/>
                <w:color w:val="000000"/>
                <w:lang w:val="lv-LV" w:eastAsia="lv-LV"/>
              </w:rPr>
            </w:pPr>
            <w:r w:rsidRPr="00061D50">
              <w:rPr>
                <w:rFonts w:ascii="Times New Roman" w:eastAsia="Times New Roman" w:hAnsi="Times New Roman" w:cs="Times New Roman"/>
                <w:color w:val="000000"/>
                <w:lang w:val="lv-LV" w:eastAsia="lv-LV"/>
              </w:rPr>
              <w:t>Loja, Sējas pagasts, Saulkrastu novads</w:t>
            </w:r>
          </w:p>
        </w:tc>
        <w:tc>
          <w:tcPr>
            <w:tcW w:w="2271" w:type="dxa"/>
            <w:tcBorders>
              <w:top w:val="nil"/>
              <w:left w:val="nil"/>
              <w:bottom w:val="single" w:sz="8" w:space="0" w:color="auto"/>
              <w:right w:val="single" w:sz="8" w:space="0" w:color="auto"/>
            </w:tcBorders>
            <w:shd w:val="clear" w:color="auto" w:fill="auto"/>
            <w:vAlign w:val="center"/>
            <w:hideMark/>
          </w:tcPr>
          <w:p w14:paraId="7DC444CB" w14:textId="77777777" w:rsidR="00061D50" w:rsidRPr="00061D50" w:rsidRDefault="00061D50" w:rsidP="00061D50">
            <w:pPr>
              <w:spacing w:after="0" w:line="240" w:lineRule="auto"/>
              <w:rPr>
                <w:rFonts w:ascii="Times New Roman" w:eastAsia="Times New Roman" w:hAnsi="Times New Roman" w:cs="Times New Roman"/>
                <w:color w:val="000000"/>
                <w:lang w:val="lv-LV" w:eastAsia="lv-LV"/>
              </w:rPr>
            </w:pPr>
            <w:r w:rsidRPr="00061D50">
              <w:rPr>
                <w:rFonts w:ascii="Times New Roman" w:eastAsia="Times New Roman" w:hAnsi="Times New Roman" w:cs="Times New Roman"/>
                <w:color w:val="000000"/>
                <w:lang w:val="lv-LV" w:eastAsia="lv-LV"/>
              </w:rPr>
              <w:t>Pirmsskolas izglītības iestāde Bitīte</w:t>
            </w:r>
          </w:p>
        </w:tc>
        <w:tc>
          <w:tcPr>
            <w:tcW w:w="1558" w:type="dxa"/>
            <w:tcBorders>
              <w:top w:val="nil"/>
              <w:left w:val="nil"/>
              <w:bottom w:val="single" w:sz="8" w:space="0" w:color="auto"/>
              <w:right w:val="single" w:sz="8" w:space="0" w:color="auto"/>
            </w:tcBorders>
            <w:shd w:val="clear" w:color="auto" w:fill="auto"/>
            <w:vAlign w:val="center"/>
            <w:hideMark/>
          </w:tcPr>
          <w:p w14:paraId="6D900845" w14:textId="77777777" w:rsidR="00061D50" w:rsidRPr="00061D50" w:rsidRDefault="00061D50" w:rsidP="00061D50">
            <w:pPr>
              <w:spacing w:after="0" w:line="240" w:lineRule="auto"/>
              <w:jc w:val="center"/>
              <w:rPr>
                <w:rFonts w:ascii="Times New Roman" w:eastAsia="Times New Roman" w:hAnsi="Times New Roman" w:cs="Times New Roman"/>
                <w:color w:val="000000"/>
                <w:lang w:val="lv-LV" w:eastAsia="lv-LV"/>
              </w:rPr>
            </w:pPr>
            <w:r w:rsidRPr="00061D50">
              <w:rPr>
                <w:rFonts w:ascii="Times New Roman" w:eastAsia="Times New Roman" w:hAnsi="Times New Roman" w:cs="Times New Roman"/>
                <w:color w:val="000000"/>
                <w:lang w:val="lv-LV" w:eastAsia="lv-LV"/>
              </w:rPr>
              <w:t>50/50</w:t>
            </w:r>
          </w:p>
        </w:tc>
        <w:tc>
          <w:tcPr>
            <w:tcW w:w="1094" w:type="dxa"/>
            <w:tcBorders>
              <w:top w:val="nil"/>
              <w:left w:val="nil"/>
              <w:bottom w:val="single" w:sz="8" w:space="0" w:color="auto"/>
              <w:right w:val="single" w:sz="8" w:space="0" w:color="auto"/>
            </w:tcBorders>
            <w:shd w:val="clear" w:color="auto" w:fill="auto"/>
            <w:vAlign w:val="center"/>
            <w:hideMark/>
          </w:tcPr>
          <w:p w14:paraId="499A27E4" w14:textId="77777777" w:rsidR="00061D50" w:rsidRPr="00061D50" w:rsidRDefault="00061D50" w:rsidP="00061D50">
            <w:pPr>
              <w:spacing w:after="0" w:line="240" w:lineRule="auto"/>
              <w:jc w:val="center"/>
              <w:rPr>
                <w:rFonts w:ascii="Times New Roman" w:eastAsia="Times New Roman" w:hAnsi="Times New Roman" w:cs="Times New Roman"/>
                <w:color w:val="000000"/>
                <w:lang w:val="lv-LV" w:eastAsia="lv-LV"/>
              </w:rPr>
            </w:pPr>
            <w:r w:rsidRPr="00061D50">
              <w:rPr>
                <w:rFonts w:ascii="Times New Roman" w:eastAsia="Times New Roman" w:hAnsi="Times New Roman" w:cs="Times New Roman"/>
                <w:color w:val="000000"/>
                <w:lang w:val="lv-LV" w:eastAsia="lv-LV"/>
              </w:rPr>
              <w:t>50/50</w:t>
            </w:r>
          </w:p>
        </w:tc>
        <w:tc>
          <w:tcPr>
            <w:tcW w:w="955" w:type="dxa"/>
            <w:tcBorders>
              <w:top w:val="nil"/>
              <w:left w:val="nil"/>
              <w:bottom w:val="single" w:sz="8" w:space="0" w:color="auto"/>
              <w:right w:val="single" w:sz="8" w:space="0" w:color="auto"/>
            </w:tcBorders>
            <w:shd w:val="clear" w:color="auto" w:fill="auto"/>
            <w:vAlign w:val="center"/>
            <w:hideMark/>
          </w:tcPr>
          <w:p w14:paraId="39F9342A" w14:textId="77777777" w:rsidR="00061D50" w:rsidRPr="00061D50" w:rsidRDefault="00061D50" w:rsidP="00061D50">
            <w:pPr>
              <w:spacing w:after="0" w:line="240" w:lineRule="auto"/>
              <w:jc w:val="center"/>
              <w:rPr>
                <w:rFonts w:ascii="Times New Roman" w:eastAsia="Times New Roman" w:hAnsi="Times New Roman" w:cs="Times New Roman"/>
                <w:color w:val="000000"/>
                <w:lang w:val="lv-LV" w:eastAsia="lv-LV"/>
              </w:rPr>
            </w:pPr>
            <w:r w:rsidRPr="00061D50">
              <w:rPr>
                <w:rFonts w:ascii="Times New Roman" w:eastAsia="Times New Roman" w:hAnsi="Times New Roman" w:cs="Times New Roman"/>
                <w:color w:val="000000"/>
                <w:lang w:val="lv-LV" w:eastAsia="lv-LV"/>
              </w:rPr>
              <w:t>2</w:t>
            </w:r>
          </w:p>
        </w:tc>
      </w:tr>
    </w:tbl>
    <w:p w14:paraId="15482DB0" w14:textId="77777777" w:rsidR="00873C87" w:rsidRPr="00F018DE" w:rsidRDefault="00873C87" w:rsidP="00873C87">
      <w:pPr>
        <w:ind w:left="142" w:hanging="142"/>
        <w:jc w:val="both"/>
        <w:rPr>
          <w:rFonts w:ascii="Times New Roman" w:eastAsia="Calibri" w:hAnsi="Times New Roman" w:cs="Times New Roman"/>
          <w:b/>
          <w:bCs/>
          <w:color w:val="FF0000"/>
          <w:lang w:val="lv-LV"/>
        </w:rPr>
      </w:pPr>
      <w:r w:rsidRPr="00F018DE">
        <w:rPr>
          <w:rFonts w:ascii="Times New Roman" w:eastAsia="Calibri" w:hAnsi="Times New Roman" w:cs="Times New Roman"/>
          <w:b/>
          <w:bCs/>
          <w:color w:val="FF0000"/>
          <w:lang w:val="lv-LV"/>
        </w:rPr>
        <w:t xml:space="preserve">* </w:t>
      </w:r>
      <w:r w:rsidRPr="00F018DE">
        <w:rPr>
          <w:rFonts w:ascii="Times New Roman" w:eastAsia="Calibri" w:hAnsi="Times New Roman" w:cs="Times New Roman"/>
          <w:b/>
          <w:bCs/>
          <w:color w:val="000000" w:themeColor="text1"/>
          <w:lang w:val="lv-LV"/>
        </w:rPr>
        <w:t xml:space="preserve">Līguma darbības laikā Pasūtītājs ir tiesīgs pievienot, mainīt pašvaldības iestādes, kurām nepieciešams internets vai atteikties no interneta pakalpojuma kādā no iestādēm atbilstoši faktiskajai nepieciešamībai. </w:t>
      </w:r>
    </w:p>
    <w:p w14:paraId="0D0D76AF" w14:textId="77777777" w:rsidR="00873C87" w:rsidRPr="00F018DE" w:rsidRDefault="00873C87" w:rsidP="00873C87">
      <w:pPr>
        <w:jc w:val="both"/>
        <w:rPr>
          <w:rFonts w:ascii="Times New Roman" w:eastAsia="Calibri" w:hAnsi="Times New Roman" w:cs="Times New Roman"/>
          <w:b/>
          <w:bCs/>
          <w:lang w:val="lv-LV"/>
        </w:rPr>
      </w:pPr>
      <w:r w:rsidRPr="00F018DE">
        <w:rPr>
          <w:rFonts w:ascii="Times New Roman" w:eastAsia="Calibri" w:hAnsi="Times New Roman" w:cs="Times New Roman"/>
          <w:b/>
          <w:bCs/>
          <w:lang w:val="lv-LV"/>
        </w:rPr>
        <w:t>Pretendents var pieteikties uz visiem Tehniskajā – cenu piedāvājumā norādītajiem iepirkuma objektiem kopā. Ja pretendents nav norādījis cenu kādā pozīcijām (objektiem), piedāvājums tālāk netiek vērtēts.</w:t>
      </w:r>
    </w:p>
    <w:p w14:paraId="588EBE76" w14:textId="77777777" w:rsidR="00873C87" w:rsidRPr="00F018DE" w:rsidRDefault="00873C87" w:rsidP="00873C87">
      <w:pPr>
        <w:jc w:val="center"/>
        <w:rPr>
          <w:rFonts w:ascii="Times New Roman" w:eastAsia="Calibri" w:hAnsi="Times New Roman" w:cs="Times New Roman"/>
          <w:b/>
          <w:bCs/>
          <w:lang w:val="lv-LV"/>
        </w:rPr>
      </w:pPr>
      <w:r>
        <w:rPr>
          <w:rFonts w:ascii="Times New Roman" w:eastAsia="Calibri" w:hAnsi="Times New Roman" w:cs="Times New Roman"/>
          <w:b/>
          <w:bCs/>
          <w:lang w:val="lv-LV"/>
        </w:rPr>
        <w:lastRenderedPageBreak/>
        <w:t>Tehniskā piedāvājuma forma.</w:t>
      </w:r>
    </w:p>
    <w:tbl>
      <w:tblPr>
        <w:tblStyle w:val="TableGrid1"/>
        <w:tblW w:w="9493" w:type="dxa"/>
        <w:tblInd w:w="0" w:type="dxa"/>
        <w:tblLook w:val="04A0" w:firstRow="1" w:lastRow="0" w:firstColumn="1" w:lastColumn="0" w:noHBand="0" w:noVBand="1"/>
      </w:tblPr>
      <w:tblGrid>
        <w:gridCol w:w="1696"/>
        <w:gridCol w:w="5387"/>
        <w:gridCol w:w="2410"/>
      </w:tblGrid>
      <w:tr w:rsidR="00873C87" w:rsidRPr="005B4DE2" w14:paraId="272FD931" w14:textId="77777777" w:rsidTr="00704D72">
        <w:trPr>
          <w:trHeight w:val="60"/>
        </w:trPr>
        <w:tc>
          <w:tcPr>
            <w:tcW w:w="1696" w:type="dxa"/>
            <w:tcBorders>
              <w:top w:val="single" w:sz="4" w:space="0" w:color="auto"/>
              <w:left w:val="single" w:sz="4" w:space="0" w:color="auto"/>
              <w:bottom w:val="single" w:sz="4" w:space="0" w:color="auto"/>
              <w:right w:val="single" w:sz="4" w:space="0" w:color="auto"/>
            </w:tcBorders>
            <w:vAlign w:val="center"/>
          </w:tcPr>
          <w:p w14:paraId="772D991E" w14:textId="77777777" w:rsidR="00873C87" w:rsidRPr="005B4DE2" w:rsidRDefault="00873C87" w:rsidP="00704D72">
            <w:pPr>
              <w:spacing w:after="0" w:line="240" w:lineRule="auto"/>
              <w:jc w:val="center"/>
              <w:rPr>
                <w:rFonts w:ascii="Times New Roman" w:eastAsia="Calibri" w:hAnsi="Times New Roman" w:cs="Times New Roman"/>
                <w:b/>
                <w:bCs/>
                <w:lang w:val="lv-LV"/>
              </w:rPr>
            </w:pPr>
            <w:r w:rsidRPr="005B4DE2">
              <w:rPr>
                <w:rFonts w:ascii="Times New Roman" w:eastAsia="Calibri" w:hAnsi="Times New Roman" w:cs="Times New Roman"/>
                <w:b/>
                <w:bCs/>
                <w:lang w:val="lv-LV"/>
              </w:rPr>
              <w:t>Pakalpojums</w:t>
            </w:r>
          </w:p>
        </w:tc>
        <w:tc>
          <w:tcPr>
            <w:tcW w:w="5387" w:type="dxa"/>
            <w:tcBorders>
              <w:top w:val="single" w:sz="4" w:space="0" w:color="auto"/>
              <w:left w:val="single" w:sz="4" w:space="0" w:color="auto"/>
              <w:bottom w:val="single" w:sz="4" w:space="0" w:color="auto"/>
              <w:right w:val="single" w:sz="4" w:space="0" w:color="auto"/>
            </w:tcBorders>
            <w:vAlign w:val="center"/>
          </w:tcPr>
          <w:p w14:paraId="2B581573" w14:textId="77777777" w:rsidR="00873C87" w:rsidRPr="005B4DE2" w:rsidRDefault="00873C87" w:rsidP="00704D72">
            <w:pPr>
              <w:spacing w:after="0" w:line="240" w:lineRule="auto"/>
              <w:jc w:val="center"/>
              <w:rPr>
                <w:rFonts w:ascii="Times New Roman" w:eastAsia="Calibri" w:hAnsi="Times New Roman" w:cs="Times New Roman"/>
                <w:b/>
                <w:bCs/>
                <w:lang w:val="lv-LV"/>
              </w:rPr>
            </w:pPr>
            <w:r w:rsidRPr="005B4DE2">
              <w:rPr>
                <w:rFonts w:ascii="Times New Roman" w:eastAsia="Calibri" w:hAnsi="Times New Roman" w:cs="Times New Roman"/>
                <w:b/>
                <w:bCs/>
                <w:lang w:val="lv-LV"/>
              </w:rPr>
              <w:t>Apraksts</w:t>
            </w:r>
          </w:p>
        </w:tc>
        <w:tc>
          <w:tcPr>
            <w:tcW w:w="2410" w:type="dxa"/>
            <w:tcBorders>
              <w:top w:val="single" w:sz="4" w:space="0" w:color="auto"/>
              <w:left w:val="single" w:sz="4" w:space="0" w:color="auto"/>
              <w:bottom w:val="single" w:sz="4" w:space="0" w:color="auto"/>
              <w:right w:val="single" w:sz="4" w:space="0" w:color="auto"/>
            </w:tcBorders>
            <w:vAlign w:val="center"/>
          </w:tcPr>
          <w:p w14:paraId="6D3BB8DD" w14:textId="77777777" w:rsidR="00873C87" w:rsidRPr="005B4DE2" w:rsidRDefault="00873C87" w:rsidP="00704D72">
            <w:pPr>
              <w:spacing w:after="0" w:line="240" w:lineRule="auto"/>
              <w:jc w:val="center"/>
              <w:rPr>
                <w:rFonts w:ascii="Times New Roman" w:eastAsia="Calibri" w:hAnsi="Times New Roman" w:cs="Times New Roman"/>
                <w:b/>
                <w:bCs/>
                <w:lang w:val="lv-LV"/>
              </w:rPr>
            </w:pPr>
            <w:r>
              <w:rPr>
                <w:rFonts w:ascii="Times New Roman" w:eastAsia="Calibri" w:hAnsi="Times New Roman" w:cs="Times New Roman"/>
                <w:b/>
                <w:bCs/>
                <w:lang w:val="lv-LV"/>
              </w:rPr>
              <w:t>Pretendenta apliecinājums par Tehniskās specifikācijas prasību izpildi</w:t>
            </w:r>
          </w:p>
        </w:tc>
      </w:tr>
      <w:tr w:rsidR="00873C87" w:rsidRPr="00F018DE" w14:paraId="0E2734EA" w14:textId="77777777" w:rsidTr="00704D72">
        <w:trPr>
          <w:trHeight w:val="60"/>
        </w:trPr>
        <w:tc>
          <w:tcPr>
            <w:tcW w:w="7083" w:type="dxa"/>
            <w:gridSpan w:val="2"/>
            <w:tcBorders>
              <w:top w:val="single" w:sz="4" w:space="0" w:color="auto"/>
              <w:left w:val="single" w:sz="4" w:space="0" w:color="auto"/>
              <w:bottom w:val="single" w:sz="4" w:space="0" w:color="auto"/>
              <w:right w:val="single" w:sz="4" w:space="0" w:color="auto"/>
            </w:tcBorders>
            <w:vAlign w:val="center"/>
          </w:tcPr>
          <w:p w14:paraId="71ABFDA5" w14:textId="77777777" w:rsidR="00873C87" w:rsidRPr="00F018DE" w:rsidRDefault="00873C87" w:rsidP="00704D72">
            <w:pPr>
              <w:spacing w:after="0" w:line="240" w:lineRule="auto"/>
              <w:rPr>
                <w:rFonts w:ascii="Times New Roman" w:eastAsia="Calibri" w:hAnsi="Times New Roman" w:cs="Times New Roman"/>
                <w:lang w:val="lv-LV"/>
              </w:rPr>
            </w:pPr>
            <w:r w:rsidRPr="00F018DE">
              <w:rPr>
                <w:rFonts w:ascii="Times New Roman" w:eastAsia="Calibri" w:hAnsi="Times New Roman" w:cs="Times New Roman"/>
                <w:b/>
                <w:bCs/>
                <w:lang w:val="lv-LV"/>
              </w:rPr>
              <w:t>Visās adresēs jānodrošina:</w:t>
            </w:r>
          </w:p>
        </w:tc>
        <w:tc>
          <w:tcPr>
            <w:tcW w:w="2410" w:type="dxa"/>
            <w:tcBorders>
              <w:top w:val="single" w:sz="4" w:space="0" w:color="auto"/>
              <w:left w:val="single" w:sz="4" w:space="0" w:color="auto"/>
              <w:bottom w:val="single" w:sz="4" w:space="0" w:color="auto"/>
              <w:right w:val="single" w:sz="4" w:space="0" w:color="auto"/>
            </w:tcBorders>
          </w:tcPr>
          <w:p w14:paraId="6E2EA2C4" w14:textId="77777777" w:rsidR="00873C87" w:rsidRPr="00F018DE" w:rsidRDefault="00873C87" w:rsidP="00704D72">
            <w:pPr>
              <w:spacing w:after="0" w:line="240" w:lineRule="auto"/>
              <w:rPr>
                <w:rFonts w:ascii="Times New Roman" w:eastAsia="Calibri" w:hAnsi="Times New Roman" w:cs="Times New Roman"/>
                <w:b/>
                <w:bCs/>
                <w:lang w:val="lv-LV"/>
              </w:rPr>
            </w:pPr>
          </w:p>
        </w:tc>
      </w:tr>
      <w:tr w:rsidR="00873C87" w:rsidRPr="00F018DE" w14:paraId="0D0CDABF" w14:textId="77777777" w:rsidTr="00704D72">
        <w:trPr>
          <w:trHeight w:val="60"/>
        </w:trPr>
        <w:tc>
          <w:tcPr>
            <w:tcW w:w="1696" w:type="dxa"/>
            <w:tcBorders>
              <w:top w:val="single" w:sz="4" w:space="0" w:color="auto"/>
              <w:left w:val="single" w:sz="4" w:space="0" w:color="auto"/>
              <w:bottom w:val="single" w:sz="4" w:space="0" w:color="auto"/>
              <w:right w:val="single" w:sz="4" w:space="0" w:color="auto"/>
            </w:tcBorders>
            <w:vAlign w:val="center"/>
          </w:tcPr>
          <w:p w14:paraId="1125A44A" w14:textId="77777777" w:rsidR="00873C87" w:rsidRPr="00F018DE" w:rsidRDefault="00873C87" w:rsidP="00704D72">
            <w:pPr>
              <w:spacing w:after="0" w:line="240" w:lineRule="auto"/>
              <w:rPr>
                <w:rFonts w:ascii="Times New Roman" w:eastAsia="Calibri" w:hAnsi="Times New Roman" w:cs="Times New Roman"/>
                <w:lang w:val="lv-LV"/>
              </w:rPr>
            </w:pPr>
            <w:r>
              <w:rPr>
                <w:rFonts w:ascii="Times New Roman" w:eastAsia="Calibri" w:hAnsi="Times New Roman" w:cs="Times New Roman"/>
                <w:lang w:val="lv-LV"/>
              </w:rPr>
              <w:t xml:space="preserve">Interneta </w:t>
            </w:r>
            <w:proofErr w:type="spellStart"/>
            <w:r>
              <w:rPr>
                <w:rFonts w:ascii="Times New Roman" w:eastAsia="Calibri" w:hAnsi="Times New Roman" w:cs="Times New Roman"/>
                <w:lang w:val="lv-LV"/>
              </w:rPr>
              <w:t>pieslēgums</w:t>
            </w:r>
            <w:proofErr w:type="spellEnd"/>
          </w:p>
        </w:tc>
        <w:tc>
          <w:tcPr>
            <w:tcW w:w="5387" w:type="dxa"/>
            <w:tcBorders>
              <w:top w:val="single" w:sz="4" w:space="0" w:color="auto"/>
              <w:left w:val="single" w:sz="4" w:space="0" w:color="auto"/>
              <w:bottom w:val="single" w:sz="4" w:space="0" w:color="auto"/>
              <w:right w:val="single" w:sz="4" w:space="0" w:color="auto"/>
            </w:tcBorders>
            <w:vAlign w:val="center"/>
          </w:tcPr>
          <w:p w14:paraId="6C1C75F5" w14:textId="77777777" w:rsidR="00873C87" w:rsidRPr="00F018DE" w:rsidRDefault="00873C87" w:rsidP="00704D72">
            <w:pPr>
              <w:spacing w:after="0" w:line="240" w:lineRule="auto"/>
              <w:rPr>
                <w:rFonts w:ascii="Times New Roman" w:eastAsia="Calibri" w:hAnsi="Times New Roman" w:cs="Times New Roman"/>
                <w:lang w:val="lv-LV"/>
              </w:rPr>
            </w:pPr>
            <w:r>
              <w:rPr>
                <w:rFonts w:ascii="Times New Roman" w:eastAsia="Calibri" w:hAnsi="Times New Roman" w:cs="Times New Roman"/>
                <w:lang w:val="lv-LV"/>
              </w:rPr>
              <w:t xml:space="preserve">Pretendentam jānodrošina interneta </w:t>
            </w:r>
            <w:proofErr w:type="spellStart"/>
            <w:r>
              <w:rPr>
                <w:rFonts w:ascii="Times New Roman" w:eastAsia="Calibri" w:hAnsi="Times New Roman" w:cs="Times New Roman"/>
                <w:lang w:val="lv-LV"/>
              </w:rPr>
              <w:t>pieslēgums</w:t>
            </w:r>
            <w:proofErr w:type="spellEnd"/>
            <w:r>
              <w:rPr>
                <w:rFonts w:ascii="Times New Roman" w:eastAsia="Calibri" w:hAnsi="Times New Roman" w:cs="Times New Roman"/>
                <w:lang w:val="lv-LV"/>
              </w:rPr>
              <w:t xml:space="preserve"> visās Objektu sarakstā noradītajās adresēs</w:t>
            </w:r>
          </w:p>
        </w:tc>
        <w:tc>
          <w:tcPr>
            <w:tcW w:w="2410" w:type="dxa"/>
            <w:tcBorders>
              <w:top w:val="single" w:sz="4" w:space="0" w:color="auto"/>
              <w:left w:val="single" w:sz="4" w:space="0" w:color="auto"/>
              <w:bottom w:val="single" w:sz="4" w:space="0" w:color="auto"/>
              <w:right w:val="single" w:sz="4" w:space="0" w:color="auto"/>
            </w:tcBorders>
          </w:tcPr>
          <w:p w14:paraId="1AE6385C" w14:textId="77777777" w:rsidR="00873C87" w:rsidRPr="00F018DE" w:rsidRDefault="00873C87" w:rsidP="00704D72">
            <w:pPr>
              <w:spacing w:after="0" w:line="240" w:lineRule="auto"/>
              <w:rPr>
                <w:rFonts w:ascii="Times New Roman" w:eastAsia="Calibri" w:hAnsi="Times New Roman" w:cs="Times New Roman"/>
                <w:lang w:val="lv-LV"/>
              </w:rPr>
            </w:pPr>
          </w:p>
        </w:tc>
      </w:tr>
      <w:tr w:rsidR="00873C87" w:rsidRPr="00B60D0E" w14:paraId="16384768" w14:textId="77777777" w:rsidTr="00704D72">
        <w:trPr>
          <w:trHeight w:val="60"/>
        </w:trPr>
        <w:tc>
          <w:tcPr>
            <w:tcW w:w="1696" w:type="dxa"/>
            <w:tcBorders>
              <w:top w:val="single" w:sz="4" w:space="0" w:color="auto"/>
              <w:left w:val="single" w:sz="4" w:space="0" w:color="auto"/>
              <w:bottom w:val="single" w:sz="4" w:space="0" w:color="auto"/>
              <w:right w:val="single" w:sz="4" w:space="0" w:color="auto"/>
            </w:tcBorders>
            <w:vAlign w:val="center"/>
            <w:hideMark/>
          </w:tcPr>
          <w:p w14:paraId="41308324" w14:textId="77777777" w:rsidR="00873C87" w:rsidRPr="00F018DE" w:rsidRDefault="00873C87" w:rsidP="00704D72">
            <w:pPr>
              <w:spacing w:after="0" w:line="240" w:lineRule="auto"/>
              <w:rPr>
                <w:rFonts w:ascii="Times New Roman" w:eastAsia="Calibri" w:hAnsi="Times New Roman" w:cs="Times New Roman"/>
                <w:lang w:val="lv-LV"/>
              </w:rPr>
            </w:pPr>
            <w:r w:rsidRPr="00F018DE">
              <w:rPr>
                <w:rFonts w:ascii="Times New Roman" w:eastAsia="Calibri" w:hAnsi="Times New Roman" w:cs="Times New Roman"/>
                <w:lang w:val="lv-LV"/>
              </w:rPr>
              <w:t>Risinājuma apkalpošanas servisa līmenis (SLA):</w:t>
            </w:r>
          </w:p>
        </w:tc>
        <w:tc>
          <w:tcPr>
            <w:tcW w:w="5387" w:type="dxa"/>
            <w:tcBorders>
              <w:top w:val="single" w:sz="4" w:space="0" w:color="auto"/>
              <w:left w:val="single" w:sz="4" w:space="0" w:color="auto"/>
              <w:bottom w:val="single" w:sz="4" w:space="0" w:color="auto"/>
              <w:right w:val="single" w:sz="4" w:space="0" w:color="auto"/>
            </w:tcBorders>
            <w:vAlign w:val="center"/>
            <w:hideMark/>
          </w:tcPr>
          <w:p w14:paraId="7D23C6EE" w14:textId="77777777" w:rsidR="00873C87" w:rsidRPr="00F018DE" w:rsidRDefault="00873C87" w:rsidP="00704D72">
            <w:pPr>
              <w:spacing w:after="0" w:line="240" w:lineRule="auto"/>
              <w:rPr>
                <w:rFonts w:ascii="Times New Roman" w:eastAsia="Calibri" w:hAnsi="Times New Roman" w:cs="Times New Roman"/>
                <w:lang w:val="lv-LV"/>
              </w:rPr>
            </w:pPr>
            <w:r w:rsidRPr="00F018DE">
              <w:rPr>
                <w:rFonts w:ascii="Times New Roman" w:eastAsia="Calibri" w:hAnsi="Times New Roman" w:cs="Times New Roman"/>
                <w:lang w:val="lv-LV"/>
              </w:rPr>
              <w:t>Pakalpojuma pieejamība Vismaz 99.5 % mēnesī. Nepieejamībā netiek iekļauti plānoti pārtraukumi, ko pakalpojuma nodrošinātājs veic iepriekš saskaņojot ar Pasūtītāju vismaz 7 dienas pirms pārtraukuma</w:t>
            </w:r>
          </w:p>
        </w:tc>
        <w:tc>
          <w:tcPr>
            <w:tcW w:w="2410" w:type="dxa"/>
            <w:tcBorders>
              <w:top w:val="single" w:sz="4" w:space="0" w:color="auto"/>
              <w:left w:val="single" w:sz="4" w:space="0" w:color="auto"/>
              <w:bottom w:val="single" w:sz="4" w:space="0" w:color="auto"/>
              <w:right w:val="single" w:sz="4" w:space="0" w:color="auto"/>
            </w:tcBorders>
          </w:tcPr>
          <w:p w14:paraId="609383E8" w14:textId="77777777" w:rsidR="00873C87" w:rsidRPr="00F018DE" w:rsidRDefault="00873C87" w:rsidP="00704D72">
            <w:pPr>
              <w:spacing w:after="0" w:line="240" w:lineRule="auto"/>
              <w:rPr>
                <w:rFonts w:ascii="Times New Roman" w:eastAsia="Calibri" w:hAnsi="Times New Roman" w:cs="Times New Roman"/>
                <w:lang w:val="lv-LV"/>
              </w:rPr>
            </w:pPr>
          </w:p>
        </w:tc>
      </w:tr>
      <w:tr w:rsidR="00873C87" w:rsidRPr="00B60D0E" w14:paraId="4E446C0A" w14:textId="77777777" w:rsidTr="00704D72">
        <w:tc>
          <w:tcPr>
            <w:tcW w:w="1696" w:type="dxa"/>
            <w:tcBorders>
              <w:top w:val="single" w:sz="4" w:space="0" w:color="auto"/>
              <w:left w:val="single" w:sz="4" w:space="0" w:color="auto"/>
              <w:bottom w:val="single" w:sz="4" w:space="0" w:color="auto"/>
              <w:right w:val="single" w:sz="4" w:space="0" w:color="auto"/>
            </w:tcBorders>
            <w:vAlign w:val="center"/>
          </w:tcPr>
          <w:p w14:paraId="08181862" w14:textId="77777777" w:rsidR="00873C87" w:rsidRPr="00F018DE" w:rsidRDefault="00873C87" w:rsidP="00704D72">
            <w:pPr>
              <w:spacing w:after="0" w:line="240" w:lineRule="auto"/>
              <w:rPr>
                <w:rFonts w:ascii="Times New Roman" w:eastAsia="Calibri" w:hAnsi="Times New Roman" w:cs="Times New Roman"/>
                <w:lang w:val="lv-LV"/>
              </w:rPr>
            </w:pPr>
          </w:p>
        </w:tc>
        <w:tc>
          <w:tcPr>
            <w:tcW w:w="5387" w:type="dxa"/>
            <w:tcBorders>
              <w:top w:val="single" w:sz="4" w:space="0" w:color="auto"/>
              <w:left w:val="single" w:sz="4" w:space="0" w:color="auto"/>
              <w:bottom w:val="single" w:sz="4" w:space="0" w:color="auto"/>
              <w:right w:val="single" w:sz="4" w:space="0" w:color="auto"/>
            </w:tcBorders>
            <w:vAlign w:val="center"/>
            <w:hideMark/>
          </w:tcPr>
          <w:p w14:paraId="1F6C128A" w14:textId="77777777" w:rsidR="00873C87" w:rsidRPr="00F018DE" w:rsidRDefault="00873C87" w:rsidP="00704D72">
            <w:pPr>
              <w:spacing w:after="0" w:line="240" w:lineRule="auto"/>
              <w:rPr>
                <w:rFonts w:ascii="Times New Roman" w:eastAsia="Calibri" w:hAnsi="Times New Roman" w:cs="Times New Roman"/>
                <w:lang w:val="lv-LV"/>
              </w:rPr>
            </w:pPr>
            <w:r w:rsidRPr="00F018DE">
              <w:rPr>
                <w:rFonts w:ascii="Times New Roman" w:eastAsia="Calibri" w:hAnsi="Times New Roman" w:cs="Times New Roman"/>
                <w:lang w:val="lv-LV"/>
              </w:rPr>
              <w:t>Pakalpojuma atjaunošana Risinājuma apkalpošanas servisa līmenis (SLA) (8,5 stundas katru dienu no 8:30 līdz 17:00) un bojājuma gadījumā piegādātājs veic nepieciešamās darbības Risinājuma darbības atjaunošanai sekojošos termiņos:</w:t>
            </w:r>
          </w:p>
        </w:tc>
        <w:tc>
          <w:tcPr>
            <w:tcW w:w="2410" w:type="dxa"/>
            <w:tcBorders>
              <w:top w:val="single" w:sz="4" w:space="0" w:color="auto"/>
              <w:left w:val="single" w:sz="4" w:space="0" w:color="auto"/>
              <w:bottom w:val="single" w:sz="4" w:space="0" w:color="auto"/>
              <w:right w:val="single" w:sz="4" w:space="0" w:color="auto"/>
            </w:tcBorders>
          </w:tcPr>
          <w:p w14:paraId="100FEEAF" w14:textId="77777777" w:rsidR="00873C87" w:rsidRPr="00F018DE" w:rsidRDefault="00873C87" w:rsidP="00704D72">
            <w:pPr>
              <w:spacing w:after="0" w:line="240" w:lineRule="auto"/>
              <w:rPr>
                <w:rFonts w:ascii="Times New Roman" w:eastAsia="Calibri" w:hAnsi="Times New Roman" w:cs="Times New Roman"/>
                <w:lang w:val="lv-LV"/>
              </w:rPr>
            </w:pPr>
          </w:p>
        </w:tc>
      </w:tr>
      <w:tr w:rsidR="00873C87" w:rsidRPr="00F018DE" w14:paraId="45885B97" w14:textId="77777777" w:rsidTr="00704D72">
        <w:tc>
          <w:tcPr>
            <w:tcW w:w="1696" w:type="dxa"/>
            <w:tcBorders>
              <w:top w:val="single" w:sz="4" w:space="0" w:color="auto"/>
              <w:left w:val="single" w:sz="4" w:space="0" w:color="auto"/>
              <w:bottom w:val="single" w:sz="4" w:space="0" w:color="auto"/>
              <w:right w:val="single" w:sz="4" w:space="0" w:color="auto"/>
            </w:tcBorders>
            <w:vAlign w:val="center"/>
          </w:tcPr>
          <w:p w14:paraId="31F1ABE0" w14:textId="77777777" w:rsidR="00873C87" w:rsidRPr="00F018DE" w:rsidRDefault="00873C87" w:rsidP="00704D72">
            <w:pPr>
              <w:spacing w:after="0" w:line="240" w:lineRule="auto"/>
              <w:rPr>
                <w:rFonts w:ascii="Times New Roman" w:eastAsia="Calibri" w:hAnsi="Times New Roman" w:cs="Times New Roman"/>
                <w:lang w:val="lv-LV"/>
              </w:rPr>
            </w:pPr>
          </w:p>
        </w:tc>
        <w:tc>
          <w:tcPr>
            <w:tcW w:w="5387" w:type="dxa"/>
            <w:tcBorders>
              <w:top w:val="single" w:sz="4" w:space="0" w:color="auto"/>
              <w:left w:val="single" w:sz="4" w:space="0" w:color="auto"/>
              <w:bottom w:val="single" w:sz="4" w:space="0" w:color="auto"/>
              <w:right w:val="single" w:sz="4" w:space="0" w:color="auto"/>
            </w:tcBorders>
            <w:vAlign w:val="center"/>
            <w:hideMark/>
          </w:tcPr>
          <w:p w14:paraId="1F5B8DF6" w14:textId="77777777" w:rsidR="00873C87" w:rsidRPr="00F018DE" w:rsidRDefault="00873C87" w:rsidP="00704D72">
            <w:pPr>
              <w:spacing w:after="0" w:line="240" w:lineRule="auto"/>
              <w:rPr>
                <w:rFonts w:ascii="Times New Roman" w:eastAsia="Calibri" w:hAnsi="Times New Roman" w:cs="Times New Roman"/>
                <w:lang w:val="lv-LV"/>
              </w:rPr>
            </w:pPr>
            <w:r w:rsidRPr="00F018DE">
              <w:rPr>
                <w:rFonts w:ascii="Times New Roman" w:eastAsia="Calibri" w:hAnsi="Times New Roman" w:cs="Times New Roman"/>
                <w:lang w:val="lv-LV"/>
              </w:rPr>
              <w:t>Reakcijas laiks servisa stundu laikā avārijas bojājumiem &lt; 45 minūtes, Reakcijas laiks servisa stundu laikā mazsvarīgiem bojājumiem &lt; 2 stundas, Reakcijas laiks servisa stundu laikā nebūtiskiem bojājumiem &lt; 4 stundas, Bojājumu novēršana servisa stundu laikā &lt; 5 stundas, Kabeļu bojājumu novēršana  &lt; 24 stundas. Pakešu zudums mazāks kā 0.1 %</w:t>
            </w:r>
          </w:p>
        </w:tc>
        <w:tc>
          <w:tcPr>
            <w:tcW w:w="2410" w:type="dxa"/>
            <w:tcBorders>
              <w:top w:val="single" w:sz="4" w:space="0" w:color="auto"/>
              <w:left w:val="single" w:sz="4" w:space="0" w:color="auto"/>
              <w:bottom w:val="single" w:sz="4" w:space="0" w:color="auto"/>
              <w:right w:val="single" w:sz="4" w:space="0" w:color="auto"/>
            </w:tcBorders>
          </w:tcPr>
          <w:p w14:paraId="1661EB30" w14:textId="77777777" w:rsidR="00873C87" w:rsidRPr="00F018DE" w:rsidRDefault="00873C87" w:rsidP="00704D72">
            <w:pPr>
              <w:spacing w:after="0" w:line="240" w:lineRule="auto"/>
              <w:rPr>
                <w:rFonts w:ascii="Times New Roman" w:eastAsia="Calibri" w:hAnsi="Times New Roman" w:cs="Times New Roman"/>
                <w:lang w:val="lv-LV"/>
              </w:rPr>
            </w:pPr>
          </w:p>
        </w:tc>
      </w:tr>
      <w:tr w:rsidR="00873C87" w:rsidRPr="00F018DE" w14:paraId="48B0BF57" w14:textId="77777777" w:rsidTr="00704D72">
        <w:tc>
          <w:tcPr>
            <w:tcW w:w="1696" w:type="dxa"/>
            <w:tcBorders>
              <w:top w:val="single" w:sz="4" w:space="0" w:color="auto"/>
              <w:left w:val="single" w:sz="4" w:space="0" w:color="auto"/>
              <w:bottom w:val="single" w:sz="4" w:space="0" w:color="auto"/>
              <w:right w:val="single" w:sz="4" w:space="0" w:color="auto"/>
            </w:tcBorders>
            <w:vAlign w:val="center"/>
            <w:hideMark/>
          </w:tcPr>
          <w:p w14:paraId="1B2E90D1" w14:textId="77777777" w:rsidR="00873C87" w:rsidRPr="00F018DE" w:rsidRDefault="00873C87" w:rsidP="00704D72">
            <w:pPr>
              <w:spacing w:after="0" w:line="240" w:lineRule="auto"/>
              <w:rPr>
                <w:rFonts w:ascii="Times New Roman" w:eastAsia="Calibri" w:hAnsi="Times New Roman" w:cs="Times New Roman"/>
                <w:lang w:val="lv-LV"/>
              </w:rPr>
            </w:pPr>
            <w:r w:rsidRPr="00F018DE">
              <w:rPr>
                <w:rFonts w:ascii="Times New Roman" w:eastAsia="Calibri" w:hAnsi="Times New Roman" w:cs="Times New Roman"/>
                <w:lang w:val="lv-LV"/>
              </w:rPr>
              <w:t>Pakalpojuma sniegšanas laika grafiks:</w:t>
            </w:r>
          </w:p>
        </w:tc>
        <w:tc>
          <w:tcPr>
            <w:tcW w:w="5387" w:type="dxa"/>
            <w:tcBorders>
              <w:top w:val="single" w:sz="4" w:space="0" w:color="auto"/>
              <w:left w:val="single" w:sz="4" w:space="0" w:color="auto"/>
              <w:bottom w:val="single" w:sz="4" w:space="0" w:color="auto"/>
              <w:right w:val="single" w:sz="4" w:space="0" w:color="auto"/>
            </w:tcBorders>
            <w:vAlign w:val="center"/>
            <w:hideMark/>
          </w:tcPr>
          <w:p w14:paraId="6476570C" w14:textId="77777777" w:rsidR="00873C87" w:rsidRPr="00F018DE" w:rsidRDefault="00873C87" w:rsidP="00704D72">
            <w:pPr>
              <w:spacing w:after="0" w:line="240" w:lineRule="auto"/>
              <w:rPr>
                <w:rFonts w:ascii="Times New Roman" w:eastAsia="Calibri" w:hAnsi="Times New Roman" w:cs="Times New Roman"/>
                <w:lang w:val="lv-LV"/>
              </w:rPr>
            </w:pPr>
            <w:r w:rsidRPr="00F018DE">
              <w:rPr>
                <w:rFonts w:ascii="Times New Roman" w:eastAsia="Calibri" w:hAnsi="Times New Roman" w:cs="Times New Roman"/>
                <w:lang w:val="lv-LV"/>
              </w:rPr>
              <w:t>Pakalpojums jānodrošina visu diennakti, 7 dienas nedēļā</w:t>
            </w:r>
          </w:p>
        </w:tc>
        <w:tc>
          <w:tcPr>
            <w:tcW w:w="2410" w:type="dxa"/>
            <w:tcBorders>
              <w:top w:val="single" w:sz="4" w:space="0" w:color="auto"/>
              <w:left w:val="single" w:sz="4" w:space="0" w:color="auto"/>
              <w:bottom w:val="single" w:sz="4" w:space="0" w:color="auto"/>
              <w:right w:val="single" w:sz="4" w:space="0" w:color="auto"/>
            </w:tcBorders>
          </w:tcPr>
          <w:p w14:paraId="2AF65F3F" w14:textId="77777777" w:rsidR="00873C87" w:rsidRPr="00F018DE" w:rsidRDefault="00873C87" w:rsidP="00704D72">
            <w:pPr>
              <w:spacing w:after="0" w:line="240" w:lineRule="auto"/>
              <w:rPr>
                <w:rFonts w:ascii="Times New Roman" w:eastAsia="Calibri" w:hAnsi="Times New Roman" w:cs="Times New Roman"/>
                <w:lang w:val="lv-LV"/>
              </w:rPr>
            </w:pPr>
          </w:p>
        </w:tc>
      </w:tr>
      <w:tr w:rsidR="00873C87" w:rsidRPr="00B60D0E" w14:paraId="271092B4" w14:textId="77777777" w:rsidTr="00704D72">
        <w:tc>
          <w:tcPr>
            <w:tcW w:w="1696" w:type="dxa"/>
            <w:tcBorders>
              <w:top w:val="single" w:sz="4" w:space="0" w:color="auto"/>
              <w:left w:val="single" w:sz="4" w:space="0" w:color="auto"/>
              <w:bottom w:val="single" w:sz="4" w:space="0" w:color="auto"/>
              <w:right w:val="single" w:sz="4" w:space="0" w:color="auto"/>
            </w:tcBorders>
            <w:vAlign w:val="center"/>
            <w:hideMark/>
          </w:tcPr>
          <w:p w14:paraId="3FA94313" w14:textId="77777777" w:rsidR="00873C87" w:rsidRPr="00F018DE" w:rsidRDefault="00873C87" w:rsidP="00704D72">
            <w:pPr>
              <w:spacing w:after="0" w:line="240" w:lineRule="auto"/>
              <w:rPr>
                <w:rFonts w:ascii="Times New Roman" w:eastAsia="Calibri" w:hAnsi="Times New Roman" w:cs="Times New Roman"/>
                <w:lang w:val="lv-LV"/>
              </w:rPr>
            </w:pPr>
            <w:r w:rsidRPr="00F018DE">
              <w:rPr>
                <w:rFonts w:ascii="Times New Roman" w:eastAsia="Calibri" w:hAnsi="Times New Roman" w:cs="Times New Roman"/>
                <w:lang w:val="lv-LV"/>
              </w:rPr>
              <w:t>Ierīkošanas termiņš</w:t>
            </w:r>
          </w:p>
        </w:tc>
        <w:tc>
          <w:tcPr>
            <w:tcW w:w="5387" w:type="dxa"/>
            <w:tcBorders>
              <w:top w:val="single" w:sz="4" w:space="0" w:color="auto"/>
              <w:left w:val="single" w:sz="4" w:space="0" w:color="auto"/>
              <w:bottom w:val="single" w:sz="4" w:space="0" w:color="auto"/>
              <w:right w:val="single" w:sz="4" w:space="0" w:color="auto"/>
            </w:tcBorders>
            <w:vAlign w:val="center"/>
            <w:hideMark/>
          </w:tcPr>
          <w:p w14:paraId="5B7EFAE7" w14:textId="77777777" w:rsidR="00873C87" w:rsidRPr="00F018DE" w:rsidRDefault="00873C87" w:rsidP="00704D72">
            <w:pPr>
              <w:spacing w:after="0" w:line="240" w:lineRule="auto"/>
              <w:rPr>
                <w:rFonts w:ascii="Times New Roman" w:eastAsia="Calibri" w:hAnsi="Times New Roman" w:cs="Times New Roman"/>
                <w:lang w:val="lv-LV"/>
              </w:rPr>
            </w:pPr>
            <w:r w:rsidRPr="00F018DE">
              <w:rPr>
                <w:rFonts w:ascii="Times New Roman" w:eastAsia="Calibri" w:hAnsi="Times New Roman" w:cs="Times New Roman"/>
                <w:lang w:val="lv-LV"/>
              </w:rPr>
              <w:t>Pakalpojumam jābūt ierīkotam 30 (trīsdesmit) darba dienu laikā pēc līguma noslēgšanas</w:t>
            </w:r>
            <w:r w:rsidRPr="00F018DE">
              <w:rPr>
                <w:rFonts w:ascii="Times New Roman" w:eastAsia="Calibri" w:hAnsi="Times New Roman" w:cs="Times New Roman"/>
                <w:highlight w:val="yellow"/>
                <w:lang w:val="lv-LV"/>
              </w:rPr>
              <w:t xml:space="preserve"> </w:t>
            </w:r>
          </w:p>
        </w:tc>
        <w:tc>
          <w:tcPr>
            <w:tcW w:w="2410" w:type="dxa"/>
            <w:tcBorders>
              <w:top w:val="single" w:sz="4" w:space="0" w:color="auto"/>
              <w:left w:val="single" w:sz="4" w:space="0" w:color="auto"/>
              <w:bottom w:val="single" w:sz="4" w:space="0" w:color="auto"/>
              <w:right w:val="single" w:sz="4" w:space="0" w:color="auto"/>
            </w:tcBorders>
          </w:tcPr>
          <w:p w14:paraId="316C694E" w14:textId="77777777" w:rsidR="00873C87" w:rsidRPr="00F018DE" w:rsidRDefault="00873C87" w:rsidP="00704D72">
            <w:pPr>
              <w:spacing w:after="0" w:line="240" w:lineRule="auto"/>
              <w:rPr>
                <w:rFonts w:ascii="Times New Roman" w:eastAsia="Calibri" w:hAnsi="Times New Roman" w:cs="Times New Roman"/>
                <w:lang w:val="lv-LV"/>
              </w:rPr>
            </w:pPr>
          </w:p>
        </w:tc>
      </w:tr>
      <w:tr w:rsidR="00873C87" w:rsidRPr="00B60D0E" w14:paraId="3642BCF6" w14:textId="77777777" w:rsidTr="00704D72">
        <w:tc>
          <w:tcPr>
            <w:tcW w:w="1696" w:type="dxa"/>
            <w:tcBorders>
              <w:top w:val="single" w:sz="4" w:space="0" w:color="auto"/>
              <w:left w:val="single" w:sz="4" w:space="0" w:color="auto"/>
              <w:bottom w:val="single" w:sz="4" w:space="0" w:color="auto"/>
              <w:right w:val="single" w:sz="4" w:space="0" w:color="auto"/>
            </w:tcBorders>
            <w:vAlign w:val="center"/>
          </w:tcPr>
          <w:p w14:paraId="41D8D42A" w14:textId="77777777" w:rsidR="00873C87" w:rsidRPr="005B4DE2" w:rsidRDefault="00873C87" w:rsidP="00704D72">
            <w:pPr>
              <w:spacing w:after="0" w:line="240" w:lineRule="auto"/>
              <w:rPr>
                <w:rFonts w:ascii="Times New Roman" w:eastAsia="Calibri" w:hAnsi="Times New Roman" w:cs="Times New Roman"/>
                <w:bCs/>
                <w:lang w:val="lv-LV"/>
              </w:rPr>
            </w:pPr>
            <w:r w:rsidRPr="005B4DE2">
              <w:rPr>
                <w:rFonts w:ascii="Times New Roman" w:eastAsia="Calibri" w:hAnsi="Times New Roman" w:cs="Times New Roman"/>
                <w:bCs/>
                <w:lang w:val="lv-LV"/>
              </w:rPr>
              <w:t>Prasības pakalpojuma uzraudzībai, bojājumu pieteikšanai un novēršanai</w:t>
            </w:r>
          </w:p>
        </w:tc>
        <w:tc>
          <w:tcPr>
            <w:tcW w:w="5387" w:type="dxa"/>
            <w:tcBorders>
              <w:top w:val="single" w:sz="4" w:space="0" w:color="auto"/>
              <w:left w:val="single" w:sz="4" w:space="0" w:color="auto"/>
              <w:bottom w:val="single" w:sz="4" w:space="0" w:color="auto"/>
              <w:right w:val="single" w:sz="4" w:space="0" w:color="auto"/>
            </w:tcBorders>
            <w:vAlign w:val="center"/>
          </w:tcPr>
          <w:p w14:paraId="365021C1" w14:textId="77777777" w:rsidR="00873C87" w:rsidRPr="00F018DE" w:rsidRDefault="00873C87" w:rsidP="00704D72">
            <w:pPr>
              <w:numPr>
                <w:ilvl w:val="0"/>
                <w:numId w:val="15"/>
              </w:numPr>
              <w:spacing w:after="160" w:line="240" w:lineRule="auto"/>
              <w:ind w:left="183" w:hanging="183"/>
              <w:contextualSpacing/>
              <w:jc w:val="both"/>
              <w:rPr>
                <w:rFonts w:ascii="Times New Roman" w:eastAsia="Calibri" w:hAnsi="Times New Roman" w:cs="Times New Roman"/>
                <w:lang w:val="lv-LV"/>
              </w:rPr>
            </w:pPr>
            <w:r w:rsidRPr="00F018DE">
              <w:rPr>
                <w:rFonts w:ascii="Times New Roman" w:eastAsia="Calibri" w:hAnsi="Times New Roman" w:cs="Times New Roman"/>
                <w:lang w:val="lv-LV"/>
              </w:rPr>
              <w:t>Pretendentam jānodrošina problēmas pieteikšana palīdzības dienestam, kurš pieejams visu diennakti, katru dienu, ieskaitot brīvdienās un svētku dienās, visā pakalpojuma sniegšanas perioda laikā.</w:t>
            </w:r>
          </w:p>
          <w:p w14:paraId="3B2BC26E" w14:textId="77777777" w:rsidR="00873C87" w:rsidRPr="00F018DE" w:rsidRDefault="00873C87" w:rsidP="00704D72">
            <w:pPr>
              <w:numPr>
                <w:ilvl w:val="0"/>
                <w:numId w:val="15"/>
              </w:numPr>
              <w:spacing w:after="160" w:line="240" w:lineRule="auto"/>
              <w:ind w:left="183" w:hanging="183"/>
              <w:contextualSpacing/>
              <w:jc w:val="both"/>
              <w:rPr>
                <w:rFonts w:ascii="Times New Roman" w:eastAsia="Calibri" w:hAnsi="Times New Roman" w:cs="Times New Roman"/>
                <w:lang w:val="lv-LV"/>
              </w:rPr>
            </w:pPr>
            <w:r w:rsidRPr="00F018DE">
              <w:rPr>
                <w:rFonts w:ascii="Times New Roman" w:eastAsia="Calibri" w:hAnsi="Times New Roman" w:cs="Times New Roman"/>
                <w:lang w:val="lv-LV"/>
              </w:rPr>
              <w:t>Palīdzības dienestam jānodrošina bojājumu pieteikumu pieņemšanu valsts valodā pa tālruni vai e-pastu, izpildes koordinēšanu un uzraudzību, Pasūtītāja informēšanu par pieteikumu izpildes gaitu.</w:t>
            </w:r>
          </w:p>
          <w:p w14:paraId="18CEBD38" w14:textId="77777777" w:rsidR="00873C87" w:rsidRPr="00F018DE" w:rsidRDefault="00873C87" w:rsidP="00704D72">
            <w:pPr>
              <w:numPr>
                <w:ilvl w:val="0"/>
                <w:numId w:val="15"/>
              </w:numPr>
              <w:spacing w:after="160" w:line="240" w:lineRule="auto"/>
              <w:ind w:left="183" w:hanging="183"/>
              <w:contextualSpacing/>
              <w:jc w:val="both"/>
              <w:rPr>
                <w:rFonts w:ascii="Times New Roman" w:eastAsia="Calibri" w:hAnsi="Times New Roman" w:cs="Times New Roman"/>
                <w:lang w:val="lv-LV"/>
              </w:rPr>
            </w:pPr>
            <w:r w:rsidRPr="00F018DE">
              <w:rPr>
                <w:rFonts w:ascii="Times New Roman" w:eastAsia="Calibri" w:hAnsi="Times New Roman" w:cs="Times New Roman"/>
                <w:lang w:val="lv-LV"/>
              </w:rPr>
              <w:t>Pretendentam jānodrošina apstiprinoša ziņojuma nosūtīšana uz Pasūtītāja norādīto e-pasta adresi par bojājuma pieteikuma saņemšanu, kurā norādīts bojājuma pieteikuma saņemšanas datums un laiks.</w:t>
            </w:r>
          </w:p>
          <w:p w14:paraId="4E3DDD37" w14:textId="77777777" w:rsidR="00873C87" w:rsidRPr="00F018DE" w:rsidRDefault="00873C87" w:rsidP="00704D72">
            <w:pPr>
              <w:numPr>
                <w:ilvl w:val="0"/>
                <w:numId w:val="15"/>
              </w:numPr>
              <w:spacing w:after="160" w:line="240" w:lineRule="auto"/>
              <w:ind w:left="183" w:hanging="183"/>
              <w:contextualSpacing/>
              <w:jc w:val="both"/>
              <w:rPr>
                <w:rFonts w:ascii="Times New Roman" w:eastAsia="Calibri" w:hAnsi="Times New Roman" w:cs="Times New Roman"/>
                <w:lang w:val="lv-LV"/>
              </w:rPr>
            </w:pPr>
            <w:r w:rsidRPr="00F018DE">
              <w:rPr>
                <w:rFonts w:ascii="Times New Roman" w:eastAsia="Calibri" w:hAnsi="Times New Roman" w:cs="Times New Roman"/>
                <w:lang w:val="lv-LV"/>
              </w:rPr>
              <w:t xml:space="preserve">Pretendentam jānodrošina bojājumu novēršana darba dienās laikā no 00:00 līdz 24:00. </w:t>
            </w:r>
          </w:p>
          <w:p w14:paraId="365C78F3" w14:textId="77777777" w:rsidR="00873C87" w:rsidRDefault="00873C87" w:rsidP="00704D72">
            <w:pPr>
              <w:numPr>
                <w:ilvl w:val="0"/>
                <w:numId w:val="15"/>
              </w:numPr>
              <w:spacing w:after="160" w:line="240" w:lineRule="auto"/>
              <w:ind w:left="183" w:hanging="183"/>
              <w:contextualSpacing/>
              <w:jc w:val="both"/>
              <w:rPr>
                <w:rFonts w:ascii="Times New Roman" w:eastAsia="Calibri" w:hAnsi="Times New Roman" w:cs="Times New Roman"/>
                <w:lang w:val="lv-LV"/>
              </w:rPr>
            </w:pPr>
            <w:r w:rsidRPr="00F018DE">
              <w:rPr>
                <w:rFonts w:ascii="Times New Roman" w:eastAsia="Calibri" w:hAnsi="Times New Roman" w:cs="Times New Roman"/>
                <w:lang w:val="lv-LV"/>
              </w:rPr>
              <w:t>Pieteiktie bojājumi jānovērš vismaz 8 (astoņu) darba stundu laikā no pieteikuma brīža. Ja tas nav iespējams, tad pretendentam rakstiski jāinformē pasūtītāju par tuvāko bojājumu novēršanas laiku.</w:t>
            </w:r>
          </w:p>
          <w:p w14:paraId="1498C052" w14:textId="77777777" w:rsidR="00873C87" w:rsidRDefault="00873C87" w:rsidP="00704D72">
            <w:pPr>
              <w:numPr>
                <w:ilvl w:val="0"/>
                <w:numId w:val="15"/>
              </w:numPr>
              <w:spacing w:after="160" w:line="240" w:lineRule="auto"/>
              <w:ind w:left="183" w:hanging="183"/>
              <w:contextualSpacing/>
              <w:jc w:val="both"/>
              <w:rPr>
                <w:rFonts w:ascii="Times New Roman" w:eastAsia="Calibri" w:hAnsi="Times New Roman" w:cs="Times New Roman"/>
                <w:lang w:val="lv-LV"/>
              </w:rPr>
            </w:pPr>
            <w:r w:rsidRPr="00F018DE">
              <w:rPr>
                <w:rFonts w:ascii="Times New Roman" w:eastAsia="Calibri" w:hAnsi="Times New Roman" w:cs="Times New Roman"/>
                <w:lang w:val="lv-LV"/>
              </w:rPr>
              <w:t>Pakalpojumam jābūt kvalitatīvam, pilnībā funkcionējošam un tam kopumā jāatbilst iepirkuma dokumentācijā izvirzītajām prasībām</w:t>
            </w:r>
            <w:r>
              <w:rPr>
                <w:rFonts w:ascii="Times New Roman" w:eastAsia="Calibri" w:hAnsi="Times New Roman" w:cs="Times New Roman"/>
                <w:lang w:val="lv-LV"/>
              </w:rPr>
              <w:t>.</w:t>
            </w:r>
          </w:p>
          <w:p w14:paraId="4316CC8D" w14:textId="77777777" w:rsidR="00873C87" w:rsidRPr="00F018DE" w:rsidRDefault="00873C87" w:rsidP="00704D72">
            <w:pPr>
              <w:numPr>
                <w:ilvl w:val="0"/>
                <w:numId w:val="15"/>
              </w:numPr>
              <w:spacing w:after="160" w:line="240" w:lineRule="auto"/>
              <w:ind w:left="183" w:hanging="183"/>
              <w:contextualSpacing/>
              <w:jc w:val="both"/>
              <w:rPr>
                <w:rFonts w:ascii="Times New Roman" w:eastAsia="Calibri" w:hAnsi="Times New Roman" w:cs="Times New Roman"/>
                <w:lang w:val="lv-LV"/>
              </w:rPr>
            </w:pPr>
            <w:r w:rsidRPr="00F018DE">
              <w:rPr>
                <w:rFonts w:ascii="Times New Roman" w:eastAsia="Calibri" w:hAnsi="Times New Roman" w:cs="Times New Roman"/>
                <w:bCs/>
                <w:lang w:val="lv-LV"/>
              </w:rPr>
              <w:t>Izpildītājs</w:t>
            </w:r>
            <w:r w:rsidRPr="00F018DE">
              <w:rPr>
                <w:rFonts w:ascii="Times New Roman" w:eastAsia="Calibri" w:hAnsi="Times New Roman" w:cs="Times New Roman"/>
                <w:lang w:val="lv-LV"/>
              </w:rPr>
              <w:t xml:space="preserve"> Pasūtījumu izpilda pats ar saviem līdzekļiem, iekārtām un citiem nepieciešamajiem resursiem, ja vien to tieši nav uzņēmies Pasūtītājs</w:t>
            </w:r>
            <w:r>
              <w:rPr>
                <w:rFonts w:ascii="Times New Roman" w:eastAsia="Calibri" w:hAnsi="Times New Roman" w:cs="Times New Roman"/>
                <w:lang w:val="lv-LV"/>
              </w:rPr>
              <w:t>.</w:t>
            </w:r>
          </w:p>
        </w:tc>
        <w:tc>
          <w:tcPr>
            <w:tcW w:w="2410" w:type="dxa"/>
            <w:tcBorders>
              <w:top w:val="single" w:sz="4" w:space="0" w:color="auto"/>
              <w:left w:val="single" w:sz="4" w:space="0" w:color="auto"/>
              <w:bottom w:val="single" w:sz="4" w:space="0" w:color="auto"/>
              <w:right w:val="single" w:sz="4" w:space="0" w:color="auto"/>
            </w:tcBorders>
          </w:tcPr>
          <w:p w14:paraId="5CB210FE" w14:textId="77777777" w:rsidR="00873C87" w:rsidRPr="00F018DE" w:rsidRDefault="00873C87" w:rsidP="00704D72">
            <w:pPr>
              <w:spacing w:after="0" w:line="240" w:lineRule="auto"/>
              <w:rPr>
                <w:rFonts w:ascii="Times New Roman" w:eastAsia="Calibri" w:hAnsi="Times New Roman" w:cs="Times New Roman"/>
                <w:lang w:val="lv-LV"/>
              </w:rPr>
            </w:pPr>
          </w:p>
        </w:tc>
      </w:tr>
    </w:tbl>
    <w:p w14:paraId="06C23751" w14:textId="77777777" w:rsidR="003A4DA0" w:rsidRPr="00F018DE" w:rsidRDefault="003A4DA0" w:rsidP="0043055A">
      <w:pPr>
        <w:widowControl w:val="0"/>
        <w:spacing w:after="0" w:line="240" w:lineRule="auto"/>
        <w:jc w:val="right"/>
        <w:rPr>
          <w:rFonts w:ascii="Times New Roman" w:hAnsi="Times New Roman" w:cs="Times New Roman"/>
          <w:sz w:val="20"/>
          <w:szCs w:val="20"/>
          <w:lang w:val="lv-LV"/>
        </w:rPr>
      </w:pPr>
    </w:p>
    <w:p w14:paraId="362941BB" w14:textId="004C360D" w:rsidR="0043055A" w:rsidRPr="00F018DE" w:rsidRDefault="0043055A" w:rsidP="0043055A">
      <w:pPr>
        <w:widowControl w:val="0"/>
        <w:spacing w:after="0" w:line="240" w:lineRule="auto"/>
        <w:jc w:val="right"/>
        <w:rPr>
          <w:rFonts w:ascii="Times New Roman" w:hAnsi="Times New Roman" w:cs="Times New Roman"/>
          <w:sz w:val="20"/>
          <w:szCs w:val="20"/>
          <w:lang w:val="lv-LV"/>
        </w:rPr>
      </w:pPr>
      <w:r w:rsidRPr="00F018DE">
        <w:rPr>
          <w:rFonts w:ascii="Times New Roman" w:hAnsi="Times New Roman" w:cs="Times New Roman"/>
          <w:sz w:val="20"/>
          <w:szCs w:val="20"/>
          <w:lang w:val="lv-LV"/>
        </w:rPr>
        <w:t xml:space="preserve">Nolikuma 2.pielikums </w:t>
      </w:r>
    </w:p>
    <w:p w14:paraId="67CB64CB" w14:textId="3B0C7569" w:rsidR="0043055A" w:rsidRPr="00F018DE" w:rsidRDefault="0043055A" w:rsidP="0043055A">
      <w:pPr>
        <w:widowControl w:val="0"/>
        <w:spacing w:after="0" w:line="240" w:lineRule="auto"/>
        <w:jc w:val="right"/>
        <w:rPr>
          <w:rFonts w:ascii="Times New Roman" w:hAnsi="Times New Roman" w:cs="Times New Roman"/>
          <w:sz w:val="20"/>
          <w:szCs w:val="20"/>
          <w:lang w:val="lv-LV"/>
        </w:rPr>
      </w:pPr>
      <w:r w:rsidRPr="00F018DE">
        <w:rPr>
          <w:rFonts w:ascii="Times New Roman" w:hAnsi="Times New Roman" w:cs="Times New Roman"/>
          <w:sz w:val="20"/>
          <w:szCs w:val="20"/>
          <w:lang w:val="lv-LV"/>
        </w:rPr>
        <w:t>Iepirkumam Nr. SNP</w:t>
      </w:r>
      <w:r w:rsidR="005109F4" w:rsidRPr="00F018DE">
        <w:rPr>
          <w:rFonts w:ascii="Times New Roman" w:hAnsi="Times New Roman" w:cs="Times New Roman"/>
          <w:sz w:val="20"/>
          <w:szCs w:val="20"/>
          <w:lang w:val="lv-LV"/>
        </w:rPr>
        <w:t xml:space="preserve"> </w:t>
      </w:r>
      <w:r w:rsidRPr="00F018DE">
        <w:rPr>
          <w:rFonts w:ascii="Times New Roman" w:hAnsi="Times New Roman" w:cs="Times New Roman"/>
          <w:sz w:val="20"/>
          <w:szCs w:val="20"/>
          <w:lang w:val="lv-LV"/>
        </w:rPr>
        <w:t>202</w:t>
      </w:r>
      <w:r w:rsidR="00DD3B4F" w:rsidRPr="00F018DE">
        <w:rPr>
          <w:rFonts w:ascii="Times New Roman" w:hAnsi="Times New Roman" w:cs="Times New Roman"/>
          <w:sz w:val="20"/>
          <w:szCs w:val="20"/>
          <w:lang w:val="lv-LV"/>
        </w:rPr>
        <w:t>5</w:t>
      </w:r>
      <w:r w:rsidRPr="00F018DE">
        <w:rPr>
          <w:rFonts w:ascii="Times New Roman" w:hAnsi="Times New Roman" w:cs="Times New Roman"/>
          <w:sz w:val="20"/>
          <w:szCs w:val="20"/>
          <w:lang w:val="lv-LV"/>
        </w:rPr>
        <w:t>/</w:t>
      </w:r>
      <w:r w:rsidR="00285023" w:rsidRPr="00F018DE">
        <w:rPr>
          <w:rFonts w:ascii="Times New Roman" w:hAnsi="Times New Roman" w:cs="Times New Roman"/>
          <w:sz w:val="20"/>
          <w:szCs w:val="20"/>
          <w:lang w:val="lv-LV"/>
        </w:rPr>
        <w:t>37</w:t>
      </w:r>
    </w:p>
    <w:p w14:paraId="2A1805A4" w14:textId="77777777" w:rsidR="00F032B3" w:rsidRPr="00F018DE" w:rsidRDefault="00F032B3" w:rsidP="00BC5923">
      <w:pPr>
        <w:widowControl w:val="0"/>
        <w:spacing w:after="0" w:line="240" w:lineRule="auto"/>
        <w:jc w:val="right"/>
        <w:rPr>
          <w:rFonts w:ascii="Times New Roman" w:hAnsi="Times New Roman" w:cs="Times New Roman"/>
          <w:sz w:val="24"/>
          <w:szCs w:val="24"/>
          <w:lang w:val="lv-LV"/>
        </w:rPr>
      </w:pPr>
    </w:p>
    <w:p w14:paraId="06C43F54" w14:textId="1D71D52F" w:rsidR="00D834BC" w:rsidRPr="00F018DE" w:rsidRDefault="0043055A" w:rsidP="00D834BC">
      <w:pPr>
        <w:pStyle w:val="naisnod"/>
        <w:spacing w:before="0" w:beforeAutospacing="0" w:after="0" w:afterAutospacing="0"/>
        <w:jc w:val="center"/>
        <w:rPr>
          <w:b/>
        </w:rPr>
      </w:pPr>
      <w:r w:rsidRPr="00F018DE">
        <w:rPr>
          <w:b/>
        </w:rPr>
        <w:t>“</w:t>
      </w:r>
      <w:r w:rsidR="007F6085" w:rsidRPr="00F018DE">
        <w:rPr>
          <w:b/>
          <w:iCs/>
        </w:rPr>
        <w:t>Interneta pakalpojums Saulkrastu novada pašvaldībā un tās iestādēs</w:t>
      </w:r>
      <w:r w:rsidRPr="00F018DE">
        <w:rPr>
          <w:b/>
        </w:rPr>
        <w:t>”</w:t>
      </w:r>
      <w:r w:rsidR="00203595" w:rsidRPr="00F018DE">
        <w:rPr>
          <w:b/>
        </w:rPr>
        <w:t>,</w:t>
      </w:r>
      <w:r w:rsidR="00DD3B4F" w:rsidRPr="00F018DE">
        <w:rPr>
          <w:b/>
        </w:rPr>
        <w:t xml:space="preserve"> </w:t>
      </w:r>
      <w:r w:rsidR="00D834BC" w:rsidRPr="00F018DE">
        <w:rPr>
          <w:b/>
        </w:rPr>
        <w:t xml:space="preserve">Identifikācijas nr. </w:t>
      </w:r>
      <w:r w:rsidR="00E14008" w:rsidRPr="00F018DE">
        <w:rPr>
          <w:b/>
        </w:rPr>
        <w:t>SN</w:t>
      </w:r>
      <w:r w:rsidRPr="00F018DE">
        <w:rPr>
          <w:b/>
        </w:rPr>
        <w:t>P</w:t>
      </w:r>
      <w:r w:rsidR="005109F4" w:rsidRPr="00F018DE">
        <w:rPr>
          <w:b/>
        </w:rPr>
        <w:t xml:space="preserve"> </w:t>
      </w:r>
      <w:r w:rsidR="00E14008" w:rsidRPr="00F018DE">
        <w:rPr>
          <w:b/>
        </w:rPr>
        <w:t>202</w:t>
      </w:r>
      <w:r w:rsidR="00DD3B4F" w:rsidRPr="00F018DE">
        <w:rPr>
          <w:b/>
        </w:rPr>
        <w:t>5</w:t>
      </w:r>
      <w:r w:rsidR="00E14008" w:rsidRPr="00F018DE">
        <w:rPr>
          <w:b/>
        </w:rPr>
        <w:t>/</w:t>
      </w:r>
      <w:r w:rsidR="00285023" w:rsidRPr="00F018DE">
        <w:rPr>
          <w:b/>
        </w:rPr>
        <w:t>37</w:t>
      </w:r>
    </w:p>
    <w:p w14:paraId="31BE1BE9" w14:textId="77777777" w:rsidR="00D834BC" w:rsidRPr="00F018DE" w:rsidRDefault="00D834BC" w:rsidP="0066370B">
      <w:pPr>
        <w:pStyle w:val="Standard"/>
        <w:jc w:val="center"/>
        <w:rPr>
          <w:rFonts w:eastAsia="Calibri"/>
          <w:b/>
          <w:caps/>
          <w:color w:val="auto"/>
          <w:lang w:val="lv-LV" w:eastAsia="ar-SA"/>
        </w:rPr>
      </w:pPr>
    </w:p>
    <w:p w14:paraId="65417B6E" w14:textId="77777777" w:rsidR="0066370B" w:rsidRPr="00F018DE" w:rsidRDefault="0066370B" w:rsidP="0066370B">
      <w:pPr>
        <w:pStyle w:val="Standard"/>
        <w:jc w:val="center"/>
        <w:rPr>
          <w:b/>
          <w:bCs/>
          <w:color w:val="auto"/>
          <w:sz w:val="22"/>
          <w:szCs w:val="22"/>
          <w:lang w:val="lv-LV"/>
        </w:rPr>
      </w:pPr>
      <w:r w:rsidRPr="00F018DE">
        <w:rPr>
          <w:rFonts w:eastAsia="Calibri"/>
          <w:b/>
          <w:caps/>
          <w:color w:val="auto"/>
          <w:sz w:val="22"/>
          <w:szCs w:val="22"/>
          <w:lang w:val="lv-LV" w:eastAsia="ar-SA"/>
        </w:rPr>
        <w:t xml:space="preserve">PIETEIKUMS </w:t>
      </w:r>
    </w:p>
    <w:p w14:paraId="1C29173C" w14:textId="74D2627E" w:rsidR="0066370B" w:rsidRPr="00F018DE" w:rsidRDefault="0066370B" w:rsidP="00D834BC">
      <w:pPr>
        <w:pStyle w:val="naisnod"/>
        <w:spacing w:before="0" w:beforeAutospacing="0" w:after="0" w:afterAutospacing="0"/>
        <w:jc w:val="both"/>
        <w:rPr>
          <w:b/>
          <w:sz w:val="22"/>
          <w:szCs w:val="22"/>
        </w:rPr>
      </w:pPr>
      <w:r w:rsidRPr="00F018DE">
        <w:rPr>
          <w:sz w:val="22"/>
          <w:szCs w:val="22"/>
        </w:rPr>
        <w:t xml:space="preserve">Saskaņā ar iepirkuma </w:t>
      </w:r>
      <w:r w:rsidR="00F032B3" w:rsidRPr="00F018DE">
        <w:rPr>
          <w:sz w:val="22"/>
          <w:szCs w:val="22"/>
        </w:rPr>
        <w:t>“</w:t>
      </w:r>
      <w:r w:rsidR="007F6085" w:rsidRPr="00F018DE">
        <w:rPr>
          <w:bCs/>
          <w:iCs/>
          <w:sz w:val="22"/>
          <w:szCs w:val="22"/>
        </w:rPr>
        <w:t>Interneta pakalpojums Saulkrastu novada pašvaldībā un tās iestādēs</w:t>
      </w:r>
      <w:r w:rsidR="00F032B3" w:rsidRPr="00F018DE">
        <w:rPr>
          <w:sz w:val="22"/>
          <w:szCs w:val="22"/>
        </w:rPr>
        <w:t xml:space="preserve">” </w:t>
      </w:r>
      <w:r w:rsidRPr="00F018DE">
        <w:rPr>
          <w:sz w:val="22"/>
          <w:szCs w:val="22"/>
        </w:rPr>
        <w:t xml:space="preserve">nolikumu _____________________, </w:t>
      </w:r>
      <w:r w:rsidRPr="00F018DE">
        <w:rPr>
          <w:i/>
          <w:sz w:val="22"/>
          <w:szCs w:val="22"/>
        </w:rPr>
        <w:t>(pretendenta nosaukums)</w:t>
      </w:r>
      <w:r w:rsidRPr="00F018DE">
        <w:rPr>
          <w:sz w:val="22"/>
          <w:szCs w:val="22"/>
        </w:rPr>
        <w:t>, piesakā</w:t>
      </w:r>
      <w:r w:rsidR="005A02DF" w:rsidRPr="00F018DE">
        <w:rPr>
          <w:sz w:val="22"/>
          <w:szCs w:val="22"/>
        </w:rPr>
        <w:t xml:space="preserve">mies piedalīties iepirkumā Nr. </w:t>
      </w:r>
      <w:r w:rsidR="00E14008" w:rsidRPr="00F018DE">
        <w:rPr>
          <w:sz w:val="22"/>
          <w:szCs w:val="22"/>
        </w:rPr>
        <w:t>SN</w:t>
      </w:r>
      <w:r w:rsidR="0043055A" w:rsidRPr="00F018DE">
        <w:rPr>
          <w:sz w:val="22"/>
          <w:szCs w:val="22"/>
        </w:rPr>
        <w:t>P</w:t>
      </w:r>
      <w:r w:rsidR="005109F4" w:rsidRPr="00F018DE">
        <w:rPr>
          <w:sz w:val="22"/>
          <w:szCs w:val="22"/>
        </w:rPr>
        <w:t xml:space="preserve"> </w:t>
      </w:r>
      <w:r w:rsidR="00E14008" w:rsidRPr="00F018DE">
        <w:rPr>
          <w:sz w:val="22"/>
          <w:szCs w:val="22"/>
        </w:rPr>
        <w:t>202</w:t>
      </w:r>
      <w:r w:rsidR="00DD3B4F" w:rsidRPr="00F018DE">
        <w:rPr>
          <w:sz w:val="22"/>
          <w:szCs w:val="22"/>
        </w:rPr>
        <w:t>5</w:t>
      </w:r>
      <w:r w:rsidR="00E14008" w:rsidRPr="00F018DE">
        <w:rPr>
          <w:sz w:val="22"/>
          <w:szCs w:val="22"/>
        </w:rPr>
        <w:t>/</w:t>
      </w:r>
      <w:r w:rsidR="00285023" w:rsidRPr="00F018DE">
        <w:rPr>
          <w:sz w:val="22"/>
          <w:szCs w:val="22"/>
        </w:rPr>
        <w:t>37</w:t>
      </w:r>
      <w:r w:rsidRPr="00F018DE">
        <w:rPr>
          <w:sz w:val="22"/>
          <w:szCs w:val="22"/>
        </w:rPr>
        <w:t xml:space="preserve"> un piedāvājam veikt iepirkuma priekšmetā minēto </w:t>
      </w:r>
      <w:r w:rsidR="003C438D" w:rsidRPr="00F018DE">
        <w:rPr>
          <w:sz w:val="22"/>
          <w:szCs w:val="22"/>
        </w:rPr>
        <w:t>darbu izpildi</w:t>
      </w:r>
      <w:r w:rsidRPr="00F018DE">
        <w:rPr>
          <w:sz w:val="22"/>
          <w:szCs w:val="22"/>
        </w:rPr>
        <w:t>, saskaņā ar iepirkuma Tehniskās specifikācijas</w:t>
      </w:r>
      <w:r w:rsidR="005A02DF" w:rsidRPr="00F018DE">
        <w:rPr>
          <w:sz w:val="22"/>
          <w:szCs w:val="22"/>
        </w:rPr>
        <w:t xml:space="preserve"> noteikumiem: </w:t>
      </w:r>
      <w:r w:rsidRPr="00F018DE">
        <w:rPr>
          <w:sz w:val="22"/>
          <w:szCs w:val="22"/>
        </w:rPr>
        <w:t xml:space="preserve"> </w:t>
      </w:r>
    </w:p>
    <w:tbl>
      <w:tblPr>
        <w:tblW w:w="921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3"/>
        <w:gridCol w:w="3660"/>
        <w:gridCol w:w="3281"/>
      </w:tblGrid>
      <w:tr w:rsidR="0066370B" w:rsidRPr="00F018DE" w14:paraId="34F9D7AD" w14:textId="77777777" w:rsidTr="00FB2DEB">
        <w:trPr>
          <w:trHeight w:val="763"/>
        </w:trPr>
        <w:tc>
          <w:tcPr>
            <w:tcW w:w="227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F6D1E54" w14:textId="77777777" w:rsidR="0066370B" w:rsidRPr="00F018DE" w:rsidRDefault="0066370B" w:rsidP="0066370B">
            <w:pPr>
              <w:spacing w:after="0"/>
              <w:ind w:firstLine="34"/>
              <w:jc w:val="center"/>
              <w:rPr>
                <w:rFonts w:ascii="Times New Roman" w:hAnsi="Times New Roman" w:cs="Times New Roman"/>
                <w:b/>
                <w:lang w:val="lv-LV"/>
              </w:rPr>
            </w:pPr>
            <w:r w:rsidRPr="00F018DE">
              <w:rPr>
                <w:rFonts w:ascii="Times New Roman" w:hAnsi="Times New Roman" w:cs="Times New Roman"/>
                <w:b/>
                <w:lang w:val="lv-LV"/>
              </w:rPr>
              <w:t>Pretendents (vārds, uzvārds/nosaukums)</w:t>
            </w:r>
          </w:p>
          <w:p w14:paraId="48316BEF" w14:textId="77777777" w:rsidR="0066370B" w:rsidRPr="00F018DE" w:rsidRDefault="0066370B" w:rsidP="0066370B">
            <w:pPr>
              <w:spacing w:after="0"/>
              <w:ind w:left="11" w:firstLine="360"/>
              <w:jc w:val="center"/>
              <w:rPr>
                <w:rFonts w:ascii="Times New Roman" w:hAnsi="Times New Roman" w:cs="Times New Roman"/>
                <w:b/>
                <w:lang w:val="lv-LV"/>
              </w:rPr>
            </w:pPr>
          </w:p>
        </w:tc>
        <w:tc>
          <w:tcPr>
            <w:tcW w:w="3660"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B068D90" w14:textId="77777777" w:rsidR="0066370B" w:rsidRPr="00F018DE" w:rsidRDefault="0066370B" w:rsidP="0066370B">
            <w:pPr>
              <w:spacing w:after="0"/>
              <w:jc w:val="center"/>
              <w:rPr>
                <w:rFonts w:ascii="Times New Roman" w:hAnsi="Times New Roman" w:cs="Times New Roman"/>
                <w:b/>
                <w:lang w:val="lv-LV"/>
              </w:rPr>
            </w:pPr>
            <w:r w:rsidRPr="00F018DE">
              <w:rPr>
                <w:rFonts w:ascii="Times New Roman" w:hAnsi="Times New Roman" w:cs="Times New Roman"/>
                <w:b/>
                <w:lang w:val="lv-LV"/>
              </w:rPr>
              <w:t>Reģistrācijas Nr.</w:t>
            </w:r>
          </w:p>
          <w:p w14:paraId="357189B5" w14:textId="77777777" w:rsidR="0066370B" w:rsidRPr="00F018DE" w:rsidRDefault="0066370B" w:rsidP="0066370B">
            <w:pPr>
              <w:spacing w:after="0"/>
              <w:jc w:val="center"/>
              <w:rPr>
                <w:rFonts w:ascii="Times New Roman" w:hAnsi="Times New Roman" w:cs="Times New Roman"/>
                <w:b/>
                <w:lang w:val="lv-LV"/>
              </w:rPr>
            </w:pPr>
          </w:p>
        </w:tc>
        <w:tc>
          <w:tcPr>
            <w:tcW w:w="3281"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FBCA7AA" w14:textId="77777777" w:rsidR="0066370B" w:rsidRPr="00F018DE" w:rsidRDefault="0066370B" w:rsidP="0066370B">
            <w:pPr>
              <w:spacing w:after="0"/>
              <w:jc w:val="center"/>
              <w:rPr>
                <w:rFonts w:ascii="Times New Roman" w:hAnsi="Times New Roman" w:cs="Times New Roman"/>
                <w:b/>
                <w:lang w:val="lv-LV"/>
              </w:rPr>
            </w:pPr>
            <w:r w:rsidRPr="00F018DE">
              <w:rPr>
                <w:rFonts w:ascii="Times New Roman" w:hAnsi="Times New Roman" w:cs="Times New Roman"/>
                <w:b/>
                <w:lang w:val="lv-LV"/>
              </w:rPr>
              <w:t>Juridiskā adrese</w:t>
            </w:r>
          </w:p>
          <w:p w14:paraId="63790676" w14:textId="77777777" w:rsidR="0066370B" w:rsidRPr="00F018DE" w:rsidRDefault="0066370B" w:rsidP="0066370B">
            <w:pPr>
              <w:spacing w:after="0"/>
              <w:jc w:val="center"/>
              <w:rPr>
                <w:rFonts w:ascii="Times New Roman" w:hAnsi="Times New Roman" w:cs="Times New Roman"/>
                <w:b/>
                <w:lang w:val="lv-LV"/>
              </w:rPr>
            </w:pPr>
          </w:p>
        </w:tc>
      </w:tr>
      <w:tr w:rsidR="0066370B" w:rsidRPr="00F018DE" w14:paraId="664A55B2" w14:textId="77777777" w:rsidTr="00FB2DEB">
        <w:trPr>
          <w:trHeight w:val="551"/>
        </w:trPr>
        <w:tc>
          <w:tcPr>
            <w:tcW w:w="2273" w:type="dxa"/>
            <w:tcBorders>
              <w:top w:val="single" w:sz="4" w:space="0" w:color="auto"/>
              <w:left w:val="single" w:sz="4" w:space="0" w:color="auto"/>
              <w:bottom w:val="single" w:sz="4" w:space="0" w:color="auto"/>
              <w:right w:val="single" w:sz="4" w:space="0" w:color="auto"/>
            </w:tcBorders>
          </w:tcPr>
          <w:p w14:paraId="6FD3D685" w14:textId="77777777" w:rsidR="0066370B" w:rsidRPr="00F018DE" w:rsidRDefault="0066370B" w:rsidP="0066370B">
            <w:pPr>
              <w:spacing w:after="0"/>
              <w:ind w:left="11" w:firstLine="360"/>
              <w:jc w:val="center"/>
              <w:rPr>
                <w:rFonts w:ascii="Times New Roman" w:hAnsi="Times New Roman" w:cs="Times New Roman"/>
                <w:lang w:val="lv-LV"/>
              </w:rPr>
            </w:pPr>
          </w:p>
        </w:tc>
        <w:tc>
          <w:tcPr>
            <w:tcW w:w="3660" w:type="dxa"/>
            <w:tcBorders>
              <w:top w:val="single" w:sz="4" w:space="0" w:color="auto"/>
              <w:left w:val="single" w:sz="4" w:space="0" w:color="auto"/>
              <w:bottom w:val="single" w:sz="4" w:space="0" w:color="auto"/>
              <w:right w:val="single" w:sz="4" w:space="0" w:color="auto"/>
            </w:tcBorders>
          </w:tcPr>
          <w:p w14:paraId="2CD9A1E1" w14:textId="77777777" w:rsidR="0066370B" w:rsidRPr="00F018DE" w:rsidRDefault="0066370B" w:rsidP="0066370B">
            <w:pPr>
              <w:spacing w:after="0"/>
              <w:jc w:val="center"/>
              <w:rPr>
                <w:rFonts w:ascii="Times New Roman" w:hAnsi="Times New Roman" w:cs="Times New Roman"/>
                <w:lang w:val="lv-LV"/>
              </w:rPr>
            </w:pPr>
          </w:p>
        </w:tc>
        <w:tc>
          <w:tcPr>
            <w:tcW w:w="3281" w:type="dxa"/>
            <w:tcBorders>
              <w:top w:val="single" w:sz="4" w:space="0" w:color="auto"/>
              <w:left w:val="single" w:sz="4" w:space="0" w:color="auto"/>
              <w:bottom w:val="single" w:sz="4" w:space="0" w:color="auto"/>
              <w:right w:val="single" w:sz="4" w:space="0" w:color="auto"/>
            </w:tcBorders>
          </w:tcPr>
          <w:p w14:paraId="34240E6E" w14:textId="77777777" w:rsidR="0066370B" w:rsidRPr="00F018DE" w:rsidRDefault="0066370B" w:rsidP="0066370B">
            <w:pPr>
              <w:spacing w:after="0"/>
              <w:jc w:val="center"/>
              <w:rPr>
                <w:rFonts w:ascii="Times New Roman" w:hAnsi="Times New Roman" w:cs="Times New Roman"/>
                <w:lang w:val="lv-LV"/>
              </w:rPr>
            </w:pPr>
          </w:p>
        </w:tc>
      </w:tr>
    </w:tbl>
    <w:p w14:paraId="4CC66F4C" w14:textId="77777777" w:rsidR="0066370B" w:rsidRPr="00F018DE" w:rsidRDefault="0066370B" w:rsidP="0066370B">
      <w:pPr>
        <w:spacing w:after="0" w:line="240" w:lineRule="atLeast"/>
        <w:contextualSpacing/>
        <w:rPr>
          <w:rFonts w:ascii="Times New Roman" w:hAnsi="Times New Roman" w:cs="Times New Roman"/>
          <w:i/>
          <w:sz w:val="20"/>
          <w:szCs w:val="20"/>
          <w:lang w:val="lv-LV"/>
        </w:rPr>
      </w:pPr>
      <w:r w:rsidRPr="00F018DE">
        <w:rPr>
          <w:rFonts w:ascii="Times New Roman" w:hAnsi="Times New Roman" w:cs="Times New Roman"/>
          <w:i/>
          <w:sz w:val="20"/>
          <w:szCs w:val="20"/>
          <w:lang w:val="lv-LV"/>
        </w:rPr>
        <w:t>Aizpilda Pretendents norādot zemāk esošajā tabulā tā atbilstību mazajam vai vidējam uzņēmumam.</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8"/>
        <w:gridCol w:w="2836"/>
      </w:tblGrid>
      <w:tr w:rsidR="0066370B" w:rsidRPr="00F018DE" w14:paraId="093D9E49" w14:textId="77777777" w:rsidTr="00F62340">
        <w:tc>
          <w:tcPr>
            <w:tcW w:w="6378" w:type="dxa"/>
            <w:tcBorders>
              <w:top w:val="single" w:sz="4" w:space="0" w:color="auto"/>
              <w:left w:val="single" w:sz="4" w:space="0" w:color="auto"/>
              <w:bottom w:val="single" w:sz="4" w:space="0" w:color="auto"/>
              <w:right w:val="single" w:sz="4" w:space="0" w:color="auto"/>
            </w:tcBorders>
            <w:hideMark/>
          </w:tcPr>
          <w:p w14:paraId="73A88415" w14:textId="77777777" w:rsidR="0066370B" w:rsidRPr="00F018DE" w:rsidRDefault="0066370B" w:rsidP="0066370B">
            <w:pPr>
              <w:widowControl w:val="0"/>
              <w:suppressAutoHyphens/>
              <w:autoSpaceDN w:val="0"/>
              <w:spacing w:after="0"/>
              <w:textAlignment w:val="baseline"/>
              <w:rPr>
                <w:rFonts w:ascii="Times New Roman" w:hAnsi="Times New Roman" w:cs="Times New Roman"/>
                <w:kern w:val="3"/>
                <w:lang w:val="lv-LV" w:eastAsia="zh-CN"/>
              </w:rPr>
            </w:pPr>
            <w:r w:rsidRPr="00F018DE">
              <w:rPr>
                <w:rFonts w:ascii="Times New Roman" w:hAnsi="Times New Roman" w:cs="Times New Roman"/>
                <w:kern w:val="3"/>
                <w:lang w:val="lv-LV" w:eastAsia="zh-CN"/>
              </w:rPr>
              <w:t xml:space="preserve">Pretendenta atbilstība mazajam* vai vidējam** uzņēmuma statusam </w:t>
            </w:r>
            <w:r w:rsidRPr="00F018DE">
              <w:rPr>
                <w:rFonts w:ascii="Times New Roman" w:hAnsi="Times New Roman" w:cs="Times New Roman"/>
                <w:i/>
                <w:kern w:val="3"/>
                <w:lang w:val="lv-LV" w:eastAsia="zh-CN"/>
              </w:rPr>
              <w:t>(jānorāda atbilstošo)</w:t>
            </w:r>
          </w:p>
        </w:tc>
        <w:tc>
          <w:tcPr>
            <w:tcW w:w="2836" w:type="dxa"/>
            <w:tcBorders>
              <w:top w:val="single" w:sz="4" w:space="0" w:color="auto"/>
              <w:left w:val="single" w:sz="4" w:space="0" w:color="auto"/>
              <w:bottom w:val="single" w:sz="4" w:space="0" w:color="auto"/>
              <w:right w:val="single" w:sz="4" w:space="0" w:color="auto"/>
            </w:tcBorders>
          </w:tcPr>
          <w:p w14:paraId="22E012CA" w14:textId="77777777" w:rsidR="0066370B" w:rsidRPr="00F018DE" w:rsidRDefault="0066370B" w:rsidP="0066370B">
            <w:pPr>
              <w:widowControl w:val="0"/>
              <w:suppressAutoHyphens/>
              <w:autoSpaceDN w:val="0"/>
              <w:spacing w:after="0"/>
              <w:textAlignment w:val="baseline"/>
              <w:rPr>
                <w:rFonts w:ascii="Times New Roman" w:hAnsi="Times New Roman" w:cs="Times New Roman"/>
                <w:kern w:val="3"/>
                <w:lang w:val="lv-LV" w:eastAsia="zh-CN"/>
              </w:rPr>
            </w:pPr>
          </w:p>
        </w:tc>
      </w:tr>
    </w:tbl>
    <w:p w14:paraId="1BEE1443" w14:textId="77777777" w:rsidR="0066370B" w:rsidRPr="00F018DE" w:rsidRDefault="0066370B" w:rsidP="0066370B">
      <w:pPr>
        <w:widowControl w:val="0"/>
        <w:suppressAutoHyphens/>
        <w:autoSpaceDN w:val="0"/>
        <w:spacing w:after="0"/>
        <w:textAlignment w:val="baseline"/>
        <w:rPr>
          <w:rFonts w:ascii="Times New Roman" w:hAnsi="Times New Roman" w:cs="Times New Roman"/>
          <w:i/>
          <w:kern w:val="3"/>
          <w:sz w:val="20"/>
          <w:szCs w:val="20"/>
          <w:lang w:val="lv-LV" w:eastAsia="zh-CN"/>
        </w:rPr>
      </w:pPr>
      <w:r w:rsidRPr="00F018DE">
        <w:rPr>
          <w:rFonts w:ascii="Times New Roman" w:hAnsi="Times New Roman" w:cs="Times New Roman"/>
          <w:i/>
          <w:kern w:val="3"/>
          <w:sz w:val="20"/>
          <w:szCs w:val="20"/>
          <w:lang w:val="lv-LV" w:eastAsia="zh-CN"/>
        </w:rPr>
        <w:t xml:space="preserve">*Mazais uzņēmums ir uzņēmums, kurā nodarbinātas mazāk nekā 50 personas un kura gada apgrozījums un/vai gada bilance kopā nepārsniedz 10 miljonus </w:t>
      </w:r>
      <w:proofErr w:type="spellStart"/>
      <w:r w:rsidRPr="00F018DE">
        <w:rPr>
          <w:rFonts w:ascii="Times New Roman" w:hAnsi="Times New Roman" w:cs="Times New Roman"/>
          <w:i/>
          <w:kern w:val="3"/>
          <w:sz w:val="20"/>
          <w:szCs w:val="20"/>
          <w:lang w:val="lv-LV" w:eastAsia="zh-CN"/>
        </w:rPr>
        <w:t>euro</w:t>
      </w:r>
      <w:proofErr w:type="spellEnd"/>
      <w:r w:rsidRPr="00F018DE">
        <w:rPr>
          <w:rFonts w:ascii="Times New Roman" w:hAnsi="Times New Roman" w:cs="Times New Roman"/>
          <w:i/>
          <w:kern w:val="3"/>
          <w:sz w:val="20"/>
          <w:szCs w:val="20"/>
          <w:lang w:val="lv-LV" w:eastAsia="zh-CN"/>
        </w:rPr>
        <w:t>;</w:t>
      </w:r>
    </w:p>
    <w:p w14:paraId="178C1B98" w14:textId="77777777" w:rsidR="0066370B" w:rsidRPr="00F018DE" w:rsidRDefault="0066370B" w:rsidP="0066370B">
      <w:pPr>
        <w:spacing w:after="0"/>
        <w:rPr>
          <w:rFonts w:ascii="Times New Roman" w:hAnsi="Times New Roman" w:cs="Times New Roman"/>
          <w:i/>
          <w:sz w:val="20"/>
          <w:szCs w:val="20"/>
          <w:lang w:val="lv-LV"/>
        </w:rPr>
      </w:pPr>
      <w:r w:rsidRPr="00F018DE">
        <w:rPr>
          <w:rFonts w:ascii="Times New Roman" w:hAnsi="Times New Roman" w:cs="Times New Roman"/>
          <w:i/>
          <w:sz w:val="20"/>
          <w:szCs w:val="20"/>
          <w:lang w:val="lv-LV"/>
        </w:rPr>
        <w:t xml:space="preserve">**Vidējais uzņēmums ir uzņēmums, kas nav mazais uzņēmums, un kurā nodarbinātas mazāk nekā 250 personas un kura gada apgrozījums nepārsniedz 50 miljonus </w:t>
      </w:r>
      <w:proofErr w:type="spellStart"/>
      <w:r w:rsidRPr="00F018DE">
        <w:rPr>
          <w:rFonts w:ascii="Times New Roman" w:hAnsi="Times New Roman" w:cs="Times New Roman"/>
          <w:i/>
          <w:sz w:val="20"/>
          <w:szCs w:val="20"/>
          <w:lang w:val="lv-LV"/>
        </w:rPr>
        <w:t>euro</w:t>
      </w:r>
      <w:proofErr w:type="spellEnd"/>
      <w:r w:rsidRPr="00F018DE">
        <w:rPr>
          <w:rFonts w:ascii="Times New Roman" w:hAnsi="Times New Roman" w:cs="Times New Roman"/>
          <w:i/>
          <w:sz w:val="20"/>
          <w:szCs w:val="20"/>
          <w:lang w:val="lv-LV"/>
        </w:rPr>
        <w:t xml:space="preserve">, un/vai, kura gada bilance kopā nepārsniedz 43 miljonus </w:t>
      </w:r>
      <w:proofErr w:type="spellStart"/>
      <w:r w:rsidRPr="00F018DE">
        <w:rPr>
          <w:rFonts w:ascii="Times New Roman" w:hAnsi="Times New Roman" w:cs="Times New Roman"/>
          <w:i/>
          <w:sz w:val="20"/>
          <w:szCs w:val="20"/>
          <w:lang w:val="lv-LV"/>
        </w:rPr>
        <w:t>euro</w:t>
      </w:r>
      <w:proofErr w:type="spellEnd"/>
      <w:r w:rsidRPr="00F018DE">
        <w:rPr>
          <w:rFonts w:ascii="Times New Roman" w:hAnsi="Times New Roman" w:cs="Times New Roman"/>
          <w:i/>
          <w:sz w:val="20"/>
          <w:szCs w:val="20"/>
          <w:lang w:val="lv-LV"/>
        </w:rPr>
        <w:t>.</w:t>
      </w:r>
    </w:p>
    <w:p w14:paraId="750B541B" w14:textId="77777777" w:rsidR="0066370B" w:rsidRPr="00F018DE" w:rsidRDefault="0066370B" w:rsidP="0066370B">
      <w:pPr>
        <w:spacing w:after="0"/>
        <w:rPr>
          <w:rFonts w:ascii="Times New Roman" w:hAnsi="Times New Roman" w:cs="Times New Roman"/>
          <w:lang w:val="lv-LV" w:eastAsia="lv-LV"/>
        </w:rPr>
      </w:pPr>
    </w:p>
    <w:p w14:paraId="4EA6915C" w14:textId="77777777" w:rsidR="0066370B" w:rsidRPr="00F018DE" w:rsidRDefault="0066370B" w:rsidP="00D834BC">
      <w:pPr>
        <w:spacing w:after="0" w:line="240" w:lineRule="auto"/>
        <w:ind w:left="284"/>
        <w:jc w:val="both"/>
        <w:rPr>
          <w:rFonts w:ascii="Times New Roman" w:hAnsi="Times New Roman" w:cs="Times New Roman"/>
          <w:lang w:val="lv-LV" w:eastAsia="lv-LV"/>
        </w:rPr>
      </w:pPr>
      <w:r w:rsidRPr="00F018DE">
        <w:rPr>
          <w:rFonts w:ascii="Times New Roman" w:hAnsi="Times New Roman" w:cs="Times New Roman"/>
          <w:lang w:val="lv-LV" w:eastAsia="lv-LV"/>
        </w:rPr>
        <w:t xml:space="preserve">Ja Pretendents ir piegādātāju apvienība: </w:t>
      </w:r>
    </w:p>
    <w:tbl>
      <w:tblPr>
        <w:tblW w:w="9203"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
        <w:gridCol w:w="1579"/>
        <w:gridCol w:w="1653"/>
        <w:gridCol w:w="2010"/>
        <w:gridCol w:w="3092"/>
      </w:tblGrid>
      <w:tr w:rsidR="0066370B" w:rsidRPr="00F018DE" w14:paraId="54845BDC" w14:textId="77777777" w:rsidTr="005941AD">
        <w:trPr>
          <w:trHeight w:val="437"/>
        </w:trPr>
        <w:tc>
          <w:tcPr>
            <w:tcW w:w="85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7235282" w14:textId="77777777" w:rsidR="0066370B" w:rsidRPr="00F018DE" w:rsidRDefault="0066370B" w:rsidP="0066370B">
            <w:pPr>
              <w:spacing w:after="0"/>
              <w:ind w:left="-14"/>
              <w:jc w:val="center"/>
              <w:rPr>
                <w:rFonts w:ascii="Times New Roman" w:hAnsi="Times New Roman" w:cs="Times New Roman"/>
                <w:b/>
                <w:lang w:val="lv-LV" w:eastAsia="lv-LV"/>
              </w:rPr>
            </w:pPr>
            <w:proofErr w:type="spellStart"/>
            <w:r w:rsidRPr="00F018DE">
              <w:rPr>
                <w:rFonts w:ascii="Times New Roman" w:hAnsi="Times New Roman" w:cs="Times New Roman"/>
                <w:b/>
                <w:lang w:val="lv-LV" w:eastAsia="lv-LV"/>
              </w:rPr>
              <w:t>Nr.p.k</w:t>
            </w:r>
            <w:proofErr w:type="spellEnd"/>
            <w:r w:rsidRPr="00F018DE">
              <w:rPr>
                <w:rFonts w:ascii="Times New Roman" w:hAnsi="Times New Roman" w:cs="Times New Roman"/>
                <w:b/>
                <w:lang w:val="lv-LV" w:eastAsia="lv-LV"/>
              </w:rPr>
              <w:t>.</w:t>
            </w:r>
          </w:p>
        </w:tc>
        <w:tc>
          <w:tcPr>
            <w:tcW w:w="158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1212822" w14:textId="77777777" w:rsidR="0066370B" w:rsidRPr="00F018DE" w:rsidRDefault="0066370B" w:rsidP="0066370B">
            <w:pPr>
              <w:spacing w:after="0"/>
              <w:ind w:left="-14" w:firstLine="31"/>
              <w:jc w:val="center"/>
              <w:rPr>
                <w:rFonts w:ascii="Times New Roman" w:hAnsi="Times New Roman" w:cs="Times New Roman"/>
                <w:b/>
                <w:lang w:val="lv-LV" w:eastAsia="lv-LV"/>
              </w:rPr>
            </w:pPr>
            <w:r w:rsidRPr="00F018DE">
              <w:rPr>
                <w:rFonts w:ascii="Times New Roman" w:hAnsi="Times New Roman" w:cs="Times New Roman"/>
                <w:b/>
                <w:lang w:val="lv-LV" w:eastAsia="lv-LV"/>
              </w:rPr>
              <w:t>Personas, kuras veido piegādātāju apvienību</w:t>
            </w:r>
          </w:p>
        </w:tc>
        <w:tc>
          <w:tcPr>
            <w:tcW w:w="165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00D7134" w14:textId="77777777" w:rsidR="0066370B" w:rsidRPr="00F018DE" w:rsidRDefault="0066370B" w:rsidP="0066370B">
            <w:pPr>
              <w:spacing w:after="0"/>
              <w:ind w:left="-14" w:firstLine="31"/>
              <w:jc w:val="center"/>
              <w:rPr>
                <w:rFonts w:ascii="Times New Roman" w:hAnsi="Times New Roman" w:cs="Times New Roman"/>
                <w:b/>
                <w:lang w:val="lv-LV" w:eastAsia="lv-LV"/>
              </w:rPr>
            </w:pPr>
            <w:r w:rsidRPr="00F018DE">
              <w:rPr>
                <w:rFonts w:ascii="Times New Roman" w:hAnsi="Times New Roman" w:cs="Times New Roman"/>
                <w:b/>
                <w:lang w:val="lv-LV" w:eastAsia="lv-LV"/>
              </w:rPr>
              <w:t>Reģistrācijas Nr.</w:t>
            </w:r>
          </w:p>
        </w:tc>
        <w:tc>
          <w:tcPr>
            <w:tcW w:w="201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EBC8AFE" w14:textId="77777777" w:rsidR="0066370B" w:rsidRPr="00F018DE" w:rsidRDefault="0066370B" w:rsidP="0066370B">
            <w:pPr>
              <w:spacing w:after="0"/>
              <w:ind w:left="-14" w:firstLine="31"/>
              <w:jc w:val="center"/>
              <w:rPr>
                <w:rFonts w:ascii="Times New Roman" w:hAnsi="Times New Roman" w:cs="Times New Roman"/>
                <w:b/>
                <w:lang w:val="lv-LV" w:eastAsia="lv-LV"/>
              </w:rPr>
            </w:pPr>
            <w:r w:rsidRPr="00F018DE">
              <w:rPr>
                <w:rFonts w:ascii="Times New Roman" w:hAnsi="Times New Roman" w:cs="Times New Roman"/>
                <w:b/>
                <w:lang w:val="lv-LV" w:eastAsia="lv-LV"/>
              </w:rPr>
              <w:t>Juridiskā adrese</w:t>
            </w:r>
          </w:p>
        </w:tc>
        <w:tc>
          <w:tcPr>
            <w:tcW w:w="310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22D0778" w14:textId="77777777" w:rsidR="0066370B" w:rsidRPr="00F018DE" w:rsidRDefault="0066370B" w:rsidP="0066370B">
            <w:pPr>
              <w:spacing w:after="0"/>
              <w:ind w:left="-14" w:firstLine="31"/>
              <w:jc w:val="center"/>
              <w:rPr>
                <w:rFonts w:ascii="Times New Roman" w:hAnsi="Times New Roman" w:cs="Times New Roman"/>
                <w:b/>
                <w:lang w:val="lv-LV" w:eastAsia="lv-LV"/>
              </w:rPr>
            </w:pPr>
            <w:r w:rsidRPr="00F018DE">
              <w:rPr>
                <w:rFonts w:ascii="Times New Roman" w:hAnsi="Times New Roman" w:cs="Times New Roman"/>
                <w:b/>
                <w:lang w:val="lv-LV" w:eastAsia="lv-LV"/>
              </w:rPr>
              <w:t>Atbildības apjoms %</w:t>
            </w:r>
          </w:p>
        </w:tc>
      </w:tr>
      <w:tr w:rsidR="0066370B" w:rsidRPr="00F018DE" w14:paraId="34D3D9BD" w14:textId="77777777" w:rsidTr="00F62340">
        <w:trPr>
          <w:trHeight w:val="614"/>
        </w:trPr>
        <w:tc>
          <w:tcPr>
            <w:tcW w:w="854" w:type="dxa"/>
            <w:tcBorders>
              <w:top w:val="single" w:sz="4" w:space="0" w:color="auto"/>
              <w:left w:val="single" w:sz="4" w:space="0" w:color="auto"/>
              <w:bottom w:val="single" w:sz="4" w:space="0" w:color="auto"/>
              <w:right w:val="single" w:sz="4" w:space="0" w:color="auto"/>
            </w:tcBorders>
          </w:tcPr>
          <w:p w14:paraId="74C4FBE2" w14:textId="77777777" w:rsidR="0066370B" w:rsidRPr="00F018DE" w:rsidRDefault="0066370B" w:rsidP="0066370B">
            <w:pPr>
              <w:spacing w:after="0"/>
              <w:ind w:left="-14"/>
              <w:rPr>
                <w:rFonts w:ascii="Times New Roman" w:hAnsi="Times New Roman" w:cs="Times New Roman"/>
                <w:lang w:val="lv-LV" w:eastAsia="lv-LV"/>
              </w:rPr>
            </w:pPr>
          </w:p>
        </w:tc>
        <w:tc>
          <w:tcPr>
            <w:tcW w:w="1580" w:type="dxa"/>
            <w:tcBorders>
              <w:top w:val="single" w:sz="4" w:space="0" w:color="auto"/>
              <w:left w:val="single" w:sz="4" w:space="0" w:color="auto"/>
              <w:bottom w:val="single" w:sz="4" w:space="0" w:color="auto"/>
              <w:right w:val="single" w:sz="4" w:space="0" w:color="auto"/>
            </w:tcBorders>
          </w:tcPr>
          <w:p w14:paraId="43FFFBB2" w14:textId="77777777" w:rsidR="0066370B" w:rsidRPr="00F018DE" w:rsidRDefault="0066370B" w:rsidP="0066370B">
            <w:pPr>
              <w:spacing w:after="0"/>
              <w:ind w:left="-14"/>
              <w:rPr>
                <w:rFonts w:ascii="Times New Roman" w:hAnsi="Times New Roman" w:cs="Times New Roman"/>
                <w:lang w:val="lv-LV" w:eastAsia="lv-LV"/>
              </w:rPr>
            </w:pPr>
          </w:p>
        </w:tc>
        <w:tc>
          <w:tcPr>
            <w:tcW w:w="1654" w:type="dxa"/>
            <w:tcBorders>
              <w:top w:val="single" w:sz="4" w:space="0" w:color="auto"/>
              <w:left w:val="single" w:sz="4" w:space="0" w:color="auto"/>
              <w:bottom w:val="single" w:sz="4" w:space="0" w:color="auto"/>
              <w:right w:val="single" w:sz="4" w:space="0" w:color="auto"/>
            </w:tcBorders>
          </w:tcPr>
          <w:p w14:paraId="4E67B966" w14:textId="77777777" w:rsidR="0066370B" w:rsidRPr="00F018DE" w:rsidRDefault="0066370B" w:rsidP="0066370B">
            <w:pPr>
              <w:spacing w:after="0"/>
              <w:ind w:left="-14"/>
              <w:rPr>
                <w:rFonts w:ascii="Times New Roman" w:hAnsi="Times New Roman" w:cs="Times New Roman"/>
                <w:lang w:val="lv-LV" w:eastAsia="lv-LV"/>
              </w:rPr>
            </w:pPr>
          </w:p>
        </w:tc>
        <w:tc>
          <w:tcPr>
            <w:tcW w:w="2014" w:type="dxa"/>
            <w:tcBorders>
              <w:top w:val="single" w:sz="4" w:space="0" w:color="auto"/>
              <w:left w:val="single" w:sz="4" w:space="0" w:color="auto"/>
              <w:bottom w:val="single" w:sz="4" w:space="0" w:color="auto"/>
              <w:right w:val="single" w:sz="4" w:space="0" w:color="auto"/>
            </w:tcBorders>
          </w:tcPr>
          <w:p w14:paraId="7C4060CF" w14:textId="77777777" w:rsidR="0066370B" w:rsidRPr="00F018DE" w:rsidRDefault="0066370B" w:rsidP="0066370B">
            <w:pPr>
              <w:spacing w:after="0"/>
              <w:ind w:left="-14"/>
              <w:rPr>
                <w:rFonts w:ascii="Times New Roman" w:hAnsi="Times New Roman" w:cs="Times New Roman"/>
                <w:lang w:val="lv-LV" w:eastAsia="lv-LV"/>
              </w:rPr>
            </w:pPr>
          </w:p>
        </w:tc>
        <w:tc>
          <w:tcPr>
            <w:tcW w:w="3101" w:type="dxa"/>
            <w:tcBorders>
              <w:top w:val="single" w:sz="4" w:space="0" w:color="auto"/>
              <w:left w:val="single" w:sz="4" w:space="0" w:color="auto"/>
              <w:bottom w:val="single" w:sz="4" w:space="0" w:color="auto"/>
              <w:right w:val="single" w:sz="4" w:space="0" w:color="auto"/>
            </w:tcBorders>
          </w:tcPr>
          <w:p w14:paraId="4CCECE79" w14:textId="77777777" w:rsidR="0066370B" w:rsidRPr="00F018DE" w:rsidRDefault="0066370B" w:rsidP="0066370B">
            <w:pPr>
              <w:spacing w:after="0"/>
              <w:ind w:left="-14"/>
              <w:rPr>
                <w:rFonts w:ascii="Times New Roman" w:hAnsi="Times New Roman" w:cs="Times New Roman"/>
                <w:lang w:val="lv-LV" w:eastAsia="lv-LV"/>
              </w:rPr>
            </w:pPr>
          </w:p>
        </w:tc>
      </w:tr>
    </w:tbl>
    <w:p w14:paraId="3E550313" w14:textId="77777777" w:rsidR="0066370B" w:rsidRPr="00F018DE" w:rsidRDefault="0066370B" w:rsidP="0066370B">
      <w:pPr>
        <w:spacing w:after="0" w:line="240" w:lineRule="atLeast"/>
        <w:contextualSpacing/>
        <w:rPr>
          <w:rFonts w:ascii="Times New Roman" w:hAnsi="Times New Roman" w:cs="Times New Roman"/>
          <w:i/>
          <w:sz w:val="20"/>
          <w:szCs w:val="20"/>
          <w:lang w:val="lv-LV"/>
        </w:rPr>
      </w:pPr>
      <w:r w:rsidRPr="00F018DE">
        <w:rPr>
          <w:rFonts w:ascii="Times New Roman" w:hAnsi="Times New Roman" w:cs="Times New Roman"/>
          <w:i/>
          <w:sz w:val="20"/>
          <w:szCs w:val="20"/>
          <w:lang w:val="lv-LV"/>
        </w:rPr>
        <w:t>Aizpilda Pretendents norādot zemāk esošajā tabulā tā atbilstību mazajam vai vidējam uzņēmumam.</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8"/>
        <w:gridCol w:w="2836"/>
      </w:tblGrid>
      <w:tr w:rsidR="0066370B" w:rsidRPr="00F018DE" w14:paraId="78C4D75B" w14:textId="77777777" w:rsidTr="00F62340">
        <w:trPr>
          <w:trHeight w:val="451"/>
        </w:trPr>
        <w:tc>
          <w:tcPr>
            <w:tcW w:w="6378" w:type="dxa"/>
            <w:tcBorders>
              <w:top w:val="single" w:sz="4" w:space="0" w:color="auto"/>
              <w:left w:val="single" w:sz="4" w:space="0" w:color="auto"/>
              <w:bottom w:val="single" w:sz="4" w:space="0" w:color="auto"/>
              <w:right w:val="single" w:sz="4" w:space="0" w:color="auto"/>
            </w:tcBorders>
            <w:hideMark/>
          </w:tcPr>
          <w:p w14:paraId="5E63BA74" w14:textId="77777777" w:rsidR="0066370B" w:rsidRPr="00F018DE" w:rsidRDefault="0066370B" w:rsidP="0066370B">
            <w:pPr>
              <w:widowControl w:val="0"/>
              <w:suppressAutoHyphens/>
              <w:autoSpaceDN w:val="0"/>
              <w:spacing w:after="0"/>
              <w:textAlignment w:val="baseline"/>
              <w:rPr>
                <w:rFonts w:ascii="Times New Roman" w:hAnsi="Times New Roman" w:cs="Times New Roman"/>
                <w:kern w:val="3"/>
                <w:lang w:val="lv-LV" w:eastAsia="zh-CN"/>
              </w:rPr>
            </w:pPr>
            <w:r w:rsidRPr="00F018DE">
              <w:rPr>
                <w:rFonts w:ascii="Times New Roman" w:hAnsi="Times New Roman" w:cs="Times New Roman"/>
                <w:kern w:val="3"/>
                <w:lang w:val="lv-LV" w:eastAsia="zh-CN"/>
              </w:rPr>
              <w:t>Pretendenta nosaukums</w:t>
            </w:r>
          </w:p>
        </w:tc>
        <w:tc>
          <w:tcPr>
            <w:tcW w:w="2836" w:type="dxa"/>
            <w:tcBorders>
              <w:top w:val="single" w:sz="4" w:space="0" w:color="auto"/>
              <w:left w:val="single" w:sz="4" w:space="0" w:color="auto"/>
              <w:bottom w:val="single" w:sz="4" w:space="0" w:color="auto"/>
              <w:right w:val="single" w:sz="4" w:space="0" w:color="auto"/>
            </w:tcBorders>
          </w:tcPr>
          <w:p w14:paraId="32F4EA14" w14:textId="77777777" w:rsidR="0066370B" w:rsidRPr="00F018DE" w:rsidRDefault="0066370B" w:rsidP="0066370B">
            <w:pPr>
              <w:widowControl w:val="0"/>
              <w:suppressAutoHyphens/>
              <w:autoSpaceDN w:val="0"/>
              <w:spacing w:after="0"/>
              <w:textAlignment w:val="baseline"/>
              <w:rPr>
                <w:rFonts w:ascii="Times New Roman" w:hAnsi="Times New Roman" w:cs="Times New Roman"/>
                <w:kern w:val="3"/>
                <w:lang w:val="lv-LV" w:eastAsia="zh-CN"/>
              </w:rPr>
            </w:pPr>
          </w:p>
        </w:tc>
      </w:tr>
      <w:tr w:rsidR="0066370B" w:rsidRPr="00F018DE" w14:paraId="1AA8FC72" w14:textId="77777777" w:rsidTr="00F62340">
        <w:trPr>
          <w:trHeight w:val="1089"/>
        </w:trPr>
        <w:tc>
          <w:tcPr>
            <w:tcW w:w="6378" w:type="dxa"/>
            <w:tcBorders>
              <w:top w:val="single" w:sz="4" w:space="0" w:color="auto"/>
              <w:left w:val="single" w:sz="4" w:space="0" w:color="auto"/>
              <w:bottom w:val="single" w:sz="4" w:space="0" w:color="auto"/>
              <w:right w:val="single" w:sz="4" w:space="0" w:color="auto"/>
            </w:tcBorders>
          </w:tcPr>
          <w:p w14:paraId="3286B2F3" w14:textId="77777777" w:rsidR="0066370B" w:rsidRPr="00F018DE" w:rsidRDefault="0066370B" w:rsidP="0066370B">
            <w:pPr>
              <w:widowControl w:val="0"/>
              <w:suppressAutoHyphens/>
              <w:autoSpaceDN w:val="0"/>
              <w:spacing w:after="0"/>
              <w:textAlignment w:val="baseline"/>
              <w:rPr>
                <w:rFonts w:ascii="Times New Roman" w:hAnsi="Times New Roman" w:cs="Times New Roman"/>
                <w:i/>
                <w:kern w:val="3"/>
                <w:lang w:val="lv-LV" w:eastAsia="zh-CN"/>
              </w:rPr>
            </w:pPr>
            <w:r w:rsidRPr="00F018DE">
              <w:rPr>
                <w:rFonts w:ascii="Times New Roman" w:hAnsi="Times New Roman" w:cs="Times New Roman"/>
                <w:kern w:val="3"/>
                <w:lang w:val="lv-LV" w:eastAsia="zh-CN"/>
              </w:rPr>
              <w:t xml:space="preserve">Pretendenta atbilstība mazajam* vai vidējam** uzņēmuma statusam </w:t>
            </w:r>
            <w:r w:rsidRPr="00F018DE">
              <w:rPr>
                <w:rFonts w:ascii="Times New Roman" w:hAnsi="Times New Roman" w:cs="Times New Roman"/>
                <w:i/>
                <w:kern w:val="3"/>
                <w:lang w:val="lv-LV" w:eastAsia="zh-CN"/>
              </w:rPr>
              <w:t>(jānorāda atbilstošo)</w:t>
            </w:r>
          </w:p>
          <w:p w14:paraId="748BD589" w14:textId="77777777" w:rsidR="0066370B" w:rsidRPr="00F018DE" w:rsidRDefault="0066370B" w:rsidP="0066370B">
            <w:pPr>
              <w:widowControl w:val="0"/>
              <w:suppressAutoHyphens/>
              <w:autoSpaceDN w:val="0"/>
              <w:spacing w:after="0"/>
              <w:textAlignment w:val="baseline"/>
              <w:rPr>
                <w:rFonts w:ascii="Times New Roman" w:hAnsi="Times New Roman" w:cs="Times New Roman"/>
                <w:kern w:val="3"/>
                <w:lang w:val="lv-LV" w:eastAsia="zh-CN"/>
              </w:rPr>
            </w:pPr>
          </w:p>
        </w:tc>
        <w:tc>
          <w:tcPr>
            <w:tcW w:w="2836" w:type="dxa"/>
            <w:tcBorders>
              <w:top w:val="single" w:sz="4" w:space="0" w:color="auto"/>
              <w:left w:val="single" w:sz="4" w:space="0" w:color="auto"/>
              <w:bottom w:val="single" w:sz="4" w:space="0" w:color="auto"/>
              <w:right w:val="single" w:sz="4" w:space="0" w:color="auto"/>
            </w:tcBorders>
          </w:tcPr>
          <w:p w14:paraId="338BF0FE" w14:textId="77777777" w:rsidR="0066370B" w:rsidRPr="00F018DE" w:rsidRDefault="0066370B" w:rsidP="0066370B">
            <w:pPr>
              <w:widowControl w:val="0"/>
              <w:suppressAutoHyphens/>
              <w:autoSpaceDN w:val="0"/>
              <w:spacing w:after="0"/>
              <w:textAlignment w:val="baseline"/>
              <w:rPr>
                <w:rFonts w:ascii="Times New Roman" w:hAnsi="Times New Roman" w:cs="Times New Roman"/>
                <w:kern w:val="3"/>
                <w:lang w:val="lv-LV" w:eastAsia="zh-CN"/>
              </w:rPr>
            </w:pPr>
          </w:p>
        </w:tc>
      </w:tr>
    </w:tbl>
    <w:p w14:paraId="5FE94F6B" w14:textId="77777777" w:rsidR="0066370B" w:rsidRPr="00F018DE" w:rsidRDefault="0066370B" w:rsidP="0066370B">
      <w:pPr>
        <w:widowControl w:val="0"/>
        <w:suppressAutoHyphens/>
        <w:autoSpaceDN w:val="0"/>
        <w:spacing w:after="0"/>
        <w:textAlignment w:val="baseline"/>
        <w:rPr>
          <w:rFonts w:ascii="Times New Roman" w:hAnsi="Times New Roman" w:cs="Times New Roman"/>
          <w:i/>
          <w:kern w:val="3"/>
          <w:sz w:val="20"/>
          <w:szCs w:val="20"/>
          <w:lang w:val="lv-LV" w:eastAsia="zh-CN"/>
        </w:rPr>
      </w:pPr>
      <w:r w:rsidRPr="00F018DE">
        <w:rPr>
          <w:rFonts w:ascii="Times New Roman" w:hAnsi="Times New Roman" w:cs="Times New Roman"/>
          <w:i/>
          <w:kern w:val="3"/>
          <w:sz w:val="20"/>
          <w:szCs w:val="20"/>
          <w:lang w:val="lv-LV" w:eastAsia="zh-CN"/>
        </w:rPr>
        <w:t xml:space="preserve">*Mazais uzņēmums ir uzņēmums, kurā nodarbinātas mazāk nekā 50 personas un kura gada apgrozījums un/vai gada bilance kopā nepārsniedz 10 miljonus </w:t>
      </w:r>
      <w:proofErr w:type="spellStart"/>
      <w:r w:rsidRPr="00F018DE">
        <w:rPr>
          <w:rFonts w:ascii="Times New Roman" w:hAnsi="Times New Roman" w:cs="Times New Roman"/>
          <w:i/>
          <w:kern w:val="3"/>
          <w:sz w:val="20"/>
          <w:szCs w:val="20"/>
          <w:lang w:val="lv-LV" w:eastAsia="zh-CN"/>
        </w:rPr>
        <w:t>euro</w:t>
      </w:r>
      <w:proofErr w:type="spellEnd"/>
      <w:r w:rsidRPr="00F018DE">
        <w:rPr>
          <w:rFonts w:ascii="Times New Roman" w:hAnsi="Times New Roman" w:cs="Times New Roman"/>
          <w:i/>
          <w:kern w:val="3"/>
          <w:sz w:val="20"/>
          <w:szCs w:val="20"/>
          <w:lang w:val="lv-LV" w:eastAsia="zh-CN"/>
        </w:rPr>
        <w:t>;</w:t>
      </w:r>
    </w:p>
    <w:p w14:paraId="1498A9F2" w14:textId="77777777" w:rsidR="0066370B" w:rsidRPr="00F018DE" w:rsidRDefault="0066370B" w:rsidP="0066370B">
      <w:pPr>
        <w:spacing w:after="0"/>
        <w:rPr>
          <w:rFonts w:ascii="Times New Roman" w:hAnsi="Times New Roman" w:cs="Times New Roman"/>
          <w:i/>
          <w:sz w:val="20"/>
          <w:szCs w:val="20"/>
          <w:lang w:val="lv-LV"/>
        </w:rPr>
      </w:pPr>
      <w:r w:rsidRPr="00F018DE">
        <w:rPr>
          <w:rFonts w:ascii="Times New Roman" w:hAnsi="Times New Roman" w:cs="Times New Roman"/>
          <w:i/>
          <w:sz w:val="20"/>
          <w:szCs w:val="20"/>
          <w:lang w:val="lv-LV"/>
        </w:rPr>
        <w:t xml:space="preserve">**Vidējais uzņēmums ir uzņēmums, kas nav mazais uzņēmums, un kurā nodarbinātas mazāk nekā 250 personas un kura gada apgrozījums nepārsniedz 50 miljonus </w:t>
      </w:r>
      <w:proofErr w:type="spellStart"/>
      <w:r w:rsidRPr="00F018DE">
        <w:rPr>
          <w:rFonts w:ascii="Times New Roman" w:hAnsi="Times New Roman" w:cs="Times New Roman"/>
          <w:i/>
          <w:sz w:val="20"/>
          <w:szCs w:val="20"/>
          <w:lang w:val="lv-LV"/>
        </w:rPr>
        <w:t>euro</w:t>
      </w:r>
      <w:proofErr w:type="spellEnd"/>
      <w:r w:rsidRPr="00F018DE">
        <w:rPr>
          <w:rFonts w:ascii="Times New Roman" w:hAnsi="Times New Roman" w:cs="Times New Roman"/>
          <w:i/>
          <w:sz w:val="20"/>
          <w:szCs w:val="20"/>
          <w:lang w:val="lv-LV"/>
        </w:rPr>
        <w:t xml:space="preserve">, un/vai, kura gada bilance kopā nepārsniedz 43 miljonus </w:t>
      </w:r>
      <w:proofErr w:type="spellStart"/>
      <w:r w:rsidRPr="00F018DE">
        <w:rPr>
          <w:rFonts w:ascii="Times New Roman" w:hAnsi="Times New Roman" w:cs="Times New Roman"/>
          <w:i/>
          <w:sz w:val="20"/>
          <w:szCs w:val="20"/>
          <w:lang w:val="lv-LV"/>
        </w:rPr>
        <w:t>euro</w:t>
      </w:r>
      <w:proofErr w:type="spellEnd"/>
      <w:r w:rsidRPr="00F018DE">
        <w:rPr>
          <w:rFonts w:ascii="Times New Roman" w:hAnsi="Times New Roman" w:cs="Times New Roman"/>
          <w:i/>
          <w:sz w:val="20"/>
          <w:szCs w:val="20"/>
          <w:lang w:val="lv-LV"/>
        </w:rPr>
        <w:t>.</w:t>
      </w:r>
    </w:p>
    <w:p w14:paraId="3FBC55DF" w14:textId="77777777" w:rsidR="0066370B" w:rsidRPr="00F018DE" w:rsidRDefault="0066370B" w:rsidP="0066370B">
      <w:pPr>
        <w:spacing w:after="0"/>
        <w:rPr>
          <w:rFonts w:ascii="Times New Roman" w:hAnsi="Times New Roman" w:cs="Times New Roman"/>
          <w:lang w:val="lv-LV" w:eastAsia="lv-LV"/>
        </w:rPr>
      </w:pPr>
    </w:p>
    <w:p w14:paraId="37372541" w14:textId="77777777" w:rsidR="0066370B" w:rsidRPr="00F018DE" w:rsidRDefault="0066370B" w:rsidP="00D834BC">
      <w:pPr>
        <w:spacing w:after="0" w:line="240" w:lineRule="auto"/>
        <w:ind w:left="284"/>
        <w:jc w:val="both"/>
        <w:rPr>
          <w:rFonts w:ascii="Times New Roman" w:hAnsi="Times New Roman" w:cs="Times New Roman"/>
          <w:lang w:val="lv-LV" w:eastAsia="lv-LV"/>
        </w:rPr>
      </w:pPr>
      <w:r w:rsidRPr="00F018DE">
        <w:rPr>
          <w:rFonts w:ascii="Times New Roman" w:hAnsi="Times New Roman" w:cs="Times New Roman"/>
          <w:lang w:val="lv-LV" w:eastAsia="lv-LV"/>
        </w:rPr>
        <w:t>Ja Pretendents ir piesaistījis apakšuzņēmējus:</w:t>
      </w:r>
    </w:p>
    <w:tbl>
      <w:tblPr>
        <w:tblW w:w="9200"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6"/>
        <w:gridCol w:w="2196"/>
        <w:gridCol w:w="1803"/>
        <w:gridCol w:w="1704"/>
        <w:gridCol w:w="2621"/>
      </w:tblGrid>
      <w:tr w:rsidR="0066370B" w:rsidRPr="00B60D0E" w14:paraId="6892D94C" w14:textId="77777777" w:rsidTr="005941AD">
        <w:trPr>
          <w:trHeight w:val="1227"/>
        </w:trPr>
        <w:tc>
          <w:tcPr>
            <w:tcW w:w="87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99CEEE7" w14:textId="77777777" w:rsidR="0066370B" w:rsidRPr="00F018DE" w:rsidRDefault="0066370B" w:rsidP="0066370B">
            <w:pPr>
              <w:spacing w:after="0"/>
              <w:ind w:left="-14"/>
              <w:jc w:val="center"/>
              <w:rPr>
                <w:rFonts w:ascii="Times New Roman" w:hAnsi="Times New Roman" w:cs="Times New Roman"/>
                <w:b/>
                <w:lang w:val="lv-LV" w:eastAsia="lv-LV"/>
              </w:rPr>
            </w:pPr>
            <w:proofErr w:type="spellStart"/>
            <w:r w:rsidRPr="00F018DE">
              <w:rPr>
                <w:rFonts w:ascii="Times New Roman" w:hAnsi="Times New Roman" w:cs="Times New Roman"/>
                <w:b/>
                <w:lang w:val="lv-LV" w:eastAsia="lv-LV"/>
              </w:rPr>
              <w:t>Nr.p.k</w:t>
            </w:r>
            <w:proofErr w:type="spellEnd"/>
            <w:r w:rsidRPr="00F018DE">
              <w:rPr>
                <w:rFonts w:ascii="Times New Roman" w:hAnsi="Times New Roman" w:cs="Times New Roman"/>
                <w:b/>
                <w:lang w:val="lv-LV" w:eastAsia="lv-LV"/>
              </w:rPr>
              <w:t>.</w:t>
            </w:r>
          </w:p>
        </w:tc>
        <w:tc>
          <w:tcPr>
            <w:tcW w:w="219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485E7E9" w14:textId="77777777" w:rsidR="0066370B" w:rsidRPr="00F018DE" w:rsidRDefault="0066370B" w:rsidP="0066370B">
            <w:pPr>
              <w:spacing w:after="0"/>
              <w:ind w:left="-14" w:firstLine="9"/>
              <w:jc w:val="center"/>
              <w:rPr>
                <w:rFonts w:ascii="Times New Roman" w:hAnsi="Times New Roman" w:cs="Times New Roman"/>
                <w:b/>
                <w:lang w:val="lv-LV" w:eastAsia="lv-LV"/>
              </w:rPr>
            </w:pPr>
            <w:r w:rsidRPr="00F018DE">
              <w:rPr>
                <w:rFonts w:ascii="Times New Roman" w:hAnsi="Times New Roman" w:cs="Times New Roman"/>
                <w:b/>
                <w:lang w:val="lv-LV" w:eastAsia="lv-LV"/>
              </w:rPr>
              <w:t>Apakšuzņēmēja nosaukums</w:t>
            </w:r>
          </w:p>
        </w:tc>
        <w:tc>
          <w:tcPr>
            <w:tcW w:w="1803"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01EC73C" w14:textId="77777777" w:rsidR="0066370B" w:rsidRPr="00F018DE" w:rsidRDefault="0066370B" w:rsidP="0066370B">
            <w:pPr>
              <w:spacing w:after="0"/>
              <w:ind w:left="-14" w:firstLine="9"/>
              <w:jc w:val="center"/>
              <w:rPr>
                <w:rFonts w:ascii="Times New Roman" w:hAnsi="Times New Roman" w:cs="Times New Roman"/>
                <w:b/>
                <w:lang w:val="lv-LV" w:eastAsia="lv-LV"/>
              </w:rPr>
            </w:pPr>
            <w:r w:rsidRPr="00F018DE">
              <w:rPr>
                <w:rFonts w:ascii="Times New Roman" w:hAnsi="Times New Roman" w:cs="Times New Roman"/>
                <w:b/>
                <w:lang w:val="lv-LV" w:eastAsia="lv-LV"/>
              </w:rPr>
              <w:t>Reģistrācijas Nr.</w:t>
            </w:r>
          </w:p>
        </w:tc>
        <w:tc>
          <w:tcPr>
            <w:tcW w:w="170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7CE30B9" w14:textId="77777777" w:rsidR="0066370B" w:rsidRPr="00F018DE" w:rsidRDefault="0066370B" w:rsidP="0066370B">
            <w:pPr>
              <w:spacing w:after="0"/>
              <w:ind w:left="-14" w:firstLine="9"/>
              <w:jc w:val="center"/>
              <w:rPr>
                <w:rFonts w:ascii="Times New Roman" w:hAnsi="Times New Roman" w:cs="Times New Roman"/>
                <w:b/>
                <w:lang w:val="lv-LV" w:eastAsia="lv-LV"/>
              </w:rPr>
            </w:pPr>
            <w:r w:rsidRPr="00F018DE">
              <w:rPr>
                <w:rFonts w:ascii="Times New Roman" w:hAnsi="Times New Roman" w:cs="Times New Roman"/>
                <w:b/>
                <w:lang w:val="lv-LV" w:eastAsia="lv-LV"/>
              </w:rPr>
              <w:t>Juridiskā adrese</w:t>
            </w:r>
          </w:p>
        </w:tc>
        <w:tc>
          <w:tcPr>
            <w:tcW w:w="262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C300093" w14:textId="77777777" w:rsidR="0066370B" w:rsidRPr="00F018DE" w:rsidRDefault="0066370B" w:rsidP="0066370B">
            <w:pPr>
              <w:spacing w:after="0"/>
              <w:ind w:left="-14" w:firstLine="9"/>
              <w:jc w:val="center"/>
              <w:rPr>
                <w:rFonts w:ascii="Times New Roman" w:hAnsi="Times New Roman" w:cs="Times New Roman"/>
                <w:b/>
                <w:lang w:val="lv-LV" w:eastAsia="lv-LV"/>
              </w:rPr>
            </w:pPr>
            <w:r w:rsidRPr="00F018DE">
              <w:rPr>
                <w:rFonts w:ascii="Times New Roman" w:hAnsi="Times New Roman" w:cs="Times New Roman"/>
                <w:b/>
                <w:lang w:val="lv-LV" w:eastAsia="lv-LV"/>
              </w:rPr>
              <w:t>Apakšuzņēmējam nododamās līguma daļas apjoms % un apraksts</w:t>
            </w:r>
          </w:p>
        </w:tc>
      </w:tr>
      <w:tr w:rsidR="0066370B" w:rsidRPr="00B60D0E" w14:paraId="0C58AADD" w14:textId="77777777" w:rsidTr="00F62340">
        <w:trPr>
          <w:trHeight w:val="229"/>
        </w:trPr>
        <w:tc>
          <w:tcPr>
            <w:tcW w:w="876" w:type="dxa"/>
            <w:tcBorders>
              <w:top w:val="single" w:sz="4" w:space="0" w:color="auto"/>
              <w:left w:val="single" w:sz="4" w:space="0" w:color="auto"/>
              <w:bottom w:val="single" w:sz="4" w:space="0" w:color="auto"/>
              <w:right w:val="single" w:sz="4" w:space="0" w:color="auto"/>
            </w:tcBorders>
          </w:tcPr>
          <w:p w14:paraId="64A726E7" w14:textId="77777777" w:rsidR="0066370B" w:rsidRPr="00F018DE" w:rsidRDefault="0066370B" w:rsidP="0066370B">
            <w:pPr>
              <w:spacing w:after="0"/>
              <w:ind w:left="-14"/>
              <w:jc w:val="center"/>
              <w:rPr>
                <w:rFonts w:ascii="Times New Roman" w:hAnsi="Times New Roman" w:cs="Times New Roman"/>
                <w:b/>
                <w:lang w:val="lv-LV" w:eastAsia="lv-LV"/>
              </w:rPr>
            </w:pPr>
          </w:p>
        </w:tc>
        <w:tc>
          <w:tcPr>
            <w:tcW w:w="2196" w:type="dxa"/>
            <w:tcBorders>
              <w:top w:val="single" w:sz="4" w:space="0" w:color="auto"/>
              <w:left w:val="single" w:sz="4" w:space="0" w:color="auto"/>
              <w:bottom w:val="single" w:sz="4" w:space="0" w:color="auto"/>
              <w:right w:val="single" w:sz="4" w:space="0" w:color="auto"/>
            </w:tcBorders>
          </w:tcPr>
          <w:p w14:paraId="7B8C5424" w14:textId="77777777" w:rsidR="0066370B" w:rsidRPr="00F018DE" w:rsidRDefault="0066370B" w:rsidP="0066370B">
            <w:pPr>
              <w:spacing w:after="0"/>
              <w:ind w:left="-14"/>
              <w:jc w:val="center"/>
              <w:rPr>
                <w:rFonts w:ascii="Times New Roman" w:hAnsi="Times New Roman" w:cs="Times New Roman"/>
                <w:b/>
                <w:lang w:val="lv-LV" w:eastAsia="lv-LV"/>
              </w:rPr>
            </w:pPr>
          </w:p>
        </w:tc>
        <w:tc>
          <w:tcPr>
            <w:tcW w:w="1803" w:type="dxa"/>
            <w:tcBorders>
              <w:top w:val="single" w:sz="4" w:space="0" w:color="auto"/>
              <w:left w:val="single" w:sz="4" w:space="0" w:color="auto"/>
              <w:bottom w:val="single" w:sz="4" w:space="0" w:color="auto"/>
              <w:right w:val="single" w:sz="4" w:space="0" w:color="auto"/>
            </w:tcBorders>
          </w:tcPr>
          <w:p w14:paraId="5184DC51" w14:textId="77777777" w:rsidR="0066370B" w:rsidRPr="00F018DE" w:rsidRDefault="0066370B" w:rsidP="0066370B">
            <w:pPr>
              <w:spacing w:after="0"/>
              <w:ind w:left="-14"/>
              <w:jc w:val="center"/>
              <w:rPr>
                <w:rFonts w:ascii="Times New Roman" w:hAnsi="Times New Roman" w:cs="Times New Roman"/>
                <w:b/>
                <w:lang w:val="lv-LV" w:eastAsia="lv-LV"/>
              </w:rPr>
            </w:pPr>
          </w:p>
        </w:tc>
        <w:tc>
          <w:tcPr>
            <w:tcW w:w="1704" w:type="dxa"/>
            <w:tcBorders>
              <w:top w:val="single" w:sz="4" w:space="0" w:color="auto"/>
              <w:left w:val="single" w:sz="4" w:space="0" w:color="auto"/>
              <w:bottom w:val="single" w:sz="4" w:space="0" w:color="auto"/>
              <w:right w:val="single" w:sz="4" w:space="0" w:color="auto"/>
            </w:tcBorders>
          </w:tcPr>
          <w:p w14:paraId="7104F759" w14:textId="77777777" w:rsidR="0066370B" w:rsidRPr="00F018DE" w:rsidRDefault="0066370B" w:rsidP="0066370B">
            <w:pPr>
              <w:spacing w:after="0"/>
              <w:ind w:left="-14"/>
              <w:jc w:val="center"/>
              <w:rPr>
                <w:rFonts w:ascii="Times New Roman" w:hAnsi="Times New Roman" w:cs="Times New Roman"/>
                <w:b/>
                <w:lang w:val="lv-LV" w:eastAsia="lv-LV"/>
              </w:rPr>
            </w:pPr>
          </w:p>
        </w:tc>
        <w:tc>
          <w:tcPr>
            <w:tcW w:w="2621" w:type="dxa"/>
            <w:tcBorders>
              <w:top w:val="single" w:sz="4" w:space="0" w:color="auto"/>
              <w:left w:val="single" w:sz="4" w:space="0" w:color="auto"/>
              <w:bottom w:val="single" w:sz="4" w:space="0" w:color="auto"/>
              <w:right w:val="single" w:sz="4" w:space="0" w:color="auto"/>
            </w:tcBorders>
          </w:tcPr>
          <w:p w14:paraId="66920F0F" w14:textId="77777777" w:rsidR="0066370B" w:rsidRPr="00F018DE" w:rsidRDefault="0066370B" w:rsidP="0066370B">
            <w:pPr>
              <w:spacing w:after="0"/>
              <w:ind w:left="-14"/>
              <w:jc w:val="center"/>
              <w:rPr>
                <w:rFonts w:ascii="Times New Roman" w:hAnsi="Times New Roman" w:cs="Times New Roman"/>
                <w:b/>
                <w:lang w:val="lv-LV" w:eastAsia="lv-LV"/>
              </w:rPr>
            </w:pPr>
          </w:p>
        </w:tc>
      </w:tr>
    </w:tbl>
    <w:p w14:paraId="409F8FCA" w14:textId="77777777" w:rsidR="0066370B" w:rsidRPr="00F018DE" w:rsidRDefault="0066370B" w:rsidP="0066370B">
      <w:pPr>
        <w:spacing w:after="0"/>
        <w:ind w:left="1069"/>
        <w:rPr>
          <w:rFonts w:ascii="Times New Roman" w:hAnsi="Times New Roman" w:cs="Times New Roman"/>
          <w:lang w:val="lv-LV" w:eastAsia="lv-LV"/>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5812"/>
      </w:tblGrid>
      <w:tr w:rsidR="0066370B" w:rsidRPr="00F018DE" w14:paraId="03A7DBAB" w14:textId="77777777" w:rsidTr="00F62340">
        <w:trPr>
          <w:trHeight w:val="451"/>
        </w:trPr>
        <w:tc>
          <w:tcPr>
            <w:tcW w:w="3402" w:type="dxa"/>
            <w:tcBorders>
              <w:top w:val="single" w:sz="4" w:space="0" w:color="auto"/>
              <w:left w:val="single" w:sz="4" w:space="0" w:color="auto"/>
              <w:bottom w:val="single" w:sz="4" w:space="0" w:color="auto"/>
              <w:right w:val="single" w:sz="4" w:space="0" w:color="auto"/>
            </w:tcBorders>
            <w:hideMark/>
          </w:tcPr>
          <w:p w14:paraId="445C185E" w14:textId="77777777" w:rsidR="0066370B" w:rsidRPr="00F018DE" w:rsidRDefault="0066370B" w:rsidP="0066370B">
            <w:pPr>
              <w:widowControl w:val="0"/>
              <w:suppressAutoHyphens/>
              <w:autoSpaceDN w:val="0"/>
              <w:spacing w:after="0"/>
              <w:ind w:firstLine="34"/>
              <w:textAlignment w:val="baseline"/>
              <w:rPr>
                <w:rFonts w:ascii="Times New Roman" w:hAnsi="Times New Roman" w:cs="Times New Roman"/>
                <w:kern w:val="3"/>
                <w:lang w:val="lv-LV" w:eastAsia="zh-CN"/>
              </w:rPr>
            </w:pPr>
            <w:r w:rsidRPr="00F018DE">
              <w:rPr>
                <w:rFonts w:ascii="Times New Roman" w:hAnsi="Times New Roman" w:cs="Times New Roman"/>
                <w:kern w:val="3"/>
                <w:lang w:val="lv-LV" w:eastAsia="zh-CN"/>
              </w:rPr>
              <w:t>Apakšuzņēmēja nosaukums</w:t>
            </w:r>
          </w:p>
        </w:tc>
        <w:tc>
          <w:tcPr>
            <w:tcW w:w="5812" w:type="dxa"/>
            <w:tcBorders>
              <w:top w:val="single" w:sz="4" w:space="0" w:color="auto"/>
              <w:left w:val="single" w:sz="4" w:space="0" w:color="auto"/>
              <w:bottom w:val="single" w:sz="4" w:space="0" w:color="auto"/>
              <w:right w:val="single" w:sz="4" w:space="0" w:color="auto"/>
            </w:tcBorders>
            <w:hideMark/>
          </w:tcPr>
          <w:p w14:paraId="1C1F9BC7" w14:textId="77777777" w:rsidR="0066370B" w:rsidRPr="00F018DE" w:rsidRDefault="0066370B" w:rsidP="0066370B">
            <w:pPr>
              <w:widowControl w:val="0"/>
              <w:suppressAutoHyphens/>
              <w:autoSpaceDN w:val="0"/>
              <w:spacing w:after="0"/>
              <w:ind w:firstLine="34"/>
              <w:textAlignment w:val="baseline"/>
              <w:rPr>
                <w:rFonts w:ascii="Times New Roman" w:hAnsi="Times New Roman" w:cs="Times New Roman"/>
                <w:i/>
                <w:kern w:val="3"/>
                <w:lang w:val="lv-LV" w:eastAsia="zh-CN"/>
              </w:rPr>
            </w:pPr>
            <w:r w:rsidRPr="00F018DE">
              <w:rPr>
                <w:rFonts w:ascii="Times New Roman" w:hAnsi="Times New Roman" w:cs="Times New Roman"/>
                <w:kern w:val="3"/>
                <w:lang w:val="lv-LV" w:eastAsia="zh-CN"/>
              </w:rPr>
              <w:t xml:space="preserve">Pretendenta atbilstība mazajam* vai vidējam** uzņēmuma statusam </w:t>
            </w:r>
            <w:r w:rsidRPr="00F018DE">
              <w:rPr>
                <w:rFonts w:ascii="Times New Roman" w:hAnsi="Times New Roman" w:cs="Times New Roman"/>
                <w:i/>
                <w:kern w:val="3"/>
                <w:lang w:val="lv-LV" w:eastAsia="zh-CN"/>
              </w:rPr>
              <w:t>(jānorāda atbilstošo)</w:t>
            </w:r>
          </w:p>
        </w:tc>
      </w:tr>
      <w:tr w:rsidR="0066370B" w:rsidRPr="00F018DE" w14:paraId="507A1E1A" w14:textId="77777777" w:rsidTr="00F62340">
        <w:trPr>
          <w:trHeight w:val="398"/>
        </w:trPr>
        <w:tc>
          <w:tcPr>
            <w:tcW w:w="3402" w:type="dxa"/>
            <w:tcBorders>
              <w:top w:val="single" w:sz="4" w:space="0" w:color="auto"/>
              <w:left w:val="single" w:sz="4" w:space="0" w:color="auto"/>
              <w:bottom w:val="single" w:sz="4" w:space="0" w:color="auto"/>
              <w:right w:val="single" w:sz="4" w:space="0" w:color="auto"/>
            </w:tcBorders>
          </w:tcPr>
          <w:p w14:paraId="59A2CF57" w14:textId="77777777" w:rsidR="0066370B" w:rsidRPr="00F018DE" w:rsidRDefault="0066370B" w:rsidP="0066370B">
            <w:pPr>
              <w:widowControl w:val="0"/>
              <w:suppressAutoHyphens/>
              <w:autoSpaceDN w:val="0"/>
              <w:spacing w:after="0"/>
              <w:textAlignment w:val="baseline"/>
              <w:rPr>
                <w:rFonts w:ascii="Times New Roman" w:hAnsi="Times New Roman" w:cs="Times New Roman"/>
                <w:kern w:val="3"/>
                <w:lang w:val="lv-LV" w:eastAsia="zh-CN"/>
              </w:rPr>
            </w:pPr>
          </w:p>
        </w:tc>
        <w:tc>
          <w:tcPr>
            <w:tcW w:w="5812" w:type="dxa"/>
            <w:tcBorders>
              <w:top w:val="single" w:sz="4" w:space="0" w:color="auto"/>
              <w:left w:val="single" w:sz="4" w:space="0" w:color="auto"/>
              <w:bottom w:val="single" w:sz="4" w:space="0" w:color="auto"/>
              <w:right w:val="single" w:sz="4" w:space="0" w:color="auto"/>
            </w:tcBorders>
          </w:tcPr>
          <w:p w14:paraId="55F91A7D" w14:textId="77777777" w:rsidR="0066370B" w:rsidRPr="00F018DE" w:rsidRDefault="0066370B" w:rsidP="0066370B">
            <w:pPr>
              <w:widowControl w:val="0"/>
              <w:suppressAutoHyphens/>
              <w:autoSpaceDN w:val="0"/>
              <w:spacing w:after="0"/>
              <w:textAlignment w:val="baseline"/>
              <w:rPr>
                <w:rFonts w:ascii="Times New Roman" w:hAnsi="Times New Roman" w:cs="Times New Roman"/>
                <w:kern w:val="3"/>
                <w:lang w:val="lv-LV" w:eastAsia="zh-CN"/>
              </w:rPr>
            </w:pPr>
          </w:p>
        </w:tc>
      </w:tr>
    </w:tbl>
    <w:p w14:paraId="77E1AC79" w14:textId="77777777" w:rsidR="0066370B" w:rsidRPr="00F018DE" w:rsidRDefault="0066370B" w:rsidP="0066370B">
      <w:pPr>
        <w:widowControl w:val="0"/>
        <w:suppressAutoHyphens/>
        <w:autoSpaceDN w:val="0"/>
        <w:spacing w:after="0"/>
        <w:textAlignment w:val="baseline"/>
        <w:rPr>
          <w:rFonts w:ascii="Times New Roman" w:hAnsi="Times New Roman" w:cs="Times New Roman"/>
          <w:i/>
          <w:kern w:val="3"/>
          <w:sz w:val="20"/>
          <w:szCs w:val="20"/>
          <w:lang w:val="lv-LV" w:eastAsia="zh-CN"/>
        </w:rPr>
      </w:pPr>
      <w:r w:rsidRPr="00F018DE">
        <w:rPr>
          <w:rFonts w:ascii="Times New Roman" w:hAnsi="Times New Roman" w:cs="Times New Roman"/>
          <w:i/>
          <w:kern w:val="3"/>
          <w:sz w:val="20"/>
          <w:szCs w:val="20"/>
          <w:lang w:val="lv-LV" w:eastAsia="zh-CN"/>
        </w:rPr>
        <w:t xml:space="preserve">*Mazais uzņēmums ir uzņēmums, kurā nodarbinātas mazāk nekā 50 personas un kura gada apgrozījums un/vai gada bilance kopā nepārsniedz 10 miljonus </w:t>
      </w:r>
      <w:proofErr w:type="spellStart"/>
      <w:r w:rsidRPr="00F018DE">
        <w:rPr>
          <w:rFonts w:ascii="Times New Roman" w:hAnsi="Times New Roman" w:cs="Times New Roman"/>
          <w:i/>
          <w:kern w:val="3"/>
          <w:sz w:val="20"/>
          <w:szCs w:val="20"/>
          <w:lang w:val="lv-LV" w:eastAsia="zh-CN"/>
        </w:rPr>
        <w:t>euro</w:t>
      </w:r>
      <w:proofErr w:type="spellEnd"/>
      <w:r w:rsidRPr="00F018DE">
        <w:rPr>
          <w:rFonts w:ascii="Times New Roman" w:hAnsi="Times New Roman" w:cs="Times New Roman"/>
          <w:i/>
          <w:kern w:val="3"/>
          <w:sz w:val="20"/>
          <w:szCs w:val="20"/>
          <w:lang w:val="lv-LV" w:eastAsia="zh-CN"/>
        </w:rPr>
        <w:t>;</w:t>
      </w:r>
    </w:p>
    <w:p w14:paraId="27A2A6C7" w14:textId="77777777" w:rsidR="0066370B" w:rsidRPr="00F018DE" w:rsidRDefault="0066370B" w:rsidP="0066370B">
      <w:pPr>
        <w:spacing w:after="0"/>
        <w:rPr>
          <w:rFonts w:ascii="Times New Roman" w:hAnsi="Times New Roman" w:cs="Times New Roman"/>
          <w:i/>
          <w:sz w:val="20"/>
          <w:szCs w:val="20"/>
          <w:lang w:val="lv-LV"/>
        </w:rPr>
      </w:pPr>
      <w:r w:rsidRPr="00F018DE">
        <w:rPr>
          <w:rFonts w:ascii="Times New Roman" w:hAnsi="Times New Roman" w:cs="Times New Roman"/>
          <w:i/>
          <w:sz w:val="20"/>
          <w:szCs w:val="20"/>
          <w:lang w:val="lv-LV"/>
        </w:rPr>
        <w:t xml:space="preserve">**Vidējais uzņēmums ir uzņēmums, kas nav mazais uzņēmums, un kurā nodarbinātas mazāk nekā 250 personas un kura gada apgrozījums nepārsniedz 50 miljonus </w:t>
      </w:r>
      <w:proofErr w:type="spellStart"/>
      <w:r w:rsidRPr="00F018DE">
        <w:rPr>
          <w:rFonts w:ascii="Times New Roman" w:hAnsi="Times New Roman" w:cs="Times New Roman"/>
          <w:i/>
          <w:sz w:val="20"/>
          <w:szCs w:val="20"/>
          <w:lang w:val="lv-LV"/>
        </w:rPr>
        <w:t>euro</w:t>
      </w:r>
      <w:proofErr w:type="spellEnd"/>
      <w:r w:rsidRPr="00F018DE">
        <w:rPr>
          <w:rFonts w:ascii="Times New Roman" w:hAnsi="Times New Roman" w:cs="Times New Roman"/>
          <w:i/>
          <w:sz w:val="20"/>
          <w:szCs w:val="20"/>
          <w:lang w:val="lv-LV"/>
        </w:rPr>
        <w:t xml:space="preserve">, un/vai, kura gada bilance kopā nepārsniedz 43 miljonus </w:t>
      </w:r>
      <w:proofErr w:type="spellStart"/>
      <w:r w:rsidRPr="00F018DE">
        <w:rPr>
          <w:rFonts w:ascii="Times New Roman" w:hAnsi="Times New Roman" w:cs="Times New Roman"/>
          <w:i/>
          <w:sz w:val="20"/>
          <w:szCs w:val="20"/>
          <w:lang w:val="lv-LV"/>
        </w:rPr>
        <w:t>euro</w:t>
      </w:r>
      <w:proofErr w:type="spellEnd"/>
      <w:r w:rsidRPr="00F018DE">
        <w:rPr>
          <w:rFonts w:ascii="Times New Roman" w:hAnsi="Times New Roman" w:cs="Times New Roman"/>
          <w:i/>
          <w:sz w:val="20"/>
          <w:szCs w:val="20"/>
          <w:lang w:val="lv-LV"/>
        </w:rPr>
        <w:t>.</w:t>
      </w:r>
    </w:p>
    <w:p w14:paraId="25E4EDD8" w14:textId="77777777" w:rsidR="0066370B" w:rsidRPr="00F018DE" w:rsidRDefault="0066370B" w:rsidP="0066370B">
      <w:pPr>
        <w:spacing w:after="0"/>
        <w:rPr>
          <w:rFonts w:ascii="Times New Roman" w:hAnsi="Times New Roman" w:cs="Times New Roman"/>
          <w:i/>
          <w:lang w:val="lv-LV"/>
        </w:rPr>
      </w:pPr>
    </w:p>
    <w:p w14:paraId="5A85513B" w14:textId="77777777" w:rsidR="0066370B" w:rsidRPr="00F018DE" w:rsidRDefault="0066370B" w:rsidP="00D834BC">
      <w:pPr>
        <w:spacing w:after="0" w:line="240" w:lineRule="auto"/>
        <w:ind w:left="284"/>
        <w:jc w:val="both"/>
        <w:rPr>
          <w:rFonts w:ascii="Times New Roman" w:hAnsi="Times New Roman" w:cs="Times New Roman"/>
          <w:lang w:val="lv-LV" w:eastAsia="lv-LV"/>
        </w:rPr>
      </w:pPr>
      <w:r w:rsidRPr="00F018DE">
        <w:rPr>
          <w:rFonts w:ascii="Times New Roman" w:hAnsi="Times New Roman" w:cs="Times New Roman"/>
          <w:lang w:val="lv-LV" w:eastAsia="lv-LV"/>
        </w:rPr>
        <w:t>Ja Pretendents balstās uz citu personu/uzņēmumu kvalifikāciju:</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9"/>
        <w:gridCol w:w="5677"/>
      </w:tblGrid>
      <w:tr w:rsidR="0066370B" w:rsidRPr="00B60D0E" w14:paraId="771E39F0" w14:textId="77777777" w:rsidTr="005941AD">
        <w:tc>
          <w:tcPr>
            <w:tcW w:w="354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78A3580" w14:textId="77777777" w:rsidR="0066370B" w:rsidRPr="00F018DE" w:rsidRDefault="0066370B" w:rsidP="0066370B">
            <w:pPr>
              <w:spacing w:after="0"/>
              <w:rPr>
                <w:rFonts w:ascii="Times New Roman" w:hAnsi="Times New Roman" w:cs="Times New Roman"/>
                <w:lang w:val="lv-LV" w:eastAsia="lv-LV"/>
              </w:rPr>
            </w:pPr>
            <w:r w:rsidRPr="00F018DE">
              <w:rPr>
                <w:rFonts w:ascii="Times New Roman" w:hAnsi="Times New Roman" w:cs="Times New Roman"/>
                <w:lang w:val="lv-LV" w:eastAsia="lv-LV"/>
              </w:rPr>
              <w:t>Personas, uz kuru pretendents balstās nosaukums</w:t>
            </w:r>
          </w:p>
        </w:tc>
        <w:tc>
          <w:tcPr>
            <w:tcW w:w="592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C334D03" w14:textId="77777777" w:rsidR="0066370B" w:rsidRPr="00F018DE" w:rsidRDefault="0066370B" w:rsidP="0066370B">
            <w:pPr>
              <w:spacing w:after="0"/>
              <w:rPr>
                <w:rFonts w:ascii="Times New Roman" w:hAnsi="Times New Roman" w:cs="Times New Roman"/>
                <w:lang w:val="lv-LV" w:eastAsia="lv-LV"/>
              </w:rPr>
            </w:pPr>
            <w:r w:rsidRPr="00F018DE">
              <w:rPr>
                <w:rFonts w:ascii="Times New Roman" w:hAnsi="Times New Roman" w:cs="Times New Roman"/>
                <w:lang w:val="lv-LV" w:eastAsia="lv-LV"/>
              </w:rPr>
              <w:t>Uzņēmuma (uz kura iespējām pretendents balstās, lai izpildītu kvalifikācijas prasības) nosaukums, reģistrācijas Nr., juridiskā adrese</w:t>
            </w:r>
          </w:p>
        </w:tc>
      </w:tr>
      <w:tr w:rsidR="0066370B" w:rsidRPr="00B60D0E" w14:paraId="0BE4288D" w14:textId="77777777" w:rsidTr="00F62340">
        <w:tc>
          <w:tcPr>
            <w:tcW w:w="3544" w:type="dxa"/>
            <w:tcBorders>
              <w:top w:val="single" w:sz="4" w:space="0" w:color="auto"/>
              <w:left w:val="single" w:sz="4" w:space="0" w:color="auto"/>
              <w:bottom w:val="single" w:sz="4" w:space="0" w:color="auto"/>
              <w:right w:val="single" w:sz="4" w:space="0" w:color="auto"/>
            </w:tcBorders>
          </w:tcPr>
          <w:p w14:paraId="5DA1A1D3" w14:textId="77777777" w:rsidR="0066370B" w:rsidRPr="00F018DE" w:rsidRDefault="0066370B" w:rsidP="0066370B">
            <w:pPr>
              <w:spacing w:after="0"/>
              <w:rPr>
                <w:rFonts w:ascii="Times New Roman" w:hAnsi="Times New Roman" w:cs="Times New Roman"/>
                <w:lang w:val="lv-LV" w:eastAsia="lv-LV"/>
              </w:rPr>
            </w:pPr>
          </w:p>
        </w:tc>
        <w:tc>
          <w:tcPr>
            <w:tcW w:w="5920" w:type="dxa"/>
            <w:tcBorders>
              <w:top w:val="single" w:sz="4" w:space="0" w:color="auto"/>
              <w:left w:val="single" w:sz="4" w:space="0" w:color="auto"/>
              <w:bottom w:val="single" w:sz="4" w:space="0" w:color="auto"/>
              <w:right w:val="single" w:sz="4" w:space="0" w:color="auto"/>
            </w:tcBorders>
          </w:tcPr>
          <w:p w14:paraId="1CC9FC63" w14:textId="77777777" w:rsidR="0066370B" w:rsidRPr="00F018DE" w:rsidRDefault="0066370B" w:rsidP="0066370B">
            <w:pPr>
              <w:spacing w:after="0"/>
              <w:rPr>
                <w:rFonts w:ascii="Times New Roman" w:hAnsi="Times New Roman" w:cs="Times New Roman"/>
                <w:lang w:val="lv-LV" w:eastAsia="lv-LV"/>
              </w:rPr>
            </w:pPr>
          </w:p>
        </w:tc>
      </w:tr>
    </w:tbl>
    <w:p w14:paraId="4AF460BF" w14:textId="77777777" w:rsidR="0066370B" w:rsidRPr="00F018DE" w:rsidRDefault="0066370B" w:rsidP="0066370B">
      <w:pPr>
        <w:spacing w:after="0"/>
        <w:ind w:left="1069"/>
        <w:rPr>
          <w:rFonts w:ascii="Times New Roman" w:hAnsi="Times New Roman" w:cs="Times New Roman"/>
          <w:lang w:val="lv-LV" w:eastAsia="lv-LV"/>
        </w:rPr>
      </w:pPr>
    </w:p>
    <w:p w14:paraId="1C3049B8" w14:textId="77777777" w:rsidR="0066370B" w:rsidRPr="00F018DE" w:rsidRDefault="0066370B" w:rsidP="00643919">
      <w:pPr>
        <w:numPr>
          <w:ilvl w:val="0"/>
          <w:numId w:val="3"/>
        </w:numPr>
        <w:spacing w:after="0" w:line="240" w:lineRule="auto"/>
        <w:ind w:left="284" w:hanging="284"/>
        <w:jc w:val="both"/>
        <w:rPr>
          <w:rFonts w:ascii="Times New Roman" w:hAnsi="Times New Roman" w:cs="Times New Roman"/>
          <w:lang w:val="lv-LV" w:eastAsia="lv-LV"/>
        </w:rPr>
      </w:pPr>
      <w:r w:rsidRPr="00F018DE">
        <w:rPr>
          <w:rFonts w:ascii="Times New Roman" w:hAnsi="Times New Roman" w:cs="Times New Roman"/>
          <w:lang w:val="lv-LV" w:eastAsia="lv-LV"/>
        </w:rPr>
        <w:t>Mēs piekrītam iepirkuma nolikumam pievienotā iepirkuma līguma projekta noteikumiem.</w:t>
      </w:r>
    </w:p>
    <w:p w14:paraId="0388D284" w14:textId="77777777" w:rsidR="0066370B" w:rsidRPr="00F018DE" w:rsidRDefault="0066370B" w:rsidP="00643919">
      <w:pPr>
        <w:numPr>
          <w:ilvl w:val="0"/>
          <w:numId w:val="3"/>
        </w:numPr>
        <w:spacing w:after="0" w:line="240" w:lineRule="auto"/>
        <w:ind w:left="284" w:hanging="284"/>
        <w:jc w:val="both"/>
        <w:rPr>
          <w:rFonts w:ascii="Times New Roman" w:hAnsi="Times New Roman" w:cs="Times New Roman"/>
          <w:lang w:val="lv-LV" w:eastAsia="lv-LV"/>
        </w:rPr>
      </w:pPr>
      <w:r w:rsidRPr="00F018DE">
        <w:rPr>
          <w:rFonts w:ascii="Times New Roman" w:hAnsi="Times New Roman" w:cs="Times New Roman"/>
          <w:lang w:val="lv-LV" w:eastAsia="lv-LV"/>
        </w:rPr>
        <w:t>Apliecinām, ka:</w:t>
      </w:r>
    </w:p>
    <w:p w14:paraId="3300CE0C" w14:textId="77777777" w:rsidR="0066370B" w:rsidRPr="00F018DE" w:rsidRDefault="0066370B" w:rsidP="00643919">
      <w:pPr>
        <w:numPr>
          <w:ilvl w:val="1"/>
          <w:numId w:val="3"/>
        </w:numPr>
        <w:spacing w:after="0" w:line="240" w:lineRule="auto"/>
        <w:ind w:left="709" w:hanging="425"/>
        <w:jc w:val="both"/>
        <w:rPr>
          <w:rFonts w:ascii="Times New Roman" w:hAnsi="Times New Roman" w:cs="Times New Roman"/>
          <w:lang w:val="lv-LV" w:eastAsia="lv-LV"/>
        </w:rPr>
      </w:pPr>
      <w:r w:rsidRPr="00F018DE">
        <w:rPr>
          <w:rFonts w:ascii="Times New Roman" w:hAnsi="Times New Roman" w:cs="Times New Roman"/>
          <w:lang w:val="lv-LV" w:eastAsia="lv-LV"/>
        </w:rPr>
        <w:t>esam iepazinušies ar iepirkuma dokumentāciju, tajā skaitā arī ar iepirkuma līguma projektu, un piekrītam visiem tajā minētajiem noteikumiem, tie ir skaidri un saprotami, iebildumu un pretenziju pret tiem nav;</w:t>
      </w:r>
    </w:p>
    <w:p w14:paraId="40ED6FC3" w14:textId="77777777" w:rsidR="0066370B" w:rsidRPr="00F018DE" w:rsidRDefault="0066370B" w:rsidP="00643919">
      <w:pPr>
        <w:numPr>
          <w:ilvl w:val="1"/>
          <w:numId w:val="3"/>
        </w:numPr>
        <w:spacing w:after="0" w:line="240" w:lineRule="auto"/>
        <w:ind w:left="709" w:hanging="425"/>
        <w:jc w:val="both"/>
        <w:rPr>
          <w:rFonts w:ascii="Times New Roman" w:hAnsi="Times New Roman" w:cs="Times New Roman"/>
          <w:lang w:val="lv-LV" w:eastAsia="lv-LV"/>
        </w:rPr>
      </w:pPr>
      <w:r w:rsidRPr="00F018DE">
        <w:rPr>
          <w:rFonts w:ascii="Times New Roman" w:hAnsi="Times New Roman" w:cs="Times New Roman"/>
          <w:lang w:val="lv-LV" w:eastAsia="lv-LV"/>
        </w:rPr>
        <w:t>varam nodrošināt Tehniskajā specifikācijā noteiktās prasības;</w:t>
      </w:r>
    </w:p>
    <w:p w14:paraId="6FE557AA" w14:textId="77777777" w:rsidR="0066370B" w:rsidRPr="00F018DE" w:rsidRDefault="0066370B" w:rsidP="00643919">
      <w:pPr>
        <w:numPr>
          <w:ilvl w:val="1"/>
          <w:numId w:val="3"/>
        </w:numPr>
        <w:spacing w:after="0" w:line="240" w:lineRule="auto"/>
        <w:ind w:left="709" w:hanging="425"/>
        <w:jc w:val="both"/>
        <w:rPr>
          <w:rFonts w:ascii="Times New Roman" w:hAnsi="Times New Roman" w:cs="Times New Roman"/>
          <w:lang w:val="lv-LV" w:eastAsia="lv-LV"/>
        </w:rPr>
      </w:pPr>
      <w:r w:rsidRPr="00F018DE">
        <w:rPr>
          <w:rFonts w:ascii="Times New Roman" w:hAnsi="Times New Roman" w:cs="Times New Roman"/>
          <w:lang w:val="lv-LV" w:eastAsia="lv-LV"/>
        </w:rPr>
        <w:t>Finanšu piedāvājums atbilst iepirkuma nolikumā izvirzītajām prasībām;</w:t>
      </w:r>
    </w:p>
    <w:p w14:paraId="4C610E11" w14:textId="77777777" w:rsidR="0066370B" w:rsidRPr="00F018DE" w:rsidRDefault="0066370B" w:rsidP="00643919">
      <w:pPr>
        <w:numPr>
          <w:ilvl w:val="1"/>
          <w:numId w:val="3"/>
        </w:numPr>
        <w:spacing w:after="0" w:line="240" w:lineRule="auto"/>
        <w:ind w:left="709" w:hanging="425"/>
        <w:jc w:val="both"/>
        <w:rPr>
          <w:rFonts w:ascii="Times New Roman" w:hAnsi="Times New Roman" w:cs="Times New Roman"/>
          <w:lang w:val="lv-LV" w:eastAsia="lv-LV"/>
        </w:rPr>
      </w:pPr>
      <w:r w:rsidRPr="00F018DE">
        <w:rPr>
          <w:rFonts w:ascii="Times New Roman" w:hAnsi="Times New Roman" w:cs="Times New Roman"/>
          <w:lang w:val="lv-LV" w:eastAsia="lv-LV"/>
        </w:rPr>
        <w:t>ja Pasūtītājs izvēlēsies šo piedāvājumu, apņemamies slēgt iepirkuma līgumu un pildīt visus līguma nosacījumus;</w:t>
      </w:r>
    </w:p>
    <w:p w14:paraId="42657F03" w14:textId="77777777" w:rsidR="0066370B" w:rsidRPr="00F018DE" w:rsidRDefault="0066370B" w:rsidP="00643919">
      <w:pPr>
        <w:numPr>
          <w:ilvl w:val="1"/>
          <w:numId w:val="3"/>
        </w:numPr>
        <w:spacing w:after="0" w:line="240" w:lineRule="auto"/>
        <w:ind w:left="709" w:hanging="425"/>
        <w:jc w:val="both"/>
        <w:rPr>
          <w:rFonts w:ascii="Times New Roman" w:hAnsi="Times New Roman" w:cs="Times New Roman"/>
          <w:lang w:val="lv-LV" w:eastAsia="lv-LV"/>
        </w:rPr>
      </w:pPr>
      <w:r w:rsidRPr="00F018DE">
        <w:rPr>
          <w:rFonts w:ascii="Times New Roman" w:hAnsi="Times New Roman" w:cs="Times New Roman"/>
          <w:lang w:val="lv-LV" w:eastAsia="lv-LV"/>
        </w:rPr>
        <w:t>mūsu rīcībā ir visi nepieciešamie resursi savlaicīgai un kvalitatīvai līguma izpildei atbilstoši iepirkuma nolikuma prasībām, Tehniskajai specifikācijai, iepirkuma līgumam un mūsu iesniegtajam piedāvājumam;</w:t>
      </w:r>
    </w:p>
    <w:p w14:paraId="4AC671F4" w14:textId="77777777" w:rsidR="0066370B" w:rsidRPr="00F018DE" w:rsidRDefault="0066370B" w:rsidP="00643919">
      <w:pPr>
        <w:numPr>
          <w:ilvl w:val="1"/>
          <w:numId w:val="3"/>
        </w:numPr>
        <w:spacing w:after="0" w:line="240" w:lineRule="auto"/>
        <w:ind w:left="709" w:hanging="425"/>
        <w:jc w:val="both"/>
        <w:rPr>
          <w:rFonts w:ascii="Times New Roman" w:hAnsi="Times New Roman" w:cs="Times New Roman"/>
          <w:lang w:val="lv-LV" w:eastAsia="lv-LV"/>
        </w:rPr>
      </w:pPr>
      <w:r w:rsidRPr="00F018DE">
        <w:rPr>
          <w:rFonts w:ascii="Times New Roman" w:hAnsi="Times New Roman" w:cs="Times New Roman"/>
          <w:lang w:val="lv-LV"/>
        </w:rPr>
        <w:t>neesam nekādā veidā ieinteresēti nevienā citā piedāvājumā, kas iesniegts iepirkumā;</w:t>
      </w:r>
    </w:p>
    <w:p w14:paraId="3A0E6BA4" w14:textId="77777777" w:rsidR="0066370B" w:rsidRPr="00F018DE" w:rsidRDefault="0066370B" w:rsidP="00643919">
      <w:pPr>
        <w:numPr>
          <w:ilvl w:val="1"/>
          <w:numId w:val="3"/>
        </w:numPr>
        <w:spacing w:after="0" w:line="240" w:lineRule="auto"/>
        <w:ind w:left="709" w:hanging="425"/>
        <w:jc w:val="both"/>
        <w:rPr>
          <w:rFonts w:ascii="Times New Roman" w:hAnsi="Times New Roman" w:cs="Times New Roman"/>
          <w:lang w:val="lv-LV" w:eastAsia="lv-LV"/>
        </w:rPr>
      </w:pPr>
      <w:r w:rsidRPr="00F018DE">
        <w:rPr>
          <w:rFonts w:ascii="Times New Roman" w:hAnsi="Times New Roman" w:cs="Times New Roman"/>
          <w:lang w:val="lv-LV"/>
        </w:rPr>
        <w:t>nav tādu apstākļu, kuri liegtu piedalīties iepirkumā un pildīt nolikumā un Tehniskajā specifikācijā norādītās prasības</w:t>
      </w:r>
      <w:r w:rsidRPr="00F018DE">
        <w:rPr>
          <w:rFonts w:ascii="Times New Roman" w:hAnsi="Times New Roman" w:cs="Times New Roman"/>
          <w:lang w:val="lv-LV" w:eastAsia="lv-LV"/>
        </w:rPr>
        <w:t>.</w:t>
      </w:r>
    </w:p>
    <w:p w14:paraId="56444FCA" w14:textId="399F4BF4" w:rsidR="0066370B" w:rsidRPr="00F018DE" w:rsidRDefault="0066370B" w:rsidP="0066370B">
      <w:pPr>
        <w:spacing w:after="0"/>
        <w:ind w:left="709"/>
        <w:rPr>
          <w:rFonts w:ascii="Times New Roman" w:hAnsi="Times New Roman" w:cs="Times New Roman"/>
          <w:lang w:val="lv-LV" w:eastAsia="lv-LV"/>
        </w:rPr>
      </w:pPr>
    </w:p>
    <w:p w14:paraId="5E323187" w14:textId="77777777" w:rsidR="005D5474" w:rsidRPr="00F018DE" w:rsidRDefault="005D5474" w:rsidP="005D5474">
      <w:pPr>
        <w:widowControl w:val="0"/>
        <w:spacing w:after="0" w:line="240" w:lineRule="auto"/>
        <w:jc w:val="center"/>
        <w:rPr>
          <w:rFonts w:ascii="Times New Roman" w:hAnsi="Times New Roman" w:cs="Times New Roman"/>
          <w:b/>
          <w:lang w:val="lv-LV"/>
        </w:rPr>
      </w:pPr>
      <w:r w:rsidRPr="00F018DE">
        <w:rPr>
          <w:rFonts w:ascii="Times New Roman" w:hAnsi="Times New Roman" w:cs="Times New Roman"/>
          <w:b/>
          <w:bCs/>
          <w:lang w:val="lv-LV" w:eastAsia="ar-SA"/>
        </w:rPr>
        <w:t>APLIECINĀJUMS PAR NEATKARĪGA PIEDĀVĀJUMA IZSTRĀDI</w:t>
      </w:r>
    </w:p>
    <w:p w14:paraId="46A2E315" w14:textId="77777777" w:rsidR="005D5474" w:rsidRPr="00F018DE" w:rsidRDefault="005D5474" w:rsidP="005D5474">
      <w:pPr>
        <w:widowControl w:val="0"/>
        <w:spacing w:after="0" w:line="240" w:lineRule="auto"/>
        <w:rPr>
          <w:rFonts w:ascii="Times New Roman" w:hAnsi="Times New Roman" w:cs="Times New Roman"/>
          <w:lang w:val="lv-LV"/>
        </w:rPr>
      </w:pPr>
    </w:p>
    <w:p w14:paraId="1B80FBFC" w14:textId="1FC85466" w:rsidR="005D5474" w:rsidRPr="00F018DE" w:rsidRDefault="005D5474" w:rsidP="002C273E">
      <w:pPr>
        <w:pStyle w:val="naisf"/>
        <w:spacing w:before="0" w:beforeAutospacing="0" w:after="0" w:afterAutospacing="0"/>
        <w:ind w:right="-1"/>
        <w:rPr>
          <w:b/>
          <w:sz w:val="22"/>
          <w:szCs w:val="22"/>
          <w:lang w:val="lv-LV"/>
        </w:rPr>
      </w:pPr>
      <w:r w:rsidRPr="00F018DE">
        <w:rPr>
          <w:sz w:val="22"/>
          <w:szCs w:val="22"/>
          <w:lang w:val="lv-LV"/>
        </w:rPr>
        <w:t>Ar šo, sniedzot izsmeļošu un patiesu informācij</w:t>
      </w:r>
      <w:r w:rsidR="002C273E" w:rsidRPr="00F018DE">
        <w:rPr>
          <w:sz w:val="22"/>
          <w:szCs w:val="22"/>
          <w:lang w:val="lv-LV"/>
        </w:rPr>
        <w:t>u</w:t>
      </w:r>
      <w:r w:rsidRPr="00F018DE">
        <w:rPr>
          <w:sz w:val="22"/>
          <w:szCs w:val="22"/>
          <w:lang w:val="lv-LV"/>
        </w:rPr>
        <w:t xml:space="preserve"> Pretendents attiecībā uz iepirkuma procedūru “</w:t>
      </w:r>
      <w:r w:rsidR="007F6085" w:rsidRPr="00F018DE">
        <w:rPr>
          <w:bCs/>
          <w:iCs/>
          <w:sz w:val="22"/>
          <w:szCs w:val="22"/>
          <w:lang w:val="lv-LV"/>
        </w:rPr>
        <w:t>Interneta pakalpojums Saulkrastu novada pašvaldībā un tās iestādēs</w:t>
      </w:r>
      <w:r w:rsidRPr="00F018DE">
        <w:rPr>
          <w:sz w:val="22"/>
          <w:szCs w:val="22"/>
          <w:lang w:val="lv-LV"/>
        </w:rPr>
        <w:t>”</w:t>
      </w:r>
      <w:r w:rsidRPr="00F018DE">
        <w:rPr>
          <w:bCs/>
          <w:sz w:val="22"/>
          <w:szCs w:val="22"/>
          <w:lang w:val="lv-LV"/>
        </w:rPr>
        <w:t xml:space="preserve"> identifikācijas Nr. </w:t>
      </w:r>
      <w:r w:rsidRPr="00F018DE">
        <w:rPr>
          <w:sz w:val="22"/>
          <w:szCs w:val="22"/>
          <w:lang w:val="lv-LV"/>
        </w:rPr>
        <w:t>SNP</w:t>
      </w:r>
      <w:r w:rsidR="005109F4" w:rsidRPr="00F018DE">
        <w:rPr>
          <w:sz w:val="22"/>
          <w:szCs w:val="22"/>
          <w:lang w:val="lv-LV"/>
        </w:rPr>
        <w:t xml:space="preserve"> </w:t>
      </w:r>
      <w:r w:rsidRPr="00F018DE">
        <w:rPr>
          <w:sz w:val="22"/>
          <w:szCs w:val="22"/>
          <w:lang w:val="lv-LV"/>
        </w:rPr>
        <w:t>202</w:t>
      </w:r>
      <w:r w:rsidR="00DD3B4F" w:rsidRPr="00F018DE">
        <w:rPr>
          <w:sz w:val="22"/>
          <w:szCs w:val="22"/>
          <w:lang w:val="lv-LV"/>
        </w:rPr>
        <w:t>5</w:t>
      </w:r>
      <w:r w:rsidRPr="00F018DE">
        <w:rPr>
          <w:sz w:val="22"/>
          <w:szCs w:val="22"/>
          <w:lang w:val="lv-LV"/>
        </w:rPr>
        <w:t>/</w:t>
      </w:r>
      <w:r w:rsidR="00285023" w:rsidRPr="00F018DE">
        <w:rPr>
          <w:sz w:val="22"/>
          <w:szCs w:val="22"/>
          <w:lang w:val="lv-LV"/>
        </w:rPr>
        <w:t>37</w:t>
      </w:r>
      <w:r w:rsidRPr="00F018DE">
        <w:rPr>
          <w:sz w:val="22"/>
          <w:szCs w:val="22"/>
          <w:lang w:val="lv-LV"/>
        </w:rPr>
        <w:t xml:space="preserve"> apliecina, ka</w:t>
      </w:r>
    </w:p>
    <w:p w14:paraId="3E4FA3A0" w14:textId="77777777" w:rsidR="005D5474" w:rsidRPr="00F018DE" w:rsidRDefault="005D5474" w:rsidP="00CE76B6">
      <w:pPr>
        <w:pStyle w:val="naisf"/>
        <w:numPr>
          <w:ilvl w:val="0"/>
          <w:numId w:val="8"/>
        </w:numPr>
        <w:spacing w:before="0" w:beforeAutospacing="0" w:after="0" w:afterAutospacing="0"/>
        <w:ind w:right="-1" w:hanging="294"/>
        <w:rPr>
          <w:sz w:val="22"/>
          <w:szCs w:val="22"/>
          <w:u w:val="single"/>
          <w:lang w:val="lv-LV"/>
        </w:rPr>
      </w:pPr>
      <w:r w:rsidRPr="00F018DE">
        <w:rPr>
          <w:sz w:val="22"/>
          <w:szCs w:val="22"/>
          <w:lang w:val="lv-LV"/>
        </w:rPr>
        <w:t>Pretendents</w:t>
      </w:r>
      <w:r w:rsidRPr="00F018DE">
        <w:rPr>
          <w:bCs/>
          <w:sz w:val="22"/>
          <w:szCs w:val="22"/>
          <w:lang w:val="lv-LV"/>
        </w:rPr>
        <w:t xml:space="preserve"> ir iepazinies un piekrīt šī apliecinājuma saturam;</w:t>
      </w:r>
    </w:p>
    <w:p w14:paraId="104509FE" w14:textId="77777777" w:rsidR="005D5474" w:rsidRPr="00F018DE" w:rsidRDefault="005D5474" w:rsidP="00CE76B6">
      <w:pPr>
        <w:pStyle w:val="naisf"/>
        <w:numPr>
          <w:ilvl w:val="0"/>
          <w:numId w:val="8"/>
        </w:numPr>
        <w:spacing w:before="0" w:beforeAutospacing="0" w:after="0" w:afterAutospacing="0"/>
        <w:ind w:right="-1" w:hanging="294"/>
        <w:rPr>
          <w:sz w:val="22"/>
          <w:szCs w:val="22"/>
          <w:u w:val="single"/>
          <w:lang w:val="lv-LV"/>
        </w:rPr>
      </w:pPr>
      <w:r w:rsidRPr="00F018DE">
        <w:rPr>
          <w:sz w:val="22"/>
          <w:szCs w:val="22"/>
          <w:lang w:val="lv-LV"/>
        </w:rPr>
        <w:t>Pretendents apzinās savu pienākumu šajā apliecinājumā norādīt pilnīgu, izsmeļošu un patiesu informāciju;</w:t>
      </w:r>
    </w:p>
    <w:p w14:paraId="439D1915" w14:textId="77777777" w:rsidR="005D5474" w:rsidRPr="00F018DE" w:rsidRDefault="005D5474" w:rsidP="00CE76B6">
      <w:pPr>
        <w:pStyle w:val="naisf"/>
        <w:numPr>
          <w:ilvl w:val="0"/>
          <w:numId w:val="8"/>
        </w:numPr>
        <w:spacing w:before="0" w:beforeAutospacing="0" w:after="0" w:afterAutospacing="0"/>
        <w:ind w:right="-1" w:hanging="294"/>
        <w:rPr>
          <w:sz w:val="22"/>
          <w:szCs w:val="22"/>
          <w:u w:val="single"/>
          <w:lang w:val="lv-LV"/>
        </w:rPr>
      </w:pPr>
      <w:r w:rsidRPr="00F018DE">
        <w:rPr>
          <w:sz w:val="22"/>
          <w:szCs w:val="22"/>
          <w:lang w:val="lv-LV"/>
        </w:rPr>
        <w:t>Pretendents</w:t>
      </w:r>
      <w:r w:rsidRPr="00F018DE">
        <w:rPr>
          <w:bCs/>
          <w:sz w:val="22"/>
          <w:szCs w:val="22"/>
          <w:lang w:val="lv-LV"/>
        </w:rPr>
        <w:t xml:space="preserve"> ir pilnvarojis</w:t>
      </w:r>
      <w:r w:rsidRPr="00F018DE">
        <w:rPr>
          <w:b/>
          <w:bCs/>
          <w:sz w:val="22"/>
          <w:szCs w:val="22"/>
          <w:lang w:val="lv-LV"/>
        </w:rPr>
        <w:t xml:space="preserve"> </w:t>
      </w:r>
      <w:r w:rsidRPr="00F018DE">
        <w:rPr>
          <w:bCs/>
          <w:sz w:val="22"/>
          <w:szCs w:val="22"/>
          <w:lang w:val="lv-LV"/>
        </w:rPr>
        <w:t xml:space="preserve">katru personu, kuras paraksts atrodas uz iepirkuma piedāvājuma, </w:t>
      </w:r>
      <w:r w:rsidRPr="00F018DE">
        <w:rPr>
          <w:sz w:val="22"/>
          <w:szCs w:val="22"/>
          <w:lang w:val="lv-LV"/>
        </w:rPr>
        <w:t>parakstīt šo apliecinājumu Pretendenta vārdā;</w:t>
      </w:r>
    </w:p>
    <w:p w14:paraId="7CD8233A" w14:textId="77777777" w:rsidR="005D5474" w:rsidRPr="00F018DE" w:rsidRDefault="005D5474" w:rsidP="00CE76B6">
      <w:pPr>
        <w:pStyle w:val="naisf"/>
        <w:numPr>
          <w:ilvl w:val="0"/>
          <w:numId w:val="8"/>
        </w:numPr>
        <w:spacing w:before="0" w:beforeAutospacing="0" w:after="0" w:afterAutospacing="0"/>
        <w:ind w:right="-1" w:hanging="294"/>
        <w:rPr>
          <w:sz w:val="22"/>
          <w:szCs w:val="22"/>
          <w:u w:val="single"/>
          <w:lang w:val="lv-LV"/>
        </w:rPr>
      </w:pPr>
      <w:r w:rsidRPr="00F018DE">
        <w:rPr>
          <w:bCs/>
          <w:sz w:val="22"/>
          <w:szCs w:val="22"/>
          <w:lang w:val="lv-LV"/>
        </w:rPr>
        <w:t>Pretendents informē, ka</w:t>
      </w:r>
      <w:r w:rsidRPr="00F018DE">
        <w:rPr>
          <w:sz w:val="22"/>
          <w:szCs w:val="22"/>
          <w:lang w:val="lv-LV"/>
        </w:rPr>
        <w:t xml:space="preserve"> (</w:t>
      </w:r>
      <w:r w:rsidRPr="00F018DE">
        <w:rPr>
          <w:i/>
          <w:sz w:val="22"/>
          <w:szCs w:val="22"/>
          <w:lang w:val="lv-LV"/>
        </w:rPr>
        <w:t>pēc vajadzības, atzīmējiet vienu no turpmāk minētajiem</w:t>
      </w:r>
      <w:r w:rsidRPr="00F018DE">
        <w:rPr>
          <w:sz w:val="22"/>
          <w:szCs w:val="22"/>
          <w:lang w:val="lv-LV"/>
        </w:rPr>
        <w:t>):</w:t>
      </w:r>
    </w:p>
    <w:p w14:paraId="0ACC57CB" w14:textId="77777777" w:rsidR="005D5474" w:rsidRPr="00F018DE" w:rsidRDefault="005D5474" w:rsidP="002C273E">
      <w:pPr>
        <w:pStyle w:val="naisf"/>
        <w:spacing w:before="0" w:beforeAutospacing="0" w:after="0" w:afterAutospacing="0"/>
        <w:ind w:left="1134" w:right="-1" w:hanging="414"/>
        <w:rPr>
          <w:sz w:val="22"/>
          <w:szCs w:val="22"/>
          <w:lang w:val="lv-LV"/>
        </w:rPr>
      </w:pPr>
      <w:r w:rsidRPr="00F018DE">
        <w:rPr>
          <w:b/>
          <w:bCs/>
          <w:sz w:val="22"/>
          <w:szCs w:val="22"/>
          <w:lang w:val="lv-LV"/>
        </w:rPr>
        <w:t>4.1.</w:t>
      </w:r>
      <w:r w:rsidRPr="00F018DE">
        <w:rPr>
          <w:sz w:val="22"/>
          <w:szCs w:val="22"/>
          <w:lang w:val="lv-LV"/>
        </w:rPr>
        <w:t xml:space="preserve"> ir iesniedzis piedāvājumu neatkarīgi no konkurentiem</w:t>
      </w:r>
      <w:r w:rsidRPr="00F018DE">
        <w:rPr>
          <w:rStyle w:val="FootnoteReference"/>
          <w:rFonts w:eastAsia="Calibri"/>
          <w:sz w:val="22"/>
          <w:szCs w:val="22"/>
          <w:lang w:val="lv-LV"/>
        </w:rPr>
        <w:footnoteReference w:id="2"/>
      </w:r>
      <w:r w:rsidRPr="00F018DE">
        <w:rPr>
          <w:sz w:val="22"/>
          <w:szCs w:val="22"/>
          <w:lang w:val="lv-LV"/>
        </w:rPr>
        <w:t xml:space="preserve"> un bez konsultācijām, līgumiem vai vienošanām, vai cita veida saziņas ar konkurentiem;</w:t>
      </w:r>
    </w:p>
    <w:p w14:paraId="5C50B3A0" w14:textId="77777777" w:rsidR="005D5474" w:rsidRPr="00F018DE" w:rsidRDefault="005D5474" w:rsidP="002C273E">
      <w:pPr>
        <w:pStyle w:val="naisf"/>
        <w:spacing w:before="0" w:beforeAutospacing="0" w:after="0" w:afterAutospacing="0"/>
        <w:ind w:left="1134" w:right="-1" w:hanging="414"/>
        <w:rPr>
          <w:sz w:val="22"/>
          <w:szCs w:val="22"/>
          <w:lang w:val="lv-LV"/>
        </w:rPr>
      </w:pPr>
      <w:r w:rsidRPr="00F018DE">
        <w:rPr>
          <w:b/>
          <w:bCs/>
          <w:sz w:val="22"/>
          <w:szCs w:val="22"/>
          <w:lang w:val="lv-LV"/>
        </w:rPr>
        <w:t>4.2.</w:t>
      </w:r>
      <w:r w:rsidRPr="00F018DE">
        <w:rPr>
          <w:sz w:val="22"/>
          <w:szCs w:val="22"/>
          <w:lang w:val="lv-LV"/>
        </w:rPr>
        <w:t xml:space="preserve"> tam ir bijušas konsultācijas, līgumi, vienošanās vai cita veida saziņa ar vienu vai vairākiem konkurentiem saistībā ar šo iepirkumu, un tādēļ Pretendents šī apliecinājuma Pielikumā atklāj izsmeļošu un patiesu informāciju par to, ieskaitot konkurentu nosaukumus un šādas saziņas mērķi, raksturu un saturu.</w:t>
      </w:r>
    </w:p>
    <w:p w14:paraId="1F07F9C3" w14:textId="77777777" w:rsidR="005D5474" w:rsidRPr="00F018DE" w:rsidRDefault="005D5474" w:rsidP="002C273E">
      <w:pPr>
        <w:pStyle w:val="naisf"/>
        <w:spacing w:before="0" w:beforeAutospacing="0" w:after="0" w:afterAutospacing="0"/>
        <w:ind w:left="851" w:right="-1" w:hanging="425"/>
        <w:rPr>
          <w:sz w:val="22"/>
          <w:szCs w:val="22"/>
          <w:lang w:val="lv-LV"/>
        </w:rPr>
      </w:pPr>
      <w:r w:rsidRPr="00F018DE">
        <w:rPr>
          <w:b/>
          <w:bCs/>
          <w:sz w:val="22"/>
          <w:szCs w:val="22"/>
          <w:lang w:val="lv-LV"/>
        </w:rPr>
        <w:lastRenderedPageBreak/>
        <w:t>5.</w:t>
      </w:r>
      <w:r w:rsidRPr="00F018DE">
        <w:rPr>
          <w:sz w:val="22"/>
          <w:szCs w:val="22"/>
          <w:lang w:val="lv-LV"/>
        </w:rPr>
        <w:t xml:space="preserve">  apliecinājuma 4.2. apakšpunktu, ne ar vienu konkurentu nav bijusi saziņa attiecībā uz:</w:t>
      </w:r>
    </w:p>
    <w:p w14:paraId="10057241" w14:textId="77777777" w:rsidR="005D5474" w:rsidRPr="00F018DE" w:rsidRDefault="005D5474" w:rsidP="002C273E">
      <w:pPr>
        <w:spacing w:after="0" w:line="240" w:lineRule="auto"/>
        <w:ind w:left="1134" w:right="-1" w:hanging="425"/>
        <w:contextualSpacing/>
        <w:jc w:val="both"/>
        <w:rPr>
          <w:rFonts w:ascii="Times New Roman" w:hAnsi="Times New Roman" w:cs="Times New Roman"/>
          <w:lang w:val="lv-LV"/>
        </w:rPr>
      </w:pPr>
      <w:r w:rsidRPr="00F018DE">
        <w:rPr>
          <w:rFonts w:ascii="Times New Roman" w:hAnsi="Times New Roman" w:cs="Times New Roman"/>
          <w:b/>
          <w:bCs/>
          <w:lang w:val="lv-LV"/>
        </w:rPr>
        <w:t>5.1.</w:t>
      </w:r>
      <w:r w:rsidRPr="00F018DE">
        <w:rPr>
          <w:rFonts w:ascii="Times New Roman" w:hAnsi="Times New Roman" w:cs="Times New Roman"/>
          <w:lang w:val="lv-LV"/>
        </w:rPr>
        <w:t xml:space="preserve"> cenām;</w:t>
      </w:r>
    </w:p>
    <w:p w14:paraId="3BFCD4DF" w14:textId="77777777" w:rsidR="005D5474" w:rsidRPr="00F018DE" w:rsidRDefault="005D5474" w:rsidP="002C273E">
      <w:pPr>
        <w:spacing w:after="0" w:line="240" w:lineRule="auto"/>
        <w:ind w:left="1134" w:right="-1" w:hanging="425"/>
        <w:contextualSpacing/>
        <w:jc w:val="both"/>
        <w:rPr>
          <w:rFonts w:ascii="Times New Roman" w:hAnsi="Times New Roman" w:cs="Times New Roman"/>
          <w:lang w:val="lv-LV"/>
        </w:rPr>
      </w:pPr>
      <w:r w:rsidRPr="00F018DE">
        <w:rPr>
          <w:rFonts w:ascii="Times New Roman" w:hAnsi="Times New Roman" w:cs="Times New Roman"/>
          <w:b/>
          <w:bCs/>
          <w:lang w:val="lv-LV"/>
        </w:rPr>
        <w:t>5.2.</w:t>
      </w:r>
      <w:r w:rsidRPr="00F018DE">
        <w:rPr>
          <w:rFonts w:ascii="Times New Roman" w:hAnsi="Times New Roman" w:cs="Times New Roman"/>
          <w:lang w:val="lv-LV"/>
        </w:rPr>
        <w:t xml:space="preserve"> cenas aprēķināšanas metodēm, faktoriem (apstākļiem) vai formulām;</w:t>
      </w:r>
    </w:p>
    <w:p w14:paraId="6D7F3DC2" w14:textId="77777777" w:rsidR="005D5474" w:rsidRPr="00F018DE" w:rsidRDefault="005D5474" w:rsidP="002C273E">
      <w:pPr>
        <w:spacing w:after="0" w:line="240" w:lineRule="auto"/>
        <w:ind w:left="1134" w:right="-1" w:hanging="425"/>
        <w:contextualSpacing/>
        <w:jc w:val="both"/>
        <w:rPr>
          <w:rFonts w:ascii="Times New Roman" w:hAnsi="Times New Roman" w:cs="Times New Roman"/>
          <w:lang w:val="lv-LV"/>
        </w:rPr>
      </w:pPr>
      <w:r w:rsidRPr="00F018DE">
        <w:rPr>
          <w:rFonts w:ascii="Times New Roman" w:hAnsi="Times New Roman" w:cs="Times New Roman"/>
          <w:b/>
          <w:bCs/>
          <w:lang w:val="lv-LV"/>
        </w:rPr>
        <w:t>5.3.</w:t>
      </w:r>
      <w:r w:rsidRPr="00F018DE">
        <w:rPr>
          <w:rFonts w:ascii="Times New Roman" w:hAnsi="Times New Roman" w:cs="Times New Roman"/>
          <w:lang w:val="lv-LV"/>
        </w:rPr>
        <w:t>nodomu vai lēmumu piedalīties vai nepiedalīties iepirkumā (iesniegt vai neiesniegt piedāvājumu); vai</w:t>
      </w:r>
    </w:p>
    <w:p w14:paraId="45713802" w14:textId="77777777" w:rsidR="005D5474" w:rsidRPr="00F018DE" w:rsidRDefault="005D5474" w:rsidP="002C273E">
      <w:pPr>
        <w:spacing w:after="0" w:line="240" w:lineRule="auto"/>
        <w:ind w:left="1134" w:right="-1" w:hanging="425"/>
        <w:contextualSpacing/>
        <w:jc w:val="both"/>
        <w:rPr>
          <w:rFonts w:ascii="Times New Roman" w:hAnsi="Times New Roman" w:cs="Times New Roman"/>
          <w:lang w:val="lv-LV"/>
        </w:rPr>
      </w:pPr>
      <w:r w:rsidRPr="00F018DE">
        <w:rPr>
          <w:rFonts w:ascii="Times New Roman" w:hAnsi="Times New Roman" w:cs="Times New Roman"/>
          <w:b/>
          <w:bCs/>
          <w:lang w:val="lv-LV"/>
        </w:rPr>
        <w:t>5.4.</w:t>
      </w:r>
      <w:r w:rsidRPr="00F018DE">
        <w:rPr>
          <w:rFonts w:ascii="Times New Roman" w:hAnsi="Times New Roman" w:cs="Times New Roman"/>
          <w:lang w:val="lv-LV"/>
        </w:rPr>
        <w:t xml:space="preserve"> tādu piedāvājuma iesniegšanu, kas neatbilst iepirkuma prasībām; </w:t>
      </w:r>
    </w:p>
    <w:p w14:paraId="237E7A5F" w14:textId="77777777" w:rsidR="005D5474" w:rsidRPr="00F018DE" w:rsidRDefault="005D5474" w:rsidP="002C273E">
      <w:pPr>
        <w:spacing w:after="0" w:line="240" w:lineRule="auto"/>
        <w:ind w:left="1134" w:right="-1" w:hanging="425"/>
        <w:contextualSpacing/>
        <w:jc w:val="both"/>
        <w:rPr>
          <w:rFonts w:ascii="Times New Roman" w:hAnsi="Times New Roman" w:cs="Times New Roman"/>
          <w:lang w:val="lv-LV"/>
        </w:rPr>
      </w:pPr>
      <w:r w:rsidRPr="00F018DE">
        <w:rPr>
          <w:rFonts w:ascii="Times New Roman" w:hAnsi="Times New Roman" w:cs="Times New Roman"/>
          <w:b/>
          <w:bCs/>
          <w:lang w:val="lv-LV"/>
        </w:rPr>
        <w:t>5.5.</w:t>
      </w:r>
      <w:r w:rsidRPr="00F018DE">
        <w:rPr>
          <w:rFonts w:ascii="Times New Roman" w:hAnsi="Times New Roman" w:cs="Times New Roman"/>
          <w:lang w:val="lv-LV"/>
        </w:rPr>
        <w:t>kvalitāti, apjomu, specifikāciju, izpildes, piegādes vai citiem nosacījumiem, kas risināmi neatkarīgi no konkurentiem, tiem produktiem vai pakalpojumiem, uz ko attiecas šis iepirkums.</w:t>
      </w:r>
    </w:p>
    <w:p w14:paraId="46295997" w14:textId="77777777" w:rsidR="005D5474" w:rsidRPr="00F018DE" w:rsidRDefault="005D5474" w:rsidP="002C273E">
      <w:pPr>
        <w:spacing w:after="0" w:line="240" w:lineRule="auto"/>
        <w:ind w:left="426" w:right="-1" w:hanging="284"/>
        <w:contextualSpacing/>
        <w:jc w:val="both"/>
        <w:rPr>
          <w:rFonts w:ascii="Times New Roman" w:hAnsi="Times New Roman" w:cs="Times New Roman"/>
          <w:lang w:val="lv-LV"/>
        </w:rPr>
      </w:pPr>
      <w:r w:rsidRPr="00F018DE">
        <w:rPr>
          <w:rFonts w:ascii="Times New Roman" w:hAnsi="Times New Roman" w:cs="Times New Roman"/>
          <w:b/>
          <w:lang w:val="lv-LV"/>
        </w:rPr>
        <w:t>6.</w:t>
      </w:r>
      <w:r w:rsidRPr="00F018DE">
        <w:rPr>
          <w:rFonts w:ascii="Times New Roman" w:hAnsi="Times New Roman" w:cs="Times New Roman"/>
          <w:lang w:val="lv-LV"/>
        </w:rPr>
        <w:t xml:space="preserve"> </w:t>
      </w:r>
      <w:r w:rsidRPr="00F018DE">
        <w:rPr>
          <w:rFonts w:ascii="Times New Roman" w:hAnsi="Times New Roman" w:cs="Times New Roman"/>
          <w:bCs/>
          <w:lang w:val="lv-LV"/>
        </w:rPr>
        <w:t>Pretendents</w:t>
      </w:r>
      <w:r w:rsidRPr="00F018DE">
        <w:rPr>
          <w:rFonts w:ascii="Times New Roman" w:hAnsi="Times New Roman" w:cs="Times New Roman"/>
          <w:b/>
          <w:bCs/>
          <w:lang w:val="lv-LV"/>
        </w:rPr>
        <w:t xml:space="preserve"> </w:t>
      </w:r>
      <w:r w:rsidRPr="00F018DE">
        <w:rPr>
          <w:rFonts w:ascii="Times New Roman" w:hAnsi="Times New Roman" w:cs="Times New Roman"/>
          <w:bCs/>
          <w:lang w:val="lv-LV"/>
        </w:rPr>
        <w:t xml:space="preserve">nav </w:t>
      </w:r>
      <w:r w:rsidRPr="00F018DE">
        <w:rPr>
          <w:rFonts w:ascii="Times New Roman" w:hAnsi="Times New Roman" w:cs="Times New Roman"/>
          <w:lang w:val="lv-LV"/>
        </w:rPr>
        <w:t>apzināti, tieši vai netieši</w:t>
      </w:r>
      <w:r w:rsidRPr="00F018DE">
        <w:rPr>
          <w:rFonts w:ascii="Times New Roman" w:hAnsi="Times New Roman" w:cs="Times New Roman"/>
          <w:bCs/>
          <w:lang w:val="lv-LV"/>
        </w:rPr>
        <w:t xml:space="preserve"> atklājis un neatklās piedāvājuma noteikumus</w:t>
      </w:r>
      <w:r w:rsidRPr="00F018DE">
        <w:rPr>
          <w:rFonts w:ascii="Times New Roman" w:hAnsi="Times New Roman" w:cs="Times New Roman"/>
          <w:lang w:val="lv-LV"/>
        </w:rPr>
        <w:t xml:space="preserve"> nevienam konkurentam pirms oficiālā piedāvājumu atvēršanas datuma un laika vai līguma slēgšanas tiesību piešķiršanas, vai arī tas ir īpaši atklāts saskaņā šī apliecinājuma ar 4.2. apakšpunktu.</w:t>
      </w:r>
    </w:p>
    <w:p w14:paraId="3F587114" w14:textId="77777777" w:rsidR="005D5474" w:rsidRPr="00F018DE" w:rsidRDefault="005D5474" w:rsidP="002C273E">
      <w:pPr>
        <w:spacing w:after="0" w:line="240" w:lineRule="auto"/>
        <w:ind w:left="426" w:right="-1" w:hanging="284"/>
        <w:contextualSpacing/>
        <w:jc w:val="both"/>
        <w:rPr>
          <w:rFonts w:ascii="Times New Roman" w:hAnsi="Times New Roman" w:cs="Times New Roman"/>
          <w:snapToGrid w:val="0"/>
          <w:lang w:val="lv-LV" w:eastAsia="ru-RU"/>
        </w:rPr>
      </w:pPr>
      <w:r w:rsidRPr="00F018DE">
        <w:rPr>
          <w:rFonts w:ascii="Times New Roman" w:hAnsi="Times New Roman" w:cs="Times New Roman"/>
          <w:b/>
          <w:lang w:val="lv-LV"/>
        </w:rPr>
        <w:t xml:space="preserve">7. </w:t>
      </w:r>
      <w:r w:rsidRPr="00F018DE">
        <w:rPr>
          <w:rFonts w:ascii="Times New Roman" w:hAnsi="Times New Roman" w:cs="Times New Roman"/>
          <w:lang w:val="lv-LV"/>
        </w:rPr>
        <w:t xml:space="preserve">Pretendents apzinās, ka Konkurences likumā noteikta atbildība par aizliegtām vienošanām, paredzot naudas sodu līdz 10% apmēram no pārkāpēja pēdējā finanšu gada neto apgrozījuma, un Publisko iepirkumu likums paredz uz 12 mēnešiem izslēgt pretendentu no dalības iepirkuma procedūrā. </w:t>
      </w:r>
      <w:r w:rsidRPr="00F018DE">
        <w:rPr>
          <w:rFonts w:ascii="Times New Roman" w:hAnsi="Times New Roman" w:cs="Times New Roman"/>
          <w:snapToGrid w:val="0"/>
          <w:lang w:val="lv-LV" w:eastAsia="ru-RU"/>
        </w:rPr>
        <w:t>Izņēmums ir gadījumi, kad kompetentā konkurences iestāde, konstatējot konkurences tiesību pārkāpumu, ir atbrīvojusi pretendentu, kurš iecietības programmas ietvaros ir sadarbojies ar to, no naudas soda vai naudas sodu samazinājusi.</w:t>
      </w:r>
    </w:p>
    <w:p w14:paraId="2F319733" w14:textId="1C8244EA" w:rsidR="005D5474" w:rsidRPr="00F018DE" w:rsidRDefault="005D5474" w:rsidP="0066370B">
      <w:pPr>
        <w:spacing w:after="0"/>
        <w:ind w:left="709"/>
        <w:rPr>
          <w:rFonts w:ascii="Times New Roman" w:hAnsi="Times New Roman" w:cs="Times New Roman"/>
          <w:lang w:val="lv-LV" w:eastAsia="lv-LV"/>
        </w:rPr>
      </w:pPr>
    </w:p>
    <w:p w14:paraId="1DDD934D" w14:textId="77777777" w:rsidR="0066370B" w:rsidRPr="00F018DE" w:rsidRDefault="0066370B" w:rsidP="0066370B">
      <w:pPr>
        <w:tabs>
          <w:tab w:val="right" w:pos="0"/>
          <w:tab w:val="center" w:pos="4153"/>
          <w:tab w:val="right" w:pos="8306"/>
        </w:tabs>
        <w:ind w:firstLine="284"/>
        <w:rPr>
          <w:rFonts w:ascii="Times New Roman" w:hAnsi="Times New Roman" w:cs="Times New Roman"/>
          <w:iCs/>
          <w:lang w:val="lv-LV"/>
        </w:rPr>
      </w:pPr>
      <w:r w:rsidRPr="00F018DE">
        <w:rPr>
          <w:rFonts w:ascii="Times New Roman" w:hAnsi="Times New Roman" w:cs="Times New Roman"/>
          <w:b/>
          <w:bCs/>
          <w:lang w:val="lv-LV"/>
        </w:rPr>
        <w:t xml:space="preserve">Pretendenta rekvizīti: </w:t>
      </w:r>
      <w:r w:rsidRPr="00F018DE">
        <w:rPr>
          <w:rFonts w:ascii="Times New Roman" w:hAnsi="Times New Roman" w:cs="Times New Roman"/>
          <w:iCs/>
          <w:lang w:val="lv-LV"/>
        </w:rPr>
        <w:t>(Pretendents aizpilda tabulu, norādot visu pieprasīto informāciju)</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969"/>
        <w:gridCol w:w="4678"/>
      </w:tblGrid>
      <w:tr w:rsidR="0066370B" w:rsidRPr="00F018DE" w14:paraId="56DB41D9" w14:textId="77777777" w:rsidTr="00F62340">
        <w:tc>
          <w:tcPr>
            <w:tcW w:w="567" w:type="dxa"/>
            <w:tcBorders>
              <w:top w:val="single" w:sz="4" w:space="0" w:color="auto"/>
              <w:left w:val="single" w:sz="4" w:space="0" w:color="auto"/>
              <w:bottom w:val="single" w:sz="4" w:space="0" w:color="auto"/>
              <w:right w:val="single" w:sz="4" w:space="0" w:color="auto"/>
            </w:tcBorders>
            <w:vAlign w:val="center"/>
            <w:hideMark/>
          </w:tcPr>
          <w:p w14:paraId="5868C4F7" w14:textId="77777777" w:rsidR="0066370B" w:rsidRPr="00F018DE" w:rsidRDefault="0066370B" w:rsidP="001333F2">
            <w:pPr>
              <w:pStyle w:val="NoSpacing"/>
              <w:rPr>
                <w:sz w:val="22"/>
                <w:szCs w:val="22"/>
              </w:rPr>
            </w:pPr>
            <w:r w:rsidRPr="00F018DE">
              <w:rPr>
                <w:sz w:val="22"/>
                <w:szCs w:val="22"/>
              </w:rPr>
              <w:t>1.</w:t>
            </w:r>
          </w:p>
        </w:tc>
        <w:tc>
          <w:tcPr>
            <w:tcW w:w="3969" w:type="dxa"/>
            <w:tcBorders>
              <w:top w:val="single" w:sz="4" w:space="0" w:color="auto"/>
              <w:left w:val="single" w:sz="4" w:space="0" w:color="auto"/>
              <w:bottom w:val="single" w:sz="4" w:space="0" w:color="auto"/>
              <w:right w:val="single" w:sz="4" w:space="0" w:color="auto"/>
            </w:tcBorders>
            <w:hideMark/>
          </w:tcPr>
          <w:p w14:paraId="46592952" w14:textId="77777777" w:rsidR="0066370B" w:rsidRPr="00F018DE" w:rsidRDefault="0066370B" w:rsidP="001333F2">
            <w:pPr>
              <w:pStyle w:val="NoSpacing"/>
              <w:rPr>
                <w:sz w:val="22"/>
                <w:szCs w:val="22"/>
              </w:rPr>
            </w:pPr>
            <w:r w:rsidRPr="00F018DE">
              <w:rPr>
                <w:sz w:val="22"/>
                <w:szCs w:val="22"/>
              </w:rPr>
              <w:t>Pretendenta nosaukums</w:t>
            </w:r>
          </w:p>
        </w:tc>
        <w:tc>
          <w:tcPr>
            <w:tcW w:w="4678" w:type="dxa"/>
            <w:tcBorders>
              <w:top w:val="single" w:sz="4" w:space="0" w:color="auto"/>
              <w:left w:val="single" w:sz="4" w:space="0" w:color="auto"/>
              <w:bottom w:val="single" w:sz="4" w:space="0" w:color="auto"/>
              <w:right w:val="single" w:sz="4" w:space="0" w:color="auto"/>
            </w:tcBorders>
          </w:tcPr>
          <w:p w14:paraId="659316B6" w14:textId="77777777" w:rsidR="0066370B" w:rsidRPr="00F018DE" w:rsidRDefault="0066370B" w:rsidP="001333F2">
            <w:pPr>
              <w:pStyle w:val="NoSpacing"/>
              <w:rPr>
                <w:sz w:val="22"/>
                <w:szCs w:val="22"/>
              </w:rPr>
            </w:pPr>
          </w:p>
        </w:tc>
      </w:tr>
      <w:tr w:rsidR="0066370B" w:rsidRPr="00F018DE" w14:paraId="4A585077" w14:textId="77777777" w:rsidTr="00F62340">
        <w:tc>
          <w:tcPr>
            <w:tcW w:w="567" w:type="dxa"/>
            <w:tcBorders>
              <w:top w:val="single" w:sz="4" w:space="0" w:color="auto"/>
              <w:left w:val="single" w:sz="4" w:space="0" w:color="auto"/>
              <w:bottom w:val="single" w:sz="4" w:space="0" w:color="auto"/>
              <w:right w:val="single" w:sz="4" w:space="0" w:color="auto"/>
            </w:tcBorders>
            <w:vAlign w:val="center"/>
            <w:hideMark/>
          </w:tcPr>
          <w:p w14:paraId="3479F3BB" w14:textId="77777777" w:rsidR="0066370B" w:rsidRPr="00F018DE" w:rsidRDefault="0066370B" w:rsidP="001333F2">
            <w:pPr>
              <w:pStyle w:val="NoSpacing"/>
              <w:rPr>
                <w:sz w:val="22"/>
                <w:szCs w:val="22"/>
              </w:rPr>
            </w:pPr>
            <w:r w:rsidRPr="00F018DE">
              <w:rPr>
                <w:sz w:val="22"/>
                <w:szCs w:val="22"/>
              </w:rPr>
              <w:t>2.</w:t>
            </w:r>
          </w:p>
        </w:tc>
        <w:tc>
          <w:tcPr>
            <w:tcW w:w="3969" w:type="dxa"/>
            <w:tcBorders>
              <w:top w:val="single" w:sz="4" w:space="0" w:color="auto"/>
              <w:left w:val="single" w:sz="4" w:space="0" w:color="auto"/>
              <w:bottom w:val="single" w:sz="4" w:space="0" w:color="auto"/>
              <w:right w:val="single" w:sz="4" w:space="0" w:color="auto"/>
            </w:tcBorders>
            <w:hideMark/>
          </w:tcPr>
          <w:p w14:paraId="458814DD" w14:textId="77777777" w:rsidR="0066370B" w:rsidRPr="00F018DE" w:rsidRDefault="0066370B" w:rsidP="001333F2">
            <w:pPr>
              <w:pStyle w:val="NoSpacing"/>
              <w:rPr>
                <w:sz w:val="22"/>
                <w:szCs w:val="22"/>
              </w:rPr>
            </w:pPr>
            <w:r w:rsidRPr="00F018DE">
              <w:rPr>
                <w:sz w:val="22"/>
                <w:szCs w:val="22"/>
              </w:rPr>
              <w:t>Reģistrācijas numurs</w:t>
            </w:r>
          </w:p>
        </w:tc>
        <w:tc>
          <w:tcPr>
            <w:tcW w:w="4678" w:type="dxa"/>
            <w:tcBorders>
              <w:top w:val="single" w:sz="4" w:space="0" w:color="auto"/>
              <w:left w:val="single" w:sz="4" w:space="0" w:color="auto"/>
              <w:bottom w:val="single" w:sz="4" w:space="0" w:color="auto"/>
              <w:right w:val="single" w:sz="4" w:space="0" w:color="auto"/>
            </w:tcBorders>
          </w:tcPr>
          <w:p w14:paraId="10954A83" w14:textId="77777777" w:rsidR="0066370B" w:rsidRPr="00F018DE" w:rsidRDefault="0066370B" w:rsidP="001333F2">
            <w:pPr>
              <w:pStyle w:val="NoSpacing"/>
              <w:rPr>
                <w:sz w:val="22"/>
                <w:szCs w:val="22"/>
              </w:rPr>
            </w:pPr>
          </w:p>
        </w:tc>
      </w:tr>
      <w:tr w:rsidR="0066370B" w:rsidRPr="00F018DE" w14:paraId="1A1E4CAB" w14:textId="77777777" w:rsidTr="00F62340">
        <w:tc>
          <w:tcPr>
            <w:tcW w:w="567" w:type="dxa"/>
            <w:tcBorders>
              <w:top w:val="single" w:sz="4" w:space="0" w:color="auto"/>
              <w:left w:val="single" w:sz="4" w:space="0" w:color="auto"/>
              <w:bottom w:val="single" w:sz="4" w:space="0" w:color="auto"/>
              <w:right w:val="single" w:sz="4" w:space="0" w:color="auto"/>
            </w:tcBorders>
            <w:vAlign w:val="center"/>
            <w:hideMark/>
          </w:tcPr>
          <w:p w14:paraId="3913CD02" w14:textId="77777777" w:rsidR="0066370B" w:rsidRPr="00F018DE" w:rsidRDefault="0066370B" w:rsidP="001333F2">
            <w:pPr>
              <w:pStyle w:val="NoSpacing"/>
              <w:rPr>
                <w:sz w:val="22"/>
                <w:szCs w:val="22"/>
              </w:rPr>
            </w:pPr>
            <w:r w:rsidRPr="00F018DE">
              <w:rPr>
                <w:sz w:val="22"/>
                <w:szCs w:val="22"/>
              </w:rPr>
              <w:t>3.</w:t>
            </w:r>
          </w:p>
        </w:tc>
        <w:tc>
          <w:tcPr>
            <w:tcW w:w="3969" w:type="dxa"/>
            <w:tcBorders>
              <w:top w:val="single" w:sz="4" w:space="0" w:color="auto"/>
              <w:left w:val="single" w:sz="4" w:space="0" w:color="auto"/>
              <w:bottom w:val="single" w:sz="4" w:space="0" w:color="auto"/>
              <w:right w:val="single" w:sz="4" w:space="0" w:color="auto"/>
            </w:tcBorders>
            <w:hideMark/>
          </w:tcPr>
          <w:p w14:paraId="47AC8F28" w14:textId="77777777" w:rsidR="0066370B" w:rsidRPr="00F018DE" w:rsidRDefault="0066370B" w:rsidP="001333F2">
            <w:pPr>
              <w:pStyle w:val="NoSpacing"/>
              <w:rPr>
                <w:sz w:val="22"/>
                <w:szCs w:val="22"/>
              </w:rPr>
            </w:pPr>
            <w:r w:rsidRPr="00F018DE">
              <w:rPr>
                <w:sz w:val="22"/>
                <w:szCs w:val="22"/>
              </w:rPr>
              <w:t>Juridiskā adrese/Deklarētā dzīvesvieta</w:t>
            </w:r>
          </w:p>
        </w:tc>
        <w:tc>
          <w:tcPr>
            <w:tcW w:w="4678" w:type="dxa"/>
            <w:tcBorders>
              <w:top w:val="single" w:sz="4" w:space="0" w:color="auto"/>
              <w:left w:val="single" w:sz="4" w:space="0" w:color="auto"/>
              <w:bottom w:val="single" w:sz="4" w:space="0" w:color="auto"/>
              <w:right w:val="single" w:sz="4" w:space="0" w:color="auto"/>
            </w:tcBorders>
          </w:tcPr>
          <w:p w14:paraId="41FCCBAC" w14:textId="77777777" w:rsidR="0066370B" w:rsidRPr="00F018DE" w:rsidRDefault="0066370B" w:rsidP="001333F2">
            <w:pPr>
              <w:pStyle w:val="NoSpacing"/>
              <w:rPr>
                <w:sz w:val="22"/>
                <w:szCs w:val="22"/>
              </w:rPr>
            </w:pPr>
          </w:p>
        </w:tc>
      </w:tr>
      <w:tr w:rsidR="0066370B" w:rsidRPr="00F018DE" w14:paraId="14E90B95" w14:textId="77777777" w:rsidTr="00F62340">
        <w:tc>
          <w:tcPr>
            <w:tcW w:w="567" w:type="dxa"/>
            <w:tcBorders>
              <w:top w:val="single" w:sz="4" w:space="0" w:color="auto"/>
              <w:left w:val="single" w:sz="4" w:space="0" w:color="auto"/>
              <w:bottom w:val="single" w:sz="4" w:space="0" w:color="auto"/>
              <w:right w:val="single" w:sz="4" w:space="0" w:color="auto"/>
            </w:tcBorders>
            <w:vAlign w:val="center"/>
            <w:hideMark/>
          </w:tcPr>
          <w:p w14:paraId="17700507" w14:textId="77777777" w:rsidR="0066370B" w:rsidRPr="00F018DE" w:rsidRDefault="0066370B" w:rsidP="001333F2">
            <w:pPr>
              <w:pStyle w:val="NoSpacing"/>
              <w:rPr>
                <w:sz w:val="22"/>
                <w:szCs w:val="22"/>
              </w:rPr>
            </w:pPr>
            <w:r w:rsidRPr="00F018DE">
              <w:rPr>
                <w:sz w:val="22"/>
                <w:szCs w:val="22"/>
              </w:rPr>
              <w:t>4.</w:t>
            </w:r>
          </w:p>
        </w:tc>
        <w:tc>
          <w:tcPr>
            <w:tcW w:w="3969" w:type="dxa"/>
            <w:tcBorders>
              <w:top w:val="single" w:sz="4" w:space="0" w:color="auto"/>
              <w:left w:val="single" w:sz="4" w:space="0" w:color="auto"/>
              <w:bottom w:val="single" w:sz="4" w:space="0" w:color="auto"/>
              <w:right w:val="single" w:sz="4" w:space="0" w:color="auto"/>
            </w:tcBorders>
            <w:hideMark/>
          </w:tcPr>
          <w:p w14:paraId="3F7DAD44" w14:textId="77777777" w:rsidR="0066370B" w:rsidRPr="00F018DE" w:rsidRDefault="0066370B" w:rsidP="001333F2">
            <w:pPr>
              <w:pStyle w:val="NoSpacing"/>
              <w:rPr>
                <w:sz w:val="22"/>
                <w:szCs w:val="22"/>
              </w:rPr>
            </w:pPr>
            <w:r w:rsidRPr="00F018DE">
              <w:rPr>
                <w:sz w:val="22"/>
                <w:szCs w:val="22"/>
              </w:rPr>
              <w:t>Adrese korespondences saņemšanai</w:t>
            </w:r>
          </w:p>
        </w:tc>
        <w:tc>
          <w:tcPr>
            <w:tcW w:w="4678" w:type="dxa"/>
            <w:tcBorders>
              <w:top w:val="single" w:sz="4" w:space="0" w:color="auto"/>
              <w:left w:val="single" w:sz="4" w:space="0" w:color="auto"/>
              <w:bottom w:val="single" w:sz="4" w:space="0" w:color="auto"/>
              <w:right w:val="single" w:sz="4" w:space="0" w:color="auto"/>
            </w:tcBorders>
          </w:tcPr>
          <w:p w14:paraId="536CEDBB" w14:textId="77777777" w:rsidR="0066370B" w:rsidRPr="00F018DE" w:rsidRDefault="0066370B" w:rsidP="001333F2">
            <w:pPr>
              <w:pStyle w:val="NoSpacing"/>
              <w:rPr>
                <w:sz w:val="22"/>
                <w:szCs w:val="22"/>
              </w:rPr>
            </w:pPr>
          </w:p>
        </w:tc>
      </w:tr>
      <w:tr w:rsidR="0066370B" w:rsidRPr="00F018DE" w14:paraId="7A123BF6" w14:textId="77777777" w:rsidTr="00F62340">
        <w:tc>
          <w:tcPr>
            <w:tcW w:w="567" w:type="dxa"/>
            <w:tcBorders>
              <w:top w:val="single" w:sz="4" w:space="0" w:color="auto"/>
              <w:left w:val="single" w:sz="4" w:space="0" w:color="auto"/>
              <w:bottom w:val="single" w:sz="4" w:space="0" w:color="auto"/>
              <w:right w:val="single" w:sz="4" w:space="0" w:color="auto"/>
            </w:tcBorders>
            <w:vAlign w:val="center"/>
            <w:hideMark/>
          </w:tcPr>
          <w:p w14:paraId="4B6E1524" w14:textId="77777777" w:rsidR="0066370B" w:rsidRPr="00F018DE" w:rsidRDefault="0066370B" w:rsidP="001333F2">
            <w:pPr>
              <w:pStyle w:val="NoSpacing"/>
              <w:rPr>
                <w:sz w:val="22"/>
                <w:szCs w:val="22"/>
              </w:rPr>
            </w:pPr>
            <w:r w:rsidRPr="00F018DE">
              <w:rPr>
                <w:sz w:val="22"/>
                <w:szCs w:val="22"/>
              </w:rPr>
              <w:t>5.</w:t>
            </w:r>
          </w:p>
        </w:tc>
        <w:tc>
          <w:tcPr>
            <w:tcW w:w="3969" w:type="dxa"/>
            <w:tcBorders>
              <w:top w:val="single" w:sz="4" w:space="0" w:color="auto"/>
              <w:left w:val="single" w:sz="4" w:space="0" w:color="auto"/>
              <w:bottom w:val="single" w:sz="4" w:space="0" w:color="auto"/>
              <w:right w:val="single" w:sz="4" w:space="0" w:color="auto"/>
            </w:tcBorders>
            <w:hideMark/>
          </w:tcPr>
          <w:p w14:paraId="592DE0E4" w14:textId="77777777" w:rsidR="0066370B" w:rsidRPr="00F018DE" w:rsidRDefault="0066370B" w:rsidP="001333F2">
            <w:pPr>
              <w:pStyle w:val="NoSpacing"/>
              <w:rPr>
                <w:sz w:val="22"/>
                <w:szCs w:val="22"/>
              </w:rPr>
            </w:pPr>
            <w:r w:rsidRPr="00F018DE">
              <w:rPr>
                <w:sz w:val="22"/>
                <w:szCs w:val="22"/>
              </w:rPr>
              <w:t>Kontaktpersonas vārds, uzvārds</w:t>
            </w:r>
          </w:p>
        </w:tc>
        <w:tc>
          <w:tcPr>
            <w:tcW w:w="4678" w:type="dxa"/>
            <w:tcBorders>
              <w:top w:val="single" w:sz="4" w:space="0" w:color="auto"/>
              <w:left w:val="single" w:sz="4" w:space="0" w:color="auto"/>
              <w:bottom w:val="single" w:sz="4" w:space="0" w:color="auto"/>
              <w:right w:val="single" w:sz="4" w:space="0" w:color="auto"/>
            </w:tcBorders>
          </w:tcPr>
          <w:p w14:paraId="50196A5C" w14:textId="77777777" w:rsidR="0066370B" w:rsidRPr="00F018DE" w:rsidRDefault="0066370B" w:rsidP="001333F2">
            <w:pPr>
              <w:pStyle w:val="NoSpacing"/>
              <w:rPr>
                <w:sz w:val="22"/>
                <w:szCs w:val="22"/>
              </w:rPr>
            </w:pPr>
          </w:p>
        </w:tc>
      </w:tr>
      <w:tr w:rsidR="0066370B" w:rsidRPr="00F018DE" w14:paraId="6EA80217" w14:textId="77777777" w:rsidTr="00F62340">
        <w:tc>
          <w:tcPr>
            <w:tcW w:w="567" w:type="dxa"/>
            <w:tcBorders>
              <w:top w:val="single" w:sz="4" w:space="0" w:color="auto"/>
              <w:left w:val="single" w:sz="4" w:space="0" w:color="auto"/>
              <w:bottom w:val="single" w:sz="4" w:space="0" w:color="auto"/>
              <w:right w:val="single" w:sz="4" w:space="0" w:color="auto"/>
            </w:tcBorders>
            <w:vAlign w:val="center"/>
            <w:hideMark/>
          </w:tcPr>
          <w:p w14:paraId="289345D4" w14:textId="77777777" w:rsidR="0066370B" w:rsidRPr="00F018DE" w:rsidRDefault="0066370B" w:rsidP="001333F2">
            <w:pPr>
              <w:pStyle w:val="NoSpacing"/>
              <w:rPr>
                <w:sz w:val="22"/>
                <w:szCs w:val="22"/>
              </w:rPr>
            </w:pPr>
            <w:r w:rsidRPr="00F018DE">
              <w:rPr>
                <w:sz w:val="22"/>
                <w:szCs w:val="22"/>
              </w:rPr>
              <w:t>6.</w:t>
            </w:r>
          </w:p>
        </w:tc>
        <w:tc>
          <w:tcPr>
            <w:tcW w:w="3969" w:type="dxa"/>
            <w:tcBorders>
              <w:top w:val="single" w:sz="4" w:space="0" w:color="auto"/>
              <w:left w:val="single" w:sz="4" w:space="0" w:color="auto"/>
              <w:bottom w:val="single" w:sz="4" w:space="0" w:color="auto"/>
              <w:right w:val="single" w:sz="4" w:space="0" w:color="auto"/>
            </w:tcBorders>
            <w:hideMark/>
          </w:tcPr>
          <w:p w14:paraId="34EA9A6D" w14:textId="77777777" w:rsidR="0066370B" w:rsidRPr="00F018DE" w:rsidRDefault="0066370B" w:rsidP="001333F2">
            <w:pPr>
              <w:pStyle w:val="NoSpacing"/>
              <w:rPr>
                <w:sz w:val="22"/>
                <w:szCs w:val="22"/>
              </w:rPr>
            </w:pPr>
            <w:r w:rsidRPr="00F018DE">
              <w:rPr>
                <w:sz w:val="22"/>
                <w:szCs w:val="22"/>
              </w:rPr>
              <w:t>Tālruņa Nr.</w:t>
            </w:r>
          </w:p>
        </w:tc>
        <w:tc>
          <w:tcPr>
            <w:tcW w:w="4678" w:type="dxa"/>
            <w:tcBorders>
              <w:top w:val="single" w:sz="4" w:space="0" w:color="auto"/>
              <w:left w:val="single" w:sz="4" w:space="0" w:color="auto"/>
              <w:bottom w:val="single" w:sz="4" w:space="0" w:color="auto"/>
              <w:right w:val="single" w:sz="4" w:space="0" w:color="auto"/>
            </w:tcBorders>
          </w:tcPr>
          <w:p w14:paraId="27331B38" w14:textId="77777777" w:rsidR="0066370B" w:rsidRPr="00F018DE" w:rsidRDefault="0066370B" w:rsidP="001333F2">
            <w:pPr>
              <w:pStyle w:val="NoSpacing"/>
              <w:rPr>
                <w:sz w:val="22"/>
                <w:szCs w:val="22"/>
              </w:rPr>
            </w:pPr>
          </w:p>
        </w:tc>
      </w:tr>
      <w:tr w:rsidR="0066370B" w:rsidRPr="00F018DE" w14:paraId="41C54C3D" w14:textId="77777777" w:rsidTr="00F62340">
        <w:tc>
          <w:tcPr>
            <w:tcW w:w="567" w:type="dxa"/>
            <w:tcBorders>
              <w:top w:val="single" w:sz="4" w:space="0" w:color="auto"/>
              <w:left w:val="single" w:sz="4" w:space="0" w:color="auto"/>
              <w:bottom w:val="single" w:sz="4" w:space="0" w:color="auto"/>
              <w:right w:val="single" w:sz="4" w:space="0" w:color="auto"/>
            </w:tcBorders>
            <w:vAlign w:val="center"/>
            <w:hideMark/>
          </w:tcPr>
          <w:p w14:paraId="3E6528E3" w14:textId="77777777" w:rsidR="0066370B" w:rsidRPr="00F018DE" w:rsidRDefault="0066370B" w:rsidP="001333F2">
            <w:pPr>
              <w:pStyle w:val="NoSpacing"/>
              <w:rPr>
                <w:sz w:val="22"/>
                <w:szCs w:val="22"/>
              </w:rPr>
            </w:pPr>
            <w:r w:rsidRPr="00F018DE">
              <w:rPr>
                <w:sz w:val="22"/>
                <w:szCs w:val="22"/>
              </w:rPr>
              <w:t>7.</w:t>
            </w:r>
          </w:p>
        </w:tc>
        <w:tc>
          <w:tcPr>
            <w:tcW w:w="3969" w:type="dxa"/>
            <w:tcBorders>
              <w:top w:val="single" w:sz="4" w:space="0" w:color="auto"/>
              <w:left w:val="single" w:sz="4" w:space="0" w:color="auto"/>
              <w:bottom w:val="single" w:sz="4" w:space="0" w:color="auto"/>
              <w:right w:val="single" w:sz="4" w:space="0" w:color="auto"/>
            </w:tcBorders>
            <w:hideMark/>
          </w:tcPr>
          <w:p w14:paraId="49DE621C" w14:textId="77777777" w:rsidR="0066370B" w:rsidRPr="00F018DE" w:rsidRDefault="0066370B" w:rsidP="001333F2">
            <w:pPr>
              <w:pStyle w:val="NoSpacing"/>
              <w:rPr>
                <w:sz w:val="22"/>
                <w:szCs w:val="22"/>
              </w:rPr>
            </w:pPr>
            <w:r w:rsidRPr="00F018DE">
              <w:rPr>
                <w:sz w:val="22"/>
                <w:szCs w:val="22"/>
              </w:rPr>
              <w:t>Mobilā tālruņa Nr.</w:t>
            </w:r>
          </w:p>
        </w:tc>
        <w:tc>
          <w:tcPr>
            <w:tcW w:w="4678" w:type="dxa"/>
            <w:tcBorders>
              <w:top w:val="single" w:sz="4" w:space="0" w:color="auto"/>
              <w:left w:val="single" w:sz="4" w:space="0" w:color="auto"/>
              <w:bottom w:val="single" w:sz="4" w:space="0" w:color="auto"/>
              <w:right w:val="single" w:sz="4" w:space="0" w:color="auto"/>
            </w:tcBorders>
          </w:tcPr>
          <w:p w14:paraId="7366973F" w14:textId="77777777" w:rsidR="0066370B" w:rsidRPr="00F018DE" w:rsidRDefault="0066370B" w:rsidP="001333F2">
            <w:pPr>
              <w:pStyle w:val="NoSpacing"/>
              <w:rPr>
                <w:sz w:val="22"/>
                <w:szCs w:val="22"/>
              </w:rPr>
            </w:pPr>
          </w:p>
        </w:tc>
      </w:tr>
      <w:tr w:rsidR="0066370B" w:rsidRPr="00F018DE" w14:paraId="7AF2AD6A" w14:textId="77777777" w:rsidTr="00F62340">
        <w:tc>
          <w:tcPr>
            <w:tcW w:w="567" w:type="dxa"/>
            <w:tcBorders>
              <w:top w:val="single" w:sz="4" w:space="0" w:color="auto"/>
              <w:left w:val="single" w:sz="4" w:space="0" w:color="auto"/>
              <w:bottom w:val="single" w:sz="4" w:space="0" w:color="auto"/>
              <w:right w:val="single" w:sz="4" w:space="0" w:color="auto"/>
            </w:tcBorders>
            <w:vAlign w:val="center"/>
            <w:hideMark/>
          </w:tcPr>
          <w:p w14:paraId="490A9FD8" w14:textId="77777777" w:rsidR="0066370B" w:rsidRPr="00F018DE" w:rsidRDefault="0066370B" w:rsidP="001333F2">
            <w:pPr>
              <w:pStyle w:val="NoSpacing"/>
              <w:rPr>
                <w:sz w:val="22"/>
                <w:szCs w:val="22"/>
              </w:rPr>
            </w:pPr>
            <w:r w:rsidRPr="00F018DE">
              <w:rPr>
                <w:sz w:val="22"/>
                <w:szCs w:val="22"/>
              </w:rPr>
              <w:t>8.</w:t>
            </w:r>
          </w:p>
        </w:tc>
        <w:tc>
          <w:tcPr>
            <w:tcW w:w="3969" w:type="dxa"/>
            <w:tcBorders>
              <w:top w:val="single" w:sz="4" w:space="0" w:color="auto"/>
              <w:left w:val="single" w:sz="4" w:space="0" w:color="auto"/>
              <w:bottom w:val="single" w:sz="4" w:space="0" w:color="auto"/>
              <w:right w:val="single" w:sz="4" w:space="0" w:color="auto"/>
            </w:tcBorders>
            <w:hideMark/>
          </w:tcPr>
          <w:p w14:paraId="37A2F996" w14:textId="77777777" w:rsidR="0066370B" w:rsidRPr="00F018DE" w:rsidRDefault="0066370B" w:rsidP="001333F2">
            <w:pPr>
              <w:pStyle w:val="NoSpacing"/>
              <w:rPr>
                <w:sz w:val="22"/>
                <w:szCs w:val="22"/>
              </w:rPr>
            </w:pPr>
            <w:r w:rsidRPr="00F018DE">
              <w:rPr>
                <w:sz w:val="22"/>
                <w:szCs w:val="22"/>
              </w:rPr>
              <w:t>Elektroniskā pasta adrese</w:t>
            </w:r>
          </w:p>
        </w:tc>
        <w:tc>
          <w:tcPr>
            <w:tcW w:w="4678" w:type="dxa"/>
            <w:tcBorders>
              <w:top w:val="single" w:sz="4" w:space="0" w:color="auto"/>
              <w:left w:val="single" w:sz="4" w:space="0" w:color="auto"/>
              <w:bottom w:val="single" w:sz="4" w:space="0" w:color="auto"/>
              <w:right w:val="single" w:sz="4" w:space="0" w:color="auto"/>
            </w:tcBorders>
          </w:tcPr>
          <w:p w14:paraId="024DBA5A" w14:textId="77777777" w:rsidR="0066370B" w:rsidRPr="00F018DE" w:rsidRDefault="0066370B" w:rsidP="001333F2">
            <w:pPr>
              <w:pStyle w:val="NoSpacing"/>
              <w:rPr>
                <w:sz w:val="22"/>
                <w:szCs w:val="22"/>
              </w:rPr>
            </w:pPr>
          </w:p>
        </w:tc>
      </w:tr>
      <w:tr w:rsidR="0066370B" w:rsidRPr="00F018DE" w14:paraId="3A8C7BD8" w14:textId="77777777" w:rsidTr="00F62340">
        <w:tc>
          <w:tcPr>
            <w:tcW w:w="567" w:type="dxa"/>
            <w:tcBorders>
              <w:top w:val="single" w:sz="4" w:space="0" w:color="auto"/>
              <w:left w:val="single" w:sz="4" w:space="0" w:color="auto"/>
              <w:bottom w:val="single" w:sz="4" w:space="0" w:color="auto"/>
              <w:right w:val="single" w:sz="4" w:space="0" w:color="auto"/>
            </w:tcBorders>
            <w:vAlign w:val="center"/>
            <w:hideMark/>
          </w:tcPr>
          <w:p w14:paraId="4AF3A77B" w14:textId="77777777" w:rsidR="0066370B" w:rsidRPr="00F018DE" w:rsidRDefault="0066370B" w:rsidP="001333F2">
            <w:pPr>
              <w:pStyle w:val="NoSpacing"/>
              <w:rPr>
                <w:sz w:val="22"/>
                <w:szCs w:val="22"/>
              </w:rPr>
            </w:pPr>
            <w:r w:rsidRPr="00F018DE">
              <w:rPr>
                <w:sz w:val="22"/>
                <w:szCs w:val="22"/>
              </w:rPr>
              <w:t>9.</w:t>
            </w:r>
          </w:p>
        </w:tc>
        <w:tc>
          <w:tcPr>
            <w:tcW w:w="3969" w:type="dxa"/>
            <w:tcBorders>
              <w:top w:val="single" w:sz="4" w:space="0" w:color="auto"/>
              <w:left w:val="single" w:sz="4" w:space="0" w:color="auto"/>
              <w:bottom w:val="single" w:sz="4" w:space="0" w:color="auto"/>
              <w:right w:val="single" w:sz="4" w:space="0" w:color="auto"/>
            </w:tcBorders>
            <w:hideMark/>
          </w:tcPr>
          <w:p w14:paraId="006D00B7" w14:textId="77777777" w:rsidR="0066370B" w:rsidRPr="00F018DE" w:rsidRDefault="0066370B" w:rsidP="001333F2">
            <w:pPr>
              <w:pStyle w:val="NoSpacing"/>
              <w:rPr>
                <w:sz w:val="22"/>
                <w:szCs w:val="22"/>
              </w:rPr>
            </w:pPr>
            <w:r w:rsidRPr="00F018DE">
              <w:rPr>
                <w:sz w:val="22"/>
                <w:szCs w:val="22"/>
              </w:rPr>
              <w:t>Oficiālā elektroniskā pasta adrese</w:t>
            </w:r>
          </w:p>
        </w:tc>
        <w:tc>
          <w:tcPr>
            <w:tcW w:w="4678" w:type="dxa"/>
            <w:tcBorders>
              <w:top w:val="single" w:sz="4" w:space="0" w:color="auto"/>
              <w:left w:val="single" w:sz="4" w:space="0" w:color="auto"/>
              <w:bottom w:val="single" w:sz="4" w:space="0" w:color="auto"/>
              <w:right w:val="single" w:sz="4" w:space="0" w:color="auto"/>
            </w:tcBorders>
          </w:tcPr>
          <w:p w14:paraId="70C11696" w14:textId="77777777" w:rsidR="0066370B" w:rsidRPr="00F018DE" w:rsidRDefault="0066370B" w:rsidP="001333F2">
            <w:pPr>
              <w:pStyle w:val="NoSpacing"/>
              <w:rPr>
                <w:sz w:val="22"/>
                <w:szCs w:val="22"/>
              </w:rPr>
            </w:pPr>
          </w:p>
        </w:tc>
      </w:tr>
      <w:tr w:rsidR="0066370B" w:rsidRPr="00F018DE" w14:paraId="5B13ECA5" w14:textId="77777777" w:rsidTr="00F62340">
        <w:trPr>
          <w:cantSplit/>
        </w:trPr>
        <w:tc>
          <w:tcPr>
            <w:tcW w:w="56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14:paraId="3A77DC85" w14:textId="77777777" w:rsidR="0066370B" w:rsidRPr="00F018DE" w:rsidRDefault="0066370B" w:rsidP="001333F2">
            <w:pPr>
              <w:pStyle w:val="NoSpacing"/>
              <w:rPr>
                <w:sz w:val="22"/>
                <w:szCs w:val="22"/>
              </w:rPr>
            </w:pPr>
            <w:r w:rsidRPr="00F018DE">
              <w:rPr>
                <w:sz w:val="22"/>
                <w:szCs w:val="22"/>
              </w:rPr>
              <w:t>10.</w:t>
            </w:r>
          </w:p>
        </w:tc>
        <w:tc>
          <w:tcPr>
            <w:tcW w:w="8647"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14:paraId="2353A5FF" w14:textId="77777777" w:rsidR="0066370B" w:rsidRPr="00F018DE" w:rsidRDefault="0066370B" w:rsidP="001333F2">
            <w:pPr>
              <w:pStyle w:val="NoSpacing"/>
              <w:rPr>
                <w:sz w:val="22"/>
                <w:szCs w:val="22"/>
              </w:rPr>
            </w:pPr>
            <w:r w:rsidRPr="00F018DE">
              <w:rPr>
                <w:sz w:val="22"/>
                <w:szCs w:val="22"/>
              </w:rPr>
              <w:t>Finanšu rekvizīti</w:t>
            </w:r>
            <w:r w:rsidR="0052584A" w:rsidRPr="00F018DE">
              <w:rPr>
                <w:sz w:val="22"/>
                <w:szCs w:val="22"/>
              </w:rPr>
              <w:t>*</w:t>
            </w:r>
            <w:r w:rsidRPr="00F018DE">
              <w:rPr>
                <w:sz w:val="22"/>
                <w:szCs w:val="22"/>
              </w:rPr>
              <w:t>:</w:t>
            </w:r>
          </w:p>
        </w:tc>
      </w:tr>
      <w:tr w:rsidR="0066370B" w:rsidRPr="00F018DE" w14:paraId="19677A9E" w14:textId="77777777" w:rsidTr="00F62340">
        <w:tc>
          <w:tcPr>
            <w:tcW w:w="4536" w:type="dxa"/>
            <w:gridSpan w:val="2"/>
            <w:tcBorders>
              <w:top w:val="single" w:sz="4" w:space="0" w:color="auto"/>
              <w:left w:val="single" w:sz="4" w:space="0" w:color="auto"/>
              <w:bottom w:val="single" w:sz="4" w:space="0" w:color="auto"/>
              <w:right w:val="single" w:sz="4" w:space="0" w:color="auto"/>
            </w:tcBorders>
            <w:hideMark/>
          </w:tcPr>
          <w:p w14:paraId="266A5AF2" w14:textId="77777777" w:rsidR="0066370B" w:rsidRPr="00F018DE" w:rsidRDefault="0066370B" w:rsidP="001333F2">
            <w:pPr>
              <w:pStyle w:val="NoSpacing"/>
              <w:rPr>
                <w:sz w:val="22"/>
                <w:szCs w:val="22"/>
              </w:rPr>
            </w:pPr>
            <w:r w:rsidRPr="00F018DE">
              <w:rPr>
                <w:sz w:val="22"/>
                <w:szCs w:val="22"/>
              </w:rPr>
              <w:t>10.1.Bankas nosaukums:</w:t>
            </w:r>
          </w:p>
        </w:tc>
        <w:tc>
          <w:tcPr>
            <w:tcW w:w="4678" w:type="dxa"/>
            <w:tcBorders>
              <w:top w:val="single" w:sz="4" w:space="0" w:color="auto"/>
              <w:left w:val="single" w:sz="4" w:space="0" w:color="auto"/>
              <w:bottom w:val="single" w:sz="4" w:space="0" w:color="auto"/>
              <w:right w:val="single" w:sz="4" w:space="0" w:color="auto"/>
            </w:tcBorders>
          </w:tcPr>
          <w:p w14:paraId="592FCA0F" w14:textId="77777777" w:rsidR="0066370B" w:rsidRPr="00F018DE" w:rsidRDefault="0066370B" w:rsidP="001333F2">
            <w:pPr>
              <w:pStyle w:val="NoSpacing"/>
              <w:rPr>
                <w:sz w:val="22"/>
                <w:szCs w:val="22"/>
              </w:rPr>
            </w:pPr>
          </w:p>
        </w:tc>
      </w:tr>
      <w:tr w:rsidR="0066370B" w:rsidRPr="00F018DE" w14:paraId="25D3A239" w14:textId="77777777" w:rsidTr="00F62340">
        <w:tc>
          <w:tcPr>
            <w:tcW w:w="4536" w:type="dxa"/>
            <w:gridSpan w:val="2"/>
            <w:tcBorders>
              <w:top w:val="single" w:sz="4" w:space="0" w:color="auto"/>
              <w:left w:val="single" w:sz="4" w:space="0" w:color="auto"/>
              <w:bottom w:val="single" w:sz="4" w:space="0" w:color="auto"/>
              <w:right w:val="single" w:sz="4" w:space="0" w:color="auto"/>
            </w:tcBorders>
            <w:hideMark/>
          </w:tcPr>
          <w:p w14:paraId="31D7B8B8" w14:textId="77777777" w:rsidR="0066370B" w:rsidRPr="00F018DE" w:rsidRDefault="0066370B" w:rsidP="001333F2">
            <w:pPr>
              <w:pStyle w:val="NoSpacing"/>
              <w:rPr>
                <w:sz w:val="22"/>
                <w:szCs w:val="22"/>
              </w:rPr>
            </w:pPr>
            <w:r w:rsidRPr="00F018DE">
              <w:rPr>
                <w:sz w:val="22"/>
                <w:szCs w:val="22"/>
              </w:rPr>
              <w:t>10.2.Bankas kods:</w:t>
            </w:r>
          </w:p>
        </w:tc>
        <w:tc>
          <w:tcPr>
            <w:tcW w:w="4678" w:type="dxa"/>
            <w:tcBorders>
              <w:top w:val="single" w:sz="4" w:space="0" w:color="auto"/>
              <w:left w:val="single" w:sz="4" w:space="0" w:color="auto"/>
              <w:bottom w:val="single" w:sz="4" w:space="0" w:color="auto"/>
              <w:right w:val="single" w:sz="4" w:space="0" w:color="auto"/>
            </w:tcBorders>
          </w:tcPr>
          <w:p w14:paraId="3BD642F6" w14:textId="77777777" w:rsidR="0066370B" w:rsidRPr="00F018DE" w:rsidRDefault="0066370B" w:rsidP="001333F2">
            <w:pPr>
              <w:pStyle w:val="NoSpacing"/>
              <w:rPr>
                <w:sz w:val="22"/>
                <w:szCs w:val="22"/>
              </w:rPr>
            </w:pPr>
          </w:p>
        </w:tc>
      </w:tr>
      <w:tr w:rsidR="0066370B" w:rsidRPr="00F018DE" w14:paraId="6CD17114" w14:textId="77777777" w:rsidTr="00F62340">
        <w:tc>
          <w:tcPr>
            <w:tcW w:w="4536" w:type="dxa"/>
            <w:gridSpan w:val="2"/>
            <w:tcBorders>
              <w:top w:val="single" w:sz="4" w:space="0" w:color="auto"/>
              <w:left w:val="single" w:sz="4" w:space="0" w:color="auto"/>
              <w:bottom w:val="single" w:sz="4" w:space="0" w:color="auto"/>
              <w:right w:val="single" w:sz="4" w:space="0" w:color="auto"/>
            </w:tcBorders>
            <w:hideMark/>
          </w:tcPr>
          <w:p w14:paraId="430329CB" w14:textId="77777777" w:rsidR="0066370B" w:rsidRPr="00F018DE" w:rsidRDefault="0066370B" w:rsidP="001333F2">
            <w:pPr>
              <w:pStyle w:val="NoSpacing"/>
              <w:rPr>
                <w:sz w:val="22"/>
                <w:szCs w:val="22"/>
              </w:rPr>
            </w:pPr>
            <w:r w:rsidRPr="00F018DE">
              <w:rPr>
                <w:sz w:val="22"/>
                <w:szCs w:val="22"/>
              </w:rPr>
              <w:t>10.3.Konta numurs:</w:t>
            </w:r>
          </w:p>
        </w:tc>
        <w:tc>
          <w:tcPr>
            <w:tcW w:w="4678" w:type="dxa"/>
            <w:tcBorders>
              <w:top w:val="single" w:sz="4" w:space="0" w:color="auto"/>
              <w:left w:val="single" w:sz="4" w:space="0" w:color="auto"/>
              <w:bottom w:val="single" w:sz="4" w:space="0" w:color="auto"/>
              <w:right w:val="single" w:sz="4" w:space="0" w:color="auto"/>
            </w:tcBorders>
          </w:tcPr>
          <w:p w14:paraId="6B67165A" w14:textId="77777777" w:rsidR="0066370B" w:rsidRPr="00F018DE" w:rsidRDefault="0066370B" w:rsidP="001333F2">
            <w:pPr>
              <w:pStyle w:val="NoSpacing"/>
              <w:rPr>
                <w:sz w:val="22"/>
                <w:szCs w:val="22"/>
              </w:rPr>
            </w:pPr>
          </w:p>
        </w:tc>
      </w:tr>
    </w:tbl>
    <w:p w14:paraId="39EC0C2B" w14:textId="77777777" w:rsidR="0066370B" w:rsidRPr="00F018DE" w:rsidRDefault="0052584A" w:rsidP="0066370B">
      <w:pPr>
        <w:rPr>
          <w:rFonts w:ascii="Times New Roman" w:hAnsi="Times New Roman" w:cs="Times New Roman"/>
          <w:i/>
          <w:sz w:val="20"/>
          <w:szCs w:val="20"/>
          <w:lang w:val="lv-LV"/>
        </w:rPr>
      </w:pPr>
      <w:r w:rsidRPr="00F018DE">
        <w:rPr>
          <w:rFonts w:ascii="Times New Roman" w:hAnsi="Times New Roman" w:cs="Times New Roman"/>
          <w:i/>
          <w:sz w:val="20"/>
          <w:szCs w:val="20"/>
          <w:lang w:val="lv-LV"/>
        </w:rPr>
        <w:t>*Finanšu rekvizīti nav norādāmi obligāti.</w:t>
      </w:r>
    </w:p>
    <w:p w14:paraId="2F9BA9DC" w14:textId="77777777" w:rsidR="0066370B" w:rsidRPr="00F018DE" w:rsidRDefault="0066370B" w:rsidP="0066370B">
      <w:pPr>
        <w:spacing w:after="60"/>
        <w:rPr>
          <w:rFonts w:ascii="Times New Roman" w:hAnsi="Times New Roman" w:cs="Times New Roman"/>
          <w:sz w:val="20"/>
          <w:szCs w:val="20"/>
          <w:lang w:val="lv-LV"/>
        </w:rPr>
      </w:pPr>
      <w:r w:rsidRPr="00F018DE">
        <w:rPr>
          <w:rFonts w:ascii="Times New Roman" w:hAnsi="Times New Roman" w:cs="Times New Roman"/>
          <w:sz w:val="20"/>
          <w:szCs w:val="20"/>
          <w:lang w:val="lv-LV"/>
        </w:rPr>
        <w:t>Paraksta pretendenta vadītājs vai vadītāja pilnvarota persona*</w:t>
      </w:r>
      <w:r w:rsidR="0052584A" w:rsidRPr="00F018DE">
        <w:rPr>
          <w:rFonts w:ascii="Times New Roman" w:hAnsi="Times New Roman" w:cs="Times New Roman"/>
          <w:sz w:val="20"/>
          <w:szCs w:val="20"/>
          <w:lang w:val="lv-LV"/>
        </w:rPr>
        <w:t>*</w:t>
      </w:r>
      <w:r w:rsidRPr="00F018DE">
        <w:rPr>
          <w:rFonts w:ascii="Times New Roman" w:hAnsi="Times New Roman" w:cs="Times New Roman"/>
          <w:sz w:val="20"/>
          <w:szCs w:val="20"/>
          <w:lang w:val="lv-LV"/>
        </w:rPr>
        <w:t>:</w:t>
      </w:r>
    </w:p>
    <w:p w14:paraId="01D02768" w14:textId="77777777" w:rsidR="0066370B" w:rsidRPr="00F018DE" w:rsidRDefault="0066370B" w:rsidP="0066370B">
      <w:pPr>
        <w:spacing w:after="60"/>
        <w:rPr>
          <w:rFonts w:ascii="Times New Roman" w:hAnsi="Times New Roman" w:cs="Times New Roman"/>
          <w:i/>
          <w:sz w:val="20"/>
          <w:szCs w:val="20"/>
          <w:lang w:val="lv-LV"/>
        </w:rPr>
      </w:pPr>
      <w:r w:rsidRPr="00F018DE">
        <w:rPr>
          <w:rFonts w:ascii="Times New Roman" w:hAnsi="Times New Roman" w:cs="Times New Roman"/>
          <w:i/>
          <w:sz w:val="20"/>
          <w:szCs w:val="20"/>
          <w:lang w:val="lv-LV"/>
        </w:rPr>
        <w:t>*</w:t>
      </w:r>
      <w:r w:rsidR="0052584A" w:rsidRPr="00F018DE">
        <w:rPr>
          <w:rFonts w:ascii="Times New Roman" w:hAnsi="Times New Roman" w:cs="Times New Roman"/>
          <w:i/>
          <w:sz w:val="20"/>
          <w:szCs w:val="20"/>
          <w:lang w:val="lv-LV"/>
        </w:rPr>
        <w:t>*</w:t>
      </w:r>
      <w:r w:rsidRPr="00F018DE">
        <w:rPr>
          <w:rFonts w:ascii="Times New Roman" w:hAnsi="Times New Roman" w:cs="Times New Roman"/>
          <w:i/>
          <w:sz w:val="20"/>
          <w:szCs w:val="20"/>
          <w:lang w:val="lv-LV"/>
        </w:rPr>
        <w:t>Ja pieteikumu dalībai iepirkumā paraksta Pretendenta pilnvarotā persona, tad piedāvājumam jāpievieno pilnvaras oriģināla kopija.</w:t>
      </w:r>
    </w:p>
    <w:tbl>
      <w:tblPr>
        <w:tblW w:w="936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6"/>
        <w:gridCol w:w="6934"/>
      </w:tblGrid>
      <w:tr w:rsidR="0066370B" w:rsidRPr="00F018DE" w14:paraId="2CA382D9" w14:textId="77777777" w:rsidTr="00F62340">
        <w:trPr>
          <w:trHeight w:val="640"/>
        </w:trPr>
        <w:tc>
          <w:tcPr>
            <w:tcW w:w="2425" w:type="dxa"/>
            <w:tcBorders>
              <w:top w:val="single" w:sz="4" w:space="0" w:color="auto"/>
              <w:left w:val="single" w:sz="4" w:space="0" w:color="auto"/>
              <w:bottom w:val="single" w:sz="4" w:space="0" w:color="auto"/>
              <w:right w:val="single" w:sz="4" w:space="0" w:color="auto"/>
            </w:tcBorders>
            <w:hideMark/>
          </w:tcPr>
          <w:p w14:paraId="29846306" w14:textId="77777777" w:rsidR="0066370B" w:rsidRPr="00F018DE" w:rsidRDefault="0066370B" w:rsidP="00F62340">
            <w:pPr>
              <w:spacing w:before="60" w:after="60"/>
              <w:rPr>
                <w:rFonts w:ascii="Times New Roman" w:hAnsi="Times New Roman" w:cs="Times New Roman"/>
                <w:b/>
                <w:lang w:val="lv-LV"/>
              </w:rPr>
            </w:pPr>
            <w:r w:rsidRPr="00F018DE">
              <w:rPr>
                <w:rFonts w:ascii="Times New Roman" w:hAnsi="Times New Roman" w:cs="Times New Roman"/>
                <w:b/>
                <w:lang w:val="lv-LV"/>
              </w:rPr>
              <w:t>Vārds, uzvārds, ieņemamais amats</w:t>
            </w:r>
          </w:p>
        </w:tc>
        <w:tc>
          <w:tcPr>
            <w:tcW w:w="6931" w:type="dxa"/>
            <w:tcBorders>
              <w:top w:val="single" w:sz="4" w:space="0" w:color="auto"/>
              <w:left w:val="single" w:sz="4" w:space="0" w:color="auto"/>
              <w:bottom w:val="single" w:sz="4" w:space="0" w:color="auto"/>
              <w:right w:val="single" w:sz="4" w:space="0" w:color="auto"/>
            </w:tcBorders>
          </w:tcPr>
          <w:p w14:paraId="56D7B765" w14:textId="77777777" w:rsidR="0066370B" w:rsidRPr="00F018DE" w:rsidRDefault="0066370B" w:rsidP="00F62340">
            <w:pPr>
              <w:spacing w:before="60" w:after="60"/>
              <w:rPr>
                <w:rFonts w:ascii="Times New Roman" w:hAnsi="Times New Roman" w:cs="Times New Roman"/>
                <w:lang w:val="lv-LV"/>
              </w:rPr>
            </w:pPr>
          </w:p>
        </w:tc>
      </w:tr>
      <w:tr w:rsidR="0066370B" w:rsidRPr="00F018DE" w14:paraId="41DC1FE0" w14:textId="77777777" w:rsidTr="00F62340">
        <w:trPr>
          <w:trHeight w:val="377"/>
        </w:trPr>
        <w:tc>
          <w:tcPr>
            <w:tcW w:w="2425" w:type="dxa"/>
            <w:tcBorders>
              <w:top w:val="single" w:sz="4" w:space="0" w:color="auto"/>
              <w:left w:val="single" w:sz="4" w:space="0" w:color="auto"/>
              <w:bottom w:val="single" w:sz="4" w:space="0" w:color="auto"/>
              <w:right w:val="single" w:sz="4" w:space="0" w:color="auto"/>
            </w:tcBorders>
            <w:hideMark/>
          </w:tcPr>
          <w:p w14:paraId="17DF7A8D" w14:textId="77777777" w:rsidR="0066370B" w:rsidRPr="00F018DE" w:rsidRDefault="0066370B" w:rsidP="00F62340">
            <w:pPr>
              <w:spacing w:before="60" w:after="60"/>
              <w:rPr>
                <w:rFonts w:ascii="Times New Roman" w:hAnsi="Times New Roman" w:cs="Times New Roman"/>
                <w:b/>
                <w:lang w:val="lv-LV"/>
              </w:rPr>
            </w:pPr>
            <w:r w:rsidRPr="00F018DE">
              <w:rPr>
                <w:rFonts w:ascii="Times New Roman" w:hAnsi="Times New Roman" w:cs="Times New Roman"/>
                <w:b/>
                <w:lang w:val="lv-LV"/>
              </w:rPr>
              <w:t>Paraksts</w:t>
            </w:r>
          </w:p>
        </w:tc>
        <w:tc>
          <w:tcPr>
            <w:tcW w:w="6931" w:type="dxa"/>
            <w:tcBorders>
              <w:top w:val="single" w:sz="4" w:space="0" w:color="auto"/>
              <w:left w:val="single" w:sz="4" w:space="0" w:color="auto"/>
              <w:bottom w:val="single" w:sz="4" w:space="0" w:color="auto"/>
              <w:right w:val="single" w:sz="4" w:space="0" w:color="auto"/>
            </w:tcBorders>
          </w:tcPr>
          <w:p w14:paraId="736D4424" w14:textId="77777777" w:rsidR="0066370B" w:rsidRPr="00F018DE" w:rsidRDefault="0066370B" w:rsidP="00F62340">
            <w:pPr>
              <w:spacing w:before="60" w:after="60"/>
              <w:rPr>
                <w:rFonts w:ascii="Times New Roman" w:hAnsi="Times New Roman" w:cs="Times New Roman"/>
                <w:lang w:val="lv-LV"/>
              </w:rPr>
            </w:pPr>
          </w:p>
        </w:tc>
      </w:tr>
      <w:tr w:rsidR="0066370B" w:rsidRPr="00F018DE" w14:paraId="5A13F5BD" w14:textId="77777777" w:rsidTr="00F62340">
        <w:trPr>
          <w:trHeight w:val="389"/>
        </w:trPr>
        <w:tc>
          <w:tcPr>
            <w:tcW w:w="2425" w:type="dxa"/>
            <w:tcBorders>
              <w:top w:val="single" w:sz="4" w:space="0" w:color="auto"/>
              <w:left w:val="single" w:sz="4" w:space="0" w:color="auto"/>
              <w:bottom w:val="single" w:sz="4" w:space="0" w:color="auto"/>
              <w:right w:val="single" w:sz="4" w:space="0" w:color="auto"/>
            </w:tcBorders>
            <w:hideMark/>
          </w:tcPr>
          <w:p w14:paraId="34BFA586" w14:textId="77777777" w:rsidR="0066370B" w:rsidRPr="00F018DE" w:rsidRDefault="0066370B" w:rsidP="00F62340">
            <w:pPr>
              <w:spacing w:before="60" w:after="60"/>
              <w:rPr>
                <w:rFonts w:ascii="Times New Roman" w:hAnsi="Times New Roman" w:cs="Times New Roman"/>
                <w:b/>
                <w:lang w:val="lv-LV"/>
              </w:rPr>
            </w:pPr>
            <w:r w:rsidRPr="00F018DE">
              <w:rPr>
                <w:rFonts w:ascii="Times New Roman" w:hAnsi="Times New Roman" w:cs="Times New Roman"/>
                <w:b/>
                <w:lang w:val="lv-LV"/>
              </w:rPr>
              <w:t>Vieta, datums</w:t>
            </w:r>
          </w:p>
        </w:tc>
        <w:tc>
          <w:tcPr>
            <w:tcW w:w="6931" w:type="dxa"/>
            <w:tcBorders>
              <w:top w:val="single" w:sz="4" w:space="0" w:color="auto"/>
              <w:left w:val="single" w:sz="4" w:space="0" w:color="auto"/>
              <w:bottom w:val="single" w:sz="4" w:space="0" w:color="auto"/>
              <w:right w:val="single" w:sz="4" w:space="0" w:color="auto"/>
            </w:tcBorders>
          </w:tcPr>
          <w:p w14:paraId="373DD4A8" w14:textId="77777777" w:rsidR="0066370B" w:rsidRPr="00F018DE" w:rsidRDefault="0066370B" w:rsidP="00F62340">
            <w:pPr>
              <w:spacing w:before="60" w:after="60"/>
              <w:rPr>
                <w:rFonts w:ascii="Times New Roman" w:hAnsi="Times New Roman" w:cs="Times New Roman"/>
                <w:lang w:val="lv-LV"/>
              </w:rPr>
            </w:pPr>
          </w:p>
        </w:tc>
      </w:tr>
    </w:tbl>
    <w:p w14:paraId="08CC50C7" w14:textId="67E936C7" w:rsidR="0066370B" w:rsidRPr="00F018DE" w:rsidRDefault="0066370B">
      <w:pPr>
        <w:spacing w:after="160" w:line="259" w:lineRule="auto"/>
        <w:rPr>
          <w:rFonts w:ascii="Times New Roman" w:hAnsi="Times New Roman" w:cs="Times New Roman"/>
          <w:sz w:val="24"/>
          <w:szCs w:val="24"/>
          <w:lang w:val="lv-LV"/>
        </w:rPr>
      </w:pPr>
    </w:p>
    <w:p w14:paraId="6AB3F8A4" w14:textId="77777777" w:rsidR="00470F54" w:rsidRPr="00F018DE" w:rsidRDefault="00470F54" w:rsidP="00BC5923">
      <w:pPr>
        <w:widowControl w:val="0"/>
        <w:spacing w:after="0" w:line="240" w:lineRule="auto"/>
        <w:jc w:val="right"/>
        <w:rPr>
          <w:rFonts w:ascii="Times New Roman" w:hAnsi="Times New Roman" w:cs="Times New Roman"/>
          <w:sz w:val="20"/>
          <w:szCs w:val="20"/>
          <w:lang w:val="lv-LV"/>
        </w:rPr>
      </w:pPr>
    </w:p>
    <w:p w14:paraId="7FCC075C" w14:textId="77777777" w:rsidR="00470F54" w:rsidRPr="00F018DE" w:rsidRDefault="00470F54" w:rsidP="00BC5923">
      <w:pPr>
        <w:widowControl w:val="0"/>
        <w:spacing w:after="0" w:line="240" w:lineRule="auto"/>
        <w:jc w:val="right"/>
        <w:rPr>
          <w:rFonts w:ascii="Times New Roman" w:hAnsi="Times New Roman" w:cs="Times New Roman"/>
          <w:sz w:val="20"/>
          <w:szCs w:val="20"/>
          <w:lang w:val="lv-LV"/>
        </w:rPr>
      </w:pPr>
    </w:p>
    <w:p w14:paraId="1E269A7B" w14:textId="77777777" w:rsidR="00470F54" w:rsidRPr="00F018DE" w:rsidRDefault="00470F54" w:rsidP="00BC5923">
      <w:pPr>
        <w:widowControl w:val="0"/>
        <w:spacing w:after="0" w:line="240" w:lineRule="auto"/>
        <w:jc w:val="right"/>
        <w:rPr>
          <w:rFonts w:ascii="Times New Roman" w:hAnsi="Times New Roman" w:cs="Times New Roman"/>
          <w:sz w:val="20"/>
          <w:szCs w:val="20"/>
          <w:lang w:val="lv-LV"/>
        </w:rPr>
      </w:pPr>
    </w:p>
    <w:p w14:paraId="264F9BFE" w14:textId="77777777" w:rsidR="00470F54" w:rsidRPr="00F018DE" w:rsidRDefault="00470F54" w:rsidP="00BC5923">
      <w:pPr>
        <w:widowControl w:val="0"/>
        <w:spacing w:after="0" w:line="240" w:lineRule="auto"/>
        <w:jc w:val="right"/>
        <w:rPr>
          <w:rFonts w:ascii="Times New Roman" w:hAnsi="Times New Roman" w:cs="Times New Roman"/>
          <w:sz w:val="20"/>
          <w:szCs w:val="20"/>
          <w:lang w:val="lv-LV"/>
        </w:rPr>
      </w:pPr>
    </w:p>
    <w:p w14:paraId="0576362D" w14:textId="77777777" w:rsidR="00470F54" w:rsidRPr="00F018DE" w:rsidRDefault="00470F54" w:rsidP="00BC5923">
      <w:pPr>
        <w:widowControl w:val="0"/>
        <w:spacing w:after="0" w:line="240" w:lineRule="auto"/>
        <w:jc w:val="right"/>
        <w:rPr>
          <w:rFonts w:ascii="Times New Roman" w:hAnsi="Times New Roman" w:cs="Times New Roman"/>
          <w:sz w:val="20"/>
          <w:szCs w:val="20"/>
          <w:lang w:val="lv-LV"/>
        </w:rPr>
      </w:pPr>
    </w:p>
    <w:p w14:paraId="2BA2DAFE" w14:textId="77777777" w:rsidR="00470F54" w:rsidRPr="00F018DE" w:rsidRDefault="00470F54" w:rsidP="00BC5923">
      <w:pPr>
        <w:widowControl w:val="0"/>
        <w:spacing w:after="0" w:line="240" w:lineRule="auto"/>
        <w:jc w:val="right"/>
        <w:rPr>
          <w:rFonts w:ascii="Times New Roman" w:hAnsi="Times New Roman" w:cs="Times New Roman"/>
          <w:sz w:val="20"/>
          <w:szCs w:val="20"/>
          <w:lang w:val="lv-LV"/>
        </w:rPr>
      </w:pPr>
    </w:p>
    <w:p w14:paraId="2D130D9E" w14:textId="61B371A0" w:rsidR="00470F54" w:rsidRDefault="00470F54" w:rsidP="00BC5923">
      <w:pPr>
        <w:widowControl w:val="0"/>
        <w:spacing w:after="0" w:line="240" w:lineRule="auto"/>
        <w:jc w:val="right"/>
        <w:rPr>
          <w:rFonts w:ascii="Times New Roman" w:hAnsi="Times New Roman" w:cs="Times New Roman"/>
          <w:sz w:val="20"/>
          <w:szCs w:val="20"/>
          <w:lang w:val="lv-LV"/>
        </w:rPr>
      </w:pPr>
    </w:p>
    <w:p w14:paraId="3C1AE0E4" w14:textId="6E325587" w:rsidR="005B4DE2" w:rsidRDefault="005B4DE2" w:rsidP="00BC5923">
      <w:pPr>
        <w:widowControl w:val="0"/>
        <w:spacing w:after="0" w:line="240" w:lineRule="auto"/>
        <w:jc w:val="right"/>
        <w:rPr>
          <w:rFonts w:ascii="Times New Roman" w:hAnsi="Times New Roman" w:cs="Times New Roman"/>
          <w:sz w:val="20"/>
          <w:szCs w:val="20"/>
          <w:lang w:val="lv-LV"/>
        </w:rPr>
      </w:pPr>
    </w:p>
    <w:p w14:paraId="1C081FEB" w14:textId="77777777" w:rsidR="005B4DE2" w:rsidRPr="00F018DE" w:rsidRDefault="005B4DE2" w:rsidP="00BC5923">
      <w:pPr>
        <w:widowControl w:val="0"/>
        <w:spacing w:after="0" w:line="240" w:lineRule="auto"/>
        <w:jc w:val="right"/>
        <w:rPr>
          <w:rFonts w:ascii="Times New Roman" w:hAnsi="Times New Roman" w:cs="Times New Roman"/>
          <w:sz w:val="20"/>
          <w:szCs w:val="20"/>
          <w:lang w:val="lv-LV"/>
        </w:rPr>
      </w:pPr>
    </w:p>
    <w:p w14:paraId="3CC4471F" w14:textId="77777777" w:rsidR="006F257A" w:rsidRPr="00F018DE" w:rsidRDefault="006F257A" w:rsidP="00BC5923">
      <w:pPr>
        <w:widowControl w:val="0"/>
        <w:spacing w:after="0" w:line="240" w:lineRule="auto"/>
        <w:jc w:val="right"/>
        <w:rPr>
          <w:rFonts w:ascii="Times New Roman" w:hAnsi="Times New Roman" w:cs="Times New Roman"/>
          <w:sz w:val="20"/>
          <w:szCs w:val="20"/>
          <w:lang w:val="lv-LV"/>
        </w:rPr>
      </w:pPr>
    </w:p>
    <w:p w14:paraId="3BD215D7" w14:textId="41719094" w:rsidR="00BC5923" w:rsidRPr="00F018DE" w:rsidRDefault="00BC5923" w:rsidP="00BC5923">
      <w:pPr>
        <w:widowControl w:val="0"/>
        <w:spacing w:after="0" w:line="240" w:lineRule="auto"/>
        <w:jc w:val="right"/>
        <w:rPr>
          <w:rFonts w:ascii="Times New Roman" w:hAnsi="Times New Roman" w:cs="Times New Roman"/>
          <w:sz w:val="20"/>
          <w:szCs w:val="20"/>
          <w:lang w:val="lv-LV"/>
        </w:rPr>
      </w:pPr>
      <w:r w:rsidRPr="00F018DE">
        <w:rPr>
          <w:rFonts w:ascii="Times New Roman" w:hAnsi="Times New Roman" w:cs="Times New Roman"/>
          <w:sz w:val="20"/>
          <w:szCs w:val="20"/>
          <w:lang w:val="lv-LV"/>
        </w:rPr>
        <w:t xml:space="preserve">Nolikuma 3.pielikums </w:t>
      </w:r>
    </w:p>
    <w:p w14:paraId="059C9C78" w14:textId="341D10C7" w:rsidR="00BC5923" w:rsidRPr="00F018DE" w:rsidRDefault="00BC5923" w:rsidP="00BC5923">
      <w:pPr>
        <w:widowControl w:val="0"/>
        <w:spacing w:after="0" w:line="240" w:lineRule="auto"/>
        <w:jc w:val="right"/>
        <w:rPr>
          <w:rFonts w:ascii="Times New Roman" w:hAnsi="Times New Roman" w:cs="Times New Roman"/>
          <w:sz w:val="20"/>
          <w:szCs w:val="20"/>
          <w:lang w:val="lv-LV"/>
        </w:rPr>
      </w:pPr>
      <w:r w:rsidRPr="00F018DE">
        <w:rPr>
          <w:rFonts w:ascii="Times New Roman" w:hAnsi="Times New Roman" w:cs="Times New Roman"/>
          <w:sz w:val="20"/>
          <w:szCs w:val="20"/>
          <w:lang w:val="lv-LV"/>
        </w:rPr>
        <w:t>Iepirkumam Nr.</w:t>
      </w:r>
      <w:r w:rsidR="0043055A" w:rsidRPr="00F018DE">
        <w:rPr>
          <w:rFonts w:ascii="Times New Roman" w:hAnsi="Times New Roman" w:cs="Times New Roman"/>
          <w:sz w:val="20"/>
          <w:szCs w:val="20"/>
          <w:lang w:val="lv-LV"/>
        </w:rPr>
        <w:t xml:space="preserve"> </w:t>
      </w:r>
      <w:r w:rsidR="00E14008" w:rsidRPr="00F018DE">
        <w:rPr>
          <w:rFonts w:ascii="Times New Roman" w:hAnsi="Times New Roman" w:cs="Times New Roman"/>
          <w:sz w:val="20"/>
          <w:szCs w:val="20"/>
          <w:lang w:val="lv-LV"/>
        </w:rPr>
        <w:t>SN</w:t>
      </w:r>
      <w:r w:rsidR="0043055A" w:rsidRPr="00F018DE">
        <w:rPr>
          <w:rFonts w:ascii="Times New Roman" w:hAnsi="Times New Roman" w:cs="Times New Roman"/>
          <w:sz w:val="20"/>
          <w:szCs w:val="20"/>
          <w:lang w:val="lv-LV"/>
        </w:rPr>
        <w:t>P</w:t>
      </w:r>
      <w:r w:rsidR="005109F4" w:rsidRPr="00F018DE">
        <w:rPr>
          <w:rFonts w:ascii="Times New Roman" w:hAnsi="Times New Roman" w:cs="Times New Roman"/>
          <w:sz w:val="20"/>
          <w:szCs w:val="20"/>
          <w:lang w:val="lv-LV"/>
        </w:rPr>
        <w:t xml:space="preserve"> </w:t>
      </w:r>
      <w:r w:rsidR="00E14008" w:rsidRPr="00F018DE">
        <w:rPr>
          <w:rFonts w:ascii="Times New Roman" w:hAnsi="Times New Roman" w:cs="Times New Roman"/>
          <w:sz w:val="20"/>
          <w:szCs w:val="20"/>
          <w:lang w:val="lv-LV"/>
        </w:rPr>
        <w:t>202</w:t>
      </w:r>
      <w:r w:rsidR="00DD3B4F" w:rsidRPr="00F018DE">
        <w:rPr>
          <w:rFonts w:ascii="Times New Roman" w:hAnsi="Times New Roman" w:cs="Times New Roman"/>
          <w:sz w:val="20"/>
          <w:szCs w:val="20"/>
          <w:lang w:val="lv-LV"/>
        </w:rPr>
        <w:t>5</w:t>
      </w:r>
      <w:r w:rsidR="00E14008" w:rsidRPr="00F018DE">
        <w:rPr>
          <w:rFonts w:ascii="Times New Roman" w:hAnsi="Times New Roman" w:cs="Times New Roman"/>
          <w:sz w:val="20"/>
          <w:szCs w:val="20"/>
          <w:lang w:val="lv-LV"/>
        </w:rPr>
        <w:t>/</w:t>
      </w:r>
      <w:r w:rsidR="00285023" w:rsidRPr="00F018DE">
        <w:rPr>
          <w:rFonts w:ascii="Times New Roman" w:hAnsi="Times New Roman" w:cs="Times New Roman"/>
          <w:sz w:val="20"/>
          <w:szCs w:val="20"/>
          <w:lang w:val="lv-LV"/>
        </w:rPr>
        <w:t>37</w:t>
      </w:r>
    </w:p>
    <w:p w14:paraId="642B6662" w14:textId="77777777" w:rsidR="00156B01" w:rsidRPr="00F018DE" w:rsidRDefault="00156B01" w:rsidP="00BC5923">
      <w:pPr>
        <w:widowControl w:val="0"/>
        <w:spacing w:after="0" w:line="240" w:lineRule="auto"/>
        <w:jc w:val="right"/>
        <w:rPr>
          <w:rFonts w:ascii="Times New Roman" w:hAnsi="Times New Roman" w:cs="Times New Roman"/>
          <w:lang w:val="lv-LV"/>
        </w:rPr>
      </w:pPr>
    </w:p>
    <w:p w14:paraId="5611CD7F" w14:textId="7CD0CED6" w:rsidR="00BC5923" w:rsidRPr="00F018DE" w:rsidRDefault="0043055A" w:rsidP="00156B01">
      <w:pPr>
        <w:pStyle w:val="naisnod"/>
        <w:spacing w:before="0" w:beforeAutospacing="0" w:after="0" w:afterAutospacing="0"/>
        <w:jc w:val="center"/>
        <w:rPr>
          <w:b/>
          <w:sz w:val="22"/>
          <w:szCs w:val="22"/>
        </w:rPr>
      </w:pPr>
      <w:bookmarkStart w:id="14" w:name="_Hlk67470819"/>
      <w:r w:rsidRPr="00F018DE">
        <w:rPr>
          <w:b/>
          <w:sz w:val="22"/>
          <w:szCs w:val="22"/>
        </w:rPr>
        <w:t>“</w:t>
      </w:r>
      <w:r w:rsidR="007F6085" w:rsidRPr="00F018DE">
        <w:rPr>
          <w:b/>
          <w:iCs/>
        </w:rPr>
        <w:t>Interneta pakalpojums Saulkrastu novada pašvaldībā un tās iestādēs</w:t>
      </w:r>
      <w:r w:rsidRPr="00F018DE">
        <w:rPr>
          <w:b/>
          <w:sz w:val="22"/>
          <w:szCs w:val="22"/>
        </w:rPr>
        <w:t>”</w:t>
      </w:r>
      <w:r w:rsidR="00203595" w:rsidRPr="00F018DE">
        <w:rPr>
          <w:b/>
          <w:sz w:val="22"/>
          <w:szCs w:val="22"/>
        </w:rPr>
        <w:t>,</w:t>
      </w:r>
      <w:r w:rsidR="00DD3B4F" w:rsidRPr="00F018DE">
        <w:rPr>
          <w:b/>
          <w:sz w:val="22"/>
          <w:szCs w:val="22"/>
        </w:rPr>
        <w:t xml:space="preserve"> </w:t>
      </w:r>
      <w:bookmarkEnd w:id="14"/>
      <w:r w:rsidR="00156B01" w:rsidRPr="00F018DE">
        <w:rPr>
          <w:b/>
          <w:sz w:val="22"/>
          <w:szCs w:val="22"/>
        </w:rPr>
        <w:t xml:space="preserve">Identifikācijas nr. </w:t>
      </w:r>
      <w:r w:rsidR="00E14008" w:rsidRPr="00F018DE">
        <w:rPr>
          <w:b/>
          <w:sz w:val="22"/>
          <w:szCs w:val="22"/>
        </w:rPr>
        <w:t>SN</w:t>
      </w:r>
      <w:r w:rsidRPr="00F018DE">
        <w:rPr>
          <w:b/>
          <w:sz w:val="22"/>
          <w:szCs w:val="22"/>
        </w:rPr>
        <w:t>P</w:t>
      </w:r>
      <w:r w:rsidR="005109F4" w:rsidRPr="00F018DE">
        <w:rPr>
          <w:b/>
          <w:sz w:val="22"/>
          <w:szCs w:val="22"/>
        </w:rPr>
        <w:t xml:space="preserve"> </w:t>
      </w:r>
      <w:r w:rsidR="00E14008" w:rsidRPr="00F018DE">
        <w:rPr>
          <w:b/>
          <w:sz w:val="22"/>
          <w:szCs w:val="22"/>
        </w:rPr>
        <w:t>202</w:t>
      </w:r>
      <w:r w:rsidR="00DD3B4F" w:rsidRPr="00F018DE">
        <w:rPr>
          <w:b/>
          <w:sz w:val="22"/>
          <w:szCs w:val="22"/>
        </w:rPr>
        <w:t>5</w:t>
      </w:r>
      <w:r w:rsidR="00E14008" w:rsidRPr="00F018DE">
        <w:rPr>
          <w:b/>
          <w:sz w:val="22"/>
          <w:szCs w:val="22"/>
        </w:rPr>
        <w:t>/</w:t>
      </w:r>
      <w:r w:rsidR="00285023" w:rsidRPr="00F018DE">
        <w:rPr>
          <w:b/>
          <w:sz w:val="22"/>
          <w:szCs w:val="22"/>
        </w:rPr>
        <w:t>37</w:t>
      </w:r>
    </w:p>
    <w:p w14:paraId="04056193" w14:textId="46266AA3" w:rsidR="00260E29" w:rsidRPr="00F018DE" w:rsidRDefault="0043055A" w:rsidP="00260E29">
      <w:pPr>
        <w:tabs>
          <w:tab w:val="left" w:pos="0"/>
        </w:tabs>
        <w:jc w:val="center"/>
        <w:rPr>
          <w:rFonts w:ascii="Times New Roman" w:hAnsi="Times New Roman" w:cs="Times New Roman"/>
          <w:b/>
          <w:caps/>
          <w:lang w:val="lv-LV"/>
        </w:rPr>
      </w:pPr>
      <w:r w:rsidRPr="00F018DE">
        <w:rPr>
          <w:rFonts w:ascii="Times New Roman" w:hAnsi="Times New Roman" w:cs="Times New Roman"/>
          <w:b/>
          <w:caps/>
          <w:lang w:val="lv-LV"/>
        </w:rPr>
        <w:t>F</w:t>
      </w:r>
      <w:r w:rsidR="00260E29" w:rsidRPr="00F018DE">
        <w:rPr>
          <w:rFonts w:ascii="Times New Roman" w:hAnsi="Times New Roman" w:cs="Times New Roman"/>
          <w:b/>
          <w:caps/>
          <w:lang w:val="lv-LV"/>
        </w:rPr>
        <w:t xml:space="preserve">INANŠU PIEDĀVĀJUMS </w:t>
      </w:r>
    </w:p>
    <w:p w14:paraId="377FF54C" w14:textId="2AFA34FD" w:rsidR="005B4DE2" w:rsidRPr="005B4DE2" w:rsidRDefault="005B4DE2" w:rsidP="005B4DE2">
      <w:pPr>
        <w:widowControl w:val="0"/>
        <w:spacing w:after="0" w:line="240" w:lineRule="auto"/>
        <w:ind w:left="-426" w:right="-427"/>
        <w:jc w:val="both"/>
        <w:rPr>
          <w:rFonts w:ascii="Times New Roman" w:hAnsi="Times New Roman" w:cs="Times New Roman"/>
          <w:lang w:val="lv-LV" w:eastAsia="ar-SA"/>
        </w:rPr>
      </w:pPr>
      <w:r w:rsidRPr="005B4DE2">
        <w:rPr>
          <w:rFonts w:ascii="Times New Roman" w:hAnsi="Times New Roman" w:cs="Times New Roman"/>
          <w:lang w:val="lv-LV" w:eastAsia="ar-SA"/>
        </w:rPr>
        <w:t xml:space="preserve">Mēs piedāvājam </w:t>
      </w:r>
      <w:r>
        <w:rPr>
          <w:rFonts w:ascii="Times New Roman" w:hAnsi="Times New Roman" w:cs="Times New Roman"/>
          <w:lang w:val="lv-LV" w:eastAsia="ar-SA"/>
        </w:rPr>
        <w:t>sniegt</w:t>
      </w:r>
      <w:r w:rsidRPr="005B4DE2">
        <w:rPr>
          <w:rFonts w:ascii="Times New Roman" w:hAnsi="Times New Roman" w:cs="Times New Roman"/>
          <w:lang w:val="lv-LV" w:eastAsia="ar-SA"/>
        </w:rPr>
        <w:t xml:space="preserve"> iepirkumā “</w:t>
      </w:r>
      <w:r w:rsidRPr="005B4DE2">
        <w:rPr>
          <w:rFonts w:ascii="Times New Roman" w:hAnsi="Times New Roman" w:cs="Times New Roman"/>
          <w:b/>
          <w:lang w:val="lv-LV"/>
        </w:rPr>
        <w:t>Interneta pakalpojums Saulkrastu novada pašvaldībā un tās iestādēs</w:t>
      </w:r>
      <w:r w:rsidRPr="005B4DE2">
        <w:rPr>
          <w:rFonts w:ascii="Times New Roman" w:hAnsi="Times New Roman" w:cs="Times New Roman"/>
          <w:lang w:val="lv-LV"/>
        </w:rPr>
        <w:t>,</w:t>
      </w:r>
      <w:r w:rsidRPr="005B4DE2">
        <w:rPr>
          <w:rFonts w:ascii="Times New Roman" w:hAnsi="Times New Roman" w:cs="Times New Roman"/>
          <w:b/>
          <w:lang w:val="lv-LV"/>
        </w:rPr>
        <w:t xml:space="preserve"> </w:t>
      </w:r>
      <w:r w:rsidRPr="005B4DE2">
        <w:rPr>
          <w:rFonts w:ascii="Times New Roman" w:hAnsi="Times New Roman" w:cs="Times New Roman"/>
          <w:lang w:val="lv-LV"/>
        </w:rPr>
        <w:t>iepirkuma identifikācijas Nr. SNP</w:t>
      </w:r>
      <w:r>
        <w:rPr>
          <w:rFonts w:ascii="Times New Roman" w:hAnsi="Times New Roman" w:cs="Times New Roman"/>
          <w:lang w:val="lv-LV"/>
        </w:rPr>
        <w:t xml:space="preserve"> </w:t>
      </w:r>
      <w:r w:rsidRPr="005B4DE2">
        <w:rPr>
          <w:rFonts w:ascii="Times New Roman" w:hAnsi="Times New Roman" w:cs="Times New Roman"/>
          <w:lang w:val="lv-LV"/>
        </w:rPr>
        <w:t>202</w:t>
      </w:r>
      <w:r>
        <w:rPr>
          <w:rFonts w:ascii="Times New Roman" w:hAnsi="Times New Roman" w:cs="Times New Roman"/>
          <w:lang w:val="lv-LV"/>
        </w:rPr>
        <w:t>5</w:t>
      </w:r>
      <w:r w:rsidRPr="005B4DE2">
        <w:rPr>
          <w:rFonts w:ascii="Times New Roman" w:hAnsi="Times New Roman" w:cs="Times New Roman"/>
          <w:lang w:val="lv-LV"/>
        </w:rPr>
        <w:t>/</w:t>
      </w:r>
      <w:r>
        <w:rPr>
          <w:rFonts w:ascii="Times New Roman" w:hAnsi="Times New Roman" w:cs="Times New Roman"/>
          <w:lang w:val="lv-LV"/>
        </w:rPr>
        <w:t>37</w:t>
      </w:r>
      <w:r w:rsidRPr="005B4DE2">
        <w:rPr>
          <w:rFonts w:ascii="Times New Roman" w:hAnsi="Times New Roman" w:cs="Times New Roman"/>
          <w:lang w:val="lv-LV"/>
        </w:rPr>
        <w:t xml:space="preserve"> </w:t>
      </w:r>
      <w:r w:rsidRPr="005B4DE2">
        <w:rPr>
          <w:rFonts w:ascii="Times New Roman" w:hAnsi="Times New Roman" w:cs="Times New Roman"/>
          <w:lang w:val="lv-LV" w:eastAsia="ar-SA"/>
        </w:rPr>
        <w:t xml:space="preserve">minēto pakalpojumu: </w:t>
      </w:r>
      <w:r w:rsidRPr="005B4DE2">
        <w:rPr>
          <w:rFonts w:ascii="Times New Roman" w:hAnsi="Times New Roman" w:cs="Times New Roman"/>
          <w:lang w:val="lv-LV"/>
        </w:rPr>
        <w:t>interneta pakalpojuma sniegšana Saulkrastu novada domei un pašvaldības iestādēm,</w:t>
      </w:r>
      <w:r w:rsidRPr="005B4DE2">
        <w:rPr>
          <w:rFonts w:ascii="Times New Roman" w:hAnsi="Times New Roman" w:cs="Times New Roman"/>
          <w:lang w:val="lv-LV" w:eastAsia="ar-SA"/>
        </w:rPr>
        <w:t xml:space="preserve"> atbilstoši tehniskajā specifikācijā norādītajam apjomam, prasībām, saskaņā ar iepirkuma nolikumu un tā pielikumiem:</w:t>
      </w:r>
    </w:p>
    <w:p w14:paraId="42F242DF" w14:textId="77777777" w:rsidR="005B4DE2" w:rsidRPr="005B4DE2" w:rsidRDefault="005B4DE2" w:rsidP="005B4DE2">
      <w:pPr>
        <w:widowControl w:val="0"/>
        <w:spacing w:after="0" w:line="240" w:lineRule="auto"/>
        <w:jc w:val="both"/>
        <w:rPr>
          <w:rFonts w:ascii="Times New Roman" w:hAnsi="Times New Roman" w:cs="Times New Roman"/>
          <w:lang w:val="lv-LV" w:eastAsia="ar-SA"/>
        </w:rPr>
      </w:pPr>
    </w:p>
    <w:tbl>
      <w:tblPr>
        <w:tblW w:w="9845" w:type="dxa"/>
        <w:jc w:val="center"/>
        <w:tblLayout w:type="fixed"/>
        <w:tblLook w:val="04A0" w:firstRow="1" w:lastRow="0" w:firstColumn="1" w:lastColumn="0" w:noHBand="0" w:noVBand="1"/>
      </w:tblPr>
      <w:tblGrid>
        <w:gridCol w:w="2677"/>
        <w:gridCol w:w="2693"/>
        <w:gridCol w:w="2130"/>
        <w:gridCol w:w="2345"/>
      </w:tblGrid>
      <w:tr w:rsidR="005B4DE2" w:rsidRPr="005B4DE2" w14:paraId="734F5D9C" w14:textId="77777777" w:rsidTr="00DA439E">
        <w:trPr>
          <w:jc w:val="center"/>
        </w:trPr>
        <w:tc>
          <w:tcPr>
            <w:tcW w:w="2677" w:type="dxa"/>
            <w:tcBorders>
              <w:top w:val="single" w:sz="4" w:space="0" w:color="000000"/>
              <w:left w:val="single" w:sz="4" w:space="0" w:color="000000"/>
              <w:bottom w:val="single" w:sz="4" w:space="0" w:color="000000"/>
              <w:right w:val="nil"/>
            </w:tcBorders>
            <w:vAlign w:val="center"/>
            <w:hideMark/>
          </w:tcPr>
          <w:p w14:paraId="62FC2BD1" w14:textId="77777777" w:rsidR="005B4DE2" w:rsidRPr="005B4DE2" w:rsidRDefault="005B4DE2" w:rsidP="00DA439E">
            <w:pPr>
              <w:snapToGrid w:val="0"/>
              <w:spacing w:after="0" w:line="240" w:lineRule="auto"/>
              <w:jc w:val="center"/>
              <w:rPr>
                <w:rFonts w:ascii="Times New Roman" w:eastAsia="Calibri" w:hAnsi="Times New Roman" w:cs="Times New Roman"/>
                <w:b/>
                <w:color w:val="000000"/>
                <w:lang w:val="lv-LV"/>
              </w:rPr>
            </w:pPr>
            <w:r w:rsidRPr="005B4DE2">
              <w:rPr>
                <w:rFonts w:ascii="Times New Roman" w:eastAsia="Times New Roman" w:hAnsi="Times New Roman" w:cs="Times New Roman"/>
                <w:b/>
                <w:lang w:val="lv-LV" w:eastAsia="lv-LV"/>
              </w:rPr>
              <w:t>Nosaukums</w:t>
            </w:r>
            <w:r w:rsidRPr="005B4DE2">
              <w:rPr>
                <w:rFonts w:ascii="Times New Roman" w:eastAsia="Calibri" w:hAnsi="Times New Roman" w:cs="Times New Roman"/>
                <w:b/>
                <w:color w:val="000000"/>
                <w:lang w:val="lv-LV"/>
              </w:rPr>
              <w:t>:</w:t>
            </w:r>
          </w:p>
          <w:p w14:paraId="7F29E3B6" w14:textId="77777777" w:rsidR="005B4DE2" w:rsidRPr="005B4DE2" w:rsidRDefault="005B4DE2" w:rsidP="00DA439E">
            <w:pPr>
              <w:snapToGrid w:val="0"/>
              <w:spacing w:after="0" w:line="240" w:lineRule="auto"/>
              <w:jc w:val="center"/>
              <w:rPr>
                <w:rFonts w:ascii="Times New Roman" w:eastAsia="Times New Roman" w:hAnsi="Times New Roman" w:cs="Times New Roman"/>
                <w:b/>
                <w:lang w:val="lv-LV" w:eastAsia="lv-LV"/>
              </w:rPr>
            </w:pPr>
            <w:r w:rsidRPr="005B4DE2">
              <w:rPr>
                <w:rFonts w:ascii="Times New Roman" w:eastAsia="Calibri" w:hAnsi="Times New Roman" w:cs="Times New Roman"/>
                <w:b/>
                <w:color w:val="000000"/>
                <w:lang w:val="lv-LV"/>
              </w:rPr>
              <w:t>Interneta pakalpojums Saulkrastu novada pašvaldībā un tās iestādēs</w:t>
            </w:r>
          </w:p>
        </w:tc>
        <w:tc>
          <w:tcPr>
            <w:tcW w:w="2693" w:type="dxa"/>
            <w:tcBorders>
              <w:top w:val="single" w:sz="4" w:space="0" w:color="000000"/>
              <w:left w:val="single" w:sz="4" w:space="0" w:color="000000"/>
              <w:bottom w:val="single" w:sz="4" w:space="0" w:color="000000"/>
              <w:right w:val="nil"/>
            </w:tcBorders>
            <w:vAlign w:val="center"/>
            <w:hideMark/>
          </w:tcPr>
          <w:p w14:paraId="0511C7D0" w14:textId="77777777" w:rsidR="005B4DE2" w:rsidRPr="005B4DE2" w:rsidRDefault="005B4DE2" w:rsidP="00DA439E">
            <w:pPr>
              <w:spacing w:after="0" w:line="240" w:lineRule="auto"/>
              <w:jc w:val="center"/>
              <w:rPr>
                <w:rFonts w:ascii="Times New Roman" w:eastAsia="Times New Roman" w:hAnsi="Times New Roman" w:cs="Times New Roman"/>
                <w:b/>
                <w:lang w:val="en-GB" w:eastAsia="lv-LV"/>
              </w:rPr>
            </w:pPr>
            <w:r w:rsidRPr="005B4DE2">
              <w:rPr>
                <w:rFonts w:ascii="Times New Roman" w:eastAsia="Times New Roman" w:hAnsi="Times New Roman" w:cs="Times New Roman"/>
                <w:b/>
                <w:lang w:val="lv-LV" w:eastAsia="lv-LV"/>
              </w:rPr>
              <w:t>EUR bez 21</w:t>
            </w:r>
            <w:r w:rsidRPr="005B4DE2">
              <w:rPr>
                <w:rFonts w:ascii="Times New Roman" w:eastAsia="Times New Roman" w:hAnsi="Times New Roman" w:cs="Times New Roman"/>
                <w:b/>
                <w:lang w:val="en-GB" w:eastAsia="lv-LV"/>
              </w:rPr>
              <w:t>% PVN</w:t>
            </w:r>
          </w:p>
          <w:p w14:paraId="162B326F" w14:textId="77777777" w:rsidR="005B4DE2" w:rsidRPr="005B4DE2" w:rsidRDefault="005B4DE2" w:rsidP="00DA439E">
            <w:pPr>
              <w:spacing w:after="0" w:line="240" w:lineRule="auto"/>
              <w:jc w:val="center"/>
              <w:rPr>
                <w:rFonts w:ascii="Times New Roman" w:eastAsia="Times New Roman" w:hAnsi="Times New Roman" w:cs="Times New Roman"/>
                <w:b/>
                <w:color w:val="000000"/>
                <w:lang w:val="lv-LV" w:eastAsia="lv-LV"/>
              </w:rPr>
            </w:pPr>
            <w:r w:rsidRPr="005B4DE2">
              <w:rPr>
                <w:rFonts w:ascii="Times New Roman" w:eastAsia="Times New Roman" w:hAnsi="Times New Roman" w:cs="Times New Roman"/>
                <w:b/>
                <w:lang w:val="en-GB" w:eastAsia="lv-LV"/>
              </w:rPr>
              <w:t xml:space="preserve">(summa </w:t>
            </w:r>
            <w:proofErr w:type="spellStart"/>
            <w:r w:rsidRPr="005B4DE2">
              <w:rPr>
                <w:rFonts w:ascii="Times New Roman" w:eastAsia="Times New Roman" w:hAnsi="Times New Roman" w:cs="Times New Roman"/>
                <w:b/>
                <w:lang w:val="en-GB" w:eastAsia="lv-LV"/>
              </w:rPr>
              <w:t>ar</w:t>
            </w:r>
            <w:proofErr w:type="spellEnd"/>
            <w:r w:rsidRPr="005B4DE2">
              <w:rPr>
                <w:rFonts w:ascii="Times New Roman" w:eastAsia="Times New Roman" w:hAnsi="Times New Roman" w:cs="Times New Roman"/>
                <w:b/>
                <w:lang w:val="en-GB" w:eastAsia="lv-LV"/>
              </w:rPr>
              <w:t xml:space="preserve"> </w:t>
            </w:r>
            <w:proofErr w:type="spellStart"/>
            <w:r w:rsidRPr="005B4DE2">
              <w:rPr>
                <w:rFonts w:ascii="Times New Roman" w:eastAsia="Times New Roman" w:hAnsi="Times New Roman" w:cs="Times New Roman"/>
                <w:b/>
                <w:lang w:val="en-GB" w:eastAsia="lv-LV"/>
              </w:rPr>
              <w:t>cipariem</w:t>
            </w:r>
            <w:proofErr w:type="spellEnd"/>
            <w:r w:rsidRPr="005B4DE2">
              <w:rPr>
                <w:rFonts w:ascii="Times New Roman" w:eastAsia="Times New Roman" w:hAnsi="Times New Roman" w:cs="Times New Roman"/>
                <w:b/>
                <w:lang w:val="en-GB" w:eastAsia="lv-LV"/>
              </w:rPr>
              <w:t xml:space="preserve"> un </w:t>
            </w:r>
            <w:proofErr w:type="spellStart"/>
            <w:r w:rsidRPr="005B4DE2">
              <w:rPr>
                <w:rFonts w:ascii="Times New Roman" w:eastAsia="Times New Roman" w:hAnsi="Times New Roman" w:cs="Times New Roman"/>
                <w:b/>
                <w:lang w:val="en-GB" w:eastAsia="lv-LV"/>
              </w:rPr>
              <w:t>vārdiem</w:t>
            </w:r>
            <w:proofErr w:type="spellEnd"/>
            <w:r w:rsidRPr="005B4DE2">
              <w:rPr>
                <w:rFonts w:ascii="Times New Roman" w:eastAsia="Times New Roman" w:hAnsi="Times New Roman" w:cs="Times New Roman"/>
                <w:b/>
                <w:lang w:val="en-GB" w:eastAsia="lv-LV"/>
              </w:rPr>
              <w:t>)</w:t>
            </w:r>
            <w:r w:rsidRPr="005B4DE2">
              <w:rPr>
                <w:rFonts w:ascii="Times New Roman" w:eastAsia="Times New Roman" w:hAnsi="Times New Roman" w:cs="Times New Roman"/>
                <w:b/>
                <w:color w:val="000000"/>
                <w:lang w:val="en-GB" w:eastAsia="lv-LV"/>
              </w:rPr>
              <w:t xml:space="preserve"> </w:t>
            </w:r>
          </w:p>
          <w:p w14:paraId="123A84D3" w14:textId="77777777" w:rsidR="005B4DE2" w:rsidRPr="005B4DE2" w:rsidRDefault="005B4DE2" w:rsidP="00DA439E">
            <w:pPr>
              <w:spacing w:after="0" w:line="240" w:lineRule="auto"/>
              <w:jc w:val="center"/>
              <w:rPr>
                <w:rFonts w:ascii="Times New Roman" w:eastAsia="Times New Roman" w:hAnsi="Times New Roman" w:cs="Times New Roman"/>
                <w:b/>
                <w:lang w:val="lv-LV" w:eastAsia="lv-LV"/>
              </w:rPr>
            </w:pPr>
            <w:r w:rsidRPr="005B4DE2">
              <w:rPr>
                <w:rFonts w:ascii="Times New Roman" w:eastAsia="Times New Roman" w:hAnsi="Times New Roman" w:cs="Times New Roman"/>
                <w:b/>
                <w:color w:val="000000"/>
                <w:lang w:val="lv-LV" w:eastAsia="lv-LV"/>
              </w:rPr>
              <w:t xml:space="preserve">(Pretendents aizpildot piedāvājumu, Tehniskajā-cenu piedāvājumā aprēķināto kopējo abonēšanas maksu mēnesī reizina ar </w:t>
            </w:r>
            <w:r w:rsidRPr="005B4DE2">
              <w:rPr>
                <w:rFonts w:ascii="Times New Roman" w:eastAsia="Times New Roman" w:hAnsi="Times New Roman" w:cs="Times New Roman"/>
                <w:b/>
                <w:color w:val="000000"/>
                <w:u w:val="single"/>
                <w:lang w:val="lv-LV" w:eastAsia="lv-LV"/>
              </w:rPr>
              <w:t>24 mēnešiem</w:t>
            </w:r>
            <w:r w:rsidRPr="005B4DE2">
              <w:rPr>
                <w:rFonts w:ascii="Times New Roman" w:eastAsia="Times New Roman" w:hAnsi="Times New Roman" w:cs="Times New Roman"/>
                <w:b/>
                <w:color w:val="000000"/>
                <w:lang w:val="lv-LV" w:eastAsia="lv-LV"/>
              </w:rPr>
              <w:t>)</w:t>
            </w:r>
          </w:p>
        </w:tc>
        <w:tc>
          <w:tcPr>
            <w:tcW w:w="2130" w:type="dxa"/>
            <w:tcBorders>
              <w:top w:val="single" w:sz="4" w:space="0" w:color="000000"/>
              <w:left w:val="single" w:sz="4" w:space="0" w:color="000000"/>
              <w:bottom w:val="single" w:sz="4" w:space="0" w:color="000000"/>
              <w:right w:val="nil"/>
            </w:tcBorders>
            <w:vAlign w:val="center"/>
            <w:hideMark/>
          </w:tcPr>
          <w:p w14:paraId="6A06447A" w14:textId="77777777" w:rsidR="005B4DE2" w:rsidRPr="005B4DE2" w:rsidRDefault="005B4DE2" w:rsidP="00DA439E">
            <w:pPr>
              <w:spacing w:after="0" w:line="240" w:lineRule="auto"/>
              <w:jc w:val="center"/>
              <w:rPr>
                <w:rFonts w:ascii="Times New Roman" w:eastAsia="Times New Roman" w:hAnsi="Times New Roman" w:cs="Times New Roman"/>
                <w:b/>
                <w:lang w:val="en-GB" w:eastAsia="lv-LV"/>
              </w:rPr>
            </w:pPr>
            <w:r w:rsidRPr="005B4DE2">
              <w:rPr>
                <w:rFonts w:ascii="Times New Roman" w:eastAsia="Times New Roman" w:hAnsi="Times New Roman" w:cs="Times New Roman"/>
                <w:b/>
                <w:lang w:val="en-GB" w:eastAsia="lv-LV"/>
              </w:rPr>
              <w:t>21 % PVN</w:t>
            </w:r>
          </w:p>
          <w:p w14:paraId="0D7DF482" w14:textId="77777777" w:rsidR="005B4DE2" w:rsidRPr="005B4DE2" w:rsidRDefault="005B4DE2" w:rsidP="00DA439E">
            <w:pPr>
              <w:spacing w:after="0" w:line="240" w:lineRule="auto"/>
              <w:jc w:val="center"/>
              <w:rPr>
                <w:rFonts w:ascii="Times New Roman" w:eastAsia="Times New Roman" w:hAnsi="Times New Roman" w:cs="Times New Roman"/>
                <w:b/>
                <w:lang w:val="lv-LV" w:eastAsia="lv-LV"/>
              </w:rPr>
            </w:pPr>
            <w:r w:rsidRPr="005B4DE2">
              <w:rPr>
                <w:rFonts w:ascii="Times New Roman" w:eastAsia="Times New Roman" w:hAnsi="Times New Roman" w:cs="Times New Roman"/>
                <w:b/>
                <w:lang w:val="en-GB" w:eastAsia="lv-LV"/>
              </w:rPr>
              <w:t xml:space="preserve">(summa </w:t>
            </w:r>
            <w:proofErr w:type="spellStart"/>
            <w:r w:rsidRPr="005B4DE2">
              <w:rPr>
                <w:rFonts w:ascii="Times New Roman" w:eastAsia="Times New Roman" w:hAnsi="Times New Roman" w:cs="Times New Roman"/>
                <w:b/>
                <w:lang w:val="en-GB" w:eastAsia="lv-LV"/>
              </w:rPr>
              <w:t>cipariem</w:t>
            </w:r>
            <w:proofErr w:type="spellEnd"/>
            <w:r w:rsidRPr="005B4DE2">
              <w:rPr>
                <w:rFonts w:ascii="Times New Roman" w:eastAsia="Times New Roman" w:hAnsi="Times New Roman" w:cs="Times New Roman"/>
                <w:b/>
                <w:lang w:val="en-GB" w:eastAsia="lv-LV"/>
              </w:rPr>
              <w:t xml:space="preserve"> un </w:t>
            </w:r>
            <w:proofErr w:type="spellStart"/>
            <w:r w:rsidRPr="005B4DE2">
              <w:rPr>
                <w:rFonts w:ascii="Times New Roman" w:eastAsia="Times New Roman" w:hAnsi="Times New Roman" w:cs="Times New Roman"/>
                <w:b/>
                <w:lang w:val="en-GB" w:eastAsia="lv-LV"/>
              </w:rPr>
              <w:t>vārdiem</w:t>
            </w:r>
            <w:proofErr w:type="spellEnd"/>
            <w:r w:rsidRPr="005B4DE2">
              <w:rPr>
                <w:rFonts w:ascii="Times New Roman" w:eastAsia="Times New Roman" w:hAnsi="Times New Roman" w:cs="Times New Roman"/>
                <w:b/>
                <w:lang w:val="en-GB" w:eastAsia="lv-LV"/>
              </w:rPr>
              <w:t>)</w:t>
            </w:r>
          </w:p>
        </w:tc>
        <w:tc>
          <w:tcPr>
            <w:tcW w:w="2345" w:type="dxa"/>
            <w:tcBorders>
              <w:top w:val="single" w:sz="4" w:space="0" w:color="000000"/>
              <w:left w:val="single" w:sz="4" w:space="0" w:color="000000"/>
              <w:bottom w:val="single" w:sz="4" w:space="0" w:color="000000"/>
              <w:right w:val="single" w:sz="4" w:space="0" w:color="000000"/>
            </w:tcBorders>
            <w:vAlign w:val="center"/>
            <w:hideMark/>
          </w:tcPr>
          <w:p w14:paraId="3419E031" w14:textId="77777777" w:rsidR="005B4DE2" w:rsidRPr="005B4DE2" w:rsidRDefault="005B4DE2" w:rsidP="00DA439E">
            <w:pPr>
              <w:spacing w:after="0" w:line="240" w:lineRule="auto"/>
              <w:jc w:val="center"/>
              <w:rPr>
                <w:rFonts w:ascii="Times New Roman" w:eastAsia="Times New Roman" w:hAnsi="Times New Roman" w:cs="Times New Roman"/>
                <w:b/>
                <w:lang w:val="lv-LV" w:eastAsia="lv-LV"/>
              </w:rPr>
            </w:pPr>
            <w:r w:rsidRPr="005B4DE2">
              <w:rPr>
                <w:rFonts w:ascii="Times New Roman" w:eastAsia="Times New Roman" w:hAnsi="Times New Roman" w:cs="Times New Roman"/>
                <w:b/>
                <w:lang w:val="lv-LV" w:eastAsia="lv-LV"/>
              </w:rPr>
              <w:t>KOPĀ EUR, ieskaitot</w:t>
            </w:r>
          </w:p>
          <w:p w14:paraId="5FBA7DC8" w14:textId="77777777" w:rsidR="005B4DE2" w:rsidRPr="005B4DE2" w:rsidRDefault="005B4DE2" w:rsidP="00DA439E">
            <w:pPr>
              <w:spacing w:after="0" w:line="240" w:lineRule="auto"/>
              <w:jc w:val="center"/>
              <w:rPr>
                <w:rFonts w:ascii="Times New Roman" w:eastAsia="Times New Roman" w:hAnsi="Times New Roman" w:cs="Times New Roman"/>
                <w:b/>
                <w:lang w:val="en-GB" w:eastAsia="lv-LV"/>
              </w:rPr>
            </w:pPr>
            <w:r w:rsidRPr="005B4DE2">
              <w:rPr>
                <w:rFonts w:ascii="Times New Roman" w:eastAsia="Times New Roman" w:hAnsi="Times New Roman" w:cs="Times New Roman"/>
                <w:b/>
                <w:lang w:val="lv-LV" w:eastAsia="lv-LV"/>
              </w:rPr>
              <w:t xml:space="preserve"> 21</w:t>
            </w:r>
            <w:r w:rsidRPr="005B4DE2">
              <w:rPr>
                <w:rFonts w:ascii="Times New Roman" w:eastAsia="Times New Roman" w:hAnsi="Times New Roman" w:cs="Times New Roman"/>
                <w:b/>
                <w:lang w:val="en-GB" w:eastAsia="lv-LV"/>
              </w:rPr>
              <w:t xml:space="preserve"> % PVN</w:t>
            </w:r>
          </w:p>
          <w:p w14:paraId="10785486" w14:textId="77777777" w:rsidR="005B4DE2" w:rsidRPr="005B4DE2" w:rsidRDefault="005B4DE2" w:rsidP="00DA439E">
            <w:pPr>
              <w:spacing w:after="0" w:line="240" w:lineRule="auto"/>
              <w:jc w:val="center"/>
              <w:rPr>
                <w:rFonts w:ascii="Times New Roman" w:eastAsia="Times New Roman" w:hAnsi="Times New Roman" w:cs="Times New Roman"/>
                <w:b/>
                <w:lang w:val="en-GB" w:eastAsia="lv-LV"/>
              </w:rPr>
            </w:pPr>
            <w:r w:rsidRPr="005B4DE2">
              <w:rPr>
                <w:rFonts w:ascii="Times New Roman" w:eastAsia="Times New Roman" w:hAnsi="Times New Roman" w:cs="Times New Roman"/>
                <w:b/>
                <w:lang w:val="en-GB" w:eastAsia="lv-LV"/>
              </w:rPr>
              <w:t xml:space="preserve">(summa </w:t>
            </w:r>
            <w:proofErr w:type="spellStart"/>
            <w:r w:rsidRPr="005B4DE2">
              <w:rPr>
                <w:rFonts w:ascii="Times New Roman" w:eastAsia="Times New Roman" w:hAnsi="Times New Roman" w:cs="Times New Roman"/>
                <w:b/>
                <w:lang w:val="en-GB" w:eastAsia="lv-LV"/>
              </w:rPr>
              <w:t>cipariem</w:t>
            </w:r>
            <w:proofErr w:type="spellEnd"/>
            <w:r w:rsidRPr="005B4DE2">
              <w:rPr>
                <w:rFonts w:ascii="Times New Roman" w:eastAsia="Times New Roman" w:hAnsi="Times New Roman" w:cs="Times New Roman"/>
                <w:b/>
                <w:lang w:val="en-GB" w:eastAsia="lv-LV"/>
              </w:rPr>
              <w:t xml:space="preserve"> un </w:t>
            </w:r>
            <w:proofErr w:type="spellStart"/>
            <w:r w:rsidRPr="005B4DE2">
              <w:rPr>
                <w:rFonts w:ascii="Times New Roman" w:eastAsia="Times New Roman" w:hAnsi="Times New Roman" w:cs="Times New Roman"/>
                <w:b/>
                <w:lang w:val="en-GB" w:eastAsia="lv-LV"/>
              </w:rPr>
              <w:t>vārdiem</w:t>
            </w:r>
            <w:proofErr w:type="spellEnd"/>
            <w:r w:rsidRPr="005B4DE2">
              <w:rPr>
                <w:rFonts w:ascii="Times New Roman" w:eastAsia="Times New Roman" w:hAnsi="Times New Roman" w:cs="Times New Roman"/>
                <w:b/>
                <w:lang w:val="en-GB" w:eastAsia="lv-LV"/>
              </w:rPr>
              <w:t>)</w:t>
            </w:r>
          </w:p>
        </w:tc>
      </w:tr>
      <w:tr w:rsidR="005B4DE2" w:rsidRPr="005B4DE2" w14:paraId="2D420B71" w14:textId="77777777" w:rsidTr="00DA439E">
        <w:trPr>
          <w:jc w:val="center"/>
        </w:trPr>
        <w:tc>
          <w:tcPr>
            <w:tcW w:w="2677" w:type="dxa"/>
            <w:tcBorders>
              <w:top w:val="single" w:sz="4" w:space="0" w:color="000000"/>
              <w:left w:val="single" w:sz="4" w:space="0" w:color="000000"/>
              <w:bottom w:val="single" w:sz="4" w:space="0" w:color="000000"/>
              <w:right w:val="nil"/>
            </w:tcBorders>
          </w:tcPr>
          <w:p w14:paraId="46C72E12" w14:textId="77777777" w:rsidR="005B4DE2" w:rsidRPr="005B4DE2" w:rsidRDefault="005B4DE2" w:rsidP="00DA439E">
            <w:pPr>
              <w:jc w:val="center"/>
              <w:rPr>
                <w:rFonts w:ascii="Times New Roman" w:eastAsia="Calibri" w:hAnsi="Times New Roman" w:cs="Times New Roman"/>
                <w:b/>
                <w:color w:val="000000"/>
                <w:lang w:val="lv-LV"/>
              </w:rPr>
            </w:pPr>
            <w:r w:rsidRPr="005B4DE2">
              <w:rPr>
                <w:rFonts w:ascii="Times New Roman" w:eastAsia="Calibri" w:hAnsi="Times New Roman" w:cs="Times New Roman"/>
                <w:b/>
                <w:color w:val="000000"/>
                <w:lang w:val="lv-LV"/>
              </w:rPr>
              <w:t>1.DAĻA</w:t>
            </w:r>
          </w:p>
        </w:tc>
        <w:tc>
          <w:tcPr>
            <w:tcW w:w="2693" w:type="dxa"/>
            <w:tcBorders>
              <w:top w:val="single" w:sz="4" w:space="0" w:color="000000"/>
              <w:left w:val="single" w:sz="4" w:space="0" w:color="000000"/>
              <w:bottom w:val="single" w:sz="4" w:space="0" w:color="000000"/>
              <w:right w:val="nil"/>
            </w:tcBorders>
          </w:tcPr>
          <w:p w14:paraId="623F40E1" w14:textId="77777777" w:rsidR="005B4DE2" w:rsidRPr="005B4DE2" w:rsidRDefault="005B4DE2" w:rsidP="00DA439E">
            <w:pPr>
              <w:snapToGrid w:val="0"/>
              <w:rPr>
                <w:rFonts w:ascii="Times New Roman" w:eastAsia="Times New Roman" w:hAnsi="Times New Roman" w:cs="Times New Roman"/>
                <w:lang w:val="lv-LV" w:eastAsia="lv-LV"/>
              </w:rPr>
            </w:pPr>
          </w:p>
        </w:tc>
        <w:tc>
          <w:tcPr>
            <w:tcW w:w="2130" w:type="dxa"/>
            <w:tcBorders>
              <w:top w:val="single" w:sz="4" w:space="0" w:color="000000"/>
              <w:left w:val="single" w:sz="4" w:space="0" w:color="000000"/>
              <w:bottom w:val="single" w:sz="4" w:space="0" w:color="000000"/>
              <w:right w:val="nil"/>
            </w:tcBorders>
          </w:tcPr>
          <w:p w14:paraId="2FA8D77F" w14:textId="77777777" w:rsidR="005B4DE2" w:rsidRPr="005B4DE2" w:rsidRDefault="005B4DE2" w:rsidP="00DA439E">
            <w:pPr>
              <w:snapToGrid w:val="0"/>
              <w:rPr>
                <w:rFonts w:ascii="Times New Roman" w:eastAsia="Times New Roman" w:hAnsi="Times New Roman" w:cs="Times New Roman"/>
                <w:lang w:val="lv-LV" w:eastAsia="lv-LV"/>
              </w:rPr>
            </w:pPr>
          </w:p>
        </w:tc>
        <w:tc>
          <w:tcPr>
            <w:tcW w:w="2345" w:type="dxa"/>
            <w:tcBorders>
              <w:top w:val="single" w:sz="4" w:space="0" w:color="000000"/>
              <w:left w:val="single" w:sz="4" w:space="0" w:color="000000"/>
              <w:bottom w:val="single" w:sz="4" w:space="0" w:color="000000"/>
              <w:right w:val="single" w:sz="4" w:space="0" w:color="000000"/>
            </w:tcBorders>
          </w:tcPr>
          <w:p w14:paraId="7B600238" w14:textId="77777777" w:rsidR="005B4DE2" w:rsidRPr="005B4DE2" w:rsidRDefault="005B4DE2" w:rsidP="00DA439E">
            <w:pPr>
              <w:snapToGrid w:val="0"/>
              <w:rPr>
                <w:rFonts w:ascii="Times New Roman" w:eastAsia="Times New Roman" w:hAnsi="Times New Roman" w:cs="Times New Roman"/>
                <w:lang w:val="lv-LV" w:eastAsia="lv-LV"/>
              </w:rPr>
            </w:pPr>
          </w:p>
        </w:tc>
      </w:tr>
      <w:tr w:rsidR="005B4DE2" w:rsidRPr="005B4DE2" w14:paraId="034C677A" w14:textId="77777777" w:rsidTr="00DA439E">
        <w:trPr>
          <w:jc w:val="center"/>
        </w:trPr>
        <w:tc>
          <w:tcPr>
            <w:tcW w:w="2677" w:type="dxa"/>
            <w:tcBorders>
              <w:top w:val="single" w:sz="4" w:space="0" w:color="000000"/>
              <w:left w:val="single" w:sz="4" w:space="0" w:color="000000"/>
              <w:bottom w:val="single" w:sz="4" w:space="0" w:color="000000"/>
              <w:right w:val="nil"/>
            </w:tcBorders>
          </w:tcPr>
          <w:p w14:paraId="59BDB382" w14:textId="77777777" w:rsidR="005B4DE2" w:rsidRPr="005B4DE2" w:rsidRDefault="005B4DE2" w:rsidP="00DA439E">
            <w:pPr>
              <w:jc w:val="center"/>
              <w:rPr>
                <w:rFonts w:ascii="Times New Roman" w:eastAsia="Calibri" w:hAnsi="Times New Roman" w:cs="Times New Roman"/>
                <w:b/>
                <w:color w:val="000000"/>
                <w:lang w:val="lv-LV"/>
              </w:rPr>
            </w:pPr>
            <w:r w:rsidRPr="005B4DE2">
              <w:rPr>
                <w:rFonts w:ascii="Times New Roman" w:eastAsia="Calibri" w:hAnsi="Times New Roman" w:cs="Times New Roman"/>
                <w:b/>
                <w:color w:val="000000"/>
                <w:lang w:val="lv-LV"/>
              </w:rPr>
              <w:t>2.DAĻA</w:t>
            </w:r>
          </w:p>
        </w:tc>
        <w:tc>
          <w:tcPr>
            <w:tcW w:w="2693" w:type="dxa"/>
            <w:tcBorders>
              <w:top w:val="single" w:sz="4" w:space="0" w:color="000000"/>
              <w:left w:val="single" w:sz="4" w:space="0" w:color="000000"/>
              <w:bottom w:val="single" w:sz="4" w:space="0" w:color="000000"/>
              <w:right w:val="nil"/>
            </w:tcBorders>
          </w:tcPr>
          <w:p w14:paraId="5D9C6AAD" w14:textId="77777777" w:rsidR="005B4DE2" w:rsidRPr="005B4DE2" w:rsidRDefault="005B4DE2" w:rsidP="00DA439E">
            <w:pPr>
              <w:snapToGrid w:val="0"/>
              <w:rPr>
                <w:rFonts w:ascii="Times New Roman" w:eastAsia="Times New Roman" w:hAnsi="Times New Roman" w:cs="Times New Roman"/>
                <w:lang w:val="lv-LV" w:eastAsia="lv-LV"/>
              </w:rPr>
            </w:pPr>
          </w:p>
        </w:tc>
        <w:tc>
          <w:tcPr>
            <w:tcW w:w="2130" w:type="dxa"/>
            <w:tcBorders>
              <w:top w:val="single" w:sz="4" w:space="0" w:color="000000"/>
              <w:left w:val="single" w:sz="4" w:space="0" w:color="000000"/>
              <w:bottom w:val="single" w:sz="4" w:space="0" w:color="000000"/>
              <w:right w:val="nil"/>
            </w:tcBorders>
          </w:tcPr>
          <w:p w14:paraId="54B550A1" w14:textId="77777777" w:rsidR="005B4DE2" w:rsidRPr="005B4DE2" w:rsidRDefault="005B4DE2" w:rsidP="00DA439E">
            <w:pPr>
              <w:snapToGrid w:val="0"/>
              <w:rPr>
                <w:rFonts w:ascii="Times New Roman" w:eastAsia="Times New Roman" w:hAnsi="Times New Roman" w:cs="Times New Roman"/>
                <w:lang w:val="lv-LV" w:eastAsia="lv-LV"/>
              </w:rPr>
            </w:pPr>
          </w:p>
        </w:tc>
        <w:tc>
          <w:tcPr>
            <w:tcW w:w="2345" w:type="dxa"/>
            <w:tcBorders>
              <w:top w:val="single" w:sz="4" w:space="0" w:color="000000"/>
              <w:left w:val="single" w:sz="4" w:space="0" w:color="000000"/>
              <w:bottom w:val="single" w:sz="4" w:space="0" w:color="000000"/>
              <w:right w:val="single" w:sz="4" w:space="0" w:color="000000"/>
            </w:tcBorders>
          </w:tcPr>
          <w:p w14:paraId="4AE30BE7" w14:textId="77777777" w:rsidR="005B4DE2" w:rsidRPr="005B4DE2" w:rsidRDefault="005B4DE2" w:rsidP="00DA439E">
            <w:pPr>
              <w:snapToGrid w:val="0"/>
              <w:rPr>
                <w:rFonts w:ascii="Times New Roman" w:eastAsia="Times New Roman" w:hAnsi="Times New Roman" w:cs="Times New Roman"/>
                <w:lang w:val="lv-LV" w:eastAsia="lv-LV"/>
              </w:rPr>
            </w:pPr>
          </w:p>
        </w:tc>
      </w:tr>
    </w:tbl>
    <w:p w14:paraId="252A5C88" w14:textId="0A6CC59F" w:rsidR="005B4DE2" w:rsidRPr="005B4DE2" w:rsidRDefault="005B4DE2" w:rsidP="005B4DE2">
      <w:pPr>
        <w:widowControl w:val="0"/>
        <w:spacing w:after="0" w:line="240" w:lineRule="auto"/>
        <w:jc w:val="both"/>
        <w:rPr>
          <w:rFonts w:ascii="Times New Roman" w:hAnsi="Times New Roman" w:cs="Times New Roman"/>
          <w:lang w:val="lv-LV" w:eastAsia="ar-SA"/>
        </w:rPr>
      </w:pPr>
      <w:r w:rsidRPr="005B4DE2">
        <w:rPr>
          <w:rFonts w:ascii="Times New Roman" w:hAnsi="Times New Roman" w:cs="Times New Roman"/>
          <w:color w:val="FF0000"/>
          <w:lang w:val="lv-LV" w:eastAsia="ar-SA"/>
        </w:rPr>
        <w:t>*</w:t>
      </w:r>
      <w:r w:rsidRPr="005B4DE2">
        <w:rPr>
          <w:rFonts w:ascii="Times New Roman" w:hAnsi="Times New Roman" w:cs="Times New Roman"/>
          <w:lang w:val="lv-LV" w:eastAsia="ar-SA"/>
        </w:rPr>
        <w:t>Finanšu piedāvājuma neatņemama sastāvdaļa ir “TEHNISKAIS – CENU PIEDĀVĀJUMS”</w:t>
      </w:r>
      <w:r>
        <w:rPr>
          <w:rFonts w:ascii="Times New Roman" w:hAnsi="Times New Roman" w:cs="Times New Roman"/>
          <w:lang w:val="lv-LV" w:eastAsia="ar-SA"/>
        </w:rPr>
        <w:t xml:space="preserve"> (atsevišķas datnes, </w:t>
      </w:r>
      <w:r w:rsidR="008D5553" w:rsidRPr="008D5553">
        <w:rPr>
          <w:rFonts w:ascii="Times New Roman" w:hAnsi="Times New Roman" w:cs="Times New Roman"/>
          <w:b/>
          <w:bCs/>
          <w:lang w:val="lv-LV" w:eastAsia="ar-SA"/>
        </w:rPr>
        <w:t>Nolikums_SNP_2025_37_3_pielikums_1_dala_Saulkrasti</w:t>
      </w:r>
      <w:r w:rsidR="008D5553" w:rsidRPr="008D5553">
        <w:rPr>
          <w:rFonts w:ascii="Times New Roman" w:hAnsi="Times New Roman" w:cs="Times New Roman"/>
          <w:b/>
          <w:bCs/>
          <w:lang w:val="lv-LV" w:eastAsia="ar-SA"/>
        </w:rPr>
        <w:t>.xls</w:t>
      </w:r>
      <w:r w:rsidR="008D5553">
        <w:rPr>
          <w:rFonts w:ascii="Times New Roman" w:hAnsi="Times New Roman" w:cs="Times New Roman"/>
          <w:lang w:val="lv-LV" w:eastAsia="ar-SA"/>
        </w:rPr>
        <w:t xml:space="preserve"> un </w:t>
      </w:r>
      <w:r w:rsidR="008D5553" w:rsidRPr="008D5553">
        <w:rPr>
          <w:rFonts w:ascii="Times New Roman" w:hAnsi="Times New Roman" w:cs="Times New Roman"/>
          <w:b/>
          <w:bCs/>
          <w:lang w:val="lv-LV" w:eastAsia="ar-SA"/>
        </w:rPr>
        <w:t>Nolikums_SNP_2025_37_3_pielikums_</w:t>
      </w:r>
      <w:r w:rsidR="008D5553" w:rsidRPr="008D5553">
        <w:rPr>
          <w:rFonts w:ascii="Times New Roman" w:hAnsi="Times New Roman" w:cs="Times New Roman"/>
          <w:b/>
          <w:bCs/>
          <w:lang w:val="lv-LV" w:eastAsia="ar-SA"/>
        </w:rPr>
        <w:t>2</w:t>
      </w:r>
      <w:r w:rsidR="008D5553" w:rsidRPr="008D5553">
        <w:rPr>
          <w:rFonts w:ascii="Times New Roman" w:hAnsi="Times New Roman" w:cs="Times New Roman"/>
          <w:b/>
          <w:bCs/>
          <w:lang w:val="lv-LV" w:eastAsia="ar-SA"/>
        </w:rPr>
        <w:t>_dala_Saulkrasti</w:t>
      </w:r>
      <w:r w:rsidR="008D5553" w:rsidRPr="008D5553">
        <w:rPr>
          <w:rFonts w:ascii="Times New Roman" w:hAnsi="Times New Roman" w:cs="Times New Roman"/>
          <w:b/>
          <w:bCs/>
          <w:lang w:val="lv-LV" w:eastAsia="ar-SA"/>
        </w:rPr>
        <w:t>.xls</w:t>
      </w:r>
      <w:r w:rsidRPr="008D5553">
        <w:rPr>
          <w:rFonts w:ascii="Times New Roman" w:hAnsi="Times New Roman" w:cs="Times New Roman"/>
          <w:b/>
          <w:bCs/>
          <w:lang w:val="lv-LV" w:eastAsia="ar-SA"/>
        </w:rPr>
        <w:t>),</w:t>
      </w:r>
      <w:r w:rsidRPr="005B4DE2">
        <w:rPr>
          <w:rFonts w:ascii="Times New Roman" w:hAnsi="Times New Roman" w:cs="Times New Roman"/>
          <w:lang w:val="lv-LV" w:eastAsia="ar-SA"/>
        </w:rPr>
        <w:t xml:space="preserve"> kurā Pretendents ir detalizēti norādījis izcenojumu katrai vienībai no kuras veidojas kopējā finanšu piedāvājuma summa.</w:t>
      </w:r>
    </w:p>
    <w:p w14:paraId="652CA380" w14:textId="77777777" w:rsidR="005B4DE2" w:rsidRPr="005B4DE2" w:rsidRDefault="005B4DE2" w:rsidP="005B4DE2">
      <w:pPr>
        <w:widowControl w:val="0"/>
        <w:spacing w:after="0" w:line="240" w:lineRule="auto"/>
        <w:jc w:val="right"/>
        <w:rPr>
          <w:rFonts w:ascii="Times New Roman" w:hAnsi="Times New Roman" w:cs="Times New Roman"/>
          <w:b/>
          <w:lang w:val="lv-LV"/>
        </w:rPr>
      </w:pPr>
    </w:p>
    <w:p w14:paraId="7C894B06" w14:textId="0D911253" w:rsidR="005B4DE2" w:rsidRPr="005B4DE2" w:rsidRDefault="005B4DE2" w:rsidP="005B4DE2">
      <w:pPr>
        <w:widowControl w:val="0"/>
        <w:spacing w:after="0" w:line="240" w:lineRule="auto"/>
        <w:jc w:val="both"/>
        <w:rPr>
          <w:rFonts w:ascii="Times New Roman" w:hAnsi="Times New Roman" w:cs="Times New Roman"/>
          <w:lang w:val="lv-LV" w:eastAsia="ar-SA"/>
        </w:rPr>
      </w:pPr>
      <w:r w:rsidRPr="005B4DE2">
        <w:rPr>
          <w:rFonts w:ascii="Times New Roman" w:hAnsi="Times New Roman" w:cs="Times New Roman"/>
          <w:lang w:val="lv-LV" w:eastAsia="ar-SA"/>
        </w:rPr>
        <w:t xml:space="preserve">Apņemamies nodrošināt iepirkuma </w:t>
      </w:r>
      <w:r w:rsidRPr="005B4DE2">
        <w:rPr>
          <w:rFonts w:ascii="Times New Roman" w:hAnsi="Times New Roman" w:cs="Times New Roman"/>
          <w:b/>
          <w:bCs/>
          <w:iCs/>
          <w:lang w:val="lv-LV"/>
        </w:rPr>
        <w:t xml:space="preserve">“Interneta pakalpojums Saulkrastu novada pašvaldībā un tās iestādēs”, </w:t>
      </w:r>
      <w:r w:rsidRPr="005B4DE2">
        <w:rPr>
          <w:rFonts w:ascii="Times New Roman" w:hAnsi="Times New Roman" w:cs="Times New Roman"/>
          <w:lang w:val="lv-LV"/>
        </w:rPr>
        <w:t>iepirkuma identifikācijas Nr. SNP</w:t>
      </w:r>
      <w:r>
        <w:rPr>
          <w:rFonts w:ascii="Times New Roman" w:hAnsi="Times New Roman" w:cs="Times New Roman"/>
          <w:lang w:val="lv-LV"/>
        </w:rPr>
        <w:t xml:space="preserve"> </w:t>
      </w:r>
      <w:r w:rsidRPr="005B4DE2">
        <w:rPr>
          <w:rFonts w:ascii="Times New Roman" w:hAnsi="Times New Roman" w:cs="Times New Roman"/>
          <w:lang w:val="lv-LV"/>
        </w:rPr>
        <w:t>202</w:t>
      </w:r>
      <w:r>
        <w:rPr>
          <w:rFonts w:ascii="Times New Roman" w:hAnsi="Times New Roman" w:cs="Times New Roman"/>
          <w:lang w:val="lv-LV"/>
        </w:rPr>
        <w:t>5</w:t>
      </w:r>
      <w:r w:rsidRPr="005B4DE2">
        <w:rPr>
          <w:rFonts w:ascii="Times New Roman" w:hAnsi="Times New Roman" w:cs="Times New Roman"/>
          <w:lang w:val="lv-LV"/>
        </w:rPr>
        <w:t>/</w:t>
      </w:r>
      <w:r>
        <w:rPr>
          <w:rFonts w:ascii="Times New Roman" w:hAnsi="Times New Roman" w:cs="Times New Roman"/>
          <w:lang w:val="lv-LV"/>
        </w:rPr>
        <w:t>37</w:t>
      </w:r>
      <w:r w:rsidRPr="005B4DE2">
        <w:rPr>
          <w:rFonts w:ascii="Times New Roman" w:hAnsi="Times New Roman" w:cs="Times New Roman"/>
          <w:bCs/>
          <w:lang w:val="lv-LV" w:eastAsia="ar-SA"/>
        </w:rPr>
        <w:t xml:space="preserve">, </w:t>
      </w:r>
      <w:r w:rsidRPr="005B4DE2">
        <w:rPr>
          <w:rFonts w:ascii="Times New Roman" w:hAnsi="Times New Roman" w:cs="Times New Roman"/>
          <w:lang w:val="lv-LV" w:eastAsia="ar-SA"/>
        </w:rPr>
        <w:t>nolikumā noteikto termiņu ievērošanu attiecībā uz darbiem pakalpojuma ierīkošanai, pakalpojuma sniegšanu, kas mums tiktu piešķirts iepirkuma rezultātā.</w:t>
      </w:r>
    </w:p>
    <w:p w14:paraId="3A102A1A" w14:textId="77777777" w:rsidR="005B4DE2" w:rsidRPr="005B4DE2" w:rsidRDefault="005B4DE2" w:rsidP="005B4DE2">
      <w:pPr>
        <w:widowControl w:val="0"/>
        <w:spacing w:after="0" w:line="240" w:lineRule="auto"/>
        <w:jc w:val="both"/>
        <w:rPr>
          <w:rFonts w:ascii="Times New Roman" w:hAnsi="Times New Roman" w:cs="Times New Roman"/>
          <w:lang w:val="lv-LV"/>
        </w:rPr>
      </w:pPr>
    </w:p>
    <w:p w14:paraId="192C0A47" w14:textId="77777777" w:rsidR="005B4DE2" w:rsidRPr="005B4DE2" w:rsidRDefault="005B4DE2" w:rsidP="005B4DE2">
      <w:pPr>
        <w:widowControl w:val="0"/>
        <w:pBdr>
          <w:top w:val="nil"/>
          <w:left w:val="nil"/>
          <w:bottom w:val="nil"/>
          <w:right w:val="nil"/>
          <w:between w:val="nil"/>
          <w:bar w:val="nil"/>
        </w:pBdr>
        <w:jc w:val="both"/>
        <w:rPr>
          <w:rFonts w:ascii="Times New Roman" w:eastAsia="Arial Unicode MS" w:hAnsi="Times New Roman" w:cs="Times New Roman"/>
          <w:b/>
          <w:bCs/>
          <w:lang w:val="lv-LV"/>
        </w:rPr>
      </w:pPr>
      <w:r w:rsidRPr="005B4DE2">
        <w:rPr>
          <w:rFonts w:ascii="Times New Roman" w:eastAsia="Arial Unicode MS" w:hAnsi="Times New Roman" w:cs="Times New Roman"/>
          <w:b/>
          <w:bCs/>
          <w:lang w:val="lv-LV"/>
        </w:rPr>
        <w:t>Apliecinām, ka faktiskā situācija dabā attiecībā uz objektiem (interneta nodrošināšanas vietas) mums ir zināma, gadījumā, ja mums tiks piešķirtas līguma slēgšanas tiesības necelsim nekāda veida pretenzijas vai iebildumus attiecībā uz pakalpojuma apjomu.</w:t>
      </w:r>
    </w:p>
    <w:p w14:paraId="49930FAC" w14:textId="77777777" w:rsidR="005B4DE2" w:rsidRPr="005B4DE2" w:rsidRDefault="005B4DE2" w:rsidP="005B4DE2">
      <w:pPr>
        <w:suppressAutoHyphens/>
        <w:jc w:val="both"/>
        <w:rPr>
          <w:rFonts w:ascii="Times New Roman" w:hAnsi="Times New Roman" w:cs="Times New Roman"/>
          <w:lang w:val="lv-LV" w:eastAsia="ar-SA"/>
        </w:rPr>
      </w:pPr>
      <w:r w:rsidRPr="005B4DE2">
        <w:rPr>
          <w:rFonts w:ascii="Times New Roman" w:hAnsi="Times New Roman" w:cs="Times New Roman"/>
          <w:lang w:val="lv-LV" w:eastAsia="ar-SA"/>
        </w:rPr>
        <w:t>Apliecinām, ka, iesniedzot piedāvājumu, esam iepazinušies ar visiem apstākļiem, kas varētu ietekmēt līguma summu un piedāvātā pakalpojuma nodrošināšanu. Līdz ar to garantējam, ka gadījumā, ja mums tiks piešķirtas līguma slēgšanas tiesības, saistības apņemamies pildīt atbilstoši mūsu piedāvājumam.</w:t>
      </w:r>
    </w:p>
    <w:p w14:paraId="29CD1712" w14:textId="77777777" w:rsidR="005B4DE2" w:rsidRPr="005B4DE2" w:rsidRDefault="005B4DE2" w:rsidP="005B4DE2">
      <w:pPr>
        <w:suppressAutoHyphens/>
        <w:jc w:val="both"/>
        <w:rPr>
          <w:rFonts w:ascii="Times New Roman" w:hAnsi="Times New Roman" w:cs="Times New Roman"/>
          <w:b/>
          <w:lang w:val="lv-LV" w:eastAsia="ar-SA"/>
        </w:rPr>
      </w:pPr>
      <w:r w:rsidRPr="005B4DE2">
        <w:rPr>
          <w:rFonts w:ascii="Times New Roman" w:hAnsi="Times New Roman" w:cs="Times New Roman"/>
          <w:b/>
          <w:lang w:val="lv-LV" w:eastAsia="ar-SA"/>
        </w:rPr>
        <w:t xml:space="preserve">Apliecinām, ka izmaksās ievērtēti visi darbu veikšanai nepieciešamie materiāli, pakalpojuma nodrošināšanai nepieciešamais tehniskais aprīkojums un mehānismi, visi ar darbu organizāciju, pakalpojuma sniegšanu saistītie izdevumi, t.sk., </w:t>
      </w:r>
      <w:proofErr w:type="spellStart"/>
      <w:r w:rsidRPr="005B4DE2">
        <w:rPr>
          <w:rFonts w:ascii="Times New Roman" w:hAnsi="Times New Roman" w:cs="Times New Roman"/>
          <w:b/>
          <w:lang w:val="lv-LV" w:eastAsia="ar-SA"/>
        </w:rPr>
        <w:t>pieslēguma</w:t>
      </w:r>
      <w:proofErr w:type="spellEnd"/>
      <w:r w:rsidRPr="005B4DE2">
        <w:rPr>
          <w:rFonts w:ascii="Times New Roman" w:hAnsi="Times New Roman" w:cs="Times New Roman"/>
          <w:b/>
          <w:lang w:val="lv-LV" w:eastAsia="ar-SA"/>
        </w:rPr>
        <w:t xml:space="preserve"> ierīkošanas un uzstādīšanas izdevumi, abonēšanas maksas izdevumi, kā arī darbi un/vai pakalpojumi, kas nav minēti, bet bez kuriem nebūtu iespējama darbu tehnoloģiski pareiza un spēkā esošiem normatīvajiem aktiem atbilstoša veikšana un pakalpojuma nodrošināšana pilnā apmērā un citi izdevumi.</w:t>
      </w:r>
    </w:p>
    <w:p w14:paraId="3BFAE25C" w14:textId="77777777" w:rsidR="005B4DE2" w:rsidRPr="005B4DE2" w:rsidRDefault="005B4DE2" w:rsidP="005B4DE2">
      <w:pPr>
        <w:suppressAutoHyphens/>
        <w:jc w:val="both"/>
        <w:rPr>
          <w:rFonts w:ascii="Times New Roman" w:hAnsi="Times New Roman" w:cs="Times New Roman"/>
          <w:lang w:val="lv-LV" w:eastAsia="ar-SA"/>
        </w:rPr>
      </w:pPr>
      <w:r w:rsidRPr="005B4DE2">
        <w:rPr>
          <w:rFonts w:ascii="Times New Roman" w:hAnsi="Times New Roman" w:cs="Times New Roman"/>
          <w:lang w:val="lv-LV" w:eastAsia="ar-SA"/>
        </w:rPr>
        <w:t>Ar šo garantējam sniegto ziņu patiesumu un precizitāti. Mēs saprotam un piekrītam prasībām, kas izvirzītas pretendentiem šī iepirkuma nolikumā un līguma projektā.</w:t>
      </w:r>
    </w:p>
    <w:p w14:paraId="22CAAE94" w14:textId="77777777" w:rsidR="005B4DE2" w:rsidRPr="005B4DE2" w:rsidRDefault="005B4DE2" w:rsidP="005B4DE2">
      <w:pPr>
        <w:suppressAutoHyphens/>
        <w:jc w:val="both"/>
        <w:rPr>
          <w:rFonts w:ascii="Times New Roman" w:hAnsi="Times New Roman" w:cs="Times New Roman"/>
          <w:lang w:val="lv-LV" w:eastAsia="ar-SA"/>
        </w:rPr>
      </w:pPr>
      <w:r w:rsidRPr="005B4DE2">
        <w:rPr>
          <w:rFonts w:ascii="Times New Roman" w:hAnsi="Times New Roman" w:cs="Times New Roman"/>
          <w:lang w:val="lv-LV" w:eastAsia="ar-SA"/>
        </w:rPr>
        <w:t xml:space="preserve">Šim piedāvājumam un jūsu rakstiskai piekrišanai tam ir jāveido starp mums saistoši līgumi, ar kuru projektiem esam iepazinušies un piekrītam. </w:t>
      </w:r>
    </w:p>
    <w:p w14:paraId="54981E5C" w14:textId="77777777" w:rsidR="005B4DE2" w:rsidRPr="005B4DE2" w:rsidRDefault="005B4DE2" w:rsidP="005B4DE2">
      <w:pPr>
        <w:jc w:val="both"/>
        <w:rPr>
          <w:rFonts w:ascii="Times New Roman" w:hAnsi="Times New Roman" w:cs="Times New Roman"/>
          <w:lang w:val="lv-LV"/>
        </w:rPr>
      </w:pPr>
      <w:r w:rsidRPr="005B4DE2">
        <w:rPr>
          <w:rFonts w:ascii="Times New Roman" w:hAnsi="Times New Roman" w:cs="Times New Roman"/>
          <w:lang w:val="lv-LV"/>
        </w:rPr>
        <w:lastRenderedPageBreak/>
        <w:t xml:space="preserve">Ar šo apliecinām, ka gadījumā, ja ar mums tiks noslēgts iepirkuma līgums, darbu izpilde tiks nodrošināta no līguma noslēgšanas brīža </w:t>
      </w:r>
      <w:r w:rsidRPr="005B4DE2">
        <w:rPr>
          <w:rFonts w:ascii="Times New Roman" w:hAnsi="Times New Roman" w:cs="Times New Roman"/>
          <w:b/>
          <w:lang w:val="lv-LV"/>
        </w:rPr>
        <w:t>uz 24 (divdesmit četriem) mēnešiem</w:t>
      </w:r>
      <w:r w:rsidRPr="005B4DE2">
        <w:rPr>
          <w:rFonts w:ascii="Times New Roman" w:hAnsi="Times New Roman" w:cs="Times New Roman"/>
          <w:lang w:val="lv-LV"/>
        </w:rPr>
        <w:t>.*</w:t>
      </w:r>
    </w:p>
    <w:p w14:paraId="6AD18AE8" w14:textId="77777777" w:rsidR="005B4DE2" w:rsidRPr="005B4DE2" w:rsidRDefault="005B4DE2" w:rsidP="005B4DE2">
      <w:pPr>
        <w:jc w:val="both"/>
        <w:rPr>
          <w:rFonts w:ascii="Times New Roman" w:hAnsi="Times New Roman" w:cs="Times New Roman"/>
          <w:lang w:val="lv-LV"/>
        </w:rPr>
      </w:pPr>
      <w:r w:rsidRPr="005B4DE2">
        <w:rPr>
          <w:rFonts w:ascii="Times New Roman" w:hAnsi="Times New Roman" w:cs="Times New Roman"/>
          <w:lang w:val="lv-LV"/>
        </w:rPr>
        <w:t>*Jāatbilst iepirkuma nolikumā izvirzītajām prasībām.</w:t>
      </w:r>
    </w:p>
    <w:p w14:paraId="03CADE2C" w14:textId="77777777" w:rsidR="005B4DE2" w:rsidRPr="005B4DE2" w:rsidRDefault="005B4DE2" w:rsidP="005B4DE2">
      <w:pPr>
        <w:spacing w:after="60"/>
        <w:jc w:val="both"/>
        <w:rPr>
          <w:rFonts w:ascii="Times New Roman" w:hAnsi="Times New Roman" w:cs="Times New Roman"/>
          <w:lang w:val="lv-LV"/>
        </w:rPr>
      </w:pPr>
      <w:r w:rsidRPr="005B4DE2">
        <w:rPr>
          <w:rFonts w:ascii="Times New Roman" w:hAnsi="Times New Roman" w:cs="Times New Roman"/>
          <w:lang w:val="lv-LV"/>
        </w:rPr>
        <w:t>Paraksta pretendenta vadītājs vai vadītāja pilnvarota persona:</w:t>
      </w: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7073"/>
      </w:tblGrid>
      <w:tr w:rsidR="005B4DE2" w:rsidRPr="005B4DE2" w14:paraId="4751D584" w14:textId="77777777" w:rsidTr="00DA439E">
        <w:trPr>
          <w:trHeight w:val="640"/>
        </w:trPr>
        <w:tc>
          <w:tcPr>
            <w:tcW w:w="2425" w:type="dxa"/>
            <w:tcBorders>
              <w:top w:val="single" w:sz="4" w:space="0" w:color="auto"/>
              <w:left w:val="single" w:sz="4" w:space="0" w:color="auto"/>
              <w:bottom w:val="single" w:sz="4" w:space="0" w:color="auto"/>
              <w:right w:val="single" w:sz="4" w:space="0" w:color="auto"/>
            </w:tcBorders>
          </w:tcPr>
          <w:p w14:paraId="18B9E314" w14:textId="77777777" w:rsidR="005B4DE2" w:rsidRPr="005B4DE2" w:rsidRDefault="005B4DE2" w:rsidP="00DA439E">
            <w:pPr>
              <w:spacing w:before="60" w:after="60"/>
              <w:rPr>
                <w:rFonts w:ascii="Times New Roman" w:hAnsi="Times New Roman" w:cs="Times New Roman"/>
                <w:b/>
                <w:lang w:val="lv-LV"/>
              </w:rPr>
            </w:pPr>
            <w:r w:rsidRPr="005B4DE2">
              <w:rPr>
                <w:rFonts w:ascii="Times New Roman" w:hAnsi="Times New Roman" w:cs="Times New Roman"/>
                <w:b/>
                <w:lang w:val="lv-LV"/>
              </w:rPr>
              <w:t>Vārds, uzvārds, ieņemamais amats</w:t>
            </w:r>
          </w:p>
        </w:tc>
        <w:tc>
          <w:tcPr>
            <w:tcW w:w="7073" w:type="dxa"/>
            <w:tcBorders>
              <w:top w:val="single" w:sz="4" w:space="0" w:color="auto"/>
              <w:left w:val="single" w:sz="4" w:space="0" w:color="auto"/>
              <w:bottom w:val="single" w:sz="4" w:space="0" w:color="auto"/>
              <w:right w:val="single" w:sz="4" w:space="0" w:color="auto"/>
            </w:tcBorders>
          </w:tcPr>
          <w:p w14:paraId="2E49265F" w14:textId="77777777" w:rsidR="005B4DE2" w:rsidRPr="005B4DE2" w:rsidRDefault="005B4DE2" w:rsidP="00DA439E">
            <w:pPr>
              <w:spacing w:before="60" w:after="60"/>
              <w:rPr>
                <w:rFonts w:ascii="Times New Roman" w:hAnsi="Times New Roman" w:cs="Times New Roman"/>
                <w:lang w:val="lv-LV"/>
              </w:rPr>
            </w:pPr>
          </w:p>
        </w:tc>
      </w:tr>
      <w:tr w:rsidR="005B4DE2" w:rsidRPr="005B4DE2" w14:paraId="1654F937" w14:textId="77777777" w:rsidTr="00DA439E">
        <w:trPr>
          <w:trHeight w:val="377"/>
        </w:trPr>
        <w:tc>
          <w:tcPr>
            <w:tcW w:w="2425" w:type="dxa"/>
            <w:tcBorders>
              <w:top w:val="single" w:sz="4" w:space="0" w:color="auto"/>
              <w:left w:val="single" w:sz="4" w:space="0" w:color="auto"/>
              <w:bottom w:val="single" w:sz="4" w:space="0" w:color="auto"/>
              <w:right w:val="single" w:sz="4" w:space="0" w:color="auto"/>
            </w:tcBorders>
          </w:tcPr>
          <w:p w14:paraId="2978FBFA" w14:textId="77777777" w:rsidR="005B4DE2" w:rsidRPr="005B4DE2" w:rsidRDefault="005B4DE2" w:rsidP="00DA439E">
            <w:pPr>
              <w:spacing w:before="60" w:after="60"/>
              <w:rPr>
                <w:rFonts w:ascii="Times New Roman" w:hAnsi="Times New Roman" w:cs="Times New Roman"/>
                <w:b/>
                <w:lang w:val="lv-LV"/>
              </w:rPr>
            </w:pPr>
            <w:r w:rsidRPr="005B4DE2">
              <w:rPr>
                <w:rFonts w:ascii="Times New Roman" w:hAnsi="Times New Roman" w:cs="Times New Roman"/>
                <w:b/>
                <w:lang w:val="lv-LV"/>
              </w:rPr>
              <w:t>Paraksts</w:t>
            </w:r>
          </w:p>
        </w:tc>
        <w:tc>
          <w:tcPr>
            <w:tcW w:w="7073" w:type="dxa"/>
            <w:tcBorders>
              <w:top w:val="single" w:sz="4" w:space="0" w:color="auto"/>
              <w:left w:val="single" w:sz="4" w:space="0" w:color="auto"/>
              <w:bottom w:val="single" w:sz="4" w:space="0" w:color="auto"/>
              <w:right w:val="single" w:sz="4" w:space="0" w:color="auto"/>
            </w:tcBorders>
          </w:tcPr>
          <w:p w14:paraId="21676330" w14:textId="77777777" w:rsidR="005B4DE2" w:rsidRPr="005B4DE2" w:rsidRDefault="005B4DE2" w:rsidP="00DA439E">
            <w:pPr>
              <w:spacing w:before="60" w:after="60"/>
              <w:rPr>
                <w:rFonts w:ascii="Times New Roman" w:hAnsi="Times New Roman" w:cs="Times New Roman"/>
                <w:lang w:val="lv-LV"/>
              </w:rPr>
            </w:pPr>
          </w:p>
        </w:tc>
      </w:tr>
      <w:tr w:rsidR="005B4DE2" w:rsidRPr="005B4DE2" w14:paraId="5510D673" w14:textId="77777777" w:rsidTr="00DA439E">
        <w:trPr>
          <w:trHeight w:val="389"/>
        </w:trPr>
        <w:tc>
          <w:tcPr>
            <w:tcW w:w="2425" w:type="dxa"/>
            <w:tcBorders>
              <w:top w:val="single" w:sz="4" w:space="0" w:color="auto"/>
              <w:left w:val="single" w:sz="4" w:space="0" w:color="auto"/>
              <w:bottom w:val="single" w:sz="4" w:space="0" w:color="auto"/>
              <w:right w:val="single" w:sz="4" w:space="0" w:color="auto"/>
            </w:tcBorders>
          </w:tcPr>
          <w:p w14:paraId="54E95F1D" w14:textId="77777777" w:rsidR="005B4DE2" w:rsidRPr="005B4DE2" w:rsidRDefault="005B4DE2" w:rsidP="00DA439E">
            <w:pPr>
              <w:spacing w:before="60" w:after="60"/>
              <w:rPr>
                <w:rFonts w:ascii="Times New Roman" w:hAnsi="Times New Roman" w:cs="Times New Roman"/>
                <w:b/>
                <w:lang w:val="lv-LV"/>
              </w:rPr>
            </w:pPr>
            <w:r w:rsidRPr="005B4DE2">
              <w:rPr>
                <w:rFonts w:ascii="Times New Roman" w:hAnsi="Times New Roman" w:cs="Times New Roman"/>
                <w:b/>
                <w:lang w:val="lv-LV"/>
              </w:rPr>
              <w:t>Vieta, datums</w:t>
            </w:r>
          </w:p>
        </w:tc>
        <w:tc>
          <w:tcPr>
            <w:tcW w:w="7073" w:type="dxa"/>
            <w:tcBorders>
              <w:top w:val="single" w:sz="4" w:space="0" w:color="auto"/>
              <w:left w:val="single" w:sz="4" w:space="0" w:color="auto"/>
              <w:bottom w:val="single" w:sz="4" w:space="0" w:color="auto"/>
              <w:right w:val="single" w:sz="4" w:space="0" w:color="auto"/>
            </w:tcBorders>
          </w:tcPr>
          <w:p w14:paraId="17F2B4DA" w14:textId="77777777" w:rsidR="005B4DE2" w:rsidRPr="005B4DE2" w:rsidRDefault="005B4DE2" w:rsidP="00DA439E">
            <w:pPr>
              <w:spacing w:before="60" w:after="60"/>
              <w:rPr>
                <w:rFonts w:ascii="Times New Roman" w:hAnsi="Times New Roman" w:cs="Times New Roman"/>
                <w:lang w:val="lv-LV"/>
              </w:rPr>
            </w:pPr>
          </w:p>
        </w:tc>
      </w:tr>
    </w:tbl>
    <w:p w14:paraId="01FFF005" w14:textId="77777777" w:rsidR="005B4DE2" w:rsidRPr="006E3739" w:rsidRDefault="005B4DE2" w:rsidP="005B4DE2">
      <w:pPr>
        <w:rPr>
          <w:rFonts w:ascii="Times New Roman" w:hAnsi="Times New Roman" w:cs="Times New Roman"/>
          <w:sz w:val="24"/>
          <w:szCs w:val="24"/>
          <w:lang w:val="lv-LV"/>
        </w:rPr>
      </w:pPr>
    </w:p>
    <w:p w14:paraId="3C377387" w14:textId="77777777" w:rsidR="005B4DE2" w:rsidRPr="005B4DE2" w:rsidRDefault="005B4DE2" w:rsidP="008E1770">
      <w:pPr>
        <w:pStyle w:val="naisnod"/>
        <w:spacing w:before="0" w:beforeAutospacing="0" w:after="0" w:afterAutospacing="0"/>
        <w:ind w:left="-567" w:right="-284"/>
        <w:jc w:val="both"/>
        <w:rPr>
          <w:sz w:val="22"/>
          <w:szCs w:val="22"/>
          <w:lang w:eastAsia="ar-SA"/>
        </w:rPr>
      </w:pPr>
    </w:p>
    <w:p w14:paraId="645EB5FA" w14:textId="77777777" w:rsidR="005B4DE2" w:rsidRDefault="005B4DE2" w:rsidP="008E1770">
      <w:pPr>
        <w:pStyle w:val="naisnod"/>
        <w:spacing w:before="0" w:beforeAutospacing="0" w:after="0" w:afterAutospacing="0"/>
        <w:ind w:left="-567" w:right="-284"/>
        <w:jc w:val="both"/>
        <w:rPr>
          <w:sz w:val="22"/>
          <w:szCs w:val="22"/>
          <w:lang w:eastAsia="ar-SA"/>
        </w:rPr>
      </w:pPr>
    </w:p>
    <w:p w14:paraId="3D3864CE" w14:textId="77777777" w:rsidR="005B4DE2" w:rsidRDefault="005B4DE2" w:rsidP="008E1770">
      <w:pPr>
        <w:pStyle w:val="naisnod"/>
        <w:spacing w:before="0" w:beforeAutospacing="0" w:after="0" w:afterAutospacing="0"/>
        <w:ind w:left="-567" w:right="-284"/>
        <w:jc w:val="both"/>
        <w:rPr>
          <w:sz w:val="22"/>
          <w:szCs w:val="22"/>
          <w:lang w:eastAsia="ar-SA"/>
        </w:rPr>
      </w:pPr>
    </w:p>
    <w:p w14:paraId="604ABE7E" w14:textId="77777777" w:rsidR="00C319E5" w:rsidRPr="00F018DE" w:rsidRDefault="00C319E5" w:rsidP="00FF102B">
      <w:pPr>
        <w:pStyle w:val="BodyText"/>
        <w:tabs>
          <w:tab w:val="left" w:pos="851"/>
        </w:tabs>
        <w:suppressAutoHyphens/>
        <w:spacing w:after="0"/>
        <w:ind w:firstLine="709"/>
        <w:jc w:val="both"/>
        <w:rPr>
          <w:color w:val="FF0000"/>
          <w:sz w:val="22"/>
          <w:szCs w:val="22"/>
          <w:lang w:val="lv-LV"/>
        </w:rPr>
      </w:pPr>
    </w:p>
    <w:p w14:paraId="2E7ADB64" w14:textId="77777777" w:rsidR="00260E29" w:rsidRPr="00F018DE" w:rsidRDefault="00260E29" w:rsidP="00D3657C">
      <w:pPr>
        <w:spacing w:after="160" w:line="259" w:lineRule="auto"/>
        <w:rPr>
          <w:rFonts w:ascii="Times New Roman" w:hAnsi="Times New Roman" w:cs="Times New Roman"/>
          <w:lang w:val="lv-LV"/>
        </w:rPr>
        <w:sectPr w:rsidR="00260E29" w:rsidRPr="00F018DE" w:rsidSect="008E1770">
          <w:pgSz w:w="11906" w:h="16838"/>
          <w:pgMar w:top="1134" w:right="991" w:bottom="1418" w:left="1701" w:header="709" w:footer="709" w:gutter="0"/>
          <w:cols w:space="708"/>
          <w:docGrid w:linePitch="360"/>
        </w:sectPr>
      </w:pPr>
    </w:p>
    <w:p w14:paraId="3A3F4938" w14:textId="77777777" w:rsidR="00232ECB" w:rsidRPr="00F018DE" w:rsidRDefault="00232ECB" w:rsidP="00232ECB">
      <w:pPr>
        <w:widowControl w:val="0"/>
        <w:spacing w:after="0" w:line="240" w:lineRule="auto"/>
        <w:rPr>
          <w:rFonts w:ascii="Times New Roman" w:hAnsi="Times New Roman" w:cs="Times New Roman"/>
          <w:sz w:val="20"/>
          <w:szCs w:val="20"/>
          <w:lang w:val="lv-LV"/>
        </w:rPr>
      </w:pPr>
    </w:p>
    <w:p w14:paraId="28E8C489" w14:textId="77777777" w:rsidR="00232ECB" w:rsidRPr="00F018DE" w:rsidRDefault="00232ECB" w:rsidP="00232ECB">
      <w:pPr>
        <w:widowControl w:val="0"/>
        <w:spacing w:after="0" w:line="240" w:lineRule="auto"/>
        <w:jc w:val="right"/>
        <w:rPr>
          <w:rFonts w:ascii="Times New Roman" w:hAnsi="Times New Roman" w:cs="Times New Roman"/>
          <w:sz w:val="20"/>
          <w:szCs w:val="20"/>
          <w:lang w:val="lv-LV"/>
        </w:rPr>
      </w:pPr>
      <w:r w:rsidRPr="00F018DE">
        <w:rPr>
          <w:rFonts w:ascii="Times New Roman" w:hAnsi="Times New Roman" w:cs="Times New Roman"/>
          <w:sz w:val="20"/>
          <w:szCs w:val="20"/>
          <w:lang w:val="lv-LV"/>
        </w:rPr>
        <w:t xml:space="preserve">Nolikuma 4.pielikums </w:t>
      </w:r>
    </w:p>
    <w:p w14:paraId="04C8716C" w14:textId="1D40D048" w:rsidR="00232ECB" w:rsidRPr="00F018DE" w:rsidRDefault="00232ECB" w:rsidP="00232ECB">
      <w:pPr>
        <w:widowControl w:val="0"/>
        <w:spacing w:after="0" w:line="240" w:lineRule="auto"/>
        <w:jc w:val="right"/>
        <w:rPr>
          <w:rFonts w:ascii="Times New Roman" w:hAnsi="Times New Roman" w:cs="Times New Roman"/>
          <w:sz w:val="20"/>
          <w:szCs w:val="20"/>
          <w:lang w:val="lv-LV"/>
        </w:rPr>
      </w:pPr>
      <w:r w:rsidRPr="00F018DE">
        <w:rPr>
          <w:rFonts w:ascii="Times New Roman" w:hAnsi="Times New Roman" w:cs="Times New Roman"/>
          <w:sz w:val="20"/>
          <w:szCs w:val="20"/>
          <w:lang w:val="lv-LV"/>
        </w:rPr>
        <w:t>Iepirkumam Nr.</w:t>
      </w:r>
      <w:r w:rsidR="0043055A" w:rsidRPr="00F018DE">
        <w:rPr>
          <w:rFonts w:ascii="Times New Roman" w:hAnsi="Times New Roman" w:cs="Times New Roman"/>
          <w:sz w:val="20"/>
          <w:szCs w:val="20"/>
          <w:lang w:val="lv-LV"/>
        </w:rPr>
        <w:t xml:space="preserve"> </w:t>
      </w:r>
      <w:r w:rsidR="00E14008" w:rsidRPr="00F018DE">
        <w:rPr>
          <w:rFonts w:ascii="Times New Roman" w:hAnsi="Times New Roman" w:cs="Times New Roman"/>
          <w:sz w:val="20"/>
          <w:szCs w:val="20"/>
          <w:lang w:val="lv-LV"/>
        </w:rPr>
        <w:t>SN</w:t>
      </w:r>
      <w:r w:rsidR="0043055A" w:rsidRPr="00F018DE">
        <w:rPr>
          <w:rFonts w:ascii="Times New Roman" w:hAnsi="Times New Roman" w:cs="Times New Roman"/>
          <w:sz w:val="20"/>
          <w:szCs w:val="20"/>
          <w:lang w:val="lv-LV"/>
        </w:rPr>
        <w:t>P</w:t>
      </w:r>
      <w:r w:rsidR="005109F4" w:rsidRPr="00F018DE">
        <w:rPr>
          <w:rFonts w:ascii="Times New Roman" w:hAnsi="Times New Roman" w:cs="Times New Roman"/>
          <w:sz w:val="20"/>
          <w:szCs w:val="20"/>
          <w:lang w:val="lv-LV"/>
        </w:rPr>
        <w:t xml:space="preserve"> </w:t>
      </w:r>
      <w:r w:rsidR="00E14008" w:rsidRPr="00F018DE">
        <w:rPr>
          <w:rFonts w:ascii="Times New Roman" w:hAnsi="Times New Roman" w:cs="Times New Roman"/>
          <w:sz w:val="20"/>
          <w:szCs w:val="20"/>
          <w:lang w:val="lv-LV"/>
        </w:rPr>
        <w:t>202</w:t>
      </w:r>
      <w:r w:rsidR="00DD3B4F" w:rsidRPr="00F018DE">
        <w:rPr>
          <w:rFonts w:ascii="Times New Roman" w:hAnsi="Times New Roman" w:cs="Times New Roman"/>
          <w:sz w:val="20"/>
          <w:szCs w:val="20"/>
          <w:lang w:val="lv-LV"/>
        </w:rPr>
        <w:t>5</w:t>
      </w:r>
      <w:r w:rsidR="00E14008" w:rsidRPr="00F018DE">
        <w:rPr>
          <w:rFonts w:ascii="Times New Roman" w:hAnsi="Times New Roman" w:cs="Times New Roman"/>
          <w:sz w:val="20"/>
          <w:szCs w:val="20"/>
          <w:lang w:val="lv-LV"/>
        </w:rPr>
        <w:t>/</w:t>
      </w:r>
      <w:r w:rsidR="00285023" w:rsidRPr="00F018DE">
        <w:rPr>
          <w:rFonts w:ascii="Times New Roman" w:hAnsi="Times New Roman" w:cs="Times New Roman"/>
          <w:sz w:val="20"/>
          <w:szCs w:val="20"/>
          <w:lang w:val="lv-LV"/>
        </w:rPr>
        <w:t>37</w:t>
      </w:r>
    </w:p>
    <w:p w14:paraId="18B3F1D0" w14:textId="77777777" w:rsidR="00B50C1D" w:rsidRPr="00F018DE" w:rsidRDefault="00B50C1D" w:rsidP="00232ECB">
      <w:pPr>
        <w:widowControl w:val="0"/>
        <w:spacing w:after="0" w:line="240" w:lineRule="auto"/>
        <w:jc w:val="right"/>
        <w:rPr>
          <w:rFonts w:ascii="Times New Roman" w:hAnsi="Times New Roman" w:cs="Times New Roman"/>
          <w:sz w:val="24"/>
          <w:szCs w:val="24"/>
          <w:lang w:val="lv-LV"/>
        </w:rPr>
      </w:pPr>
    </w:p>
    <w:p w14:paraId="0992B5B7" w14:textId="365D6674" w:rsidR="00232ECB" w:rsidRPr="00F018DE" w:rsidRDefault="0043055A" w:rsidP="00203595">
      <w:pPr>
        <w:pStyle w:val="naisnod"/>
        <w:spacing w:before="0" w:beforeAutospacing="0" w:after="0" w:afterAutospacing="0"/>
        <w:jc w:val="center"/>
        <w:rPr>
          <w:b/>
        </w:rPr>
      </w:pPr>
      <w:r w:rsidRPr="00F018DE">
        <w:rPr>
          <w:b/>
        </w:rPr>
        <w:t>“</w:t>
      </w:r>
      <w:r w:rsidR="007F6085" w:rsidRPr="00F018DE">
        <w:rPr>
          <w:b/>
          <w:iCs/>
        </w:rPr>
        <w:t>Interneta pakalpojums Saulkrastu novada pašvaldībā un tās iestādēs</w:t>
      </w:r>
      <w:r w:rsidRPr="00F018DE">
        <w:rPr>
          <w:b/>
        </w:rPr>
        <w:t>”</w:t>
      </w:r>
      <w:r w:rsidR="00203595" w:rsidRPr="00F018DE">
        <w:rPr>
          <w:b/>
        </w:rPr>
        <w:t xml:space="preserve">, </w:t>
      </w:r>
      <w:r w:rsidR="00232ECB" w:rsidRPr="00F018DE">
        <w:rPr>
          <w:b/>
        </w:rPr>
        <w:t xml:space="preserve">identifikācijas Nr. </w:t>
      </w:r>
      <w:r w:rsidR="00E14008" w:rsidRPr="00F018DE">
        <w:rPr>
          <w:b/>
        </w:rPr>
        <w:t>SN</w:t>
      </w:r>
      <w:r w:rsidRPr="00F018DE">
        <w:rPr>
          <w:b/>
        </w:rPr>
        <w:t>P</w:t>
      </w:r>
      <w:r w:rsidR="005109F4" w:rsidRPr="00F018DE">
        <w:rPr>
          <w:b/>
        </w:rPr>
        <w:t xml:space="preserve"> </w:t>
      </w:r>
      <w:r w:rsidR="00E14008" w:rsidRPr="00F018DE">
        <w:rPr>
          <w:b/>
        </w:rPr>
        <w:t>202</w:t>
      </w:r>
      <w:r w:rsidR="00DD3B4F" w:rsidRPr="00F018DE">
        <w:rPr>
          <w:b/>
        </w:rPr>
        <w:t>5</w:t>
      </w:r>
      <w:r w:rsidR="00E14008" w:rsidRPr="00F018DE">
        <w:rPr>
          <w:b/>
        </w:rPr>
        <w:t>/</w:t>
      </w:r>
      <w:r w:rsidR="00285023" w:rsidRPr="00F018DE">
        <w:rPr>
          <w:b/>
        </w:rPr>
        <w:t>37</w:t>
      </w:r>
    </w:p>
    <w:p w14:paraId="5C51DFD5" w14:textId="77777777" w:rsidR="00911FAB" w:rsidRPr="00F018DE" w:rsidRDefault="00911FAB" w:rsidP="00F62340">
      <w:pPr>
        <w:autoSpaceDE w:val="0"/>
        <w:autoSpaceDN w:val="0"/>
        <w:adjustRightInd w:val="0"/>
        <w:spacing w:after="0" w:line="240" w:lineRule="auto"/>
        <w:jc w:val="center"/>
        <w:rPr>
          <w:rFonts w:ascii="Times New Roman" w:eastAsia="Calibri" w:hAnsi="Times New Roman" w:cs="Times New Roman"/>
          <w:sz w:val="24"/>
          <w:szCs w:val="24"/>
          <w:lang w:val="lv-LV"/>
        </w:rPr>
      </w:pPr>
    </w:p>
    <w:p w14:paraId="4C04CA9D" w14:textId="77777777" w:rsidR="00F62340" w:rsidRPr="00F018DE" w:rsidRDefault="00911FAB" w:rsidP="00F62340">
      <w:pPr>
        <w:autoSpaceDE w:val="0"/>
        <w:autoSpaceDN w:val="0"/>
        <w:adjustRightInd w:val="0"/>
        <w:spacing w:after="0" w:line="240" w:lineRule="auto"/>
        <w:jc w:val="center"/>
        <w:rPr>
          <w:rFonts w:ascii="Times New Roman" w:eastAsia="Calibri" w:hAnsi="Times New Roman" w:cs="Times New Roman"/>
          <w:b/>
          <w:bCs/>
          <w:sz w:val="24"/>
          <w:szCs w:val="24"/>
          <w:lang w:val="lv-LV"/>
        </w:rPr>
      </w:pPr>
      <w:r w:rsidRPr="00F018DE">
        <w:rPr>
          <w:rFonts w:ascii="Times New Roman" w:eastAsia="Calibri" w:hAnsi="Times New Roman" w:cs="Times New Roman"/>
          <w:b/>
          <w:bCs/>
          <w:sz w:val="24"/>
          <w:szCs w:val="24"/>
          <w:lang w:val="lv-LV"/>
        </w:rPr>
        <w:t>APAKŠUZ</w:t>
      </w:r>
      <w:r w:rsidR="00C714EB" w:rsidRPr="00F018DE">
        <w:rPr>
          <w:rFonts w:ascii="Times New Roman" w:eastAsia="Calibri" w:hAnsi="Times New Roman" w:cs="Times New Roman"/>
          <w:b/>
          <w:bCs/>
          <w:sz w:val="24"/>
          <w:szCs w:val="24"/>
          <w:lang w:val="lv-LV"/>
        </w:rPr>
        <w:t>ŅĒMĒJAM NODODAMO DARBU SARAKSTS</w:t>
      </w:r>
    </w:p>
    <w:p w14:paraId="6EDDD9E0" w14:textId="77777777" w:rsidR="00F62340" w:rsidRPr="00F018DE" w:rsidRDefault="00F62340" w:rsidP="00F62340">
      <w:pPr>
        <w:autoSpaceDE w:val="0"/>
        <w:autoSpaceDN w:val="0"/>
        <w:adjustRightInd w:val="0"/>
        <w:spacing w:after="0" w:line="240" w:lineRule="auto"/>
        <w:rPr>
          <w:rFonts w:ascii="Times New Roman" w:eastAsia="Calibri" w:hAnsi="Times New Roman" w:cs="Times New Roman"/>
          <w:sz w:val="24"/>
          <w:szCs w:val="24"/>
          <w:lang w:val="lv-LV"/>
        </w:rPr>
      </w:pPr>
    </w:p>
    <w:p w14:paraId="4FFC5558" w14:textId="77777777" w:rsidR="00F62340" w:rsidRPr="00F018DE" w:rsidRDefault="00F62340" w:rsidP="00F62340">
      <w:pPr>
        <w:spacing w:after="0" w:line="240" w:lineRule="auto"/>
        <w:jc w:val="center"/>
        <w:rPr>
          <w:rFonts w:ascii="Times New Roman" w:hAnsi="Times New Roman" w:cs="Times New Roman"/>
          <w:b/>
          <w:bCs/>
          <w:iCs/>
          <w:caps/>
          <w:sz w:val="24"/>
          <w:szCs w:val="24"/>
          <w:lang w:val="lv-LV"/>
        </w:rPr>
      </w:pPr>
    </w:p>
    <w:tbl>
      <w:tblPr>
        <w:tblW w:w="14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66"/>
        <w:gridCol w:w="10549"/>
      </w:tblGrid>
      <w:tr w:rsidR="00F62340" w:rsidRPr="00F018DE" w14:paraId="05F46ADD" w14:textId="77777777" w:rsidTr="00F62340">
        <w:trPr>
          <w:trHeight w:val="263"/>
        </w:trPr>
        <w:tc>
          <w:tcPr>
            <w:tcW w:w="4164" w:type="dxa"/>
            <w:tcBorders>
              <w:top w:val="single" w:sz="4" w:space="0" w:color="auto"/>
              <w:left w:val="single" w:sz="4" w:space="0" w:color="auto"/>
              <w:bottom w:val="single" w:sz="4" w:space="0" w:color="auto"/>
              <w:right w:val="single" w:sz="4" w:space="0" w:color="auto"/>
            </w:tcBorders>
            <w:shd w:val="clear" w:color="auto" w:fill="FFFFFF"/>
            <w:hideMark/>
          </w:tcPr>
          <w:p w14:paraId="1E62EB42" w14:textId="77777777" w:rsidR="00F62340" w:rsidRPr="00F018DE" w:rsidRDefault="00F62340" w:rsidP="00F62340">
            <w:pPr>
              <w:widowControl w:val="0"/>
              <w:spacing w:after="0" w:line="240" w:lineRule="auto"/>
              <w:rPr>
                <w:rFonts w:ascii="Times New Roman" w:hAnsi="Times New Roman" w:cs="Times New Roman"/>
                <w:b/>
                <w:sz w:val="24"/>
                <w:szCs w:val="24"/>
                <w:lang w:val="lv-LV"/>
              </w:rPr>
            </w:pPr>
            <w:r w:rsidRPr="00F018DE">
              <w:rPr>
                <w:rFonts w:ascii="Times New Roman" w:hAnsi="Times New Roman" w:cs="Times New Roman"/>
                <w:b/>
                <w:sz w:val="24"/>
                <w:szCs w:val="24"/>
                <w:lang w:val="lv-LV"/>
              </w:rPr>
              <w:t>Pretendents:</w:t>
            </w:r>
          </w:p>
        </w:tc>
        <w:tc>
          <w:tcPr>
            <w:tcW w:w="10545" w:type="dxa"/>
            <w:tcBorders>
              <w:top w:val="single" w:sz="4" w:space="0" w:color="auto"/>
              <w:left w:val="single" w:sz="4" w:space="0" w:color="auto"/>
              <w:bottom w:val="single" w:sz="4" w:space="0" w:color="auto"/>
              <w:right w:val="single" w:sz="4" w:space="0" w:color="auto"/>
            </w:tcBorders>
          </w:tcPr>
          <w:p w14:paraId="53E81818" w14:textId="77777777" w:rsidR="00F62340" w:rsidRPr="00F018DE" w:rsidRDefault="00F62340" w:rsidP="00F62340">
            <w:pPr>
              <w:widowControl w:val="0"/>
              <w:spacing w:after="0" w:line="240" w:lineRule="auto"/>
              <w:rPr>
                <w:rFonts w:ascii="Times New Roman" w:hAnsi="Times New Roman" w:cs="Times New Roman"/>
                <w:b/>
                <w:sz w:val="24"/>
                <w:szCs w:val="24"/>
                <w:lang w:val="lv-LV"/>
              </w:rPr>
            </w:pPr>
          </w:p>
          <w:p w14:paraId="09F137C0" w14:textId="77777777" w:rsidR="00F62340" w:rsidRPr="00F018DE" w:rsidRDefault="00F62340" w:rsidP="00F62340">
            <w:pPr>
              <w:widowControl w:val="0"/>
              <w:spacing w:after="0" w:line="240" w:lineRule="auto"/>
              <w:rPr>
                <w:rFonts w:ascii="Times New Roman" w:hAnsi="Times New Roman" w:cs="Times New Roman"/>
                <w:b/>
                <w:sz w:val="24"/>
                <w:szCs w:val="24"/>
                <w:lang w:val="lv-LV"/>
              </w:rPr>
            </w:pPr>
          </w:p>
        </w:tc>
      </w:tr>
    </w:tbl>
    <w:p w14:paraId="0CB456E9" w14:textId="77777777" w:rsidR="00F62340" w:rsidRPr="00F018DE" w:rsidRDefault="00F62340" w:rsidP="00F62340">
      <w:pPr>
        <w:widowControl w:val="0"/>
        <w:spacing w:after="0" w:line="240" w:lineRule="auto"/>
        <w:rPr>
          <w:rFonts w:ascii="Times New Roman" w:hAnsi="Times New Roman" w:cs="Times New Roman"/>
          <w:b/>
          <w:sz w:val="24"/>
          <w:szCs w:val="24"/>
          <w:lang w:val="lv-LV"/>
        </w:rPr>
      </w:pPr>
    </w:p>
    <w:tbl>
      <w:tblPr>
        <w:tblW w:w="14745" w:type="dxa"/>
        <w:tblInd w:w="-34" w:type="dxa"/>
        <w:tblLayout w:type="fixed"/>
        <w:tblLook w:val="04A0" w:firstRow="1" w:lastRow="0" w:firstColumn="1" w:lastColumn="0" w:noHBand="0" w:noVBand="1"/>
      </w:tblPr>
      <w:tblGrid>
        <w:gridCol w:w="3712"/>
        <w:gridCol w:w="2712"/>
        <w:gridCol w:w="3217"/>
        <w:gridCol w:w="5104"/>
      </w:tblGrid>
      <w:tr w:rsidR="00F62340" w:rsidRPr="00B60D0E" w14:paraId="4E68187E" w14:textId="77777777" w:rsidTr="005941AD">
        <w:trPr>
          <w:trHeight w:val="687"/>
        </w:trPr>
        <w:tc>
          <w:tcPr>
            <w:tcW w:w="3711" w:type="dxa"/>
            <w:tcBorders>
              <w:top w:val="single" w:sz="4" w:space="0" w:color="000000"/>
              <w:left w:val="single" w:sz="4" w:space="0" w:color="000000"/>
              <w:bottom w:val="single" w:sz="4" w:space="0" w:color="000000"/>
              <w:right w:val="nil"/>
            </w:tcBorders>
            <w:shd w:val="clear" w:color="auto" w:fill="D9E2F3" w:themeFill="accent1" w:themeFillTint="33"/>
            <w:vAlign w:val="center"/>
            <w:hideMark/>
          </w:tcPr>
          <w:p w14:paraId="7D76EC14" w14:textId="77777777" w:rsidR="00F62340" w:rsidRPr="00F018DE" w:rsidRDefault="00F62340" w:rsidP="00F62340">
            <w:pPr>
              <w:widowControl w:val="0"/>
              <w:spacing w:after="0" w:line="240" w:lineRule="auto"/>
              <w:ind w:firstLine="34"/>
              <w:jc w:val="center"/>
              <w:rPr>
                <w:rFonts w:ascii="Times New Roman" w:hAnsi="Times New Roman" w:cs="Times New Roman"/>
                <w:b/>
                <w:bCs/>
                <w:i/>
                <w:iCs/>
                <w:sz w:val="24"/>
                <w:szCs w:val="24"/>
                <w:lang w:val="lv-LV"/>
              </w:rPr>
            </w:pPr>
            <w:r w:rsidRPr="00F018DE">
              <w:rPr>
                <w:rFonts w:ascii="Times New Roman" w:hAnsi="Times New Roman" w:cs="Times New Roman"/>
                <w:b/>
                <w:bCs/>
                <w:iCs/>
                <w:sz w:val="24"/>
                <w:szCs w:val="24"/>
                <w:lang w:val="lv-LV"/>
              </w:rPr>
              <w:t>Apakšuzņēmēja nosaukums, reģistrācijas numurs, adrese un kontaktpersona</w:t>
            </w:r>
          </w:p>
        </w:tc>
        <w:tc>
          <w:tcPr>
            <w:tcW w:w="2712" w:type="dxa"/>
            <w:tcBorders>
              <w:top w:val="single" w:sz="4" w:space="0" w:color="000000"/>
              <w:left w:val="single" w:sz="4" w:space="0" w:color="000000"/>
              <w:bottom w:val="single" w:sz="4" w:space="0" w:color="000000"/>
              <w:right w:val="nil"/>
            </w:tcBorders>
            <w:shd w:val="clear" w:color="auto" w:fill="D9E2F3" w:themeFill="accent1" w:themeFillTint="33"/>
            <w:vAlign w:val="center"/>
            <w:hideMark/>
          </w:tcPr>
          <w:p w14:paraId="564BA763" w14:textId="77777777" w:rsidR="00F62340" w:rsidRPr="00F018DE" w:rsidRDefault="00F62340" w:rsidP="00F62340">
            <w:pPr>
              <w:widowControl w:val="0"/>
              <w:spacing w:after="0" w:line="240" w:lineRule="auto"/>
              <w:ind w:firstLine="34"/>
              <w:jc w:val="center"/>
              <w:rPr>
                <w:rFonts w:ascii="Times New Roman" w:hAnsi="Times New Roman" w:cs="Times New Roman"/>
                <w:b/>
                <w:sz w:val="24"/>
                <w:szCs w:val="24"/>
                <w:lang w:val="lv-LV"/>
              </w:rPr>
            </w:pPr>
            <w:r w:rsidRPr="00F018DE">
              <w:rPr>
                <w:rFonts w:ascii="Times New Roman" w:hAnsi="Times New Roman" w:cs="Times New Roman"/>
                <w:b/>
                <w:sz w:val="24"/>
                <w:szCs w:val="24"/>
                <w:lang w:val="lv-LV"/>
              </w:rPr>
              <w:t>Nododamo darbu apjoms no darbu kopējās cenas (%)</w:t>
            </w:r>
          </w:p>
        </w:tc>
        <w:tc>
          <w:tcPr>
            <w:tcW w:w="3217" w:type="dxa"/>
            <w:tcBorders>
              <w:top w:val="single" w:sz="4" w:space="0" w:color="000000"/>
              <w:left w:val="single" w:sz="4" w:space="0" w:color="000000"/>
              <w:bottom w:val="single" w:sz="4" w:space="0" w:color="000000"/>
              <w:right w:val="nil"/>
            </w:tcBorders>
            <w:shd w:val="clear" w:color="auto" w:fill="D9E2F3" w:themeFill="accent1" w:themeFillTint="33"/>
            <w:hideMark/>
          </w:tcPr>
          <w:p w14:paraId="2F615F00" w14:textId="77777777" w:rsidR="00F62340" w:rsidRPr="00F018DE" w:rsidRDefault="00F62340" w:rsidP="00F62340">
            <w:pPr>
              <w:widowControl w:val="0"/>
              <w:spacing w:after="0" w:line="240" w:lineRule="auto"/>
              <w:ind w:firstLine="34"/>
              <w:jc w:val="center"/>
              <w:rPr>
                <w:rFonts w:ascii="Times New Roman" w:hAnsi="Times New Roman" w:cs="Times New Roman"/>
                <w:b/>
                <w:sz w:val="24"/>
                <w:szCs w:val="24"/>
                <w:lang w:val="lv-LV"/>
              </w:rPr>
            </w:pPr>
            <w:r w:rsidRPr="00F018DE">
              <w:rPr>
                <w:rFonts w:ascii="Times New Roman" w:hAnsi="Times New Roman" w:cs="Times New Roman"/>
                <w:b/>
                <w:sz w:val="24"/>
                <w:szCs w:val="24"/>
                <w:lang w:val="lv-LV"/>
              </w:rPr>
              <w:t>Nododamo darbu apjoms no darbu kopējās cenas (EUR bez PVN)</w:t>
            </w:r>
          </w:p>
        </w:tc>
        <w:tc>
          <w:tcPr>
            <w:tcW w:w="5103"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vAlign w:val="center"/>
            <w:hideMark/>
          </w:tcPr>
          <w:p w14:paraId="45865B44" w14:textId="77777777" w:rsidR="00F62340" w:rsidRPr="00F018DE" w:rsidRDefault="00F62340" w:rsidP="00F62340">
            <w:pPr>
              <w:widowControl w:val="0"/>
              <w:spacing w:after="0" w:line="240" w:lineRule="auto"/>
              <w:ind w:firstLine="34"/>
              <w:jc w:val="center"/>
              <w:rPr>
                <w:rFonts w:ascii="Times New Roman" w:hAnsi="Times New Roman" w:cs="Times New Roman"/>
                <w:b/>
                <w:sz w:val="24"/>
                <w:szCs w:val="24"/>
                <w:lang w:val="lv-LV"/>
              </w:rPr>
            </w:pPr>
            <w:r w:rsidRPr="00F018DE">
              <w:rPr>
                <w:rFonts w:ascii="Times New Roman" w:hAnsi="Times New Roman" w:cs="Times New Roman"/>
                <w:b/>
                <w:sz w:val="24"/>
                <w:szCs w:val="24"/>
                <w:lang w:val="lv-LV"/>
              </w:rPr>
              <w:t>Īss apakšuzņēmēja veicamo darbu apraksts</w:t>
            </w:r>
          </w:p>
        </w:tc>
      </w:tr>
      <w:tr w:rsidR="00F62340" w:rsidRPr="00B60D0E" w14:paraId="1865C5BE" w14:textId="77777777" w:rsidTr="00F62340">
        <w:trPr>
          <w:trHeight w:val="344"/>
        </w:trPr>
        <w:tc>
          <w:tcPr>
            <w:tcW w:w="3711" w:type="dxa"/>
            <w:tcBorders>
              <w:top w:val="single" w:sz="4" w:space="0" w:color="000000"/>
              <w:left w:val="single" w:sz="4" w:space="0" w:color="000000"/>
              <w:bottom w:val="single" w:sz="4" w:space="0" w:color="000000"/>
              <w:right w:val="nil"/>
            </w:tcBorders>
            <w:vAlign w:val="center"/>
          </w:tcPr>
          <w:p w14:paraId="0A807CFB" w14:textId="77777777" w:rsidR="00F62340" w:rsidRPr="00F018DE" w:rsidRDefault="00F62340" w:rsidP="00F62340">
            <w:pPr>
              <w:widowControl w:val="0"/>
              <w:spacing w:after="0" w:line="240" w:lineRule="auto"/>
              <w:rPr>
                <w:rFonts w:ascii="Times New Roman" w:hAnsi="Times New Roman" w:cs="Times New Roman"/>
                <w:b/>
                <w:sz w:val="24"/>
                <w:szCs w:val="24"/>
                <w:lang w:val="lv-LV"/>
              </w:rPr>
            </w:pPr>
          </w:p>
        </w:tc>
        <w:tc>
          <w:tcPr>
            <w:tcW w:w="2712" w:type="dxa"/>
            <w:tcBorders>
              <w:top w:val="single" w:sz="4" w:space="0" w:color="000000"/>
              <w:left w:val="single" w:sz="4" w:space="0" w:color="000000"/>
              <w:bottom w:val="single" w:sz="4" w:space="0" w:color="000000"/>
              <w:right w:val="nil"/>
            </w:tcBorders>
            <w:vAlign w:val="center"/>
          </w:tcPr>
          <w:p w14:paraId="7E476F8A" w14:textId="77777777" w:rsidR="00F62340" w:rsidRPr="00F018DE" w:rsidRDefault="00F62340" w:rsidP="00F62340">
            <w:pPr>
              <w:widowControl w:val="0"/>
              <w:spacing w:after="0" w:line="240" w:lineRule="auto"/>
              <w:rPr>
                <w:rFonts w:ascii="Times New Roman" w:hAnsi="Times New Roman" w:cs="Times New Roman"/>
                <w:b/>
                <w:sz w:val="24"/>
                <w:szCs w:val="24"/>
                <w:lang w:val="lv-LV"/>
              </w:rPr>
            </w:pPr>
          </w:p>
        </w:tc>
        <w:tc>
          <w:tcPr>
            <w:tcW w:w="3217" w:type="dxa"/>
            <w:tcBorders>
              <w:top w:val="single" w:sz="4" w:space="0" w:color="000000"/>
              <w:left w:val="single" w:sz="4" w:space="0" w:color="000000"/>
              <w:bottom w:val="single" w:sz="4" w:space="0" w:color="000000"/>
              <w:right w:val="nil"/>
            </w:tcBorders>
          </w:tcPr>
          <w:p w14:paraId="158EF07B" w14:textId="77777777" w:rsidR="00F62340" w:rsidRPr="00F018DE" w:rsidRDefault="00F62340" w:rsidP="00F62340">
            <w:pPr>
              <w:widowControl w:val="0"/>
              <w:spacing w:after="0" w:line="240" w:lineRule="auto"/>
              <w:rPr>
                <w:rFonts w:ascii="Times New Roman" w:hAnsi="Times New Roman" w:cs="Times New Roman"/>
                <w:b/>
                <w:sz w:val="24"/>
                <w:szCs w:val="24"/>
                <w:lang w:val="lv-LV"/>
              </w:rPr>
            </w:pPr>
          </w:p>
        </w:tc>
        <w:tc>
          <w:tcPr>
            <w:tcW w:w="5103" w:type="dxa"/>
            <w:tcBorders>
              <w:top w:val="single" w:sz="4" w:space="0" w:color="000000"/>
              <w:left w:val="single" w:sz="4" w:space="0" w:color="000000"/>
              <w:bottom w:val="single" w:sz="4" w:space="0" w:color="000000"/>
              <w:right w:val="single" w:sz="4" w:space="0" w:color="000000"/>
            </w:tcBorders>
            <w:vAlign w:val="center"/>
          </w:tcPr>
          <w:p w14:paraId="27AC4F2A" w14:textId="77777777" w:rsidR="00F62340" w:rsidRPr="00F018DE" w:rsidRDefault="00F62340" w:rsidP="00F62340">
            <w:pPr>
              <w:widowControl w:val="0"/>
              <w:spacing w:after="0" w:line="240" w:lineRule="auto"/>
              <w:rPr>
                <w:rFonts w:ascii="Times New Roman" w:hAnsi="Times New Roman" w:cs="Times New Roman"/>
                <w:b/>
                <w:sz w:val="24"/>
                <w:szCs w:val="24"/>
                <w:lang w:val="lv-LV"/>
              </w:rPr>
            </w:pPr>
          </w:p>
        </w:tc>
      </w:tr>
      <w:tr w:rsidR="00F62340" w:rsidRPr="00B60D0E" w14:paraId="2E775813" w14:textId="77777777" w:rsidTr="00F62340">
        <w:trPr>
          <w:trHeight w:val="344"/>
        </w:trPr>
        <w:tc>
          <w:tcPr>
            <w:tcW w:w="3711" w:type="dxa"/>
            <w:tcBorders>
              <w:top w:val="single" w:sz="4" w:space="0" w:color="000000"/>
              <w:left w:val="single" w:sz="4" w:space="0" w:color="000000"/>
              <w:bottom w:val="single" w:sz="4" w:space="0" w:color="000000"/>
              <w:right w:val="nil"/>
            </w:tcBorders>
            <w:vAlign w:val="center"/>
          </w:tcPr>
          <w:p w14:paraId="135FC871" w14:textId="77777777" w:rsidR="00F62340" w:rsidRPr="00F018DE" w:rsidRDefault="00F62340" w:rsidP="00F62340">
            <w:pPr>
              <w:widowControl w:val="0"/>
              <w:spacing w:after="0" w:line="240" w:lineRule="auto"/>
              <w:rPr>
                <w:rFonts w:ascii="Times New Roman" w:hAnsi="Times New Roman" w:cs="Times New Roman"/>
                <w:b/>
                <w:sz w:val="24"/>
                <w:szCs w:val="24"/>
                <w:lang w:val="lv-LV"/>
              </w:rPr>
            </w:pPr>
          </w:p>
        </w:tc>
        <w:tc>
          <w:tcPr>
            <w:tcW w:w="2712" w:type="dxa"/>
            <w:tcBorders>
              <w:top w:val="single" w:sz="4" w:space="0" w:color="000000"/>
              <w:left w:val="single" w:sz="4" w:space="0" w:color="000000"/>
              <w:bottom w:val="single" w:sz="4" w:space="0" w:color="000000"/>
              <w:right w:val="nil"/>
            </w:tcBorders>
            <w:vAlign w:val="center"/>
          </w:tcPr>
          <w:p w14:paraId="5C99564A" w14:textId="77777777" w:rsidR="00F62340" w:rsidRPr="00F018DE" w:rsidRDefault="00F62340" w:rsidP="00F62340">
            <w:pPr>
              <w:widowControl w:val="0"/>
              <w:spacing w:after="0" w:line="240" w:lineRule="auto"/>
              <w:rPr>
                <w:rFonts w:ascii="Times New Roman" w:hAnsi="Times New Roman" w:cs="Times New Roman"/>
                <w:b/>
                <w:sz w:val="24"/>
                <w:szCs w:val="24"/>
                <w:lang w:val="lv-LV"/>
              </w:rPr>
            </w:pPr>
          </w:p>
        </w:tc>
        <w:tc>
          <w:tcPr>
            <w:tcW w:w="3217" w:type="dxa"/>
            <w:tcBorders>
              <w:top w:val="single" w:sz="4" w:space="0" w:color="000000"/>
              <w:left w:val="single" w:sz="4" w:space="0" w:color="000000"/>
              <w:bottom w:val="single" w:sz="4" w:space="0" w:color="000000"/>
              <w:right w:val="nil"/>
            </w:tcBorders>
          </w:tcPr>
          <w:p w14:paraId="01903A6A" w14:textId="77777777" w:rsidR="00F62340" w:rsidRPr="00F018DE" w:rsidRDefault="00F62340" w:rsidP="00F62340">
            <w:pPr>
              <w:widowControl w:val="0"/>
              <w:spacing w:after="0" w:line="240" w:lineRule="auto"/>
              <w:rPr>
                <w:rFonts w:ascii="Times New Roman" w:hAnsi="Times New Roman" w:cs="Times New Roman"/>
                <w:b/>
                <w:sz w:val="24"/>
                <w:szCs w:val="24"/>
                <w:lang w:val="lv-LV"/>
              </w:rPr>
            </w:pPr>
          </w:p>
        </w:tc>
        <w:tc>
          <w:tcPr>
            <w:tcW w:w="5103" w:type="dxa"/>
            <w:tcBorders>
              <w:top w:val="single" w:sz="4" w:space="0" w:color="000000"/>
              <w:left w:val="single" w:sz="4" w:space="0" w:color="000000"/>
              <w:bottom w:val="single" w:sz="4" w:space="0" w:color="000000"/>
              <w:right w:val="single" w:sz="4" w:space="0" w:color="000000"/>
            </w:tcBorders>
            <w:vAlign w:val="center"/>
          </w:tcPr>
          <w:p w14:paraId="151DACB5" w14:textId="77777777" w:rsidR="00F62340" w:rsidRPr="00F018DE" w:rsidRDefault="00F62340" w:rsidP="00F62340">
            <w:pPr>
              <w:widowControl w:val="0"/>
              <w:spacing w:after="0" w:line="240" w:lineRule="auto"/>
              <w:rPr>
                <w:rFonts w:ascii="Times New Roman" w:hAnsi="Times New Roman" w:cs="Times New Roman"/>
                <w:b/>
                <w:sz w:val="24"/>
                <w:szCs w:val="24"/>
                <w:lang w:val="lv-LV"/>
              </w:rPr>
            </w:pPr>
          </w:p>
        </w:tc>
      </w:tr>
      <w:tr w:rsidR="00F62340" w:rsidRPr="00B60D0E" w14:paraId="2DADA83B" w14:textId="77777777" w:rsidTr="00F62340">
        <w:trPr>
          <w:trHeight w:val="344"/>
        </w:trPr>
        <w:tc>
          <w:tcPr>
            <w:tcW w:w="3711" w:type="dxa"/>
            <w:tcBorders>
              <w:top w:val="single" w:sz="4" w:space="0" w:color="000000"/>
              <w:left w:val="single" w:sz="4" w:space="0" w:color="000000"/>
              <w:bottom w:val="single" w:sz="4" w:space="0" w:color="000000"/>
              <w:right w:val="nil"/>
            </w:tcBorders>
            <w:vAlign w:val="center"/>
          </w:tcPr>
          <w:p w14:paraId="337A9859" w14:textId="77777777" w:rsidR="00F62340" w:rsidRPr="00F018DE" w:rsidRDefault="00F62340" w:rsidP="00F62340">
            <w:pPr>
              <w:widowControl w:val="0"/>
              <w:spacing w:after="0" w:line="240" w:lineRule="auto"/>
              <w:rPr>
                <w:rFonts w:ascii="Times New Roman" w:hAnsi="Times New Roman" w:cs="Times New Roman"/>
                <w:b/>
                <w:sz w:val="24"/>
                <w:szCs w:val="24"/>
                <w:lang w:val="lv-LV"/>
              </w:rPr>
            </w:pPr>
          </w:p>
        </w:tc>
        <w:tc>
          <w:tcPr>
            <w:tcW w:w="2712" w:type="dxa"/>
            <w:tcBorders>
              <w:top w:val="single" w:sz="4" w:space="0" w:color="000000"/>
              <w:left w:val="single" w:sz="4" w:space="0" w:color="000000"/>
              <w:bottom w:val="single" w:sz="4" w:space="0" w:color="000000"/>
              <w:right w:val="nil"/>
            </w:tcBorders>
            <w:vAlign w:val="center"/>
          </w:tcPr>
          <w:p w14:paraId="01335C73" w14:textId="77777777" w:rsidR="00F62340" w:rsidRPr="00F018DE" w:rsidRDefault="00F62340" w:rsidP="00F62340">
            <w:pPr>
              <w:widowControl w:val="0"/>
              <w:spacing w:after="0" w:line="240" w:lineRule="auto"/>
              <w:rPr>
                <w:rFonts w:ascii="Times New Roman" w:hAnsi="Times New Roman" w:cs="Times New Roman"/>
                <w:b/>
                <w:sz w:val="24"/>
                <w:szCs w:val="24"/>
                <w:lang w:val="lv-LV"/>
              </w:rPr>
            </w:pPr>
          </w:p>
        </w:tc>
        <w:tc>
          <w:tcPr>
            <w:tcW w:w="3217" w:type="dxa"/>
            <w:tcBorders>
              <w:top w:val="single" w:sz="4" w:space="0" w:color="000000"/>
              <w:left w:val="single" w:sz="4" w:space="0" w:color="000000"/>
              <w:bottom w:val="single" w:sz="4" w:space="0" w:color="000000"/>
              <w:right w:val="nil"/>
            </w:tcBorders>
          </w:tcPr>
          <w:p w14:paraId="2A6E55E6" w14:textId="77777777" w:rsidR="00F62340" w:rsidRPr="00F018DE" w:rsidRDefault="00F62340" w:rsidP="00F62340">
            <w:pPr>
              <w:widowControl w:val="0"/>
              <w:spacing w:after="0" w:line="240" w:lineRule="auto"/>
              <w:rPr>
                <w:rFonts w:ascii="Times New Roman" w:hAnsi="Times New Roman" w:cs="Times New Roman"/>
                <w:b/>
                <w:sz w:val="24"/>
                <w:szCs w:val="24"/>
                <w:lang w:val="lv-LV"/>
              </w:rPr>
            </w:pPr>
          </w:p>
        </w:tc>
        <w:tc>
          <w:tcPr>
            <w:tcW w:w="5103" w:type="dxa"/>
            <w:tcBorders>
              <w:top w:val="single" w:sz="4" w:space="0" w:color="000000"/>
              <w:left w:val="single" w:sz="4" w:space="0" w:color="000000"/>
              <w:bottom w:val="single" w:sz="4" w:space="0" w:color="000000"/>
              <w:right w:val="single" w:sz="4" w:space="0" w:color="000000"/>
            </w:tcBorders>
            <w:vAlign w:val="center"/>
          </w:tcPr>
          <w:p w14:paraId="65E21788" w14:textId="77777777" w:rsidR="00F62340" w:rsidRPr="00F018DE" w:rsidRDefault="00F62340" w:rsidP="00F62340">
            <w:pPr>
              <w:widowControl w:val="0"/>
              <w:spacing w:after="0" w:line="240" w:lineRule="auto"/>
              <w:rPr>
                <w:rFonts w:ascii="Times New Roman" w:hAnsi="Times New Roman" w:cs="Times New Roman"/>
                <w:b/>
                <w:sz w:val="24"/>
                <w:szCs w:val="24"/>
                <w:lang w:val="lv-LV"/>
              </w:rPr>
            </w:pPr>
          </w:p>
        </w:tc>
      </w:tr>
    </w:tbl>
    <w:p w14:paraId="7A1BA184" w14:textId="77777777" w:rsidR="00F62340" w:rsidRPr="00F018DE" w:rsidRDefault="00F62340" w:rsidP="00F62340">
      <w:pPr>
        <w:widowControl w:val="0"/>
        <w:spacing w:after="0" w:line="240" w:lineRule="auto"/>
        <w:rPr>
          <w:rFonts w:ascii="Times New Roman" w:hAnsi="Times New Roman" w:cs="Times New Roman"/>
          <w:b/>
          <w:sz w:val="24"/>
          <w:szCs w:val="24"/>
          <w:lang w:val="lv-LV"/>
        </w:rPr>
      </w:pPr>
    </w:p>
    <w:p w14:paraId="11104D1A" w14:textId="77777777" w:rsidR="00F62340" w:rsidRPr="00F018DE" w:rsidRDefault="00F62340" w:rsidP="00F62340">
      <w:pPr>
        <w:widowControl w:val="0"/>
        <w:spacing w:after="0" w:line="240" w:lineRule="auto"/>
        <w:rPr>
          <w:rFonts w:ascii="Times New Roman" w:hAnsi="Times New Roman" w:cs="Times New Roman"/>
          <w:sz w:val="24"/>
          <w:szCs w:val="24"/>
          <w:lang w:val="lv-LV"/>
        </w:rPr>
      </w:pPr>
      <w:r w:rsidRPr="00F018DE">
        <w:rPr>
          <w:rFonts w:ascii="Times New Roman" w:hAnsi="Times New Roman" w:cs="Times New Roman"/>
          <w:sz w:val="24"/>
          <w:szCs w:val="24"/>
          <w:lang w:val="lv-LV"/>
        </w:rPr>
        <w:t xml:space="preserve">Pielikumā pievienojami apakšuzņēmēju </w:t>
      </w:r>
      <w:r w:rsidRPr="00F018DE">
        <w:rPr>
          <w:rFonts w:ascii="Times New Roman" w:hAnsi="Times New Roman" w:cs="Times New Roman"/>
          <w:sz w:val="24"/>
          <w:szCs w:val="24"/>
          <w:u w:val="single"/>
          <w:lang w:val="lv-LV"/>
        </w:rPr>
        <w:t>rakstiski apliecinājumi</w:t>
      </w:r>
      <w:r w:rsidRPr="00F018DE">
        <w:rPr>
          <w:rFonts w:ascii="Times New Roman" w:hAnsi="Times New Roman" w:cs="Times New Roman"/>
          <w:sz w:val="24"/>
          <w:szCs w:val="24"/>
          <w:lang w:val="lv-LV"/>
        </w:rPr>
        <w:t xml:space="preserve"> (ie</w:t>
      </w:r>
      <w:r w:rsidR="004D06B8" w:rsidRPr="00F018DE">
        <w:rPr>
          <w:rFonts w:ascii="Times New Roman" w:hAnsi="Times New Roman" w:cs="Times New Roman"/>
          <w:sz w:val="24"/>
          <w:szCs w:val="24"/>
          <w:lang w:val="lv-LV"/>
        </w:rPr>
        <w:t xml:space="preserve">pirkuma nolikuma </w:t>
      </w:r>
      <w:r w:rsidR="003C4AEC" w:rsidRPr="00F018DE">
        <w:rPr>
          <w:rFonts w:ascii="Times New Roman" w:hAnsi="Times New Roman" w:cs="Times New Roman"/>
          <w:sz w:val="24"/>
          <w:szCs w:val="24"/>
          <w:lang w:val="lv-LV"/>
        </w:rPr>
        <w:t>5</w:t>
      </w:r>
      <w:r w:rsidRPr="00F018DE">
        <w:rPr>
          <w:rFonts w:ascii="Times New Roman" w:hAnsi="Times New Roman" w:cs="Times New Roman"/>
          <w:sz w:val="24"/>
          <w:szCs w:val="24"/>
          <w:lang w:val="lv-LV"/>
        </w:rPr>
        <w:t>.pielikums) par gatavību piedalīties iepirkuma līguma izpildē.</w:t>
      </w:r>
    </w:p>
    <w:p w14:paraId="396A9392" w14:textId="77777777" w:rsidR="00F62340" w:rsidRPr="00F018DE" w:rsidRDefault="00F62340" w:rsidP="00F62340">
      <w:pPr>
        <w:widowControl w:val="0"/>
        <w:spacing w:after="0" w:line="240" w:lineRule="auto"/>
        <w:rPr>
          <w:rFonts w:ascii="Times New Roman" w:hAnsi="Times New Roman" w:cs="Times New Roman"/>
          <w:b/>
          <w:sz w:val="24"/>
          <w:szCs w:val="24"/>
          <w:lang w:val="lv-LV"/>
        </w:rPr>
      </w:pPr>
    </w:p>
    <w:p w14:paraId="752159A7" w14:textId="77777777" w:rsidR="00F62340" w:rsidRPr="00F018DE" w:rsidRDefault="00F62340">
      <w:pPr>
        <w:spacing w:after="160" w:line="259" w:lineRule="auto"/>
        <w:rPr>
          <w:rFonts w:ascii="Times New Roman" w:hAnsi="Times New Roman" w:cs="Times New Roman"/>
          <w:sz w:val="24"/>
          <w:szCs w:val="24"/>
          <w:lang w:val="lv-LV"/>
        </w:rPr>
      </w:pPr>
      <w:r w:rsidRPr="00F018DE">
        <w:rPr>
          <w:rFonts w:ascii="Times New Roman" w:hAnsi="Times New Roman" w:cs="Times New Roman"/>
          <w:sz w:val="24"/>
          <w:szCs w:val="24"/>
          <w:lang w:val="lv-LV"/>
        </w:rPr>
        <w:br w:type="page"/>
      </w:r>
    </w:p>
    <w:p w14:paraId="1B794013" w14:textId="77777777" w:rsidR="00F62340" w:rsidRPr="00F018DE" w:rsidRDefault="00F62340" w:rsidP="00F62340">
      <w:pPr>
        <w:spacing w:after="0" w:line="240" w:lineRule="auto"/>
        <w:rPr>
          <w:rFonts w:ascii="Times New Roman" w:hAnsi="Times New Roman" w:cs="Times New Roman"/>
          <w:sz w:val="24"/>
          <w:szCs w:val="24"/>
          <w:lang w:val="lv-LV"/>
        </w:rPr>
        <w:sectPr w:rsidR="00F62340" w:rsidRPr="00F018DE" w:rsidSect="005708DE">
          <w:pgSz w:w="16838" w:h="11906" w:orient="landscape"/>
          <w:pgMar w:top="1701" w:right="1134" w:bottom="1134" w:left="1134" w:header="709" w:footer="709" w:gutter="0"/>
          <w:cols w:space="708"/>
          <w:docGrid w:linePitch="360"/>
        </w:sectPr>
      </w:pPr>
    </w:p>
    <w:p w14:paraId="159BDBAB" w14:textId="77777777" w:rsidR="00232ECB" w:rsidRPr="00F018DE" w:rsidRDefault="00232ECB" w:rsidP="00232ECB">
      <w:pPr>
        <w:widowControl w:val="0"/>
        <w:spacing w:after="0" w:line="240" w:lineRule="auto"/>
        <w:rPr>
          <w:rFonts w:ascii="Times New Roman" w:hAnsi="Times New Roman" w:cs="Times New Roman"/>
          <w:sz w:val="20"/>
          <w:szCs w:val="20"/>
          <w:lang w:val="lv-LV"/>
        </w:rPr>
      </w:pPr>
    </w:p>
    <w:p w14:paraId="1746DC88" w14:textId="77777777" w:rsidR="00232ECB" w:rsidRPr="00F018DE" w:rsidRDefault="00232ECB" w:rsidP="00232ECB">
      <w:pPr>
        <w:widowControl w:val="0"/>
        <w:spacing w:after="0" w:line="240" w:lineRule="auto"/>
        <w:jc w:val="right"/>
        <w:rPr>
          <w:rFonts w:ascii="Times New Roman" w:hAnsi="Times New Roman" w:cs="Times New Roman"/>
          <w:sz w:val="20"/>
          <w:szCs w:val="20"/>
          <w:lang w:val="lv-LV"/>
        </w:rPr>
      </w:pPr>
      <w:r w:rsidRPr="00F018DE">
        <w:rPr>
          <w:rFonts w:ascii="Times New Roman" w:hAnsi="Times New Roman" w:cs="Times New Roman"/>
          <w:sz w:val="20"/>
          <w:szCs w:val="20"/>
          <w:lang w:val="lv-LV"/>
        </w:rPr>
        <w:t xml:space="preserve">Nolikuma 5.pielikums </w:t>
      </w:r>
    </w:p>
    <w:p w14:paraId="148703BB" w14:textId="04AB3BA1" w:rsidR="00232ECB" w:rsidRPr="00F018DE" w:rsidRDefault="00232ECB" w:rsidP="00232ECB">
      <w:pPr>
        <w:widowControl w:val="0"/>
        <w:spacing w:after="0" w:line="240" w:lineRule="auto"/>
        <w:jc w:val="right"/>
        <w:rPr>
          <w:rFonts w:ascii="Times New Roman" w:hAnsi="Times New Roman" w:cs="Times New Roman"/>
          <w:sz w:val="20"/>
          <w:szCs w:val="20"/>
          <w:lang w:val="lv-LV"/>
        </w:rPr>
      </w:pPr>
      <w:r w:rsidRPr="00F018DE">
        <w:rPr>
          <w:rFonts w:ascii="Times New Roman" w:hAnsi="Times New Roman" w:cs="Times New Roman"/>
          <w:sz w:val="20"/>
          <w:szCs w:val="20"/>
          <w:lang w:val="lv-LV"/>
        </w:rPr>
        <w:t>Iepirkumam Nr.</w:t>
      </w:r>
      <w:r w:rsidR="0043055A" w:rsidRPr="00F018DE">
        <w:rPr>
          <w:rFonts w:ascii="Times New Roman" w:hAnsi="Times New Roman" w:cs="Times New Roman"/>
          <w:sz w:val="20"/>
          <w:szCs w:val="20"/>
          <w:lang w:val="lv-LV"/>
        </w:rPr>
        <w:t xml:space="preserve"> </w:t>
      </w:r>
      <w:r w:rsidR="00E14008" w:rsidRPr="00F018DE">
        <w:rPr>
          <w:rFonts w:ascii="Times New Roman" w:hAnsi="Times New Roman" w:cs="Times New Roman"/>
          <w:sz w:val="20"/>
          <w:szCs w:val="20"/>
          <w:lang w:val="lv-LV"/>
        </w:rPr>
        <w:t>SN</w:t>
      </w:r>
      <w:r w:rsidR="0043055A" w:rsidRPr="00F018DE">
        <w:rPr>
          <w:rFonts w:ascii="Times New Roman" w:hAnsi="Times New Roman" w:cs="Times New Roman"/>
          <w:sz w:val="20"/>
          <w:szCs w:val="20"/>
          <w:lang w:val="lv-LV"/>
        </w:rPr>
        <w:t>P</w:t>
      </w:r>
      <w:r w:rsidR="005109F4" w:rsidRPr="00F018DE">
        <w:rPr>
          <w:rFonts w:ascii="Times New Roman" w:hAnsi="Times New Roman" w:cs="Times New Roman"/>
          <w:sz w:val="20"/>
          <w:szCs w:val="20"/>
          <w:lang w:val="lv-LV"/>
        </w:rPr>
        <w:t xml:space="preserve"> </w:t>
      </w:r>
      <w:r w:rsidR="00E14008" w:rsidRPr="00F018DE">
        <w:rPr>
          <w:rFonts w:ascii="Times New Roman" w:hAnsi="Times New Roman" w:cs="Times New Roman"/>
          <w:sz w:val="20"/>
          <w:szCs w:val="20"/>
          <w:lang w:val="lv-LV"/>
        </w:rPr>
        <w:t>202</w:t>
      </w:r>
      <w:r w:rsidR="00DD3B4F" w:rsidRPr="00F018DE">
        <w:rPr>
          <w:rFonts w:ascii="Times New Roman" w:hAnsi="Times New Roman" w:cs="Times New Roman"/>
          <w:sz w:val="20"/>
          <w:szCs w:val="20"/>
          <w:lang w:val="lv-LV"/>
        </w:rPr>
        <w:t>5</w:t>
      </w:r>
      <w:r w:rsidR="00E14008" w:rsidRPr="00F018DE">
        <w:rPr>
          <w:rFonts w:ascii="Times New Roman" w:hAnsi="Times New Roman" w:cs="Times New Roman"/>
          <w:sz w:val="20"/>
          <w:szCs w:val="20"/>
          <w:lang w:val="lv-LV"/>
        </w:rPr>
        <w:t>/</w:t>
      </w:r>
      <w:r w:rsidR="00285023" w:rsidRPr="00F018DE">
        <w:rPr>
          <w:rFonts w:ascii="Times New Roman" w:hAnsi="Times New Roman" w:cs="Times New Roman"/>
          <w:sz w:val="20"/>
          <w:szCs w:val="20"/>
          <w:lang w:val="lv-LV"/>
        </w:rPr>
        <w:t>37</w:t>
      </w:r>
    </w:p>
    <w:p w14:paraId="1AA6EADD" w14:textId="77777777" w:rsidR="00B50C1D" w:rsidRPr="00F018DE" w:rsidRDefault="00B50C1D" w:rsidP="00232ECB">
      <w:pPr>
        <w:widowControl w:val="0"/>
        <w:spacing w:after="0" w:line="240" w:lineRule="auto"/>
        <w:jc w:val="right"/>
        <w:rPr>
          <w:rFonts w:ascii="Times New Roman" w:hAnsi="Times New Roman" w:cs="Times New Roman"/>
          <w:sz w:val="24"/>
          <w:szCs w:val="24"/>
          <w:lang w:val="lv-LV"/>
        </w:rPr>
      </w:pPr>
    </w:p>
    <w:p w14:paraId="051AB7B9" w14:textId="3A167FD4" w:rsidR="00232ECB" w:rsidRPr="00F018DE" w:rsidRDefault="0043055A" w:rsidP="00232ECB">
      <w:pPr>
        <w:widowControl w:val="0"/>
        <w:spacing w:after="0" w:line="240" w:lineRule="auto"/>
        <w:jc w:val="center"/>
        <w:rPr>
          <w:rFonts w:ascii="Times New Roman" w:hAnsi="Times New Roman" w:cs="Times New Roman"/>
          <w:b/>
          <w:sz w:val="24"/>
          <w:szCs w:val="24"/>
          <w:lang w:val="lv-LV"/>
        </w:rPr>
      </w:pPr>
      <w:r w:rsidRPr="00F018DE">
        <w:rPr>
          <w:rFonts w:ascii="Times New Roman" w:hAnsi="Times New Roman" w:cs="Times New Roman"/>
          <w:b/>
          <w:sz w:val="24"/>
          <w:szCs w:val="24"/>
          <w:lang w:val="lv-LV"/>
        </w:rPr>
        <w:t>“</w:t>
      </w:r>
      <w:r w:rsidR="007F6085" w:rsidRPr="00F018DE">
        <w:rPr>
          <w:rFonts w:ascii="Times New Roman" w:hAnsi="Times New Roman" w:cs="Times New Roman"/>
          <w:b/>
          <w:iCs/>
          <w:sz w:val="24"/>
          <w:szCs w:val="24"/>
          <w:lang w:val="lv-LV"/>
        </w:rPr>
        <w:t>Interneta pakalpojums Saulkrastu novada pašvaldībā un tās iestādēs”</w:t>
      </w:r>
      <w:r w:rsidR="00203595" w:rsidRPr="00F018DE">
        <w:rPr>
          <w:rFonts w:ascii="Times New Roman" w:hAnsi="Times New Roman" w:cs="Times New Roman"/>
          <w:b/>
          <w:sz w:val="24"/>
          <w:szCs w:val="24"/>
          <w:lang w:val="lv-LV"/>
        </w:rPr>
        <w:t>,</w:t>
      </w:r>
      <w:r w:rsidR="00DD3B4F" w:rsidRPr="00F018DE">
        <w:rPr>
          <w:rFonts w:ascii="Times New Roman" w:hAnsi="Times New Roman" w:cs="Times New Roman"/>
          <w:b/>
          <w:sz w:val="24"/>
          <w:szCs w:val="24"/>
          <w:lang w:val="lv-LV"/>
        </w:rPr>
        <w:t xml:space="preserve"> </w:t>
      </w:r>
      <w:r w:rsidR="00232ECB" w:rsidRPr="00F018DE">
        <w:rPr>
          <w:rFonts w:ascii="Times New Roman" w:hAnsi="Times New Roman" w:cs="Times New Roman"/>
          <w:b/>
          <w:sz w:val="24"/>
          <w:szCs w:val="24"/>
          <w:lang w:val="lv-LV"/>
        </w:rPr>
        <w:t xml:space="preserve">identifikācijas Nr. </w:t>
      </w:r>
      <w:r w:rsidR="00E14008" w:rsidRPr="00F018DE">
        <w:rPr>
          <w:rFonts w:ascii="Times New Roman" w:hAnsi="Times New Roman" w:cs="Times New Roman"/>
          <w:b/>
          <w:sz w:val="24"/>
          <w:szCs w:val="24"/>
          <w:lang w:val="lv-LV"/>
        </w:rPr>
        <w:t>SN</w:t>
      </w:r>
      <w:r w:rsidRPr="00F018DE">
        <w:rPr>
          <w:rFonts w:ascii="Times New Roman" w:hAnsi="Times New Roman" w:cs="Times New Roman"/>
          <w:b/>
          <w:sz w:val="24"/>
          <w:szCs w:val="24"/>
          <w:lang w:val="lv-LV"/>
        </w:rPr>
        <w:t>P</w:t>
      </w:r>
      <w:r w:rsidR="005109F4" w:rsidRPr="00F018DE">
        <w:rPr>
          <w:rFonts w:ascii="Times New Roman" w:hAnsi="Times New Roman" w:cs="Times New Roman"/>
          <w:b/>
          <w:sz w:val="24"/>
          <w:szCs w:val="24"/>
          <w:lang w:val="lv-LV"/>
        </w:rPr>
        <w:t xml:space="preserve"> </w:t>
      </w:r>
      <w:r w:rsidR="00E14008" w:rsidRPr="00F018DE">
        <w:rPr>
          <w:rFonts w:ascii="Times New Roman" w:hAnsi="Times New Roman" w:cs="Times New Roman"/>
          <w:b/>
          <w:sz w:val="24"/>
          <w:szCs w:val="24"/>
          <w:lang w:val="lv-LV"/>
        </w:rPr>
        <w:t>202</w:t>
      </w:r>
      <w:r w:rsidR="00DD3B4F" w:rsidRPr="00F018DE">
        <w:rPr>
          <w:rFonts w:ascii="Times New Roman" w:hAnsi="Times New Roman" w:cs="Times New Roman"/>
          <w:b/>
          <w:sz w:val="24"/>
          <w:szCs w:val="24"/>
          <w:lang w:val="lv-LV"/>
        </w:rPr>
        <w:t>5</w:t>
      </w:r>
      <w:r w:rsidR="00E14008" w:rsidRPr="00F018DE">
        <w:rPr>
          <w:rFonts w:ascii="Times New Roman" w:hAnsi="Times New Roman" w:cs="Times New Roman"/>
          <w:b/>
          <w:sz w:val="24"/>
          <w:szCs w:val="24"/>
          <w:lang w:val="lv-LV"/>
        </w:rPr>
        <w:t>/</w:t>
      </w:r>
      <w:r w:rsidR="00285023" w:rsidRPr="00F018DE">
        <w:rPr>
          <w:rFonts w:ascii="Times New Roman" w:hAnsi="Times New Roman" w:cs="Times New Roman"/>
          <w:b/>
          <w:sz w:val="24"/>
          <w:szCs w:val="24"/>
          <w:lang w:val="lv-LV"/>
        </w:rPr>
        <w:t>37</w:t>
      </w:r>
    </w:p>
    <w:p w14:paraId="6D06ED3A" w14:textId="77777777" w:rsidR="004D06B8" w:rsidRPr="00F018DE" w:rsidRDefault="004D06B8" w:rsidP="009346D0">
      <w:pPr>
        <w:autoSpaceDE w:val="0"/>
        <w:autoSpaceDN w:val="0"/>
        <w:adjustRightInd w:val="0"/>
        <w:spacing w:after="0"/>
        <w:jc w:val="center"/>
        <w:rPr>
          <w:rFonts w:ascii="Times New Roman" w:eastAsia="Calibri" w:hAnsi="Times New Roman" w:cs="Times New Roman"/>
          <w:b/>
          <w:bCs/>
          <w:sz w:val="24"/>
          <w:szCs w:val="24"/>
          <w:lang w:val="lv-LV"/>
        </w:rPr>
      </w:pPr>
    </w:p>
    <w:p w14:paraId="3DC7ACAD" w14:textId="77777777" w:rsidR="00F62340" w:rsidRPr="00F018DE" w:rsidRDefault="00242DD3" w:rsidP="00232ECB">
      <w:pPr>
        <w:autoSpaceDE w:val="0"/>
        <w:autoSpaceDN w:val="0"/>
        <w:adjustRightInd w:val="0"/>
        <w:spacing w:after="0"/>
        <w:jc w:val="center"/>
        <w:rPr>
          <w:rFonts w:ascii="Times New Roman" w:eastAsia="Calibri" w:hAnsi="Times New Roman" w:cs="Times New Roman"/>
          <w:b/>
          <w:bCs/>
          <w:sz w:val="24"/>
          <w:szCs w:val="24"/>
          <w:lang w:val="lv-LV"/>
        </w:rPr>
      </w:pPr>
      <w:r w:rsidRPr="00F018DE">
        <w:rPr>
          <w:rFonts w:ascii="Times New Roman" w:eastAsia="Calibri" w:hAnsi="Times New Roman" w:cs="Times New Roman"/>
          <w:b/>
          <w:bCs/>
          <w:sz w:val="24"/>
          <w:szCs w:val="24"/>
          <w:lang w:val="lv-LV"/>
        </w:rPr>
        <w:t xml:space="preserve">APAKŠUZŅĒMĒJA APLIECINĀJUMS </w:t>
      </w:r>
      <w:r w:rsidR="00F62340" w:rsidRPr="00F018DE">
        <w:rPr>
          <w:rFonts w:ascii="Times New Roman" w:eastAsia="Calibri" w:hAnsi="Times New Roman" w:cs="Times New Roman"/>
          <w:b/>
          <w:bCs/>
          <w:sz w:val="24"/>
          <w:szCs w:val="24"/>
          <w:lang w:val="lv-LV"/>
        </w:rPr>
        <w:t xml:space="preserve"> </w:t>
      </w:r>
    </w:p>
    <w:p w14:paraId="30384430" w14:textId="77777777" w:rsidR="00F62340" w:rsidRPr="00F018DE" w:rsidRDefault="00F62340" w:rsidP="009346D0">
      <w:pPr>
        <w:spacing w:after="0"/>
        <w:rPr>
          <w:rFonts w:ascii="Times New Roman" w:hAnsi="Times New Roman" w:cs="Times New Roman"/>
          <w:sz w:val="24"/>
          <w:szCs w:val="24"/>
          <w:lang w:val="lv-LV"/>
        </w:rPr>
      </w:pPr>
    </w:p>
    <w:p w14:paraId="799CA905" w14:textId="77777777" w:rsidR="00F62340" w:rsidRPr="00F018DE" w:rsidRDefault="00F62340" w:rsidP="003C4AEC">
      <w:pPr>
        <w:pStyle w:val="Default"/>
        <w:keepLines/>
        <w:widowControl w:val="0"/>
        <w:spacing w:line="360" w:lineRule="auto"/>
        <w:ind w:firstLine="720"/>
        <w:jc w:val="both"/>
        <w:rPr>
          <w:rFonts w:ascii="Times New Roman" w:hAnsi="Times New Roman" w:cs="Times New Roman"/>
          <w:color w:val="auto"/>
        </w:rPr>
      </w:pPr>
      <w:r w:rsidRPr="00F018DE">
        <w:rPr>
          <w:rFonts w:ascii="Times New Roman" w:hAnsi="Times New Roman" w:cs="Times New Roman"/>
          <w:color w:val="auto"/>
        </w:rPr>
        <w:t>Ar šo &lt;</w:t>
      </w:r>
      <w:r w:rsidRPr="00F018DE">
        <w:rPr>
          <w:rFonts w:ascii="Times New Roman" w:hAnsi="Times New Roman" w:cs="Times New Roman"/>
          <w:i/>
          <w:iCs/>
          <w:color w:val="auto"/>
        </w:rPr>
        <w:t xml:space="preserve">Apakšuzņēmēja nosaukums, reģistrācijas numurs un adrese&gt; </w:t>
      </w:r>
      <w:r w:rsidRPr="00F018DE">
        <w:rPr>
          <w:rFonts w:ascii="Times New Roman" w:hAnsi="Times New Roman" w:cs="Times New Roman"/>
          <w:color w:val="auto"/>
        </w:rPr>
        <w:t>apliecinām, ka:</w:t>
      </w:r>
    </w:p>
    <w:p w14:paraId="0A0D1EE1" w14:textId="5C0E1D3A" w:rsidR="00F62340" w:rsidRPr="00F018DE" w:rsidRDefault="00F62340" w:rsidP="008A14EF">
      <w:pPr>
        <w:pStyle w:val="Standard"/>
        <w:numPr>
          <w:ilvl w:val="0"/>
          <w:numId w:val="4"/>
        </w:numPr>
        <w:jc w:val="both"/>
        <w:rPr>
          <w:color w:val="auto"/>
          <w:lang w:val="lv-LV"/>
        </w:rPr>
      </w:pPr>
      <w:r w:rsidRPr="00F018DE">
        <w:rPr>
          <w:color w:val="auto"/>
          <w:lang w:val="lv-LV"/>
        </w:rPr>
        <w:t xml:space="preserve">piekrītam piedalīties iepirkumā </w:t>
      </w:r>
      <w:r w:rsidR="0048732C" w:rsidRPr="00F018DE">
        <w:rPr>
          <w:lang w:val="lv-LV"/>
        </w:rPr>
        <w:t>“</w:t>
      </w:r>
      <w:r w:rsidR="007F6085" w:rsidRPr="00F018DE">
        <w:rPr>
          <w:bCs/>
          <w:iCs/>
          <w:lang w:val="lv-LV"/>
        </w:rPr>
        <w:t>Interneta pakalpojums Saulkrastu novada pašvaldībā un tās iestādēs</w:t>
      </w:r>
      <w:r w:rsidR="0048732C" w:rsidRPr="00F018DE">
        <w:rPr>
          <w:lang w:val="lv-LV"/>
        </w:rPr>
        <w:t>”</w:t>
      </w:r>
      <w:r w:rsidR="0048732C" w:rsidRPr="00F018DE">
        <w:rPr>
          <w:b/>
          <w:lang w:val="lv-LV"/>
        </w:rPr>
        <w:t xml:space="preserve"> </w:t>
      </w:r>
      <w:r w:rsidR="003C4AEC" w:rsidRPr="00F018DE">
        <w:rPr>
          <w:lang w:val="lv-LV"/>
        </w:rPr>
        <w:t xml:space="preserve">identifikācijas Nr. </w:t>
      </w:r>
      <w:r w:rsidR="00E14008" w:rsidRPr="00F018DE">
        <w:rPr>
          <w:lang w:val="lv-LV"/>
        </w:rPr>
        <w:t>SN</w:t>
      </w:r>
      <w:r w:rsidR="005109F4" w:rsidRPr="00F018DE">
        <w:rPr>
          <w:lang w:val="lv-LV"/>
        </w:rPr>
        <w:t xml:space="preserve">P </w:t>
      </w:r>
      <w:r w:rsidR="00E14008" w:rsidRPr="00F018DE">
        <w:rPr>
          <w:lang w:val="lv-LV"/>
        </w:rPr>
        <w:t>202</w:t>
      </w:r>
      <w:r w:rsidR="00DD3B4F" w:rsidRPr="00F018DE">
        <w:rPr>
          <w:lang w:val="lv-LV"/>
        </w:rPr>
        <w:t>5</w:t>
      </w:r>
      <w:r w:rsidR="00E14008" w:rsidRPr="00F018DE">
        <w:rPr>
          <w:lang w:val="lv-LV"/>
        </w:rPr>
        <w:t>/</w:t>
      </w:r>
      <w:r w:rsidR="00285023" w:rsidRPr="00F018DE">
        <w:rPr>
          <w:lang w:val="lv-LV"/>
        </w:rPr>
        <w:t>37</w:t>
      </w:r>
      <w:r w:rsidRPr="00F018DE">
        <w:rPr>
          <w:color w:val="auto"/>
          <w:lang w:val="lv-LV"/>
        </w:rPr>
        <w:t>, kā &lt;</w:t>
      </w:r>
      <w:r w:rsidRPr="00F018DE">
        <w:rPr>
          <w:i/>
          <w:color w:val="auto"/>
          <w:lang w:val="lv-LV"/>
        </w:rPr>
        <w:t>Pretendenta nosaukums&gt;</w:t>
      </w:r>
      <w:r w:rsidRPr="00F018DE">
        <w:rPr>
          <w:color w:val="auto"/>
          <w:lang w:val="lv-LV"/>
        </w:rPr>
        <w:t xml:space="preserve">, </w:t>
      </w:r>
      <w:r w:rsidRPr="00F018DE">
        <w:rPr>
          <w:i/>
          <w:color w:val="auto"/>
          <w:lang w:val="lv-LV"/>
        </w:rPr>
        <w:t>&lt;reģistrācijas numurs un adrese&gt;</w:t>
      </w:r>
      <w:r w:rsidRPr="00F018DE">
        <w:rPr>
          <w:color w:val="auto"/>
          <w:lang w:val="lv-LV"/>
        </w:rPr>
        <w:t xml:space="preserve"> (turpmāk – Pretendents) apakšuzņēmējs, </w:t>
      </w:r>
    </w:p>
    <w:p w14:paraId="34664D2B" w14:textId="77777777" w:rsidR="00F62340" w:rsidRPr="00F018DE" w:rsidRDefault="00F62340" w:rsidP="00643919">
      <w:pPr>
        <w:pStyle w:val="Default"/>
        <w:keepLines/>
        <w:widowControl w:val="0"/>
        <w:numPr>
          <w:ilvl w:val="0"/>
          <w:numId w:val="4"/>
        </w:numPr>
        <w:spacing w:line="360" w:lineRule="auto"/>
        <w:ind w:left="284" w:hanging="284"/>
        <w:jc w:val="both"/>
        <w:rPr>
          <w:rFonts w:ascii="Times New Roman" w:hAnsi="Times New Roman" w:cs="Times New Roman"/>
          <w:color w:val="auto"/>
        </w:rPr>
      </w:pPr>
      <w:r w:rsidRPr="00F018DE">
        <w:rPr>
          <w:rFonts w:ascii="Times New Roman" w:hAnsi="Times New Roman" w:cs="Times New Roman"/>
        </w:rPr>
        <w:t>visa par mums sniegtā informācija kvalifikācijas novērtēšanai Pretendenta piedāvājuma dokumentos ir patiesa;</w:t>
      </w:r>
    </w:p>
    <w:p w14:paraId="53AB43A3" w14:textId="77777777" w:rsidR="00F62340" w:rsidRPr="00F018DE" w:rsidRDefault="00F62340" w:rsidP="00643919">
      <w:pPr>
        <w:pStyle w:val="Default"/>
        <w:keepLines/>
        <w:widowControl w:val="0"/>
        <w:numPr>
          <w:ilvl w:val="0"/>
          <w:numId w:val="4"/>
        </w:numPr>
        <w:spacing w:line="360" w:lineRule="auto"/>
        <w:ind w:left="284" w:hanging="284"/>
        <w:jc w:val="both"/>
        <w:rPr>
          <w:rFonts w:ascii="Times New Roman" w:hAnsi="Times New Roman" w:cs="Times New Roman"/>
          <w:color w:val="auto"/>
        </w:rPr>
      </w:pPr>
      <w:r w:rsidRPr="00F018DE">
        <w:rPr>
          <w:rFonts w:ascii="Times New Roman" w:hAnsi="Times New Roman" w:cs="Times New Roman"/>
          <w:color w:val="auto"/>
        </w:rPr>
        <w:t>kā arī gadījumā, ja ar Pretendentu tiks noslēgts iepirkuma līgums, apņemamies veikt šādus darbus: &lt;</w:t>
      </w:r>
      <w:r w:rsidRPr="00F018DE">
        <w:rPr>
          <w:rFonts w:ascii="Times New Roman" w:hAnsi="Times New Roman" w:cs="Times New Roman"/>
          <w:i/>
          <w:iCs/>
          <w:color w:val="auto"/>
        </w:rPr>
        <w:t xml:space="preserve">īss darbu apraksts </w:t>
      </w:r>
      <w:r w:rsidRPr="00F018DE">
        <w:rPr>
          <w:rFonts w:ascii="Times New Roman" w:hAnsi="Times New Roman" w:cs="Times New Roman"/>
          <w:color w:val="auto"/>
        </w:rPr>
        <w:t>&gt; un nodot &lt;</w:t>
      </w:r>
      <w:r w:rsidRPr="00F018DE">
        <w:rPr>
          <w:rFonts w:ascii="Times New Roman" w:hAnsi="Times New Roman" w:cs="Times New Roman"/>
          <w:i/>
          <w:color w:val="auto"/>
        </w:rPr>
        <w:t>Pretendenta nosaukums&gt;</w:t>
      </w:r>
      <w:r w:rsidRPr="00F018DE">
        <w:rPr>
          <w:rFonts w:ascii="Times New Roman" w:hAnsi="Times New Roman" w:cs="Times New Roman"/>
          <w:color w:val="auto"/>
        </w:rPr>
        <w:t xml:space="preserve"> šādus resursus: </w:t>
      </w:r>
      <w:r w:rsidRPr="00F018DE">
        <w:rPr>
          <w:rFonts w:ascii="Times New Roman" w:hAnsi="Times New Roman" w:cs="Times New Roman"/>
        </w:rPr>
        <w:t>&lt;</w:t>
      </w:r>
      <w:r w:rsidRPr="00F018DE">
        <w:rPr>
          <w:rFonts w:ascii="Times New Roman" w:hAnsi="Times New Roman" w:cs="Times New Roman"/>
          <w:i/>
          <w:iCs/>
        </w:rPr>
        <w:t>Pretendentam nododamo resursu (speciālistu un/vai tehniskā aprīkojuma) apraksts</w:t>
      </w:r>
      <w:r w:rsidRPr="00F018DE">
        <w:rPr>
          <w:rFonts w:ascii="Times New Roman" w:hAnsi="Times New Roman" w:cs="Times New Roman"/>
        </w:rPr>
        <w:t xml:space="preserve">&gt;. </w:t>
      </w:r>
    </w:p>
    <w:p w14:paraId="6C4E95F6" w14:textId="77777777" w:rsidR="00F62340" w:rsidRPr="00F018DE" w:rsidRDefault="00F62340" w:rsidP="009346D0">
      <w:pPr>
        <w:spacing w:after="0"/>
        <w:rPr>
          <w:rFonts w:ascii="Times New Roman" w:hAnsi="Times New Roman" w:cs="Times New Roman"/>
          <w:sz w:val="24"/>
          <w:szCs w:val="24"/>
          <w:lang w:val="lv-LV"/>
        </w:rPr>
      </w:pPr>
    </w:p>
    <w:p w14:paraId="1DDBDEBA" w14:textId="77777777" w:rsidR="00F62340" w:rsidRPr="00F018DE" w:rsidRDefault="00F62340" w:rsidP="009346D0">
      <w:pPr>
        <w:spacing w:after="0"/>
        <w:rPr>
          <w:rFonts w:ascii="Times New Roman" w:hAnsi="Times New Roman" w:cs="Times New Roman"/>
          <w:sz w:val="24"/>
          <w:szCs w:val="24"/>
          <w:lang w:val="lv-LV"/>
        </w:rPr>
      </w:pPr>
    </w:p>
    <w:p w14:paraId="16FC4FD4" w14:textId="77777777" w:rsidR="00F62340" w:rsidRPr="00F018DE" w:rsidRDefault="00F62340" w:rsidP="009346D0">
      <w:pPr>
        <w:spacing w:after="0"/>
        <w:rPr>
          <w:rFonts w:ascii="Times New Roman" w:hAnsi="Times New Roman" w:cs="Times New Roman"/>
          <w:sz w:val="24"/>
          <w:szCs w:val="24"/>
          <w:lang w:val="lv-LV"/>
        </w:rPr>
      </w:pPr>
    </w:p>
    <w:p w14:paraId="688F2BB7" w14:textId="77777777" w:rsidR="00F62340" w:rsidRPr="00F018DE" w:rsidRDefault="00F62340" w:rsidP="009346D0">
      <w:pPr>
        <w:spacing w:after="0"/>
        <w:rPr>
          <w:rFonts w:ascii="Times New Roman" w:hAnsi="Times New Roman" w:cs="Times New Roman"/>
          <w:sz w:val="24"/>
          <w:szCs w:val="24"/>
          <w:lang w:val="lv-LV"/>
        </w:rPr>
      </w:pPr>
    </w:p>
    <w:p w14:paraId="578CF20E" w14:textId="77777777" w:rsidR="00F62340" w:rsidRPr="00F018DE" w:rsidRDefault="00F62340" w:rsidP="009346D0">
      <w:pPr>
        <w:spacing w:after="0"/>
        <w:rPr>
          <w:rFonts w:ascii="Times New Roman" w:hAnsi="Times New Roman" w:cs="Times New Roman"/>
          <w:sz w:val="24"/>
          <w:szCs w:val="24"/>
          <w:lang w:val="lv-LV"/>
        </w:rPr>
      </w:pPr>
      <w:r w:rsidRPr="00F018DE">
        <w:rPr>
          <w:rFonts w:ascii="Times New Roman" w:hAnsi="Times New Roman" w:cs="Times New Roman"/>
          <w:sz w:val="24"/>
          <w:szCs w:val="24"/>
          <w:lang w:val="lv-LV"/>
        </w:rPr>
        <w:t>Paraksta apakšuzņēmēja vadītājs vai vadītāja pilnvarota persona:</w:t>
      </w:r>
    </w:p>
    <w:tbl>
      <w:tblPr>
        <w:tblW w:w="89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17"/>
        <w:gridCol w:w="5968"/>
      </w:tblGrid>
      <w:tr w:rsidR="00F62340" w:rsidRPr="00F018DE" w14:paraId="2A5908AC" w14:textId="77777777" w:rsidTr="00F62340">
        <w:trPr>
          <w:trHeight w:val="589"/>
        </w:trPr>
        <w:tc>
          <w:tcPr>
            <w:tcW w:w="3016" w:type="dxa"/>
            <w:tcBorders>
              <w:top w:val="single" w:sz="4" w:space="0" w:color="auto"/>
              <w:left w:val="single" w:sz="4" w:space="0" w:color="auto"/>
              <w:bottom w:val="single" w:sz="4" w:space="0" w:color="auto"/>
              <w:right w:val="single" w:sz="4" w:space="0" w:color="auto"/>
            </w:tcBorders>
            <w:hideMark/>
          </w:tcPr>
          <w:p w14:paraId="552EF679" w14:textId="77777777" w:rsidR="00F62340" w:rsidRPr="00F018DE" w:rsidRDefault="00F62340" w:rsidP="009346D0">
            <w:pPr>
              <w:spacing w:after="0"/>
              <w:ind w:firstLine="34"/>
              <w:rPr>
                <w:rFonts w:ascii="Times New Roman" w:hAnsi="Times New Roman" w:cs="Times New Roman"/>
                <w:b/>
                <w:sz w:val="24"/>
                <w:szCs w:val="24"/>
                <w:lang w:val="lv-LV"/>
              </w:rPr>
            </w:pPr>
            <w:r w:rsidRPr="00F018DE">
              <w:rPr>
                <w:rFonts w:ascii="Times New Roman" w:hAnsi="Times New Roman" w:cs="Times New Roman"/>
                <w:b/>
                <w:sz w:val="24"/>
                <w:szCs w:val="24"/>
                <w:lang w:val="lv-LV"/>
              </w:rPr>
              <w:t>Vārds, uzvārds, ieņemamais amats</w:t>
            </w:r>
          </w:p>
        </w:tc>
        <w:tc>
          <w:tcPr>
            <w:tcW w:w="5967" w:type="dxa"/>
            <w:tcBorders>
              <w:top w:val="single" w:sz="4" w:space="0" w:color="auto"/>
              <w:left w:val="single" w:sz="4" w:space="0" w:color="auto"/>
              <w:bottom w:val="single" w:sz="4" w:space="0" w:color="auto"/>
              <w:right w:val="single" w:sz="4" w:space="0" w:color="auto"/>
            </w:tcBorders>
          </w:tcPr>
          <w:p w14:paraId="05B275AC" w14:textId="77777777" w:rsidR="00F62340" w:rsidRPr="00F018DE" w:rsidRDefault="00F62340" w:rsidP="009346D0">
            <w:pPr>
              <w:spacing w:after="0"/>
              <w:rPr>
                <w:rFonts w:ascii="Times New Roman" w:hAnsi="Times New Roman" w:cs="Times New Roman"/>
                <w:sz w:val="24"/>
                <w:szCs w:val="24"/>
                <w:lang w:val="lv-LV"/>
              </w:rPr>
            </w:pPr>
          </w:p>
        </w:tc>
      </w:tr>
      <w:tr w:rsidR="00F62340" w:rsidRPr="00F018DE" w14:paraId="6A49A782" w14:textId="77777777" w:rsidTr="00F62340">
        <w:trPr>
          <w:trHeight w:val="338"/>
        </w:trPr>
        <w:tc>
          <w:tcPr>
            <w:tcW w:w="3016" w:type="dxa"/>
            <w:tcBorders>
              <w:top w:val="single" w:sz="4" w:space="0" w:color="auto"/>
              <w:left w:val="single" w:sz="4" w:space="0" w:color="auto"/>
              <w:bottom w:val="single" w:sz="4" w:space="0" w:color="auto"/>
              <w:right w:val="single" w:sz="4" w:space="0" w:color="auto"/>
            </w:tcBorders>
            <w:hideMark/>
          </w:tcPr>
          <w:p w14:paraId="34AE8960" w14:textId="77777777" w:rsidR="00F62340" w:rsidRPr="00F018DE" w:rsidRDefault="00F62340" w:rsidP="009346D0">
            <w:pPr>
              <w:spacing w:after="0"/>
              <w:ind w:firstLine="34"/>
              <w:rPr>
                <w:rFonts w:ascii="Times New Roman" w:hAnsi="Times New Roman" w:cs="Times New Roman"/>
                <w:b/>
                <w:sz w:val="24"/>
                <w:szCs w:val="24"/>
                <w:lang w:val="lv-LV"/>
              </w:rPr>
            </w:pPr>
            <w:r w:rsidRPr="00F018DE">
              <w:rPr>
                <w:rFonts w:ascii="Times New Roman" w:hAnsi="Times New Roman" w:cs="Times New Roman"/>
                <w:b/>
                <w:sz w:val="24"/>
                <w:szCs w:val="24"/>
                <w:lang w:val="lv-LV"/>
              </w:rPr>
              <w:t>Paraksts</w:t>
            </w:r>
          </w:p>
        </w:tc>
        <w:tc>
          <w:tcPr>
            <w:tcW w:w="5967" w:type="dxa"/>
            <w:tcBorders>
              <w:top w:val="single" w:sz="4" w:space="0" w:color="auto"/>
              <w:left w:val="single" w:sz="4" w:space="0" w:color="auto"/>
              <w:bottom w:val="single" w:sz="4" w:space="0" w:color="auto"/>
              <w:right w:val="single" w:sz="4" w:space="0" w:color="auto"/>
            </w:tcBorders>
          </w:tcPr>
          <w:p w14:paraId="26D8E804" w14:textId="77777777" w:rsidR="00F62340" w:rsidRPr="00F018DE" w:rsidRDefault="00F62340" w:rsidP="009346D0">
            <w:pPr>
              <w:spacing w:after="0"/>
              <w:rPr>
                <w:rFonts w:ascii="Times New Roman" w:hAnsi="Times New Roman" w:cs="Times New Roman"/>
                <w:sz w:val="24"/>
                <w:szCs w:val="24"/>
                <w:lang w:val="lv-LV"/>
              </w:rPr>
            </w:pPr>
          </w:p>
        </w:tc>
      </w:tr>
      <w:tr w:rsidR="00F62340" w:rsidRPr="00F018DE" w14:paraId="000EC68A" w14:textId="77777777" w:rsidTr="00F62340">
        <w:trPr>
          <w:trHeight w:val="357"/>
        </w:trPr>
        <w:tc>
          <w:tcPr>
            <w:tcW w:w="3016" w:type="dxa"/>
            <w:tcBorders>
              <w:top w:val="single" w:sz="4" w:space="0" w:color="auto"/>
              <w:left w:val="single" w:sz="4" w:space="0" w:color="auto"/>
              <w:bottom w:val="single" w:sz="4" w:space="0" w:color="auto"/>
              <w:right w:val="single" w:sz="4" w:space="0" w:color="auto"/>
            </w:tcBorders>
            <w:hideMark/>
          </w:tcPr>
          <w:p w14:paraId="26AC2010" w14:textId="77777777" w:rsidR="00F62340" w:rsidRPr="00F018DE" w:rsidRDefault="00F62340" w:rsidP="009346D0">
            <w:pPr>
              <w:spacing w:after="0"/>
              <w:ind w:firstLine="34"/>
              <w:rPr>
                <w:rFonts w:ascii="Times New Roman" w:hAnsi="Times New Roman" w:cs="Times New Roman"/>
                <w:b/>
                <w:sz w:val="24"/>
                <w:szCs w:val="24"/>
                <w:lang w:val="lv-LV"/>
              </w:rPr>
            </w:pPr>
            <w:r w:rsidRPr="00F018DE">
              <w:rPr>
                <w:rFonts w:ascii="Times New Roman" w:hAnsi="Times New Roman" w:cs="Times New Roman"/>
                <w:b/>
                <w:sz w:val="24"/>
                <w:szCs w:val="24"/>
                <w:lang w:val="lv-LV"/>
              </w:rPr>
              <w:t>Vieta, datums</w:t>
            </w:r>
          </w:p>
        </w:tc>
        <w:tc>
          <w:tcPr>
            <w:tcW w:w="5967" w:type="dxa"/>
            <w:tcBorders>
              <w:top w:val="single" w:sz="4" w:space="0" w:color="auto"/>
              <w:left w:val="single" w:sz="4" w:space="0" w:color="auto"/>
              <w:bottom w:val="single" w:sz="4" w:space="0" w:color="auto"/>
              <w:right w:val="single" w:sz="4" w:space="0" w:color="auto"/>
            </w:tcBorders>
          </w:tcPr>
          <w:p w14:paraId="3456C6A0" w14:textId="77777777" w:rsidR="00F62340" w:rsidRPr="00F018DE" w:rsidRDefault="00F62340" w:rsidP="009346D0">
            <w:pPr>
              <w:spacing w:after="0"/>
              <w:rPr>
                <w:rFonts w:ascii="Times New Roman" w:hAnsi="Times New Roman" w:cs="Times New Roman"/>
                <w:sz w:val="24"/>
                <w:szCs w:val="24"/>
                <w:lang w:val="lv-LV"/>
              </w:rPr>
            </w:pPr>
          </w:p>
        </w:tc>
      </w:tr>
    </w:tbl>
    <w:p w14:paraId="51E34A83" w14:textId="77777777" w:rsidR="00F62340" w:rsidRPr="00F018DE" w:rsidRDefault="00F62340" w:rsidP="009346D0">
      <w:pPr>
        <w:spacing w:after="0"/>
        <w:jc w:val="center"/>
        <w:rPr>
          <w:rFonts w:ascii="Times New Roman" w:hAnsi="Times New Roman" w:cs="Times New Roman"/>
          <w:sz w:val="24"/>
          <w:szCs w:val="24"/>
          <w:lang w:val="lv-LV"/>
        </w:rPr>
      </w:pPr>
    </w:p>
    <w:p w14:paraId="17AE6E24" w14:textId="77777777" w:rsidR="00232ECB" w:rsidRPr="00F018DE" w:rsidRDefault="009346D0" w:rsidP="00232ECB">
      <w:pPr>
        <w:widowControl w:val="0"/>
        <w:spacing w:after="0" w:line="240" w:lineRule="auto"/>
        <w:rPr>
          <w:rFonts w:ascii="Times New Roman" w:hAnsi="Times New Roman" w:cs="Times New Roman"/>
          <w:sz w:val="24"/>
          <w:szCs w:val="24"/>
          <w:lang w:val="lv-LV"/>
        </w:rPr>
      </w:pPr>
      <w:r w:rsidRPr="00F018DE">
        <w:rPr>
          <w:rFonts w:ascii="Times New Roman" w:hAnsi="Times New Roman" w:cs="Times New Roman"/>
          <w:sz w:val="24"/>
          <w:szCs w:val="24"/>
          <w:lang w:val="lv-LV"/>
        </w:rPr>
        <w:br w:type="page"/>
      </w:r>
    </w:p>
    <w:p w14:paraId="53B2E0D1" w14:textId="77777777" w:rsidR="00E60BB9" w:rsidRPr="00F018DE" w:rsidRDefault="00E60BB9" w:rsidP="00232ECB">
      <w:pPr>
        <w:widowControl w:val="0"/>
        <w:spacing w:after="0" w:line="240" w:lineRule="auto"/>
        <w:jc w:val="right"/>
        <w:rPr>
          <w:rFonts w:ascii="Times New Roman" w:hAnsi="Times New Roman" w:cs="Times New Roman"/>
          <w:sz w:val="20"/>
          <w:szCs w:val="20"/>
          <w:lang w:val="lv-LV"/>
        </w:rPr>
      </w:pPr>
    </w:p>
    <w:p w14:paraId="19C4276F" w14:textId="45C28D48" w:rsidR="00232ECB" w:rsidRPr="00F018DE" w:rsidRDefault="00232ECB" w:rsidP="00232ECB">
      <w:pPr>
        <w:widowControl w:val="0"/>
        <w:spacing w:after="0" w:line="240" w:lineRule="auto"/>
        <w:jc w:val="right"/>
        <w:rPr>
          <w:rFonts w:ascii="Times New Roman" w:hAnsi="Times New Roman" w:cs="Times New Roman"/>
          <w:sz w:val="20"/>
          <w:szCs w:val="20"/>
          <w:lang w:val="lv-LV"/>
        </w:rPr>
      </w:pPr>
      <w:r w:rsidRPr="00F018DE">
        <w:rPr>
          <w:rFonts w:ascii="Times New Roman" w:hAnsi="Times New Roman" w:cs="Times New Roman"/>
          <w:sz w:val="20"/>
          <w:szCs w:val="20"/>
          <w:lang w:val="lv-LV"/>
        </w:rPr>
        <w:t xml:space="preserve">Nolikuma 6.pielikums </w:t>
      </w:r>
    </w:p>
    <w:p w14:paraId="15298453" w14:textId="346B25F6" w:rsidR="00232ECB" w:rsidRPr="00F018DE" w:rsidRDefault="00232ECB" w:rsidP="00232ECB">
      <w:pPr>
        <w:widowControl w:val="0"/>
        <w:spacing w:after="0" w:line="240" w:lineRule="auto"/>
        <w:jc w:val="right"/>
        <w:rPr>
          <w:rFonts w:ascii="Times New Roman" w:hAnsi="Times New Roman" w:cs="Times New Roman"/>
          <w:sz w:val="20"/>
          <w:szCs w:val="20"/>
          <w:lang w:val="lv-LV"/>
        </w:rPr>
      </w:pPr>
      <w:r w:rsidRPr="00F018DE">
        <w:rPr>
          <w:rFonts w:ascii="Times New Roman" w:hAnsi="Times New Roman" w:cs="Times New Roman"/>
          <w:sz w:val="20"/>
          <w:szCs w:val="20"/>
          <w:lang w:val="lv-LV"/>
        </w:rPr>
        <w:t>Iepirkumam Nr.</w:t>
      </w:r>
      <w:r w:rsidR="0043055A" w:rsidRPr="00F018DE">
        <w:rPr>
          <w:rFonts w:ascii="Times New Roman" w:hAnsi="Times New Roman" w:cs="Times New Roman"/>
          <w:sz w:val="20"/>
          <w:szCs w:val="20"/>
          <w:lang w:val="lv-LV"/>
        </w:rPr>
        <w:t xml:space="preserve"> </w:t>
      </w:r>
      <w:r w:rsidR="00E14008" w:rsidRPr="00F018DE">
        <w:rPr>
          <w:rFonts w:ascii="Times New Roman" w:hAnsi="Times New Roman" w:cs="Times New Roman"/>
          <w:sz w:val="20"/>
          <w:szCs w:val="20"/>
          <w:lang w:val="lv-LV"/>
        </w:rPr>
        <w:t>SN</w:t>
      </w:r>
      <w:r w:rsidR="0043055A" w:rsidRPr="00F018DE">
        <w:rPr>
          <w:rFonts w:ascii="Times New Roman" w:hAnsi="Times New Roman" w:cs="Times New Roman"/>
          <w:sz w:val="20"/>
          <w:szCs w:val="20"/>
          <w:lang w:val="lv-LV"/>
        </w:rPr>
        <w:t>P</w:t>
      </w:r>
      <w:r w:rsidR="005109F4" w:rsidRPr="00F018DE">
        <w:rPr>
          <w:rFonts w:ascii="Times New Roman" w:hAnsi="Times New Roman" w:cs="Times New Roman"/>
          <w:sz w:val="20"/>
          <w:szCs w:val="20"/>
          <w:lang w:val="lv-LV"/>
        </w:rPr>
        <w:t xml:space="preserve"> </w:t>
      </w:r>
      <w:r w:rsidR="00E14008" w:rsidRPr="00F018DE">
        <w:rPr>
          <w:rFonts w:ascii="Times New Roman" w:hAnsi="Times New Roman" w:cs="Times New Roman"/>
          <w:sz w:val="20"/>
          <w:szCs w:val="20"/>
          <w:lang w:val="lv-LV"/>
        </w:rPr>
        <w:t>202</w:t>
      </w:r>
      <w:r w:rsidR="00DD3B4F" w:rsidRPr="00F018DE">
        <w:rPr>
          <w:rFonts w:ascii="Times New Roman" w:hAnsi="Times New Roman" w:cs="Times New Roman"/>
          <w:sz w:val="20"/>
          <w:szCs w:val="20"/>
          <w:lang w:val="lv-LV"/>
        </w:rPr>
        <w:t>5</w:t>
      </w:r>
      <w:r w:rsidR="00E14008" w:rsidRPr="00F018DE">
        <w:rPr>
          <w:rFonts w:ascii="Times New Roman" w:hAnsi="Times New Roman" w:cs="Times New Roman"/>
          <w:sz w:val="20"/>
          <w:szCs w:val="20"/>
          <w:lang w:val="lv-LV"/>
        </w:rPr>
        <w:t>/</w:t>
      </w:r>
      <w:r w:rsidR="00285023" w:rsidRPr="00F018DE">
        <w:rPr>
          <w:rFonts w:ascii="Times New Roman" w:hAnsi="Times New Roman" w:cs="Times New Roman"/>
          <w:sz w:val="20"/>
          <w:szCs w:val="20"/>
          <w:lang w:val="lv-LV"/>
        </w:rPr>
        <w:t>37</w:t>
      </w:r>
    </w:p>
    <w:p w14:paraId="74C62410" w14:textId="77777777" w:rsidR="00562702" w:rsidRPr="00F018DE" w:rsidRDefault="00562702" w:rsidP="00232ECB">
      <w:pPr>
        <w:widowControl w:val="0"/>
        <w:spacing w:after="0" w:line="240" w:lineRule="auto"/>
        <w:jc w:val="right"/>
        <w:rPr>
          <w:rFonts w:ascii="Times New Roman" w:hAnsi="Times New Roman" w:cs="Times New Roman"/>
          <w:sz w:val="24"/>
          <w:szCs w:val="24"/>
          <w:lang w:val="lv-LV"/>
        </w:rPr>
      </w:pPr>
    </w:p>
    <w:p w14:paraId="0C96A123" w14:textId="7D18DF7D" w:rsidR="00562702" w:rsidRPr="00F018DE" w:rsidRDefault="0043055A" w:rsidP="00DD3B4F">
      <w:pPr>
        <w:pStyle w:val="naisnod"/>
        <w:spacing w:before="0" w:beforeAutospacing="0" w:after="0" w:afterAutospacing="0"/>
        <w:jc w:val="center"/>
        <w:rPr>
          <w:b/>
        </w:rPr>
      </w:pPr>
      <w:r w:rsidRPr="00F018DE">
        <w:rPr>
          <w:b/>
        </w:rPr>
        <w:t>“</w:t>
      </w:r>
      <w:r w:rsidR="007F6085" w:rsidRPr="00F018DE">
        <w:rPr>
          <w:b/>
          <w:iCs/>
        </w:rPr>
        <w:t>Interneta pakalpojums Saulkrastu novada pašvaldībā un tās iestādēs</w:t>
      </w:r>
      <w:r w:rsidRPr="00F018DE">
        <w:rPr>
          <w:b/>
        </w:rPr>
        <w:t>”</w:t>
      </w:r>
      <w:r w:rsidR="003B1FB6" w:rsidRPr="00F018DE">
        <w:rPr>
          <w:b/>
        </w:rPr>
        <w:t>,</w:t>
      </w:r>
      <w:r w:rsidR="00DD3B4F" w:rsidRPr="00F018DE">
        <w:rPr>
          <w:b/>
        </w:rPr>
        <w:t xml:space="preserve"> </w:t>
      </w:r>
      <w:r w:rsidR="00562702" w:rsidRPr="00F018DE">
        <w:rPr>
          <w:b/>
        </w:rPr>
        <w:t xml:space="preserve">identifikācijas Nr. </w:t>
      </w:r>
      <w:r w:rsidR="00E14008" w:rsidRPr="00F018DE">
        <w:rPr>
          <w:b/>
        </w:rPr>
        <w:t>SN</w:t>
      </w:r>
      <w:r w:rsidRPr="00F018DE">
        <w:rPr>
          <w:b/>
        </w:rPr>
        <w:t>P</w:t>
      </w:r>
      <w:r w:rsidR="005109F4" w:rsidRPr="00F018DE">
        <w:rPr>
          <w:b/>
        </w:rPr>
        <w:t xml:space="preserve"> </w:t>
      </w:r>
      <w:r w:rsidR="00E14008" w:rsidRPr="00F018DE">
        <w:rPr>
          <w:b/>
        </w:rPr>
        <w:t>202</w:t>
      </w:r>
      <w:r w:rsidR="00DD3B4F" w:rsidRPr="00F018DE">
        <w:rPr>
          <w:b/>
        </w:rPr>
        <w:t>5</w:t>
      </w:r>
      <w:r w:rsidR="00E14008" w:rsidRPr="00F018DE">
        <w:rPr>
          <w:b/>
        </w:rPr>
        <w:t>/</w:t>
      </w:r>
      <w:r w:rsidR="00285023" w:rsidRPr="00F018DE">
        <w:rPr>
          <w:b/>
        </w:rPr>
        <w:t>37</w:t>
      </w:r>
    </w:p>
    <w:p w14:paraId="527DE743" w14:textId="08B1700C" w:rsidR="003C4AEC" w:rsidRPr="00F018DE" w:rsidRDefault="003C4AEC" w:rsidP="003C4AEC">
      <w:pPr>
        <w:jc w:val="center"/>
        <w:rPr>
          <w:rFonts w:ascii="Times New Roman" w:hAnsi="Times New Roman" w:cs="Times New Roman"/>
          <w:b/>
          <w:bCs/>
          <w:iCs/>
          <w:caps/>
          <w:lang w:val="lv-LV"/>
        </w:rPr>
      </w:pPr>
      <w:r w:rsidRPr="00F018DE">
        <w:rPr>
          <w:rFonts w:ascii="Times New Roman" w:hAnsi="Times New Roman" w:cs="Times New Roman"/>
          <w:b/>
          <w:bCs/>
          <w:iCs/>
          <w:caps/>
          <w:lang w:val="lv-LV"/>
        </w:rPr>
        <w:t>Pretendenta pieredzeS APRAKSTS</w:t>
      </w:r>
    </w:p>
    <w:tbl>
      <w:tblPr>
        <w:tblW w:w="9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04"/>
        <w:gridCol w:w="1536"/>
        <w:gridCol w:w="3632"/>
        <w:gridCol w:w="2595"/>
      </w:tblGrid>
      <w:tr w:rsidR="005B4DE2" w:rsidRPr="00B60D0E" w14:paraId="36E78091" w14:textId="77777777" w:rsidTr="00DA439E">
        <w:trPr>
          <w:trHeight w:val="852"/>
          <w:jc w:val="center"/>
        </w:trPr>
        <w:tc>
          <w:tcPr>
            <w:tcW w:w="150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FD6789" w14:textId="77777777" w:rsidR="005B4DE2" w:rsidRPr="00230F8A" w:rsidRDefault="005B4DE2" w:rsidP="00DA439E">
            <w:pPr>
              <w:spacing w:after="0"/>
              <w:jc w:val="center"/>
              <w:rPr>
                <w:rFonts w:ascii="Times New Roman" w:eastAsia="Times New Roman" w:hAnsi="Times New Roman" w:cs="Times New Roman"/>
                <w:b/>
                <w:sz w:val="20"/>
                <w:szCs w:val="20"/>
                <w:lang w:val="lv-LV"/>
              </w:rPr>
            </w:pPr>
            <w:r w:rsidRPr="00230F8A">
              <w:rPr>
                <w:rFonts w:ascii="Times New Roman" w:eastAsia="Times New Roman" w:hAnsi="Times New Roman" w:cs="Times New Roman"/>
                <w:b/>
                <w:sz w:val="20"/>
                <w:szCs w:val="20"/>
                <w:lang w:val="lv-LV"/>
              </w:rPr>
              <w:t>Līguma priekšmets (objekta nosaukums)</w:t>
            </w:r>
          </w:p>
        </w:tc>
        <w:tc>
          <w:tcPr>
            <w:tcW w:w="153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79B89A" w14:textId="77777777" w:rsidR="005B4DE2" w:rsidRPr="00230F8A" w:rsidRDefault="005B4DE2" w:rsidP="00DA439E">
            <w:pPr>
              <w:spacing w:after="0"/>
              <w:jc w:val="center"/>
              <w:rPr>
                <w:rFonts w:ascii="Times New Roman" w:eastAsia="Times New Roman" w:hAnsi="Times New Roman" w:cs="Times New Roman"/>
                <w:b/>
                <w:sz w:val="20"/>
                <w:szCs w:val="20"/>
                <w:lang w:val="lv-LV"/>
              </w:rPr>
            </w:pPr>
            <w:r w:rsidRPr="00230F8A">
              <w:rPr>
                <w:rFonts w:ascii="Times New Roman" w:eastAsia="Times New Roman" w:hAnsi="Times New Roman" w:cs="Times New Roman"/>
                <w:b/>
                <w:sz w:val="20"/>
                <w:szCs w:val="20"/>
                <w:lang w:val="lv-LV"/>
              </w:rPr>
              <w:t>Izpildes laiks (termiņš no - līdz)</w:t>
            </w:r>
          </w:p>
        </w:tc>
        <w:tc>
          <w:tcPr>
            <w:tcW w:w="363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ABE7E0" w14:textId="12062643" w:rsidR="005B4DE2" w:rsidRPr="00230F8A" w:rsidRDefault="005B4DE2" w:rsidP="00DA439E">
            <w:pPr>
              <w:spacing w:after="0"/>
              <w:jc w:val="center"/>
              <w:rPr>
                <w:rFonts w:ascii="Times New Roman" w:eastAsia="Times New Roman" w:hAnsi="Times New Roman" w:cs="Times New Roman"/>
                <w:b/>
                <w:sz w:val="20"/>
                <w:szCs w:val="20"/>
                <w:lang w:val="lv-LV"/>
              </w:rPr>
            </w:pPr>
            <w:r w:rsidRPr="00230F8A">
              <w:rPr>
                <w:rFonts w:ascii="Times New Roman" w:eastAsia="Times New Roman" w:hAnsi="Times New Roman" w:cs="Times New Roman"/>
                <w:b/>
                <w:sz w:val="20"/>
                <w:szCs w:val="20"/>
                <w:lang w:val="lv-LV"/>
              </w:rPr>
              <w:t xml:space="preserve">Objektā izpildīto darbu apraksts, apjoms u.c. rādītāji, kas raksturo </w:t>
            </w:r>
            <w:r>
              <w:rPr>
                <w:rFonts w:ascii="Times New Roman" w:eastAsia="Times New Roman" w:hAnsi="Times New Roman" w:cs="Times New Roman"/>
                <w:b/>
                <w:sz w:val="20"/>
                <w:szCs w:val="20"/>
                <w:lang w:val="lv-LV"/>
              </w:rPr>
              <w:t>3.3.5</w:t>
            </w:r>
            <w:r w:rsidRPr="00230F8A">
              <w:rPr>
                <w:rFonts w:ascii="Times New Roman" w:eastAsia="Times New Roman" w:hAnsi="Times New Roman" w:cs="Times New Roman"/>
                <w:b/>
                <w:sz w:val="20"/>
                <w:szCs w:val="20"/>
                <w:lang w:val="lv-LV"/>
              </w:rPr>
              <w:t>.apakšpunk</w:t>
            </w:r>
            <w:r>
              <w:rPr>
                <w:rFonts w:ascii="Times New Roman" w:eastAsia="Times New Roman" w:hAnsi="Times New Roman" w:cs="Times New Roman"/>
                <w:b/>
                <w:sz w:val="20"/>
                <w:szCs w:val="20"/>
                <w:lang w:val="lv-LV"/>
              </w:rPr>
              <w:t>tos</w:t>
            </w:r>
            <w:r w:rsidRPr="00230F8A">
              <w:rPr>
                <w:rFonts w:ascii="Times New Roman" w:eastAsia="Times New Roman" w:hAnsi="Times New Roman" w:cs="Times New Roman"/>
                <w:b/>
                <w:sz w:val="20"/>
                <w:szCs w:val="20"/>
                <w:lang w:val="lv-LV"/>
              </w:rPr>
              <w:t xml:space="preserve"> prasīto pieredzi</w:t>
            </w:r>
          </w:p>
        </w:tc>
        <w:tc>
          <w:tcPr>
            <w:tcW w:w="259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DB30B0" w14:textId="75492465" w:rsidR="005B4DE2" w:rsidRPr="00230F8A" w:rsidRDefault="005B4DE2" w:rsidP="005B4DE2">
            <w:pPr>
              <w:tabs>
                <w:tab w:val="left" w:pos="183"/>
              </w:tabs>
              <w:spacing w:after="0" w:line="256" w:lineRule="auto"/>
              <w:contextualSpacing/>
              <w:jc w:val="both"/>
              <w:rPr>
                <w:rFonts w:ascii="Times New Roman" w:eastAsia="Times New Roman" w:hAnsi="Times New Roman" w:cs="Times New Roman"/>
                <w:b/>
                <w:sz w:val="20"/>
                <w:szCs w:val="20"/>
                <w:lang w:val="lv-LV"/>
              </w:rPr>
            </w:pPr>
            <w:r w:rsidRPr="00230F8A">
              <w:rPr>
                <w:rFonts w:ascii="Times New Roman" w:eastAsia="Times New Roman" w:hAnsi="Times New Roman" w:cs="Times New Roman"/>
                <w:b/>
                <w:sz w:val="20"/>
                <w:szCs w:val="20"/>
                <w:lang w:val="lv-LV"/>
              </w:rPr>
              <w:t>Pasūtītājs</w:t>
            </w:r>
            <w:r>
              <w:rPr>
                <w:rFonts w:ascii="Times New Roman" w:eastAsia="Times New Roman" w:hAnsi="Times New Roman" w:cs="Times New Roman"/>
                <w:b/>
                <w:sz w:val="20"/>
                <w:szCs w:val="20"/>
                <w:lang w:val="lv-LV"/>
              </w:rPr>
              <w:t>; P</w:t>
            </w:r>
            <w:r w:rsidRPr="00230F8A">
              <w:rPr>
                <w:rFonts w:ascii="Times New Roman" w:eastAsia="Times New Roman" w:hAnsi="Times New Roman" w:cs="Times New Roman"/>
                <w:b/>
                <w:sz w:val="20"/>
                <w:szCs w:val="20"/>
                <w:lang w:val="lv-LV"/>
              </w:rPr>
              <w:t>asūtītāja kontaktpersonas vārds, uzvārds un tālrunis</w:t>
            </w:r>
            <w:r>
              <w:rPr>
                <w:rFonts w:ascii="Times New Roman" w:eastAsia="Times New Roman" w:hAnsi="Times New Roman" w:cs="Times New Roman"/>
                <w:b/>
                <w:sz w:val="20"/>
                <w:szCs w:val="20"/>
                <w:lang w:val="lv-LV"/>
              </w:rPr>
              <w:t>*</w:t>
            </w:r>
          </w:p>
        </w:tc>
      </w:tr>
      <w:tr w:rsidR="005B4DE2" w:rsidRPr="00B60D0E" w14:paraId="331087B2" w14:textId="77777777" w:rsidTr="00DA439E">
        <w:trPr>
          <w:trHeight w:val="274"/>
          <w:jc w:val="center"/>
        </w:trPr>
        <w:tc>
          <w:tcPr>
            <w:tcW w:w="1504" w:type="dxa"/>
            <w:tcBorders>
              <w:top w:val="single" w:sz="4" w:space="0" w:color="000000"/>
              <w:left w:val="single" w:sz="4" w:space="0" w:color="000000"/>
              <w:bottom w:val="single" w:sz="4" w:space="0" w:color="000000"/>
              <w:right w:val="single" w:sz="4" w:space="0" w:color="000000"/>
            </w:tcBorders>
          </w:tcPr>
          <w:p w14:paraId="6A3C1017" w14:textId="77777777" w:rsidR="005B4DE2" w:rsidRPr="003A1DA0" w:rsidRDefault="005B4DE2" w:rsidP="00DA439E">
            <w:pPr>
              <w:spacing w:after="0"/>
              <w:jc w:val="center"/>
              <w:rPr>
                <w:rFonts w:ascii="Times New Roman" w:eastAsia="Times New Roman" w:hAnsi="Times New Roman" w:cs="Times New Roman"/>
                <w:sz w:val="20"/>
                <w:szCs w:val="20"/>
                <w:lang w:val="lv-LV"/>
              </w:rPr>
            </w:pPr>
          </w:p>
        </w:tc>
        <w:tc>
          <w:tcPr>
            <w:tcW w:w="1536" w:type="dxa"/>
            <w:tcBorders>
              <w:top w:val="single" w:sz="4" w:space="0" w:color="000000"/>
              <w:left w:val="single" w:sz="4" w:space="0" w:color="000000"/>
              <w:bottom w:val="single" w:sz="4" w:space="0" w:color="000000"/>
              <w:right w:val="single" w:sz="4" w:space="0" w:color="000000"/>
            </w:tcBorders>
          </w:tcPr>
          <w:p w14:paraId="1D424542" w14:textId="77777777" w:rsidR="005B4DE2" w:rsidRPr="003A1DA0" w:rsidRDefault="005B4DE2" w:rsidP="00DA439E">
            <w:pPr>
              <w:spacing w:after="0"/>
              <w:rPr>
                <w:rFonts w:ascii="Times New Roman" w:eastAsia="Times New Roman" w:hAnsi="Times New Roman" w:cs="Times New Roman"/>
                <w:sz w:val="20"/>
                <w:szCs w:val="20"/>
                <w:lang w:val="lv-LV"/>
              </w:rPr>
            </w:pPr>
          </w:p>
        </w:tc>
        <w:tc>
          <w:tcPr>
            <w:tcW w:w="3632" w:type="dxa"/>
            <w:tcBorders>
              <w:top w:val="single" w:sz="4" w:space="0" w:color="000000"/>
              <w:left w:val="single" w:sz="4" w:space="0" w:color="000000"/>
              <w:bottom w:val="single" w:sz="4" w:space="0" w:color="000000"/>
              <w:right w:val="single" w:sz="4" w:space="0" w:color="000000"/>
            </w:tcBorders>
          </w:tcPr>
          <w:p w14:paraId="1267B4F8" w14:textId="77777777" w:rsidR="005B4DE2" w:rsidRPr="003A1DA0" w:rsidRDefault="005B4DE2" w:rsidP="00DA439E">
            <w:pPr>
              <w:spacing w:after="0"/>
              <w:rPr>
                <w:rFonts w:ascii="Times New Roman" w:eastAsia="Times New Roman" w:hAnsi="Times New Roman" w:cs="Times New Roman"/>
                <w:sz w:val="20"/>
                <w:szCs w:val="20"/>
                <w:lang w:val="lv-LV"/>
              </w:rPr>
            </w:pPr>
          </w:p>
        </w:tc>
        <w:tc>
          <w:tcPr>
            <w:tcW w:w="2595" w:type="dxa"/>
            <w:tcBorders>
              <w:top w:val="single" w:sz="4" w:space="0" w:color="000000"/>
              <w:left w:val="single" w:sz="4" w:space="0" w:color="000000"/>
              <w:bottom w:val="single" w:sz="4" w:space="0" w:color="000000"/>
              <w:right w:val="single" w:sz="4" w:space="0" w:color="000000"/>
            </w:tcBorders>
          </w:tcPr>
          <w:p w14:paraId="2F964637" w14:textId="77777777" w:rsidR="005B4DE2" w:rsidRPr="003A1DA0" w:rsidRDefault="005B4DE2" w:rsidP="00DA439E">
            <w:pPr>
              <w:spacing w:after="0"/>
              <w:rPr>
                <w:rFonts w:ascii="Times New Roman" w:eastAsia="Times New Roman" w:hAnsi="Times New Roman" w:cs="Times New Roman"/>
                <w:sz w:val="20"/>
                <w:szCs w:val="20"/>
                <w:lang w:val="lv-LV"/>
              </w:rPr>
            </w:pPr>
          </w:p>
        </w:tc>
      </w:tr>
      <w:tr w:rsidR="005B4DE2" w:rsidRPr="00B60D0E" w14:paraId="233BECEC" w14:textId="77777777" w:rsidTr="00DA439E">
        <w:trPr>
          <w:trHeight w:val="274"/>
          <w:jc w:val="center"/>
        </w:trPr>
        <w:tc>
          <w:tcPr>
            <w:tcW w:w="1504" w:type="dxa"/>
            <w:tcBorders>
              <w:top w:val="single" w:sz="4" w:space="0" w:color="000000"/>
              <w:left w:val="single" w:sz="4" w:space="0" w:color="000000"/>
              <w:bottom w:val="single" w:sz="4" w:space="0" w:color="000000"/>
              <w:right w:val="single" w:sz="4" w:space="0" w:color="000000"/>
            </w:tcBorders>
          </w:tcPr>
          <w:p w14:paraId="2DD7BBC5" w14:textId="77777777" w:rsidR="005B4DE2" w:rsidRPr="003A1DA0" w:rsidRDefault="005B4DE2" w:rsidP="00DA439E">
            <w:pPr>
              <w:spacing w:after="0"/>
              <w:jc w:val="center"/>
              <w:rPr>
                <w:rFonts w:ascii="Times New Roman" w:eastAsia="Times New Roman" w:hAnsi="Times New Roman" w:cs="Times New Roman"/>
                <w:sz w:val="20"/>
                <w:szCs w:val="20"/>
                <w:lang w:val="lv-LV"/>
              </w:rPr>
            </w:pPr>
          </w:p>
        </w:tc>
        <w:tc>
          <w:tcPr>
            <w:tcW w:w="1536" w:type="dxa"/>
            <w:tcBorders>
              <w:top w:val="single" w:sz="4" w:space="0" w:color="000000"/>
              <w:left w:val="single" w:sz="4" w:space="0" w:color="000000"/>
              <w:bottom w:val="single" w:sz="4" w:space="0" w:color="000000"/>
              <w:right w:val="single" w:sz="4" w:space="0" w:color="000000"/>
            </w:tcBorders>
          </w:tcPr>
          <w:p w14:paraId="484B4603" w14:textId="77777777" w:rsidR="005B4DE2" w:rsidRPr="003A1DA0" w:rsidRDefault="005B4DE2" w:rsidP="00DA439E">
            <w:pPr>
              <w:spacing w:after="0"/>
              <w:rPr>
                <w:rFonts w:ascii="Times New Roman" w:eastAsia="Times New Roman" w:hAnsi="Times New Roman" w:cs="Times New Roman"/>
                <w:sz w:val="20"/>
                <w:szCs w:val="20"/>
                <w:lang w:val="lv-LV"/>
              </w:rPr>
            </w:pPr>
          </w:p>
        </w:tc>
        <w:tc>
          <w:tcPr>
            <w:tcW w:w="3632" w:type="dxa"/>
            <w:tcBorders>
              <w:top w:val="single" w:sz="4" w:space="0" w:color="000000"/>
              <w:left w:val="single" w:sz="4" w:space="0" w:color="000000"/>
              <w:bottom w:val="single" w:sz="4" w:space="0" w:color="000000"/>
              <w:right w:val="single" w:sz="4" w:space="0" w:color="000000"/>
            </w:tcBorders>
          </w:tcPr>
          <w:p w14:paraId="0AC9CBF1" w14:textId="77777777" w:rsidR="005B4DE2" w:rsidRPr="003A1DA0" w:rsidRDefault="005B4DE2" w:rsidP="00DA439E">
            <w:pPr>
              <w:spacing w:after="0"/>
              <w:rPr>
                <w:rFonts w:ascii="Times New Roman" w:eastAsia="Times New Roman" w:hAnsi="Times New Roman" w:cs="Times New Roman"/>
                <w:sz w:val="20"/>
                <w:szCs w:val="20"/>
                <w:lang w:val="lv-LV"/>
              </w:rPr>
            </w:pPr>
          </w:p>
        </w:tc>
        <w:tc>
          <w:tcPr>
            <w:tcW w:w="2595" w:type="dxa"/>
            <w:tcBorders>
              <w:top w:val="single" w:sz="4" w:space="0" w:color="000000"/>
              <w:left w:val="single" w:sz="4" w:space="0" w:color="000000"/>
              <w:bottom w:val="single" w:sz="4" w:space="0" w:color="000000"/>
              <w:right w:val="single" w:sz="4" w:space="0" w:color="000000"/>
            </w:tcBorders>
          </w:tcPr>
          <w:p w14:paraId="7AA190C6" w14:textId="77777777" w:rsidR="005B4DE2" w:rsidRPr="003A1DA0" w:rsidRDefault="005B4DE2" w:rsidP="00DA439E">
            <w:pPr>
              <w:spacing w:after="0"/>
              <w:rPr>
                <w:rFonts w:ascii="Times New Roman" w:eastAsia="Times New Roman" w:hAnsi="Times New Roman" w:cs="Times New Roman"/>
                <w:sz w:val="20"/>
                <w:szCs w:val="20"/>
                <w:lang w:val="lv-LV"/>
              </w:rPr>
            </w:pPr>
          </w:p>
        </w:tc>
      </w:tr>
      <w:tr w:rsidR="005B4DE2" w:rsidRPr="00B60D0E" w14:paraId="10B07916" w14:textId="77777777" w:rsidTr="00DA439E">
        <w:trPr>
          <w:trHeight w:val="274"/>
          <w:jc w:val="center"/>
        </w:trPr>
        <w:tc>
          <w:tcPr>
            <w:tcW w:w="1504" w:type="dxa"/>
            <w:tcBorders>
              <w:top w:val="single" w:sz="4" w:space="0" w:color="000000"/>
              <w:left w:val="single" w:sz="4" w:space="0" w:color="000000"/>
              <w:bottom w:val="single" w:sz="4" w:space="0" w:color="000000"/>
              <w:right w:val="single" w:sz="4" w:space="0" w:color="000000"/>
            </w:tcBorders>
          </w:tcPr>
          <w:p w14:paraId="3551A5E4" w14:textId="77777777" w:rsidR="005B4DE2" w:rsidRPr="003A1DA0" w:rsidRDefault="005B4DE2" w:rsidP="00DA439E">
            <w:pPr>
              <w:spacing w:after="0"/>
              <w:jc w:val="center"/>
              <w:rPr>
                <w:rFonts w:ascii="Times New Roman" w:eastAsia="Times New Roman" w:hAnsi="Times New Roman" w:cs="Times New Roman"/>
                <w:sz w:val="20"/>
                <w:szCs w:val="20"/>
                <w:lang w:val="lv-LV"/>
              </w:rPr>
            </w:pPr>
          </w:p>
        </w:tc>
        <w:tc>
          <w:tcPr>
            <w:tcW w:w="1536" w:type="dxa"/>
            <w:tcBorders>
              <w:top w:val="single" w:sz="4" w:space="0" w:color="000000"/>
              <w:left w:val="single" w:sz="4" w:space="0" w:color="000000"/>
              <w:bottom w:val="single" w:sz="4" w:space="0" w:color="000000"/>
              <w:right w:val="single" w:sz="4" w:space="0" w:color="000000"/>
            </w:tcBorders>
          </w:tcPr>
          <w:p w14:paraId="1855FEF6" w14:textId="77777777" w:rsidR="005B4DE2" w:rsidRPr="003A1DA0" w:rsidRDefault="005B4DE2" w:rsidP="00DA439E">
            <w:pPr>
              <w:spacing w:after="0"/>
              <w:rPr>
                <w:rFonts w:ascii="Times New Roman" w:eastAsia="Times New Roman" w:hAnsi="Times New Roman" w:cs="Times New Roman"/>
                <w:sz w:val="20"/>
                <w:szCs w:val="20"/>
                <w:lang w:val="lv-LV"/>
              </w:rPr>
            </w:pPr>
          </w:p>
        </w:tc>
        <w:tc>
          <w:tcPr>
            <w:tcW w:w="3632" w:type="dxa"/>
            <w:tcBorders>
              <w:top w:val="single" w:sz="4" w:space="0" w:color="000000"/>
              <w:left w:val="single" w:sz="4" w:space="0" w:color="000000"/>
              <w:bottom w:val="single" w:sz="4" w:space="0" w:color="000000"/>
              <w:right w:val="single" w:sz="4" w:space="0" w:color="000000"/>
            </w:tcBorders>
          </w:tcPr>
          <w:p w14:paraId="3622E2C2" w14:textId="77777777" w:rsidR="005B4DE2" w:rsidRPr="003A1DA0" w:rsidRDefault="005B4DE2" w:rsidP="00DA439E">
            <w:pPr>
              <w:spacing w:after="0"/>
              <w:rPr>
                <w:rFonts w:ascii="Times New Roman" w:eastAsia="Times New Roman" w:hAnsi="Times New Roman" w:cs="Times New Roman"/>
                <w:sz w:val="20"/>
                <w:szCs w:val="20"/>
                <w:lang w:val="lv-LV"/>
              </w:rPr>
            </w:pPr>
          </w:p>
        </w:tc>
        <w:tc>
          <w:tcPr>
            <w:tcW w:w="2595" w:type="dxa"/>
            <w:tcBorders>
              <w:top w:val="single" w:sz="4" w:space="0" w:color="000000"/>
              <w:left w:val="single" w:sz="4" w:space="0" w:color="000000"/>
              <w:bottom w:val="single" w:sz="4" w:space="0" w:color="000000"/>
              <w:right w:val="single" w:sz="4" w:space="0" w:color="000000"/>
            </w:tcBorders>
          </w:tcPr>
          <w:p w14:paraId="7361F993" w14:textId="77777777" w:rsidR="005B4DE2" w:rsidRPr="003A1DA0" w:rsidRDefault="005B4DE2" w:rsidP="00DA439E">
            <w:pPr>
              <w:spacing w:after="0"/>
              <w:rPr>
                <w:rFonts w:ascii="Times New Roman" w:eastAsia="Times New Roman" w:hAnsi="Times New Roman" w:cs="Times New Roman"/>
                <w:sz w:val="20"/>
                <w:szCs w:val="20"/>
                <w:lang w:val="lv-LV"/>
              </w:rPr>
            </w:pPr>
          </w:p>
        </w:tc>
      </w:tr>
    </w:tbl>
    <w:p w14:paraId="1C3277BB" w14:textId="77777777" w:rsidR="005B4DE2" w:rsidRPr="005B4DE2" w:rsidRDefault="005B4DE2" w:rsidP="005B4DE2">
      <w:pPr>
        <w:spacing w:after="0"/>
        <w:ind w:left="284" w:hanging="284"/>
        <w:jc w:val="both"/>
        <w:rPr>
          <w:rFonts w:ascii="Times New Roman" w:hAnsi="Times New Roman" w:cs="Times New Roman"/>
          <w:bCs/>
          <w:i/>
          <w:lang w:val="lv-LV" w:eastAsia="ar-SA"/>
        </w:rPr>
      </w:pPr>
      <w:r w:rsidRPr="005B4DE2">
        <w:rPr>
          <w:rFonts w:ascii="Times New Roman" w:hAnsi="Times New Roman" w:cs="Times New Roman"/>
          <w:i/>
          <w:lang w:val="lv-LV"/>
        </w:rPr>
        <w:t>*</w:t>
      </w:r>
      <w:r w:rsidRPr="005B4DE2">
        <w:rPr>
          <w:rFonts w:ascii="Times New Roman" w:hAnsi="Times New Roman" w:cs="Times New Roman"/>
          <w:bCs/>
          <w:i/>
          <w:lang w:val="lv-LV" w:eastAsia="ar-SA"/>
        </w:rPr>
        <w:t xml:space="preserve"> Pasūtītājam ir tiesības bez iepriekšējas saskaņošanas ar Pretendentu pārbaudīt iesniegto informāciju un iegūt ziņas no Pretendenta norādītā Pasūtītāja.</w:t>
      </w:r>
    </w:p>
    <w:p w14:paraId="57280006" w14:textId="0A740C8E" w:rsidR="005B4DE2" w:rsidRPr="005B4DE2" w:rsidRDefault="005B4DE2" w:rsidP="005B4DE2">
      <w:pPr>
        <w:spacing w:after="0"/>
        <w:rPr>
          <w:rFonts w:ascii="Times New Roman" w:hAnsi="Times New Roman" w:cs="Times New Roman"/>
          <w:lang w:val="lv-LV"/>
        </w:rPr>
      </w:pPr>
      <w:r w:rsidRPr="005B4DE2">
        <w:rPr>
          <w:rFonts w:ascii="Times New Roman" w:hAnsi="Times New Roman" w:cs="Times New Roman"/>
          <w:lang w:val="lv-LV"/>
        </w:rPr>
        <w:t>Nolikuma 6.pielikuma neatņemama sastāvdaļa: atsauksmes kopija par līgumu (objektu) vai cits alternatīvs dokuments, ar kuru pretendents pamato savu pieredzi.</w:t>
      </w:r>
    </w:p>
    <w:p w14:paraId="3495BDC6" w14:textId="77777777" w:rsidR="005B4DE2" w:rsidRPr="005B4DE2" w:rsidRDefault="005B4DE2" w:rsidP="005B4DE2">
      <w:pPr>
        <w:spacing w:after="0"/>
        <w:rPr>
          <w:rFonts w:ascii="Times New Roman" w:hAnsi="Times New Roman" w:cs="Times New Roman"/>
          <w:lang w:val="lv-LV"/>
        </w:rPr>
      </w:pPr>
    </w:p>
    <w:p w14:paraId="6F9E155E" w14:textId="77777777" w:rsidR="005B4DE2" w:rsidRPr="005B4DE2" w:rsidRDefault="005B4DE2" w:rsidP="005B4DE2">
      <w:pPr>
        <w:spacing w:after="0"/>
        <w:rPr>
          <w:rFonts w:ascii="Times New Roman" w:hAnsi="Times New Roman" w:cs="Times New Roman"/>
          <w:lang w:val="lv-LV"/>
        </w:rPr>
      </w:pPr>
      <w:r w:rsidRPr="005B4DE2">
        <w:rPr>
          <w:rFonts w:ascii="Times New Roman" w:hAnsi="Times New Roman" w:cs="Times New Roman"/>
          <w:lang w:val="lv-LV"/>
        </w:rPr>
        <w:t>Paraksta pretendenta vadītājs vai vadītāja pilnvarota persona:</w:t>
      </w:r>
    </w:p>
    <w:tbl>
      <w:tblPr>
        <w:tblW w:w="8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6423"/>
      </w:tblGrid>
      <w:tr w:rsidR="005B4DE2" w:rsidRPr="005B4DE2" w14:paraId="0321B896" w14:textId="77777777" w:rsidTr="00DA439E">
        <w:trPr>
          <w:trHeight w:val="640"/>
        </w:trPr>
        <w:tc>
          <w:tcPr>
            <w:tcW w:w="2425" w:type="dxa"/>
            <w:tcBorders>
              <w:top w:val="single" w:sz="4" w:space="0" w:color="auto"/>
              <w:left w:val="single" w:sz="4" w:space="0" w:color="auto"/>
              <w:bottom w:val="single" w:sz="4" w:space="0" w:color="auto"/>
              <w:right w:val="single" w:sz="4" w:space="0" w:color="auto"/>
            </w:tcBorders>
          </w:tcPr>
          <w:p w14:paraId="1EA69915" w14:textId="77777777" w:rsidR="005B4DE2" w:rsidRPr="005B4DE2" w:rsidRDefault="005B4DE2" w:rsidP="00DA439E">
            <w:pPr>
              <w:spacing w:after="0"/>
              <w:rPr>
                <w:rFonts w:ascii="Times New Roman" w:hAnsi="Times New Roman" w:cs="Times New Roman"/>
                <w:b/>
                <w:lang w:val="lv-LV"/>
              </w:rPr>
            </w:pPr>
            <w:r w:rsidRPr="005B4DE2">
              <w:rPr>
                <w:rFonts w:ascii="Times New Roman" w:hAnsi="Times New Roman" w:cs="Times New Roman"/>
                <w:b/>
                <w:lang w:val="lv-LV"/>
              </w:rPr>
              <w:t>Vārds, uzvārds, ieņemamais amats</w:t>
            </w:r>
          </w:p>
        </w:tc>
        <w:tc>
          <w:tcPr>
            <w:tcW w:w="7073" w:type="dxa"/>
            <w:tcBorders>
              <w:top w:val="single" w:sz="4" w:space="0" w:color="auto"/>
              <w:left w:val="single" w:sz="4" w:space="0" w:color="auto"/>
              <w:bottom w:val="single" w:sz="4" w:space="0" w:color="auto"/>
              <w:right w:val="single" w:sz="4" w:space="0" w:color="auto"/>
            </w:tcBorders>
          </w:tcPr>
          <w:p w14:paraId="784B7DB0" w14:textId="77777777" w:rsidR="005B4DE2" w:rsidRPr="005B4DE2" w:rsidRDefault="005B4DE2" w:rsidP="00DA439E">
            <w:pPr>
              <w:spacing w:after="0"/>
              <w:rPr>
                <w:rFonts w:ascii="Times New Roman" w:hAnsi="Times New Roman" w:cs="Times New Roman"/>
                <w:lang w:val="lv-LV"/>
              </w:rPr>
            </w:pPr>
          </w:p>
        </w:tc>
      </w:tr>
      <w:tr w:rsidR="005B4DE2" w:rsidRPr="005B4DE2" w14:paraId="4751F747" w14:textId="77777777" w:rsidTr="00DA439E">
        <w:trPr>
          <w:trHeight w:val="377"/>
        </w:trPr>
        <w:tc>
          <w:tcPr>
            <w:tcW w:w="2425" w:type="dxa"/>
            <w:tcBorders>
              <w:top w:val="single" w:sz="4" w:space="0" w:color="auto"/>
              <w:left w:val="single" w:sz="4" w:space="0" w:color="auto"/>
              <w:bottom w:val="single" w:sz="4" w:space="0" w:color="auto"/>
              <w:right w:val="single" w:sz="4" w:space="0" w:color="auto"/>
            </w:tcBorders>
          </w:tcPr>
          <w:p w14:paraId="3FB2F87B" w14:textId="77777777" w:rsidR="005B4DE2" w:rsidRPr="005B4DE2" w:rsidRDefault="005B4DE2" w:rsidP="00DA439E">
            <w:pPr>
              <w:spacing w:after="0"/>
              <w:rPr>
                <w:rFonts w:ascii="Times New Roman" w:hAnsi="Times New Roman" w:cs="Times New Roman"/>
                <w:b/>
                <w:lang w:val="lv-LV"/>
              </w:rPr>
            </w:pPr>
            <w:r w:rsidRPr="005B4DE2">
              <w:rPr>
                <w:rFonts w:ascii="Times New Roman" w:hAnsi="Times New Roman" w:cs="Times New Roman"/>
                <w:b/>
                <w:lang w:val="lv-LV"/>
              </w:rPr>
              <w:t>Paraksts</w:t>
            </w:r>
          </w:p>
        </w:tc>
        <w:tc>
          <w:tcPr>
            <w:tcW w:w="7073" w:type="dxa"/>
            <w:tcBorders>
              <w:top w:val="single" w:sz="4" w:space="0" w:color="auto"/>
              <w:left w:val="single" w:sz="4" w:space="0" w:color="auto"/>
              <w:bottom w:val="single" w:sz="4" w:space="0" w:color="auto"/>
              <w:right w:val="single" w:sz="4" w:space="0" w:color="auto"/>
            </w:tcBorders>
          </w:tcPr>
          <w:p w14:paraId="4FF3640C" w14:textId="77777777" w:rsidR="005B4DE2" w:rsidRPr="005B4DE2" w:rsidRDefault="005B4DE2" w:rsidP="00DA439E">
            <w:pPr>
              <w:spacing w:after="0"/>
              <w:rPr>
                <w:rFonts w:ascii="Times New Roman" w:hAnsi="Times New Roman" w:cs="Times New Roman"/>
                <w:lang w:val="lv-LV"/>
              </w:rPr>
            </w:pPr>
          </w:p>
        </w:tc>
      </w:tr>
      <w:tr w:rsidR="005B4DE2" w:rsidRPr="005B4DE2" w14:paraId="61A7BEB0" w14:textId="77777777" w:rsidTr="00DA439E">
        <w:trPr>
          <w:trHeight w:val="389"/>
        </w:trPr>
        <w:tc>
          <w:tcPr>
            <w:tcW w:w="2425" w:type="dxa"/>
            <w:tcBorders>
              <w:top w:val="single" w:sz="4" w:space="0" w:color="auto"/>
              <w:left w:val="single" w:sz="4" w:space="0" w:color="auto"/>
              <w:bottom w:val="single" w:sz="4" w:space="0" w:color="auto"/>
              <w:right w:val="single" w:sz="4" w:space="0" w:color="auto"/>
            </w:tcBorders>
          </w:tcPr>
          <w:p w14:paraId="2E882D3F" w14:textId="77777777" w:rsidR="005B4DE2" w:rsidRPr="005B4DE2" w:rsidRDefault="005B4DE2" w:rsidP="00DA439E">
            <w:pPr>
              <w:spacing w:after="0"/>
              <w:rPr>
                <w:rFonts w:ascii="Times New Roman" w:hAnsi="Times New Roman" w:cs="Times New Roman"/>
                <w:b/>
                <w:lang w:val="lv-LV"/>
              </w:rPr>
            </w:pPr>
            <w:r w:rsidRPr="005B4DE2">
              <w:rPr>
                <w:rFonts w:ascii="Times New Roman" w:hAnsi="Times New Roman" w:cs="Times New Roman"/>
                <w:b/>
                <w:lang w:val="lv-LV"/>
              </w:rPr>
              <w:t>Vieta, datums</w:t>
            </w:r>
          </w:p>
        </w:tc>
        <w:tc>
          <w:tcPr>
            <w:tcW w:w="7073" w:type="dxa"/>
            <w:tcBorders>
              <w:top w:val="single" w:sz="4" w:space="0" w:color="auto"/>
              <w:left w:val="single" w:sz="4" w:space="0" w:color="auto"/>
              <w:bottom w:val="single" w:sz="4" w:space="0" w:color="auto"/>
              <w:right w:val="single" w:sz="4" w:space="0" w:color="auto"/>
            </w:tcBorders>
          </w:tcPr>
          <w:p w14:paraId="393C842F" w14:textId="77777777" w:rsidR="005B4DE2" w:rsidRPr="005B4DE2" w:rsidRDefault="005B4DE2" w:rsidP="00DA439E">
            <w:pPr>
              <w:spacing w:after="0"/>
              <w:rPr>
                <w:rFonts w:ascii="Times New Roman" w:hAnsi="Times New Roman" w:cs="Times New Roman"/>
                <w:lang w:val="lv-LV"/>
              </w:rPr>
            </w:pPr>
          </w:p>
        </w:tc>
      </w:tr>
    </w:tbl>
    <w:p w14:paraId="1A2426C5" w14:textId="77F0260F" w:rsidR="00470F54" w:rsidRPr="005B4DE2" w:rsidRDefault="00470F54" w:rsidP="003C4AEC">
      <w:pPr>
        <w:jc w:val="center"/>
        <w:rPr>
          <w:rFonts w:ascii="Times New Roman" w:hAnsi="Times New Roman" w:cs="Times New Roman"/>
          <w:b/>
          <w:bCs/>
          <w:iCs/>
          <w:caps/>
          <w:lang w:val="lv-LV"/>
        </w:rPr>
      </w:pPr>
    </w:p>
    <w:p w14:paraId="52F10D20" w14:textId="04917240" w:rsidR="00470F54" w:rsidRPr="005B4DE2" w:rsidRDefault="00470F54" w:rsidP="003C4AEC">
      <w:pPr>
        <w:jc w:val="center"/>
        <w:rPr>
          <w:rFonts w:ascii="Times New Roman" w:hAnsi="Times New Roman" w:cs="Times New Roman"/>
          <w:b/>
          <w:bCs/>
          <w:iCs/>
          <w:caps/>
          <w:lang w:val="lv-LV"/>
        </w:rPr>
      </w:pPr>
    </w:p>
    <w:p w14:paraId="5AD8AAC2" w14:textId="77777777" w:rsidR="00470F54" w:rsidRPr="00F018DE" w:rsidRDefault="00470F54" w:rsidP="003C4AEC">
      <w:pPr>
        <w:jc w:val="center"/>
        <w:rPr>
          <w:rFonts w:ascii="Times New Roman" w:hAnsi="Times New Roman" w:cs="Times New Roman"/>
          <w:b/>
          <w:bCs/>
          <w:iCs/>
          <w:caps/>
          <w:lang w:val="lv-LV"/>
        </w:rPr>
      </w:pPr>
    </w:p>
    <w:p w14:paraId="156A3EDC" w14:textId="77777777" w:rsidR="003C4AEC" w:rsidRPr="00F018DE" w:rsidRDefault="003C4AEC" w:rsidP="003C4AEC">
      <w:pPr>
        <w:pStyle w:val="naisf"/>
        <w:spacing w:before="0" w:beforeAutospacing="0" w:after="0" w:afterAutospacing="0"/>
        <w:jc w:val="left"/>
        <w:rPr>
          <w:sz w:val="22"/>
          <w:szCs w:val="22"/>
          <w:lang w:val="lv-LV"/>
        </w:rPr>
      </w:pPr>
    </w:p>
    <w:p w14:paraId="27FA487A" w14:textId="77777777" w:rsidR="00D96146" w:rsidRPr="00F018DE" w:rsidRDefault="00D96146" w:rsidP="00D96146">
      <w:pPr>
        <w:spacing w:after="0"/>
        <w:rPr>
          <w:rFonts w:ascii="Times New Roman" w:hAnsi="Times New Roman" w:cs="Times New Roman"/>
          <w:sz w:val="24"/>
          <w:szCs w:val="24"/>
          <w:lang w:val="lv-LV"/>
        </w:rPr>
      </w:pPr>
    </w:p>
    <w:p w14:paraId="6CB715D0" w14:textId="76D574D0" w:rsidR="00682FCD" w:rsidRPr="00F018DE" w:rsidRDefault="00682FCD" w:rsidP="00682FCD">
      <w:pPr>
        <w:widowControl w:val="0"/>
        <w:spacing w:after="0" w:line="240" w:lineRule="auto"/>
        <w:rPr>
          <w:rFonts w:ascii="Times New Roman" w:hAnsi="Times New Roman" w:cs="Times New Roman"/>
          <w:sz w:val="24"/>
          <w:szCs w:val="24"/>
          <w:lang w:val="lv-LV"/>
        </w:rPr>
      </w:pPr>
    </w:p>
    <w:p w14:paraId="595886C0" w14:textId="77777777" w:rsidR="00905DB4" w:rsidRPr="00F018DE" w:rsidRDefault="00905DB4" w:rsidP="0062563F">
      <w:pPr>
        <w:widowControl w:val="0"/>
        <w:spacing w:after="0" w:line="240" w:lineRule="auto"/>
        <w:jc w:val="right"/>
        <w:rPr>
          <w:rFonts w:ascii="Times New Roman" w:hAnsi="Times New Roman" w:cs="Times New Roman"/>
          <w:sz w:val="24"/>
          <w:szCs w:val="24"/>
          <w:lang w:val="lv-LV"/>
        </w:rPr>
      </w:pPr>
    </w:p>
    <w:p w14:paraId="450DD37E" w14:textId="77777777" w:rsidR="00780235" w:rsidRPr="00F018DE" w:rsidRDefault="00780235" w:rsidP="00780235">
      <w:pPr>
        <w:jc w:val="right"/>
        <w:rPr>
          <w:b/>
          <w:bCs/>
          <w:lang w:val="lv-LV"/>
        </w:rPr>
      </w:pPr>
    </w:p>
    <w:p w14:paraId="3E776649" w14:textId="77777777" w:rsidR="00780235" w:rsidRPr="00F018DE" w:rsidRDefault="00780235" w:rsidP="00780235">
      <w:pPr>
        <w:jc w:val="right"/>
        <w:rPr>
          <w:b/>
          <w:bCs/>
          <w:lang w:val="lv-LV"/>
        </w:rPr>
      </w:pPr>
    </w:p>
    <w:p w14:paraId="72ED0593" w14:textId="09FBBE62" w:rsidR="00780235" w:rsidRPr="00F018DE" w:rsidRDefault="00780235" w:rsidP="00470F54">
      <w:pPr>
        <w:spacing w:after="0" w:line="240" w:lineRule="auto"/>
        <w:jc w:val="both"/>
        <w:rPr>
          <w:rFonts w:ascii="Times New Roman" w:eastAsia="Times New Roman" w:hAnsi="Times New Roman" w:cs="Times New Roman"/>
          <w:bCs/>
          <w:highlight w:val="yellow"/>
          <w:lang w:val="lv-LV"/>
        </w:rPr>
      </w:pPr>
    </w:p>
    <w:p w14:paraId="19C37152" w14:textId="79DF27B5" w:rsidR="00780235" w:rsidRPr="00F018DE" w:rsidRDefault="00780235" w:rsidP="00470F54">
      <w:pPr>
        <w:spacing w:after="0" w:line="240" w:lineRule="auto"/>
        <w:jc w:val="both"/>
        <w:rPr>
          <w:rFonts w:ascii="Times New Roman" w:eastAsia="Times New Roman" w:hAnsi="Times New Roman" w:cs="Times New Roman"/>
          <w:bCs/>
          <w:highlight w:val="yellow"/>
          <w:lang w:val="lv-LV"/>
        </w:rPr>
      </w:pPr>
    </w:p>
    <w:p w14:paraId="0103518E" w14:textId="775C5F5E" w:rsidR="00780235" w:rsidRPr="00F018DE" w:rsidRDefault="00780235" w:rsidP="00470F54">
      <w:pPr>
        <w:spacing w:after="0" w:line="240" w:lineRule="auto"/>
        <w:jc w:val="both"/>
        <w:rPr>
          <w:rFonts w:ascii="Times New Roman" w:eastAsia="Times New Roman" w:hAnsi="Times New Roman" w:cs="Times New Roman"/>
          <w:bCs/>
          <w:highlight w:val="yellow"/>
          <w:lang w:val="lv-LV"/>
        </w:rPr>
      </w:pPr>
    </w:p>
    <w:p w14:paraId="14683147" w14:textId="77777777" w:rsidR="00DC235E" w:rsidRPr="00F018DE" w:rsidRDefault="00DC235E" w:rsidP="00071071">
      <w:pPr>
        <w:widowControl w:val="0"/>
        <w:spacing w:after="0" w:line="240" w:lineRule="auto"/>
        <w:jc w:val="right"/>
        <w:rPr>
          <w:rFonts w:ascii="Times New Roman" w:hAnsi="Times New Roman" w:cs="Times New Roman"/>
          <w:sz w:val="20"/>
          <w:szCs w:val="20"/>
          <w:lang w:val="lv-LV"/>
        </w:rPr>
      </w:pPr>
    </w:p>
    <w:p w14:paraId="62665241" w14:textId="77777777" w:rsidR="0099557A" w:rsidRPr="00F018DE" w:rsidRDefault="0099557A" w:rsidP="00071071">
      <w:pPr>
        <w:widowControl w:val="0"/>
        <w:spacing w:after="0" w:line="240" w:lineRule="auto"/>
        <w:jc w:val="right"/>
        <w:rPr>
          <w:rFonts w:ascii="Times New Roman" w:hAnsi="Times New Roman" w:cs="Times New Roman"/>
          <w:sz w:val="20"/>
          <w:szCs w:val="20"/>
          <w:lang w:val="lv-LV"/>
        </w:rPr>
      </w:pPr>
    </w:p>
    <w:p w14:paraId="49363E9F" w14:textId="77777777" w:rsidR="005B4DE2" w:rsidRDefault="005B4DE2" w:rsidP="00071071">
      <w:pPr>
        <w:widowControl w:val="0"/>
        <w:spacing w:after="0" w:line="240" w:lineRule="auto"/>
        <w:jc w:val="right"/>
        <w:rPr>
          <w:rFonts w:ascii="Times New Roman" w:hAnsi="Times New Roman" w:cs="Times New Roman"/>
          <w:sz w:val="20"/>
          <w:szCs w:val="20"/>
          <w:lang w:val="lv-LV"/>
        </w:rPr>
      </w:pPr>
    </w:p>
    <w:p w14:paraId="345317AB" w14:textId="77777777" w:rsidR="005B4DE2" w:rsidRDefault="005B4DE2" w:rsidP="00071071">
      <w:pPr>
        <w:widowControl w:val="0"/>
        <w:spacing w:after="0" w:line="240" w:lineRule="auto"/>
        <w:jc w:val="right"/>
        <w:rPr>
          <w:rFonts w:ascii="Times New Roman" w:hAnsi="Times New Roman" w:cs="Times New Roman"/>
          <w:sz w:val="20"/>
          <w:szCs w:val="20"/>
          <w:lang w:val="lv-LV"/>
        </w:rPr>
      </w:pPr>
    </w:p>
    <w:p w14:paraId="41F84E75" w14:textId="77777777" w:rsidR="005B4DE2" w:rsidRDefault="005B4DE2" w:rsidP="00071071">
      <w:pPr>
        <w:widowControl w:val="0"/>
        <w:spacing w:after="0" w:line="240" w:lineRule="auto"/>
        <w:jc w:val="right"/>
        <w:rPr>
          <w:rFonts w:ascii="Times New Roman" w:hAnsi="Times New Roman" w:cs="Times New Roman"/>
          <w:sz w:val="20"/>
          <w:szCs w:val="20"/>
          <w:lang w:val="lv-LV"/>
        </w:rPr>
      </w:pPr>
    </w:p>
    <w:p w14:paraId="45E1E929" w14:textId="77777777" w:rsidR="005B4DE2" w:rsidRDefault="005B4DE2" w:rsidP="00071071">
      <w:pPr>
        <w:widowControl w:val="0"/>
        <w:spacing w:after="0" w:line="240" w:lineRule="auto"/>
        <w:jc w:val="right"/>
        <w:rPr>
          <w:rFonts w:ascii="Times New Roman" w:hAnsi="Times New Roman" w:cs="Times New Roman"/>
          <w:sz w:val="20"/>
          <w:szCs w:val="20"/>
          <w:lang w:val="lv-LV"/>
        </w:rPr>
      </w:pPr>
    </w:p>
    <w:p w14:paraId="407BBCBB" w14:textId="77777777" w:rsidR="005B4DE2" w:rsidRDefault="005B4DE2" w:rsidP="00071071">
      <w:pPr>
        <w:widowControl w:val="0"/>
        <w:spacing w:after="0" w:line="240" w:lineRule="auto"/>
        <w:jc w:val="right"/>
        <w:rPr>
          <w:rFonts w:ascii="Times New Roman" w:hAnsi="Times New Roman" w:cs="Times New Roman"/>
          <w:sz w:val="20"/>
          <w:szCs w:val="20"/>
          <w:lang w:val="lv-LV"/>
        </w:rPr>
      </w:pPr>
    </w:p>
    <w:p w14:paraId="45CE821B" w14:textId="77777777" w:rsidR="005B4DE2" w:rsidRDefault="005B4DE2" w:rsidP="00071071">
      <w:pPr>
        <w:widowControl w:val="0"/>
        <w:spacing w:after="0" w:line="240" w:lineRule="auto"/>
        <w:jc w:val="right"/>
        <w:rPr>
          <w:rFonts w:ascii="Times New Roman" w:hAnsi="Times New Roman" w:cs="Times New Roman"/>
          <w:sz w:val="20"/>
          <w:szCs w:val="20"/>
          <w:lang w:val="lv-LV"/>
        </w:rPr>
      </w:pPr>
    </w:p>
    <w:p w14:paraId="3633EBAA" w14:textId="77777777" w:rsidR="005B4DE2" w:rsidRDefault="005B4DE2" w:rsidP="00071071">
      <w:pPr>
        <w:widowControl w:val="0"/>
        <w:spacing w:after="0" w:line="240" w:lineRule="auto"/>
        <w:jc w:val="right"/>
        <w:rPr>
          <w:rFonts w:ascii="Times New Roman" w:hAnsi="Times New Roman" w:cs="Times New Roman"/>
          <w:sz w:val="20"/>
          <w:szCs w:val="20"/>
          <w:lang w:val="lv-LV"/>
        </w:rPr>
      </w:pPr>
    </w:p>
    <w:p w14:paraId="621A1871" w14:textId="77777777" w:rsidR="005B4DE2" w:rsidRDefault="005B4DE2" w:rsidP="00071071">
      <w:pPr>
        <w:widowControl w:val="0"/>
        <w:spacing w:after="0" w:line="240" w:lineRule="auto"/>
        <w:jc w:val="right"/>
        <w:rPr>
          <w:rFonts w:ascii="Times New Roman" w:hAnsi="Times New Roman" w:cs="Times New Roman"/>
          <w:sz w:val="20"/>
          <w:szCs w:val="20"/>
          <w:lang w:val="lv-LV"/>
        </w:rPr>
      </w:pPr>
    </w:p>
    <w:p w14:paraId="1308066A" w14:textId="77777777" w:rsidR="005B4DE2" w:rsidRDefault="005B4DE2" w:rsidP="00071071">
      <w:pPr>
        <w:widowControl w:val="0"/>
        <w:spacing w:after="0" w:line="240" w:lineRule="auto"/>
        <w:jc w:val="right"/>
        <w:rPr>
          <w:rFonts w:ascii="Times New Roman" w:hAnsi="Times New Roman" w:cs="Times New Roman"/>
          <w:sz w:val="20"/>
          <w:szCs w:val="20"/>
          <w:lang w:val="lv-LV"/>
        </w:rPr>
      </w:pPr>
    </w:p>
    <w:p w14:paraId="0D3EEBC3" w14:textId="77777777" w:rsidR="005B4DE2" w:rsidRDefault="005B4DE2" w:rsidP="00071071">
      <w:pPr>
        <w:widowControl w:val="0"/>
        <w:spacing w:after="0" w:line="240" w:lineRule="auto"/>
        <w:jc w:val="right"/>
        <w:rPr>
          <w:rFonts w:ascii="Times New Roman" w:hAnsi="Times New Roman" w:cs="Times New Roman"/>
          <w:sz w:val="20"/>
          <w:szCs w:val="20"/>
          <w:lang w:val="lv-LV"/>
        </w:rPr>
      </w:pPr>
    </w:p>
    <w:p w14:paraId="6166926A" w14:textId="77777777" w:rsidR="005B4DE2" w:rsidRDefault="005B4DE2" w:rsidP="00071071">
      <w:pPr>
        <w:widowControl w:val="0"/>
        <w:spacing w:after="0" w:line="240" w:lineRule="auto"/>
        <w:jc w:val="right"/>
        <w:rPr>
          <w:rFonts w:ascii="Times New Roman" w:hAnsi="Times New Roman" w:cs="Times New Roman"/>
          <w:sz w:val="20"/>
          <w:szCs w:val="20"/>
          <w:lang w:val="lv-LV"/>
        </w:rPr>
      </w:pPr>
    </w:p>
    <w:p w14:paraId="5D2C0ED1" w14:textId="77777777" w:rsidR="005B4DE2" w:rsidRDefault="005B4DE2" w:rsidP="00071071">
      <w:pPr>
        <w:widowControl w:val="0"/>
        <w:spacing w:after="0" w:line="240" w:lineRule="auto"/>
        <w:jc w:val="right"/>
        <w:rPr>
          <w:rFonts w:ascii="Times New Roman" w:hAnsi="Times New Roman" w:cs="Times New Roman"/>
          <w:sz w:val="20"/>
          <w:szCs w:val="20"/>
          <w:lang w:val="lv-LV"/>
        </w:rPr>
      </w:pPr>
    </w:p>
    <w:p w14:paraId="5E064B3E" w14:textId="370BDD0D" w:rsidR="00071071" w:rsidRPr="00F018DE" w:rsidRDefault="00071071" w:rsidP="00071071">
      <w:pPr>
        <w:widowControl w:val="0"/>
        <w:spacing w:after="0" w:line="240" w:lineRule="auto"/>
        <w:jc w:val="right"/>
        <w:rPr>
          <w:rFonts w:ascii="Times New Roman" w:hAnsi="Times New Roman" w:cs="Times New Roman"/>
          <w:sz w:val="20"/>
          <w:szCs w:val="20"/>
          <w:lang w:val="lv-LV"/>
        </w:rPr>
      </w:pPr>
      <w:r w:rsidRPr="00F018DE">
        <w:rPr>
          <w:rFonts w:ascii="Times New Roman" w:hAnsi="Times New Roman" w:cs="Times New Roman"/>
          <w:sz w:val="20"/>
          <w:szCs w:val="20"/>
          <w:lang w:val="lv-LV"/>
        </w:rPr>
        <w:t xml:space="preserve">Nolikuma </w:t>
      </w:r>
      <w:r w:rsidR="00905DB4" w:rsidRPr="00F018DE">
        <w:rPr>
          <w:rFonts w:ascii="Times New Roman" w:hAnsi="Times New Roman" w:cs="Times New Roman"/>
          <w:sz w:val="20"/>
          <w:szCs w:val="20"/>
          <w:lang w:val="lv-LV"/>
        </w:rPr>
        <w:t>8</w:t>
      </w:r>
      <w:r w:rsidRPr="00F018DE">
        <w:rPr>
          <w:rFonts w:ascii="Times New Roman" w:hAnsi="Times New Roman" w:cs="Times New Roman"/>
          <w:sz w:val="20"/>
          <w:szCs w:val="20"/>
          <w:lang w:val="lv-LV"/>
        </w:rPr>
        <w:t xml:space="preserve">.pielikums </w:t>
      </w:r>
    </w:p>
    <w:p w14:paraId="32817EDD" w14:textId="32ACF55B" w:rsidR="00071071" w:rsidRPr="00F018DE" w:rsidRDefault="00071071" w:rsidP="00071071">
      <w:pPr>
        <w:widowControl w:val="0"/>
        <w:spacing w:after="0" w:line="240" w:lineRule="auto"/>
        <w:jc w:val="right"/>
        <w:rPr>
          <w:rFonts w:ascii="Times New Roman" w:hAnsi="Times New Roman" w:cs="Times New Roman"/>
          <w:sz w:val="20"/>
          <w:szCs w:val="20"/>
          <w:lang w:val="lv-LV"/>
        </w:rPr>
      </w:pPr>
      <w:r w:rsidRPr="00F018DE">
        <w:rPr>
          <w:rFonts w:ascii="Times New Roman" w:hAnsi="Times New Roman" w:cs="Times New Roman"/>
          <w:sz w:val="20"/>
          <w:szCs w:val="20"/>
          <w:lang w:val="lv-LV"/>
        </w:rPr>
        <w:t>Iepirkumam Nr.</w:t>
      </w:r>
      <w:r w:rsidR="005D5474" w:rsidRPr="00F018DE">
        <w:rPr>
          <w:rFonts w:ascii="Times New Roman" w:hAnsi="Times New Roman" w:cs="Times New Roman"/>
          <w:sz w:val="20"/>
          <w:szCs w:val="20"/>
          <w:lang w:val="lv-LV"/>
        </w:rPr>
        <w:t xml:space="preserve"> </w:t>
      </w:r>
      <w:r w:rsidR="00E14008" w:rsidRPr="00F018DE">
        <w:rPr>
          <w:rFonts w:ascii="Times New Roman" w:hAnsi="Times New Roman" w:cs="Times New Roman"/>
          <w:sz w:val="20"/>
          <w:szCs w:val="20"/>
          <w:lang w:val="lv-LV"/>
        </w:rPr>
        <w:t>SN</w:t>
      </w:r>
      <w:r w:rsidR="005D5474" w:rsidRPr="00F018DE">
        <w:rPr>
          <w:rFonts w:ascii="Times New Roman" w:hAnsi="Times New Roman" w:cs="Times New Roman"/>
          <w:sz w:val="20"/>
          <w:szCs w:val="20"/>
          <w:lang w:val="lv-LV"/>
        </w:rPr>
        <w:t>P</w:t>
      </w:r>
      <w:r w:rsidR="00014C00" w:rsidRPr="00F018DE">
        <w:rPr>
          <w:rFonts w:ascii="Times New Roman" w:hAnsi="Times New Roman" w:cs="Times New Roman"/>
          <w:sz w:val="20"/>
          <w:szCs w:val="20"/>
          <w:lang w:val="lv-LV"/>
        </w:rPr>
        <w:t xml:space="preserve"> </w:t>
      </w:r>
      <w:r w:rsidR="00E14008" w:rsidRPr="00F018DE">
        <w:rPr>
          <w:rFonts w:ascii="Times New Roman" w:hAnsi="Times New Roman" w:cs="Times New Roman"/>
          <w:sz w:val="20"/>
          <w:szCs w:val="20"/>
          <w:lang w:val="lv-LV"/>
        </w:rPr>
        <w:t>202</w:t>
      </w:r>
      <w:r w:rsidR="00DD3B4F" w:rsidRPr="00F018DE">
        <w:rPr>
          <w:rFonts w:ascii="Times New Roman" w:hAnsi="Times New Roman" w:cs="Times New Roman"/>
          <w:sz w:val="20"/>
          <w:szCs w:val="20"/>
          <w:lang w:val="lv-LV"/>
        </w:rPr>
        <w:t>5</w:t>
      </w:r>
      <w:r w:rsidR="00E14008" w:rsidRPr="00F018DE">
        <w:rPr>
          <w:rFonts w:ascii="Times New Roman" w:hAnsi="Times New Roman" w:cs="Times New Roman"/>
          <w:sz w:val="20"/>
          <w:szCs w:val="20"/>
          <w:lang w:val="lv-LV"/>
        </w:rPr>
        <w:t>/</w:t>
      </w:r>
      <w:r w:rsidR="00285023" w:rsidRPr="00F018DE">
        <w:rPr>
          <w:rFonts w:ascii="Times New Roman" w:hAnsi="Times New Roman" w:cs="Times New Roman"/>
          <w:sz w:val="20"/>
          <w:szCs w:val="20"/>
          <w:lang w:val="lv-LV"/>
        </w:rPr>
        <w:t>37</w:t>
      </w:r>
    </w:p>
    <w:p w14:paraId="2CECA8FF" w14:textId="77777777" w:rsidR="00071071" w:rsidRPr="00F018DE" w:rsidRDefault="00071071" w:rsidP="00071071">
      <w:pPr>
        <w:widowControl w:val="0"/>
        <w:spacing w:after="0" w:line="240" w:lineRule="auto"/>
        <w:jc w:val="right"/>
        <w:rPr>
          <w:rFonts w:ascii="Times New Roman" w:hAnsi="Times New Roman" w:cs="Times New Roman"/>
          <w:lang w:val="lv-LV"/>
        </w:rPr>
      </w:pPr>
    </w:p>
    <w:p w14:paraId="5B95BAF7" w14:textId="77777777" w:rsidR="00C03783" w:rsidRPr="00F018DE" w:rsidRDefault="00C03783" w:rsidP="00C03783">
      <w:pPr>
        <w:tabs>
          <w:tab w:val="left" w:pos="0"/>
        </w:tabs>
        <w:spacing w:after="0" w:line="240" w:lineRule="auto"/>
        <w:jc w:val="center"/>
        <w:rPr>
          <w:rFonts w:ascii="Times New Roman" w:hAnsi="Times New Roman" w:cs="Times New Roman"/>
          <w:b/>
          <w:caps/>
          <w:lang w:val="lv-LV"/>
        </w:rPr>
      </w:pPr>
    </w:p>
    <w:p w14:paraId="008D1621" w14:textId="77777777" w:rsidR="005B4DE2" w:rsidRPr="00F018DE" w:rsidRDefault="005B4DE2" w:rsidP="005B4DE2">
      <w:pPr>
        <w:pStyle w:val="naisnod"/>
        <w:spacing w:before="0" w:beforeAutospacing="0" w:after="0" w:afterAutospacing="0"/>
        <w:jc w:val="center"/>
        <w:rPr>
          <w:b/>
        </w:rPr>
      </w:pPr>
      <w:r w:rsidRPr="00F018DE">
        <w:rPr>
          <w:b/>
        </w:rPr>
        <w:t>“</w:t>
      </w:r>
      <w:r w:rsidRPr="00F018DE">
        <w:rPr>
          <w:b/>
          <w:iCs/>
        </w:rPr>
        <w:t>Interneta pakalpojums Saulkrastu novada pašvaldībā un tās iestādēs</w:t>
      </w:r>
      <w:r w:rsidRPr="00F018DE">
        <w:rPr>
          <w:b/>
        </w:rPr>
        <w:t>”, identifikācijas Nr. SNP 2025/37</w:t>
      </w:r>
    </w:p>
    <w:p w14:paraId="10DC9A48" w14:textId="77777777" w:rsidR="00C03783" w:rsidRPr="00F018DE" w:rsidRDefault="00C03783" w:rsidP="00C03783">
      <w:pPr>
        <w:suppressAutoHyphens/>
        <w:spacing w:after="0" w:line="240" w:lineRule="auto"/>
        <w:jc w:val="center"/>
        <w:rPr>
          <w:rFonts w:ascii="Times New Roman" w:eastAsia="Times New Roman" w:hAnsi="Times New Roman" w:cs="Times New Roman"/>
          <w:b/>
          <w:color w:val="FF0000"/>
          <w:lang w:val="lv-LV" w:eastAsia="lv-LV"/>
        </w:rPr>
      </w:pPr>
      <w:r w:rsidRPr="00F018DE">
        <w:rPr>
          <w:rFonts w:ascii="Times New Roman" w:eastAsia="Times New Roman" w:hAnsi="Times New Roman" w:cs="Times New Roman"/>
          <w:b/>
          <w:color w:val="FF0000"/>
          <w:lang w:val="lv-LV" w:eastAsia="lv-LV"/>
        </w:rPr>
        <w:t>LĪGUMA PROJEKTS*</w:t>
      </w:r>
    </w:p>
    <w:p w14:paraId="7A1781C3" w14:textId="77777777" w:rsidR="00C03783" w:rsidRPr="00F018DE" w:rsidRDefault="00C03783" w:rsidP="00C03783">
      <w:pPr>
        <w:suppressAutoHyphens/>
        <w:spacing w:after="0" w:line="240" w:lineRule="auto"/>
        <w:jc w:val="both"/>
        <w:rPr>
          <w:rFonts w:ascii="Times New Roman" w:eastAsia="Times New Roman" w:hAnsi="Times New Roman" w:cs="Times New Roman"/>
          <w:color w:val="FF0000"/>
          <w:lang w:val="lv-LV" w:eastAsia="lv-LV"/>
        </w:rPr>
      </w:pPr>
      <w:r w:rsidRPr="00F018DE">
        <w:rPr>
          <w:rFonts w:ascii="Times New Roman" w:eastAsia="Times New Roman" w:hAnsi="Times New Roman" w:cs="Times New Roman"/>
          <w:color w:val="FF0000"/>
          <w:lang w:val="lv-LV" w:eastAsia="lv-LV"/>
        </w:rPr>
        <w:t>*Par katru iepirkuma priekšmeta daļu tiks slēgts atsevišķs līgums un atsevišķs līgums par objektu:</w:t>
      </w:r>
      <w:r w:rsidRPr="00F018DE">
        <w:rPr>
          <w:rFonts w:ascii="Times New Roman" w:hAnsi="Times New Roman" w:cs="Times New Roman"/>
          <w:lang w:val="lv-LV"/>
        </w:rPr>
        <w:t xml:space="preserve"> </w:t>
      </w:r>
      <w:r w:rsidRPr="00F018DE">
        <w:rPr>
          <w:rFonts w:ascii="Times New Roman" w:eastAsia="Times New Roman" w:hAnsi="Times New Roman" w:cs="Times New Roman"/>
          <w:color w:val="FF0000"/>
          <w:lang w:val="lv-LV" w:eastAsia="lv-LV"/>
        </w:rPr>
        <w:t>Saulkrastu veselības un sociālās aprūpes, atbilstoši Publisko aģentūru likumā noteiktajām normām</w:t>
      </w:r>
    </w:p>
    <w:p w14:paraId="72DA0C39" w14:textId="77777777" w:rsidR="00C03783" w:rsidRPr="00F018DE" w:rsidRDefault="00C03783" w:rsidP="00C03783">
      <w:pPr>
        <w:suppressAutoHyphens/>
        <w:spacing w:after="0" w:line="240" w:lineRule="auto"/>
        <w:jc w:val="both"/>
        <w:rPr>
          <w:rFonts w:ascii="Times New Roman" w:eastAsia="Times New Roman" w:hAnsi="Times New Roman" w:cs="Times New Roman"/>
          <w:color w:val="FF0000"/>
          <w:lang w:val="lv-LV" w:eastAsia="lv-LV"/>
        </w:rPr>
      </w:pPr>
    </w:p>
    <w:p w14:paraId="3213E69C" w14:textId="0E609C8F" w:rsidR="00C03783" w:rsidRPr="00F018DE" w:rsidRDefault="00C03783" w:rsidP="00C03783">
      <w:pPr>
        <w:suppressAutoHyphens/>
        <w:spacing w:after="0" w:line="240" w:lineRule="auto"/>
        <w:jc w:val="both"/>
        <w:rPr>
          <w:rFonts w:ascii="Times New Roman" w:eastAsia="Times New Roman" w:hAnsi="Times New Roman" w:cs="Times New Roman"/>
          <w:color w:val="000000"/>
          <w:lang w:val="lv-LV" w:eastAsia="lv-LV"/>
        </w:rPr>
      </w:pPr>
      <w:r w:rsidRPr="00F018DE">
        <w:rPr>
          <w:rFonts w:ascii="Times New Roman" w:eastAsia="Times New Roman" w:hAnsi="Times New Roman" w:cs="Times New Roman"/>
          <w:color w:val="000000"/>
          <w:lang w:val="lv-LV" w:eastAsia="lv-LV"/>
        </w:rPr>
        <w:t>Saulkrastos</w:t>
      </w:r>
      <w:r w:rsidRPr="00F018DE">
        <w:rPr>
          <w:rFonts w:ascii="Times New Roman" w:eastAsia="Times New Roman" w:hAnsi="Times New Roman" w:cs="Times New Roman"/>
          <w:color w:val="000000"/>
          <w:lang w:val="lv-LV" w:eastAsia="lv-LV"/>
        </w:rPr>
        <w:tab/>
      </w:r>
      <w:r w:rsidRPr="00F018DE">
        <w:rPr>
          <w:rFonts w:ascii="Times New Roman" w:eastAsia="Times New Roman" w:hAnsi="Times New Roman" w:cs="Times New Roman"/>
          <w:color w:val="000000"/>
          <w:lang w:val="lv-LV" w:eastAsia="lv-LV"/>
        </w:rPr>
        <w:tab/>
      </w:r>
      <w:r w:rsidRPr="00F018DE">
        <w:rPr>
          <w:rFonts w:ascii="Times New Roman" w:eastAsia="Times New Roman" w:hAnsi="Times New Roman" w:cs="Times New Roman"/>
          <w:color w:val="000000"/>
          <w:lang w:val="lv-LV" w:eastAsia="lv-LV"/>
        </w:rPr>
        <w:tab/>
      </w:r>
      <w:r w:rsidRPr="00F018DE">
        <w:rPr>
          <w:rFonts w:ascii="Times New Roman" w:eastAsia="Times New Roman" w:hAnsi="Times New Roman" w:cs="Times New Roman"/>
          <w:color w:val="000000"/>
          <w:lang w:val="lv-LV" w:eastAsia="lv-LV"/>
        </w:rPr>
        <w:tab/>
      </w:r>
      <w:r w:rsidRPr="00F018DE">
        <w:rPr>
          <w:rFonts w:ascii="Times New Roman" w:eastAsia="Times New Roman" w:hAnsi="Times New Roman" w:cs="Times New Roman"/>
          <w:color w:val="000000"/>
          <w:lang w:val="lv-LV" w:eastAsia="lv-LV"/>
        </w:rPr>
        <w:tab/>
      </w:r>
      <w:r w:rsidRPr="00F018DE">
        <w:rPr>
          <w:rFonts w:ascii="Times New Roman" w:eastAsia="Times New Roman" w:hAnsi="Times New Roman" w:cs="Times New Roman"/>
          <w:color w:val="000000"/>
          <w:lang w:val="lv-LV" w:eastAsia="lv-LV"/>
        </w:rPr>
        <w:tab/>
      </w:r>
      <w:r w:rsidRPr="00F018DE">
        <w:rPr>
          <w:rFonts w:ascii="Times New Roman" w:eastAsia="Times New Roman" w:hAnsi="Times New Roman" w:cs="Times New Roman"/>
          <w:color w:val="000000"/>
          <w:lang w:val="lv-LV" w:eastAsia="lv-LV"/>
        </w:rPr>
        <w:tab/>
      </w:r>
      <w:r w:rsidRPr="00F018DE">
        <w:rPr>
          <w:rFonts w:ascii="Times New Roman" w:eastAsia="Times New Roman" w:hAnsi="Times New Roman" w:cs="Times New Roman"/>
          <w:color w:val="000000"/>
          <w:lang w:val="lv-LV" w:eastAsia="lv-LV"/>
        </w:rPr>
        <w:tab/>
        <w:t>202</w:t>
      </w:r>
      <w:r w:rsidR="005B4DE2">
        <w:rPr>
          <w:rFonts w:ascii="Times New Roman" w:eastAsia="Times New Roman" w:hAnsi="Times New Roman" w:cs="Times New Roman"/>
          <w:color w:val="000000"/>
          <w:lang w:val="lv-LV" w:eastAsia="lv-LV"/>
        </w:rPr>
        <w:t>5</w:t>
      </w:r>
      <w:r w:rsidRPr="00F018DE">
        <w:rPr>
          <w:rFonts w:ascii="Times New Roman" w:eastAsia="Times New Roman" w:hAnsi="Times New Roman" w:cs="Times New Roman"/>
          <w:color w:val="000000"/>
          <w:lang w:val="lv-LV" w:eastAsia="lv-LV"/>
        </w:rPr>
        <w:t>. gada __. _______</w:t>
      </w:r>
    </w:p>
    <w:p w14:paraId="4082CAE9" w14:textId="77777777" w:rsidR="00C03783" w:rsidRPr="00F018DE" w:rsidRDefault="00C03783" w:rsidP="00C03783">
      <w:pPr>
        <w:suppressAutoHyphens/>
        <w:spacing w:after="0" w:line="240" w:lineRule="auto"/>
        <w:jc w:val="right"/>
        <w:rPr>
          <w:rFonts w:ascii="Times New Roman" w:eastAsia="Times New Roman" w:hAnsi="Times New Roman" w:cs="Times New Roman"/>
          <w:b/>
          <w:color w:val="000000"/>
          <w:lang w:val="lv-LV" w:eastAsia="lv-LV"/>
        </w:rPr>
      </w:pPr>
      <w:r w:rsidRPr="00F018DE">
        <w:rPr>
          <w:rFonts w:ascii="Times New Roman" w:eastAsia="Times New Roman" w:hAnsi="Times New Roman" w:cs="Times New Roman"/>
          <w:color w:val="000000"/>
          <w:lang w:val="lv-LV" w:eastAsia="lv-LV"/>
        </w:rPr>
        <w:tab/>
      </w:r>
      <w:r w:rsidRPr="00F018DE">
        <w:rPr>
          <w:rFonts w:ascii="Times New Roman" w:eastAsia="Times New Roman" w:hAnsi="Times New Roman" w:cs="Times New Roman"/>
          <w:b/>
          <w:color w:val="000000"/>
          <w:lang w:val="lv-LV" w:eastAsia="lv-LV"/>
        </w:rPr>
        <w:t xml:space="preserve">vai </w:t>
      </w:r>
    </w:p>
    <w:p w14:paraId="74AF171F" w14:textId="77777777" w:rsidR="00C03783" w:rsidRPr="00F018DE" w:rsidRDefault="00C03783" w:rsidP="00C03783">
      <w:pPr>
        <w:suppressAutoHyphens/>
        <w:spacing w:after="0" w:line="240" w:lineRule="auto"/>
        <w:jc w:val="right"/>
        <w:rPr>
          <w:rFonts w:ascii="Times New Roman" w:hAnsi="Times New Roman" w:cs="Times New Roman"/>
          <w:lang w:val="lv-LV"/>
        </w:rPr>
      </w:pPr>
      <w:r w:rsidRPr="00F018DE">
        <w:rPr>
          <w:rFonts w:ascii="Times New Roman" w:hAnsi="Times New Roman" w:cs="Times New Roman"/>
          <w:lang w:val="lv-LV"/>
        </w:rPr>
        <w:t xml:space="preserve">Dokumenta datums ir tā </w:t>
      </w:r>
    </w:p>
    <w:p w14:paraId="7C16EF3A" w14:textId="77777777" w:rsidR="00C03783" w:rsidRPr="00F018DE" w:rsidRDefault="00C03783" w:rsidP="00C03783">
      <w:pPr>
        <w:suppressAutoHyphens/>
        <w:spacing w:after="0" w:line="240" w:lineRule="auto"/>
        <w:jc w:val="right"/>
        <w:rPr>
          <w:rFonts w:ascii="Times New Roman" w:eastAsia="Times New Roman" w:hAnsi="Times New Roman" w:cs="Times New Roman"/>
          <w:color w:val="000000"/>
          <w:lang w:val="lv-LV" w:eastAsia="lv-LV"/>
        </w:rPr>
      </w:pPr>
      <w:r w:rsidRPr="00F018DE">
        <w:rPr>
          <w:rFonts w:ascii="Times New Roman" w:hAnsi="Times New Roman" w:cs="Times New Roman"/>
          <w:lang w:val="lv-LV"/>
        </w:rPr>
        <w:t>elektroniskās parakstīšanas datums</w:t>
      </w:r>
    </w:p>
    <w:p w14:paraId="16E484BA" w14:textId="77777777" w:rsidR="00C03783" w:rsidRPr="00F018DE" w:rsidRDefault="00C03783" w:rsidP="00C03783">
      <w:pPr>
        <w:suppressAutoHyphens/>
        <w:spacing w:after="0" w:line="240" w:lineRule="auto"/>
        <w:rPr>
          <w:rFonts w:ascii="Times New Roman" w:eastAsia="Times New Roman" w:hAnsi="Times New Roman" w:cs="Times New Roman"/>
          <w:b/>
          <w:color w:val="000000"/>
          <w:lang w:val="lv-LV" w:eastAsia="lv-LV"/>
        </w:rPr>
      </w:pPr>
    </w:p>
    <w:p w14:paraId="57C48266" w14:textId="77777777" w:rsidR="00C03783" w:rsidRPr="00F018DE" w:rsidRDefault="00C03783" w:rsidP="00C03783">
      <w:pPr>
        <w:spacing w:after="0" w:line="240" w:lineRule="auto"/>
        <w:ind w:firstLine="720"/>
        <w:jc w:val="both"/>
        <w:rPr>
          <w:rFonts w:ascii="Times New Roman" w:eastAsia="Times New Roman" w:hAnsi="Times New Roman" w:cs="Times New Roman"/>
          <w:spacing w:val="-2"/>
          <w:lang w:val="lv-LV" w:eastAsia="lv-LV"/>
        </w:rPr>
      </w:pPr>
      <w:r w:rsidRPr="00F018DE">
        <w:rPr>
          <w:rFonts w:ascii="Times New Roman" w:eastAsia="Times New Roman" w:hAnsi="Times New Roman" w:cs="Times New Roman"/>
          <w:b/>
          <w:lang w:val="lv-LV" w:eastAsia="lv-LV"/>
        </w:rPr>
        <w:t>Saulkrastu novada pašvaldība</w:t>
      </w:r>
      <w:r w:rsidRPr="00F018DE">
        <w:rPr>
          <w:rFonts w:ascii="Times New Roman" w:eastAsia="Times New Roman" w:hAnsi="Times New Roman" w:cs="Times New Roman"/>
          <w:bCs/>
          <w:lang w:val="lv-LV" w:eastAsia="lv-LV"/>
        </w:rPr>
        <w:t>,</w:t>
      </w:r>
      <w:r w:rsidRPr="00F018DE">
        <w:rPr>
          <w:rFonts w:ascii="Times New Roman" w:eastAsia="Times New Roman" w:hAnsi="Times New Roman" w:cs="Times New Roman"/>
          <w:b/>
          <w:lang w:val="lv-LV" w:eastAsia="lv-LV"/>
        </w:rPr>
        <w:t xml:space="preserve"> </w:t>
      </w:r>
      <w:r w:rsidRPr="00F018DE">
        <w:rPr>
          <w:rFonts w:ascii="Times New Roman" w:eastAsia="Times New Roman" w:hAnsi="Times New Roman" w:cs="Times New Roman"/>
          <w:lang w:val="lv-LV" w:eastAsia="lv-LV"/>
        </w:rPr>
        <w:t>reģistrācijas numurs 90000068680, juridiskā adrese Raiņa iela 8, Saulkrasti, Saulkrastu novads, LV-2160, tās izpilddirektores Ineses Odiņas - Laizānes personā, kura rīkojas, pamatojoties uz Pašvaldību likumu un pašvaldības nolikumu (</w:t>
      </w:r>
      <w:r w:rsidRPr="00F018DE">
        <w:rPr>
          <w:rFonts w:ascii="Times New Roman" w:eastAsia="Times New Roman" w:hAnsi="Times New Roman" w:cs="Times New Roman"/>
          <w:bCs/>
          <w:lang w:val="lv-LV" w:eastAsia="lv-LV"/>
        </w:rPr>
        <w:t xml:space="preserve">turpmāk – </w:t>
      </w:r>
      <w:r w:rsidRPr="00F018DE">
        <w:rPr>
          <w:rFonts w:ascii="Times New Roman" w:eastAsia="Times New Roman" w:hAnsi="Times New Roman" w:cs="Times New Roman"/>
          <w:b/>
          <w:bCs/>
          <w:lang w:val="lv-LV" w:eastAsia="lv-LV"/>
        </w:rPr>
        <w:t>Pasūtītājs</w:t>
      </w:r>
      <w:r w:rsidRPr="00F018DE">
        <w:rPr>
          <w:rFonts w:ascii="Times New Roman" w:eastAsia="Times New Roman" w:hAnsi="Times New Roman" w:cs="Times New Roman"/>
          <w:bCs/>
          <w:lang w:val="lv-LV" w:eastAsia="lv-LV"/>
        </w:rPr>
        <w:t>),</w:t>
      </w:r>
      <w:r w:rsidRPr="00F018DE">
        <w:rPr>
          <w:rFonts w:ascii="Times New Roman" w:eastAsia="Times New Roman" w:hAnsi="Times New Roman" w:cs="Times New Roman"/>
          <w:lang w:val="lv-LV" w:eastAsia="lv-LV"/>
        </w:rPr>
        <w:t xml:space="preserve"> no vienas puses, </w:t>
      </w:r>
      <w:r w:rsidRPr="00F018DE">
        <w:rPr>
          <w:rFonts w:ascii="Times New Roman" w:eastAsia="Times New Roman" w:hAnsi="Times New Roman" w:cs="Times New Roman"/>
          <w:spacing w:val="-2"/>
          <w:lang w:val="lv-LV" w:eastAsia="lv-LV"/>
        </w:rPr>
        <w:t>un</w:t>
      </w:r>
    </w:p>
    <w:p w14:paraId="28CB710D" w14:textId="77777777" w:rsidR="00C03783" w:rsidRPr="00F018DE" w:rsidRDefault="00C03783" w:rsidP="00C03783">
      <w:pPr>
        <w:spacing w:after="0" w:line="240" w:lineRule="auto"/>
        <w:ind w:firstLine="720"/>
        <w:jc w:val="both"/>
        <w:rPr>
          <w:rFonts w:ascii="Times New Roman" w:eastAsia="Times New Roman" w:hAnsi="Times New Roman" w:cs="Times New Roman"/>
          <w:spacing w:val="-2"/>
          <w:lang w:val="lv-LV" w:eastAsia="lv-LV"/>
        </w:rPr>
      </w:pPr>
    </w:p>
    <w:p w14:paraId="1FBCCC14" w14:textId="77777777" w:rsidR="00C03783" w:rsidRPr="00F018DE" w:rsidRDefault="00C03783" w:rsidP="00C03783">
      <w:pPr>
        <w:spacing w:after="0" w:line="240" w:lineRule="auto"/>
        <w:ind w:firstLine="720"/>
        <w:jc w:val="both"/>
        <w:rPr>
          <w:rFonts w:ascii="Times New Roman" w:eastAsia="Calibri" w:hAnsi="Times New Roman" w:cs="Times New Roman"/>
          <w:color w:val="000000"/>
          <w:lang w:val="lv-LV" w:eastAsia="ar-SA"/>
        </w:rPr>
      </w:pPr>
      <w:r w:rsidRPr="00F018DE">
        <w:rPr>
          <w:rFonts w:ascii="Times New Roman" w:eastAsia="Calibri" w:hAnsi="Times New Roman" w:cs="Times New Roman"/>
          <w:b/>
          <w:color w:val="000000"/>
          <w:lang w:val="lv-LV" w:eastAsia="ar-SA"/>
        </w:rPr>
        <w:t>________________,</w:t>
      </w:r>
      <w:r w:rsidRPr="00F018DE">
        <w:rPr>
          <w:rFonts w:ascii="Times New Roman" w:eastAsia="Calibri" w:hAnsi="Times New Roman" w:cs="Times New Roman"/>
          <w:color w:val="000000"/>
          <w:lang w:val="lv-LV" w:eastAsia="ar-SA"/>
        </w:rPr>
        <w:t xml:space="preserve"> reģistrācijas </w:t>
      </w:r>
      <w:r w:rsidRPr="00F018DE">
        <w:rPr>
          <w:rFonts w:ascii="Times New Roman" w:eastAsia="Times New Roman" w:hAnsi="Times New Roman" w:cs="Times New Roman"/>
          <w:lang w:val="lv-LV" w:eastAsia="lv-LV"/>
        </w:rPr>
        <w:t>numurs</w:t>
      </w:r>
      <w:r w:rsidRPr="00F018DE">
        <w:rPr>
          <w:rFonts w:ascii="Times New Roman" w:eastAsia="Calibri" w:hAnsi="Times New Roman" w:cs="Times New Roman"/>
          <w:color w:val="000000"/>
          <w:lang w:val="lv-LV" w:eastAsia="ar-SA"/>
        </w:rPr>
        <w:t xml:space="preserve"> ______________, juridiskā adrese __________________ (turpmāk – </w:t>
      </w:r>
      <w:r w:rsidRPr="00F018DE">
        <w:rPr>
          <w:rFonts w:ascii="Times New Roman" w:eastAsia="Calibri" w:hAnsi="Times New Roman" w:cs="Times New Roman"/>
          <w:b/>
          <w:color w:val="000000"/>
          <w:lang w:val="lv-LV" w:eastAsia="ar-SA"/>
        </w:rPr>
        <w:t>Izpildītājs</w:t>
      </w:r>
      <w:r w:rsidRPr="00F018DE">
        <w:rPr>
          <w:rFonts w:ascii="Times New Roman" w:eastAsia="Calibri" w:hAnsi="Times New Roman" w:cs="Times New Roman"/>
          <w:color w:val="000000"/>
          <w:lang w:val="lv-LV" w:eastAsia="ar-SA"/>
        </w:rPr>
        <w:t xml:space="preserve">), </w:t>
      </w:r>
      <w:r w:rsidRPr="00F018DE">
        <w:rPr>
          <w:rFonts w:ascii="Times New Roman" w:eastAsia="Times New Roman" w:hAnsi="Times New Roman" w:cs="Times New Roman"/>
          <w:color w:val="000000"/>
          <w:lang w:val="lv-LV" w:eastAsia="ar-SA"/>
        </w:rPr>
        <w:t xml:space="preserve">kuras vārdā, pamatojoties uz statūtiem, rīkojas tās ______________________ no otras puses, turpmāk abi kopā – Puses, </w:t>
      </w:r>
      <w:r w:rsidRPr="00F018DE">
        <w:rPr>
          <w:rFonts w:ascii="Times New Roman" w:eastAsia="Calibri" w:hAnsi="Times New Roman" w:cs="Times New Roman"/>
          <w:color w:val="000000"/>
          <w:lang w:val="lv-LV" w:eastAsia="ar-SA"/>
        </w:rPr>
        <w:t>pamatojoties uz:</w:t>
      </w:r>
    </w:p>
    <w:p w14:paraId="28EDD244" w14:textId="77777777" w:rsidR="00C03783" w:rsidRPr="00F018DE" w:rsidRDefault="00C03783" w:rsidP="00C03783">
      <w:pPr>
        <w:spacing w:after="0" w:line="240" w:lineRule="auto"/>
        <w:ind w:firstLine="720"/>
        <w:jc w:val="both"/>
        <w:rPr>
          <w:rFonts w:ascii="Times New Roman" w:eastAsia="Calibri" w:hAnsi="Times New Roman" w:cs="Times New Roman"/>
          <w:color w:val="000000"/>
          <w:lang w:val="lv-LV" w:eastAsia="ar-SA"/>
        </w:rPr>
      </w:pPr>
    </w:p>
    <w:p w14:paraId="46A83A9E" w14:textId="0A0C8397" w:rsidR="00C03783" w:rsidRPr="00F018DE" w:rsidRDefault="00C03783" w:rsidP="00CE76B6">
      <w:pPr>
        <w:pStyle w:val="ListParagraph"/>
        <w:numPr>
          <w:ilvl w:val="0"/>
          <w:numId w:val="11"/>
        </w:numPr>
        <w:jc w:val="both"/>
        <w:rPr>
          <w:rFonts w:ascii="Times New Roman" w:eastAsia="Times New Roman" w:hAnsi="Times New Roman" w:cs="Times New Roman"/>
          <w:sz w:val="22"/>
          <w:szCs w:val="22"/>
          <w:lang w:eastAsia="lv-LV"/>
        </w:rPr>
      </w:pPr>
      <w:r w:rsidRPr="00F018DE">
        <w:rPr>
          <w:rFonts w:ascii="Times New Roman" w:eastAsia="Calibri" w:hAnsi="Times New Roman" w:cs="Times New Roman"/>
          <w:color w:val="000000"/>
          <w:sz w:val="22"/>
          <w:szCs w:val="22"/>
        </w:rPr>
        <w:t>Saulkrastu novada pašvaldības rīkotā iepirkuma “</w:t>
      </w:r>
      <w:r w:rsidRPr="00F018DE">
        <w:rPr>
          <w:rFonts w:ascii="Times New Roman" w:hAnsi="Times New Roman" w:cs="Times New Roman"/>
          <w:iCs/>
          <w:sz w:val="22"/>
          <w:szCs w:val="22"/>
        </w:rPr>
        <w:t>Interneta pakalpojums Saulkrastu novada pašvaldībā un tās iestādēs”</w:t>
      </w:r>
      <w:r w:rsidRPr="00F018DE">
        <w:rPr>
          <w:rFonts w:ascii="Times New Roman" w:eastAsia="Calibri" w:hAnsi="Times New Roman" w:cs="Times New Roman"/>
          <w:color w:val="000000"/>
          <w:sz w:val="22"/>
          <w:szCs w:val="22"/>
        </w:rPr>
        <w:t>, ID Nr.</w:t>
      </w:r>
      <w:r w:rsidRPr="00F018DE">
        <w:rPr>
          <w:rFonts w:ascii="Times New Roman" w:hAnsi="Times New Roman" w:cs="Times New Roman"/>
          <w:sz w:val="22"/>
          <w:szCs w:val="22"/>
        </w:rPr>
        <w:t xml:space="preserve"> SNP</w:t>
      </w:r>
      <w:r w:rsidR="005B4DE2">
        <w:rPr>
          <w:rFonts w:ascii="Times New Roman" w:hAnsi="Times New Roman" w:cs="Times New Roman"/>
          <w:sz w:val="22"/>
          <w:szCs w:val="22"/>
        </w:rPr>
        <w:t xml:space="preserve"> </w:t>
      </w:r>
      <w:r w:rsidRPr="00F018DE">
        <w:rPr>
          <w:rFonts w:ascii="Times New Roman" w:hAnsi="Times New Roman" w:cs="Times New Roman"/>
          <w:sz w:val="22"/>
          <w:szCs w:val="22"/>
        </w:rPr>
        <w:t>202</w:t>
      </w:r>
      <w:r w:rsidR="005B4DE2">
        <w:rPr>
          <w:rFonts w:ascii="Times New Roman" w:hAnsi="Times New Roman" w:cs="Times New Roman"/>
          <w:sz w:val="22"/>
          <w:szCs w:val="22"/>
        </w:rPr>
        <w:t>5</w:t>
      </w:r>
      <w:r w:rsidRPr="00F018DE">
        <w:rPr>
          <w:rFonts w:ascii="Times New Roman" w:hAnsi="Times New Roman" w:cs="Times New Roman"/>
          <w:sz w:val="22"/>
          <w:szCs w:val="22"/>
        </w:rPr>
        <w:t>/</w:t>
      </w:r>
      <w:r w:rsidR="005B4DE2">
        <w:rPr>
          <w:rFonts w:ascii="Times New Roman" w:hAnsi="Times New Roman" w:cs="Times New Roman"/>
          <w:sz w:val="22"/>
          <w:szCs w:val="22"/>
        </w:rPr>
        <w:t>37</w:t>
      </w:r>
      <w:r w:rsidRPr="00F018DE">
        <w:rPr>
          <w:rFonts w:ascii="Times New Roman" w:hAnsi="Times New Roman" w:cs="Times New Roman"/>
          <w:sz w:val="22"/>
          <w:szCs w:val="22"/>
        </w:rPr>
        <w:t xml:space="preserve"> </w:t>
      </w:r>
      <w:r w:rsidRPr="00F018DE">
        <w:rPr>
          <w:rFonts w:ascii="Times New Roman" w:eastAsia="Times New Roman" w:hAnsi="Times New Roman" w:cs="Times New Roman"/>
          <w:sz w:val="22"/>
          <w:szCs w:val="22"/>
          <w:lang w:eastAsia="lv-LV"/>
        </w:rPr>
        <w:t>rezultātie</w:t>
      </w:r>
      <w:r w:rsidR="00873C87">
        <w:rPr>
          <w:rFonts w:ascii="Times New Roman" w:eastAsia="Times New Roman" w:hAnsi="Times New Roman" w:cs="Times New Roman"/>
          <w:sz w:val="22"/>
          <w:szCs w:val="22"/>
          <w:lang w:eastAsia="lv-LV"/>
        </w:rPr>
        <w:t>m</w:t>
      </w:r>
      <w:r w:rsidR="00CE76B6">
        <w:rPr>
          <w:rFonts w:ascii="Times New Roman" w:eastAsia="Times New Roman" w:hAnsi="Times New Roman" w:cs="Times New Roman"/>
          <w:sz w:val="22"/>
          <w:szCs w:val="22"/>
          <w:lang w:eastAsia="lv-LV"/>
        </w:rPr>
        <w:t>;</w:t>
      </w:r>
      <w:r w:rsidRPr="00F018DE">
        <w:rPr>
          <w:rFonts w:ascii="Times New Roman" w:eastAsia="Times New Roman" w:hAnsi="Times New Roman" w:cs="Times New Roman"/>
          <w:sz w:val="22"/>
          <w:szCs w:val="22"/>
          <w:lang w:eastAsia="lv-LV"/>
        </w:rPr>
        <w:t>,</w:t>
      </w:r>
    </w:p>
    <w:p w14:paraId="3EDD96EA" w14:textId="77777777" w:rsidR="00C03783" w:rsidRPr="00F018DE" w:rsidRDefault="00C03783" w:rsidP="00CE76B6">
      <w:pPr>
        <w:pStyle w:val="ListParagraph"/>
        <w:numPr>
          <w:ilvl w:val="0"/>
          <w:numId w:val="11"/>
        </w:numPr>
        <w:jc w:val="both"/>
        <w:rPr>
          <w:rFonts w:ascii="Times New Roman" w:eastAsia="Times New Roman" w:hAnsi="Times New Roman" w:cs="Times New Roman"/>
          <w:sz w:val="22"/>
          <w:szCs w:val="22"/>
          <w:lang w:eastAsia="lv-LV"/>
        </w:rPr>
      </w:pPr>
      <w:r w:rsidRPr="00F018DE">
        <w:rPr>
          <w:rFonts w:ascii="Times New Roman" w:eastAsia="Calibri" w:hAnsi="Times New Roman" w:cs="Times New Roman"/>
          <w:color w:val="000000"/>
          <w:sz w:val="22"/>
          <w:szCs w:val="22"/>
        </w:rPr>
        <w:t xml:space="preserve">Pretendenta iepirkumam iesniegto piedāvājumu, </w:t>
      </w:r>
    </w:p>
    <w:p w14:paraId="55F36ED7" w14:textId="77777777" w:rsidR="00C03783" w:rsidRPr="00F018DE" w:rsidRDefault="00C03783" w:rsidP="00C03783">
      <w:pPr>
        <w:jc w:val="both"/>
        <w:rPr>
          <w:rFonts w:ascii="Times New Roman" w:eastAsia="Times New Roman" w:hAnsi="Times New Roman" w:cs="Times New Roman"/>
          <w:lang w:val="lv-LV" w:eastAsia="lv-LV"/>
        </w:rPr>
      </w:pPr>
      <w:r w:rsidRPr="00F018DE">
        <w:rPr>
          <w:rFonts w:ascii="Times New Roman" w:eastAsia="Calibri" w:hAnsi="Times New Roman" w:cs="Times New Roman"/>
          <w:color w:val="000000"/>
          <w:lang w:val="lv-LV"/>
        </w:rPr>
        <w:t xml:space="preserve">noslēdz šādu līgumu (turpmāk – Līgums): </w:t>
      </w:r>
    </w:p>
    <w:p w14:paraId="76F01428" w14:textId="77777777" w:rsidR="00C03783" w:rsidRPr="00F018DE" w:rsidRDefault="00C03783" w:rsidP="00CE76B6">
      <w:pPr>
        <w:numPr>
          <w:ilvl w:val="0"/>
          <w:numId w:val="12"/>
        </w:numPr>
        <w:tabs>
          <w:tab w:val="left" w:pos="0"/>
          <w:tab w:val="left" w:pos="5670"/>
        </w:tabs>
        <w:snapToGrid w:val="0"/>
        <w:spacing w:after="160" w:line="256" w:lineRule="auto"/>
        <w:jc w:val="center"/>
        <w:rPr>
          <w:rFonts w:ascii="Times New Roman" w:eastAsia="Calibri" w:hAnsi="Times New Roman" w:cs="Times New Roman"/>
          <w:b/>
          <w:iCs/>
          <w:lang w:val="lv-LV"/>
        </w:rPr>
      </w:pPr>
      <w:r w:rsidRPr="00F018DE">
        <w:rPr>
          <w:rFonts w:ascii="Times New Roman" w:eastAsia="Calibri" w:hAnsi="Times New Roman" w:cs="Times New Roman"/>
          <w:b/>
          <w:iCs/>
          <w:lang w:val="lv-LV"/>
        </w:rPr>
        <w:t>LĪGUMA PRIEKŠMETS</w:t>
      </w:r>
    </w:p>
    <w:p w14:paraId="73422B81" w14:textId="77777777" w:rsidR="00C03783" w:rsidRPr="00CE76B6" w:rsidRDefault="00C03783" w:rsidP="00CE76B6">
      <w:pPr>
        <w:numPr>
          <w:ilvl w:val="1"/>
          <w:numId w:val="12"/>
        </w:numPr>
        <w:tabs>
          <w:tab w:val="left" w:pos="0"/>
        </w:tabs>
        <w:spacing w:after="160" w:line="256" w:lineRule="auto"/>
        <w:ind w:left="426" w:hanging="426"/>
        <w:jc w:val="both"/>
        <w:rPr>
          <w:rFonts w:ascii="Times New Roman" w:eastAsia="Calibri" w:hAnsi="Times New Roman" w:cs="Times New Roman"/>
          <w:lang w:val="lv-LV" w:eastAsia="ar-SA"/>
        </w:rPr>
      </w:pPr>
      <w:r w:rsidRPr="00F018DE">
        <w:rPr>
          <w:rFonts w:ascii="Times New Roman" w:eastAsia="Calibri" w:hAnsi="Times New Roman" w:cs="Times New Roman"/>
          <w:lang w:val="lv-LV"/>
        </w:rPr>
        <w:t>Pasūtītājs uzdod un Izpildītājs apņemas ar saviem spēkiem, tehniskajiem līdzekļiem un materiāliem nodrošināt Pasūtītājam interneta nodrošināšanas pakalpojumus (turpmāk tekstā - Pakalpojums) saskaņā ar iepirkuma „</w:t>
      </w:r>
      <w:r w:rsidRPr="00CE76B6">
        <w:rPr>
          <w:rFonts w:ascii="Times New Roman" w:eastAsia="Calibri" w:hAnsi="Times New Roman" w:cs="Times New Roman"/>
          <w:lang w:val="lv-LV"/>
        </w:rPr>
        <w:t xml:space="preserve">Interneta pakalpojums Saulkrastu novada pašvaldībā un tās iestādēs”, tehnisko specifikāciju (Līguma 1.pielikums), Izpildītāja piedāvājumu un Tehnisko specifikāciju-cenu piedāvājumu(Līguma 2.pielikums). </w:t>
      </w:r>
    </w:p>
    <w:p w14:paraId="4C8BE022" w14:textId="77777777" w:rsidR="00C03783" w:rsidRPr="00F018DE" w:rsidRDefault="00C03783" w:rsidP="00C03783">
      <w:pPr>
        <w:tabs>
          <w:tab w:val="left" w:pos="0"/>
        </w:tabs>
        <w:spacing w:after="0" w:line="240" w:lineRule="auto"/>
        <w:ind w:left="425"/>
        <w:jc w:val="both"/>
        <w:rPr>
          <w:rFonts w:ascii="Times New Roman" w:eastAsia="Calibri" w:hAnsi="Times New Roman" w:cs="Times New Roman"/>
          <w:lang w:val="lv-LV" w:eastAsia="ar-SA"/>
        </w:rPr>
      </w:pPr>
    </w:p>
    <w:p w14:paraId="2D226453" w14:textId="77777777" w:rsidR="00C03783" w:rsidRPr="00F018DE" w:rsidRDefault="00C03783" w:rsidP="00CE76B6">
      <w:pPr>
        <w:numPr>
          <w:ilvl w:val="0"/>
          <w:numId w:val="12"/>
        </w:numPr>
        <w:tabs>
          <w:tab w:val="left" w:pos="709"/>
          <w:tab w:val="left" w:pos="5670"/>
        </w:tabs>
        <w:snapToGrid w:val="0"/>
        <w:spacing w:after="0" w:line="240" w:lineRule="auto"/>
        <w:ind w:left="357"/>
        <w:jc w:val="center"/>
        <w:rPr>
          <w:rFonts w:ascii="Times New Roman" w:eastAsia="Calibri" w:hAnsi="Times New Roman" w:cs="Times New Roman"/>
          <w:b/>
          <w:iCs/>
          <w:lang w:val="lv-LV"/>
        </w:rPr>
      </w:pPr>
      <w:r w:rsidRPr="00F018DE">
        <w:rPr>
          <w:rFonts w:ascii="Times New Roman" w:eastAsia="Calibri" w:hAnsi="Times New Roman" w:cs="Times New Roman"/>
          <w:b/>
          <w:iCs/>
          <w:lang w:val="lv-LV"/>
        </w:rPr>
        <w:t xml:space="preserve">LĪGUMA, PAKALPOJUMA IERĪKOŠANAS UN </w:t>
      </w:r>
    </w:p>
    <w:p w14:paraId="1B6F942E" w14:textId="77777777" w:rsidR="00C03783" w:rsidRPr="00F018DE" w:rsidRDefault="00C03783" w:rsidP="00C03783">
      <w:pPr>
        <w:tabs>
          <w:tab w:val="left" w:pos="709"/>
          <w:tab w:val="left" w:pos="5670"/>
        </w:tabs>
        <w:snapToGrid w:val="0"/>
        <w:spacing w:after="0" w:line="240" w:lineRule="auto"/>
        <w:ind w:left="357"/>
        <w:jc w:val="center"/>
        <w:rPr>
          <w:rFonts w:ascii="Times New Roman" w:eastAsia="Calibri" w:hAnsi="Times New Roman" w:cs="Times New Roman"/>
          <w:b/>
          <w:iCs/>
          <w:lang w:val="lv-LV"/>
        </w:rPr>
      </w:pPr>
      <w:r w:rsidRPr="00F018DE">
        <w:rPr>
          <w:rFonts w:ascii="Times New Roman" w:eastAsia="Calibri" w:hAnsi="Times New Roman" w:cs="Times New Roman"/>
          <w:b/>
          <w:iCs/>
          <w:lang w:val="lv-LV"/>
        </w:rPr>
        <w:t>PAKALPOJUMA IZPILDES TERMIŅŠ</w:t>
      </w:r>
    </w:p>
    <w:p w14:paraId="22945BE4" w14:textId="77777777" w:rsidR="00C03783" w:rsidRPr="00F018DE" w:rsidRDefault="00C03783" w:rsidP="00CE76B6">
      <w:pPr>
        <w:numPr>
          <w:ilvl w:val="1"/>
          <w:numId w:val="12"/>
        </w:numPr>
        <w:tabs>
          <w:tab w:val="left" w:pos="709"/>
        </w:tabs>
        <w:spacing w:after="120" w:line="256" w:lineRule="auto"/>
        <w:jc w:val="both"/>
        <w:rPr>
          <w:rFonts w:ascii="Times New Roman" w:eastAsia="Calibri" w:hAnsi="Times New Roman" w:cs="Times New Roman"/>
          <w:lang w:val="lv-LV" w:eastAsia="lv-LV"/>
        </w:rPr>
      </w:pPr>
      <w:r w:rsidRPr="00F018DE">
        <w:rPr>
          <w:rFonts w:ascii="Times New Roman" w:eastAsia="Calibri" w:hAnsi="Times New Roman" w:cs="Times New Roman"/>
          <w:lang w:val="lv-LV"/>
        </w:rPr>
        <w:t xml:space="preserve">Līgums stājas spēkā ar tā abpusēju parakstīšanas brīdi un ir spēkā līdz brīdim, kad Puses ir izpildījušas visas tām no Līgumā izrietošās saistības. </w:t>
      </w:r>
    </w:p>
    <w:p w14:paraId="3095EFA1" w14:textId="77777777" w:rsidR="00C03783" w:rsidRPr="00F018DE" w:rsidRDefault="00C03783" w:rsidP="00CE76B6">
      <w:pPr>
        <w:numPr>
          <w:ilvl w:val="1"/>
          <w:numId w:val="12"/>
        </w:numPr>
        <w:tabs>
          <w:tab w:val="left" w:pos="709"/>
        </w:tabs>
        <w:spacing w:after="120" w:line="256" w:lineRule="auto"/>
        <w:jc w:val="both"/>
        <w:rPr>
          <w:rFonts w:ascii="Times New Roman" w:eastAsia="Calibri" w:hAnsi="Times New Roman" w:cs="Times New Roman"/>
          <w:lang w:val="lv-LV" w:eastAsia="lv-LV"/>
        </w:rPr>
      </w:pPr>
      <w:r w:rsidRPr="00F018DE">
        <w:rPr>
          <w:rFonts w:ascii="Times New Roman" w:eastAsia="Calibri" w:hAnsi="Times New Roman" w:cs="Times New Roman"/>
          <w:lang w:val="lv-LV"/>
        </w:rPr>
        <w:t xml:space="preserve">Līgums darbības termiņš: </w:t>
      </w:r>
      <w:r w:rsidRPr="00F018DE">
        <w:rPr>
          <w:rFonts w:ascii="Times New Roman" w:eastAsia="Calibri" w:hAnsi="Times New Roman" w:cs="Times New Roman"/>
          <w:b/>
          <w:lang w:val="lv-LV"/>
        </w:rPr>
        <w:t>24 (divdesmit četri) mēneši no Līguma noslēgšanas brīža.</w:t>
      </w:r>
      <w:r w:rsidRPr="00F018DE">
        <w:rPr>
          <w:rFonts w:ascii="Times New Roman" w:eastAsia="Calibri" w:hAnsi="Times New Roman" w:cs="Times New Roman"/>
          <w:lang w:val="lv-LV"/>
        </w:rPr>
        <w:t xml:space="preserve"> </w:t>
      </w:r>
    </w:p>
    <w:p w14:paraId="0316B701" w14:textId="77777777" w:rsidR="00C03783" w:rsidRPr="00F018DE" w:rsidRDefault="00C03783" w:rsidP="00C03783">
      <w:pPr>
        <w:tabs>
          <w:tab w:val="left" w:pos="709"/>
          <w:tab w:val="num" w:pos="851"/>
        </w:tabs>
        <w:spacing w:after="0" w:line="240" w:lineRule="auto"/>
        <w:jc w:val="both"/>
        <w:rPr>
          <w:rFonts w:ascii="Times New Roman" w:eastAsia="Calibri" w:hAnsi="Times New Roman" w:cs="Times New Roman"/>
          <w:b/>
          <w:lang w:val="lv-LV"/>
        </w:rPr>
      </w:pPr>
    </w:p>
    <w:p w14:paraId="197747BB" w14:textId="77777777" w:rsidR="00C03783" w:rsidRPr="00F018DE" w:rsidRDefault="00C03783" w:rsidP="00CE76B6">
      <w:pPr>
        <w:numPr>
          <w:ilvl w:val="0"/>
          <w:numId w:val="12"/>
        </w:numPr>
        <w:tabs>
          <w:tab w:val="left" w:pos="709"/>
          <w:tab w:val="left" w:pos="5670"/>
        </w:tabs>
        <w:snapToGrid w:val="0"/>
        <w:spacing w:after="0" w:line="240" w:lineRule="auto"/>
        <w:jc w:val="center"/>
        <w:rPr>
          <w:rFonts w:ascii="Times New Roman" w:eastAsia="Calibri" w:hAnsi="Times New Roman" w:cs="Times New Roman"/>
          <w:b/>
          <w:iCs/>
          <w:lang w:val="lv-LV"/>
        </w:rPr>
      </w:pPr>
      <w:r w:rsidRPr="00F018DE">
        <w:rPr>
          <w:rFonts w:ascii="Times New Roman" w:eastAsia="Calibri" w:hAnsi="Times New Roman" w:cs="Times New Roman"/>
          <w:b/>
          <w:iCs/>
          <w:lang w:val="lv-LV"/>
        </w:rPr>
        <w:t>LĪGUMA SUMMA UN LĪGUMA SUMMAS SAMAKSAS KĀRTĪBA</w:t>
      </w:r>
    </w:p>
    <w:p w14:paraId="1007846A" w14:textId="77777777" w:rsidR="00C03783" w:rsidRPr="00F018DE" w:rsidRDefault="00C03783" w:rsidP="00CE76B6">
      <w:pPr>
        <w:numPr>
          <w:ilvl w:val="1"/>
          <w:numId w:val="12"/>
        </w:numPr>
        <w:tabs>
          <w:tab w:val="left" w:pos="709"/>
        </w:tabs>
        <w:spacing w:after="160" w:line="256" w:lineRule="auto"/>
        <w:jc w:val="both"/>
        <w:rPr>
          <w:rFonts w:ascii="Times New Roman" w:eastAsia="Calibri" w:hAnsi="Times New Roman" w:cs="Times New Roman"/>
          <w:bCs/>
          <w:lang w:val="lv-LV"/>
        </w:rPr>
      </w:pPr>
      <w:r w:rsidRPr="00F018DE">
        <w:rPr>
          <w:rFonts w:ascii="Times New Roman" w:eastAsia="Calibri" w:hAnsi="Times New Roman" w:cs="Times New Roman"/>
          <w:lang w:val="lv-LV"/>
        </w:rPr>
        <w:t xml:space="preserve">Līguma summa par Līgumā noteikto Pakalpojumu izpildi tiek noteikta </w:t>
      </w:r>
      <w:r w:rsidRPr="00F018DE">
        <w:rPr>
          <w:rFonts w:ascii="Times New Roman" w:eastAsia="Calibri" w:hAnsi="Times New Roman" w:cs="Times New Roman"/>
          <w:bCs/>
          <w:lang w:val="lv-LV"/>
        </w:rPr>
        <w:t xml:space="preserve">__________ </w:t>
      </w:r>
      <w:proofErr w:type="spellStart"/>
      <w:r w:rsidRPr="00F018DE">
        <w:rPr>
          <w:rFonts w:ascii="Times New Roman" w:eastAsia="Calibri" w:hAnsi="Times New Roman" w:cs="Times New Roman"/>
          <w:bCs/>
          <w:i/>
          <w:lang w:val="lv-LV"/>
        </w:rPr>
        <w:t>euro</w:t>
      </w:r>
      <w:proofErr w:type="spellEnd"/>
      <w:r w:rsidRPr="00F018DE">
        <w:rPr>
          <w:rFonts w:ascii="Times New Roman" w:eastAsia="Calibri" w:hAnsi="Times New Roman" w:cs="Times New Roman"/>
          <w:bCs/>
          <w:lang w:val="lv-LV"/>
        </w:rPr>
        <w:t xml:space="preserve"> (</w:t>
      </w:r>
      <w:r w:rsidRPr="00F018DE">
        <w:rPr>
          <w:rFonts w:ascii="Times New Roman" w:eastAsia="Calibri" w:hAnsi="Times New Roman" w:cs="Times New Roman"/>
          <w:bCs/>
          <w:i/>
          <w:iCs/>
          <w:lang w:val="lv-LV"/>
        </w:rPr>
        <w:t>summa vārdiem</w:t>
      </w:r>
      <w:r w:rsidRPr="00F018DE">
        <w:rPr>
          <w:rFonts w:ascii="Times New Roman" w:eastAsia="Calibri" w:hAnsi="Times New Roman" w:cs="Times New Roman"/>
          <w:bCs/>
          <w:lang w:val="lv-LV"/>
        </w:rPr>
        <w:t xml:space="preserve">), PVN 21% __________ </w:t>
      </w:r>
      <w:proofErr w:type="spellStart"/>
      <w:r w:rsidRPr="00F018DE">
        <w:rPr>
          <w:rFonts w:ascii="Times New Roman" w:eastAsia="Calibri" w:hAnsi="Times New Roman" w:cs="Times New Roman"/>
          <w:bCs/>
          <w:i/>
          <w:lang w:val="lv-LV"/>
        </w:rPr>
        <w:t>euro</w:t>
      </w:r>
      <w:proofErr w:type="spellEnd"/>
      <w:r w:rsidRPr="00F018DE">
        <w:rPr>
          <w:rFonts w:ascii="Times New Roman" w:eastAsia="Calibri" w:hAnsi="Times New Roman" w:cs="Times New Roman"/>
          <w:lang w:val="lv-LV"/>
        </w:rPr>
        <w:t xml:space="preserve"> </w:t>
      </w:r>
      <w:r w:rsidRPr="00F018DE">
        <w:rPr>
          <w:rFonts w:ascii="Times New Roman" w:eastAsia="Calibri" w:hAnsi="Times New Roman" w:cs="Times New Roman"/>
          <w:bCs/>
          <w:lang w:val="lv-LV"/>
        </w:rPr>
        <w:t>(</w:t>
      </w:r>
      <w:r w:rsidRPr="00F018DE">
        <w:rPr>
          <w:rFonts w:ascii="Times New Roman" w:eastAsia="Calibri" w:hAnsi="Times New Roman" w:cs="Times New Roman"/>
          <w:bCs/>
          <w:i/>
          <w:lang w:val="lv-LV"/>
        </w:rPr>
        <w:t>summa vārdiem</w:t>
      </w:r>
      <w:r w:rsidRPr="00F018DE">
        <w:rPr>
          <w:rFonts w:ascii="Times New Roman" w:eastAsia="Calibri" w:hAnsi="Times New Roman" w:cs="Times New Roman"/>
          <w:lang w:val="lv-LV"/>
        </w:rPr>
        <w:t xml:space="preserve">), pavisam kopā _________ </w:t>
      </w:r>
      <w:proofErr w:type="spellStart"/>
      <w:r w:rsidRPr="00F018DE">
        <w:rPr>
          <w:rFonts w:ascii="Times New Roman" w:eastAsia="Calibri" w:hAnsi="Times New Roman" w:cs="Times New Roman"/>
          <w:i/>
          <w:lang w:val="lv-LV"/>
        </w:rPr>
        <w:t>euro</w:t>
      </w:r>
      <w:proofErr w:type="spellEnd"/>
      <w:r w:rsidRPr="00F018DE">
        <w:rPr>
          <w:rFonts w:ascii="Times New Roman" w:eastAsia="Calibri" w:hAnsi="Times New Roman" w:cs="Times New Roman"/>
          <w:lang w:val="lv-LV"/>
        </w:rPr>
        <w:t xml:space="preserve"> </w:t>
      </w:r>
      <w:r w:rsidRPr="00F018DE">
        <w:rPr>
          <w:rFonts w:ascii="Times New Roman" w:eastAsia="Calibri" w:hAnsi="Times New Roman" w:cs="Times New Roman"/>
          <w:bCs/>
          <w:lang w:val="lv-LV"/>
        </w:rPr>
        <w:t>(</w:t>
      </w:r>
      <w:r w:rsidRPr="00F018DE">
        <w:rPr>
          <w:rFonts w:ascii="Times New Roman" w:eastAsia="Calibri" w:hAnsi="Times New Roman" w:cs="Times New Roman"/>
          <w:bCs/>
          <w:i/>
          <w:lang w:val="lv-LV"/>
        </w:rPr>
        <w:t>summa vārdiem</w:t>
      </w:r>
      <w:r w:rsidRPr="00F018DE">
        <w:rPr>
          <w:rFonts w:ascii="Times New Roman" w:eastAsia="Calibri" w:hAnsi="Times New Roman" w:cs="Times New Roman"/>
          <w:lang w:val="lv-LV"/>
        </w:rPr>
        <w:t>), turpmāk tekstā – Līguma summa</w:t>
      </w:r>
    </w:p>
    <w:p w14:paraId="0B6F98D3" w14:textId="77777777" w:rsidR="00C03783" w:rsidRPr="00F018DE" w:rsidRDefault="00C03783" w:rsidP="00CE76B6">
      <w:pPr>
        <w:numPr>
          <w:ilvl w:val="1"/>
          <w:numId w:val="12"/>
        </w:numPr>
        <w:tabs>
          <w:tab w:val="left" w:pos="709"/>
        </w:tabs>
        <w:spacing w:after="160" w:line="256" w:lineRule="auto"/>
        <w:jc w:val="both"/>
        <w:rPr>
          <w:rFonts w:ascii="Times New Roman" w:eastAsia="Calibri" w:hAnsi="Times New Roman" w:cs="Times New Roman"/>
          <w:bCs/>
          <w:lang w:val="lv-LV"/>
        </w:rPr>
      </w:pPr>
      <w:r w:rsidRPr="00F018DE">
        <w:rPr>
          <w:rFonts w:ascii="Times New Roman" w:eastAsia="Calibri" w:hAnsi="Times New Roman" w:cs="Times New Roman"/>
          <w:lang w:val="lv-LV"/>
        </w:rPr>
        <w:t xml:space="preserve">Līguma summa par visu Līgumā noteikto Pakalpojuma izpildi tiek noteikta nemainīga uz visu Līguma darbības laiku, izņemot gadījumu, ja Puses vienojas par tās samazinājumu vai palielinājumu saistībā ar jaunu </w:t>
      </w:r>
      <w:proofErr w:type="spellStart"/>
      <w:r w:rsidRPr="00F018DE">
        <w:rPr>
          <w:rFonts w:ascii="Times New Roman" w:eastAsia="Calibri" w:hAnsi="Times New Roman" w:cs="Times New Roman"/>
          <w:lang w:val="lv-LV"/>
        </w:rPr>
        <w:t>pieslēguma</w:t>
      </w:r>
      <w:proofErr w:type="spellEnd"/>
      <w:r w:rsidRPr="00F018DE">
        <w:rPr>
          <w:rFonts w:ascii="Times New Roman" w:eastAsia="Calibri" w:hAnsi="Times New Roman" w:cs="Times New Roman"/>
          <w:lang w:val="lv-LV"/>
        </w:rPr>
        <w:t xml:space="preserve"> vietu izveidošanu līguma darbības periodā. Līguma pielikumos noteiktās Pakalpojuma pozīciju vienas vienības cenas visu Līguma darbības laiku paliek nemainīgas.</w:t>
      </w:r>
    </w:p>
    <w:p w14:paraId="5346809D" w14:textId="77777777" w:rsidR="00C03783" w:rsidRPr="00F018DE" w:rsidRDefault="00C03783" w:rsidP="00CE76B6">
      <w:pPr>
        <w:numPr>
          <w:ilvl w:val="1"/>
          <w:numId w:val="12"/>
        </w:numPr>
        <w:tabs>
          <w:tab w:val="left" w:pos="709"/>
        </w:tabs>
        <w:spacing w:after="160" w:line="256" w:lineRule="auto"/>
        <w:jc w:val="both"/>
        <w:rPr>
          <w:rFonts w:ascii="Times New Roman" w:eastAsia="Calibri" w:hAnsi="Times New Roman" w:cs="Times New Roman"/>
          <w:bCs/>
          <w:lang w:val="lv-LV"/>
        </w:rPr>
      </w:pPr>
      <w:r w:rsidRPr="00F018DE">
        <w:rPr>
          <w:rFonts w:ascii="Times New Roman" w:eastAsia="Calibri" w:hAnsi="Times New Roman" w:cs="Times New Roman"/>
          <w:bCs/>
          <w:lang w:val="lv-LV"/>
        </w:rPr>
        <w:lastRenderedPageBreak/>
        <w:t>Parakstot Līgumu, Izpildītājs apliecina, ka pilnībā ir iepazinies ar visiem noteikumiem un prasībām, kas attiecināmi uz Līgumā noteikto Pakalpojuma izpildi un iekļāvis Līguma summā visas izmaksas, kas saistītas ar šo prasību ievērošanu, t.sk. interneta tīkla ierīkošanas izmaksas un visa Pakalpojuma apjoma izpildi.</w:t>
      </w:r>
    </w:p>
    <w:p w14:paraId="52C0D615" w14:textId="77777777" w:rsidR="00C03783" w:rsidRPr="00F018DE" w:rsidRDefault="00C03783" w:rsidP="00CE76B6">
      <w:pPr>
        <w:numPr>
          <w:ilvl w:val="1"/>
          <w:numId w:val="12"/>
        </w:numPr>
        <w:tabs>
          <w:tab w:val="left" w:pos="709"/>
        </w:tabs>
        <w:spacing w:after="160" w:line="256" w:lineRule="auto"/>
        <w:jc w:val="both"/>
        <w:rPr>
          <w:rFonts w:ascii="Times New Roman" w:eastAsia="Calibri" w:hAnsi="Times New Roman" w:cs="Times New Roman"/>
          <w:bCs/>
          <w:lang w:val="lv-LV"/>
        </w:rPr>
      </w:pPr>
      <w:r w:rsidRPr="00F018DE">
        <w:rPr>
          <w:rFonts w:ascii="Times New Roman" w:eastAsia="Calibri" w:hAnsi="Times New Roman" w:cs="Times New Roman"/>
          <w:lang w:val="lv-LV"/>
        </w:rPr>
        <w:t xml:space="preserve">Norēķini par iepriekšējā mēnesī izpildīto Pakalpojuma apjomu tiek veikti pēc faktiski iepriekšējā mēnesī izpildītā Pakalpojumu apjoma (samaksa par katru objektu var tikt veikta per periodu no Akta parakstīšanas dienas). Šajā Līguma punktā noteiktos maksājumus Pasūtītājs veic 15 dienu laikā, skaitot no dienas, kad Pasūtītājs ir saņēmis no Izpildītāja rēķinu par iepriekšējā mēnesī izpildīto Pakalpojuma apjomu. Minēto rēķinu Izpildītājs var iesniegt Pasūtītājam arī elektroniskā formā, nosūtot to uz e-pastu: </w:t>
      </w:r>
      <w:hyperlink r:id="rId13" w:history="1">
        <w:r w:rsidRPr="00F018DE">
          <w:rPr>
            <w:rStyle w:val="Hyperlink"/>
            <w:rFonts w:ascii="Times New Roman" w:hAnsi="Times New Roman" w:cs="Times New Roman"/>
            <w:lang w:val="lv-LV"/>
          </w:rPr>
          <w:t>pasts@saulkrasti.lv</w:t>
        </w:r>
      </w:hyperlink>
      <w:r w:rsidRPr="00F018DE">
        <w:rPr>
          <w:rFonts w:ascii="Times New Roman" w:hAnsi="Times New Roman" w:cs="Times New Roman"/>
          <w:lang w:val="lv-LV"/>
        </w:rPr>
        <w:t xml:space="preserve">. </w:t>
      </w:r>
    </w:p>
    <w:p w14:paraId="4AE1D5AB" w14:textId="77777777" w:rsidR="00C03783" w:rsidRPr="00F018DE" w:rsidRDefault="00C03783" w:rsidP="00CE76B6">
      <w:pPr>
        <w:numPr>
          <w:ilvl w:val="1"/>
          <w:numId w:val="12"/>
        </w:numPr>
        <w:tabs>
          <w:tab w:val="left" w:pos="709"/>
        </w:tabs>
        <w:spacing w:after="160" w:line="256" w:lineRule="auto"/>
        <w:jc w:val="both"/>
        <w:rPr>
          <w:rFonts w:ascii="Times New Roman" w:eastAsia="Calibri" w:hAnsi="Times New Roman" w:cs="Times New Roman"/>
          <w:bCs/>
          <w:lang w:val="lv-LV"/>
        </w:rPr>
      </w:pPr>
      <w:r w:rsidRPr="00F018DE">
        <w:rPr>
          <w:rFonts w:ascii="Times New Roman" w:eastAsia="Calibri" w:hAnsi="Times New Roman" w:cs="Times New Roman"/>
          <w:lang w:val="lv-LV"/>
        </w:rPr>
        <w:t xml:space="preserve">Pasūtītājs pārbauda rēķinā norādītās summas atbilstību Līguma noteikumiem un faktiski saņemtajiem Pakalpojumiem un apmaksā to, attiecīgo naudas summu pārskaitot Izpildītāja bankas kontā, kas norādīts Izpildītāja rekvizītu daļā, ne vēlāk kā 15 dienu laikā no rēķina saņemšanas dienas. </w:t>
      </w:r>
    </w:p>
    <w:p w14:paraId="54CEEC7E" w14:textId="77777777" w:rsidR="00C03783" w:rsidRPr="00F018DE" w:rsidRDefault="00C03783" w:rsidP="00CE76B6">
      <w:pPr>
        <w:numPr>
          <w:ilvl w:val="1"/>
          <w:numId w:val="12"/>
        </w:numPr>
        <w:tabs>
          <w:tab w:val="left" w:pos="709"/>
        </w:tabs>
        <w:spacing w:after="160" w:line="256" w:lineRule="auto"/>
        <w:jc w:val="both"/>
        <w:rPr>
          <w:rFonts w:ascii="Times New Roman" w:eastAsia="Calibri" w:hAnsi="Times New Roman" w:cs="Times New Roman"/>
          <w:bCs/>
          <w:lang w:val="lv-LV"/>
        </w:rPr>
      </w:pPr>
      <w:r w:rsidRPr="00F018DE">
        <w:rPr>
          <w:rFonts w:ascii="Times New Roman" w:eastAsia="Calibri" w:hAnsi="Times New Roman" w:cs="Times New Roman"/>
          <w:spacing w:val="4"/>
          <w:lang w:val="lv-LV"/>
        </w:rPr>
        <w:t xml:space="preserve">Pasūtītāja maksājums tiek uzskatīts par izpildītu dienā, kad Līgumā noteikts maksājums ir saņemts Izpildītāja Līgumā </w:t>
      </w:r>
      <w:r w:rsidRPr="00F018DE">
        <w:rPr>
          <w:rFonts w:ascii="Times New Roman" w:eastAsia="Calibri" w:hAnsi="Times New Roman" w:cs="Times New Roman"/>
          <w:lang w:val="lv-LV"/>
        </w:rPr>
        <w:t>vai Izpildītāja iesniegtajā rēķinā, kura apmaksa tiek veikta atbilstoši Līgumam,</w:t>
      </w:r>
      <w:r w:rsidRPr="00F018DE">
        <w:rPr>
          <w:rFonts w:ascii="Times New Roman" w:eastAsia="Calibri" w:hAnsi="Times New Roman" w:cs="Times New Roman"/>
          <w:spacing w:val="4"/>
          <w:lang w:val="lv-LV"/>
        </w:rPr>
        <w:t xml:space="preserve"> norādītajā Izpildītāja bankas kontā. Strīdus gadījumā Līgumā noteikts Pasūtītāja maksājums tiek uzskatīts par izpildītu dienā, kad Pasūtītājs ir iesniedzis bankā izpildei maksājuma uzdevumu par konkrēto maksājumu un tā to ir pieņēmusi izpildei.</w:t>
      </w:r>
    </w:p>
    <w:p w14:paraId="215382C7" w14:textId="77777777" w:rsidR="00C03783" w:rsidRPr="00F018DE" w:rsidRDefault="00C03783" w:rsidP="00C03783">
      <w:pPr>
        <w:tabs>
          <w:tab w:val="left" w:pos="709"/>
        </w:tabs>
        <w:spacing w:after="0" w:line="240" w:lineRule="auto"/>
        <w:ind w:left="856"/>
        <w:jc w:val="both"/>
        <w:rPr>
          <w:rFonts w:ascii="Times New Roman" w:eastAsia="Calibri" w:hAnsi="Times New Roman" w:cs="Times New Roman"/>
          <w:bCs/>
          <w:lang w:val="lv-LV"/>
        </w:rPr>
      </w:pPr>
    </w:p>
    <w:p w14:paraId="1BCCE071" w14:textId="77777777" w:rsidR="00C03783" w:rsidRPr="00F018DE" w:rsidRDefault="00C03783" w:rsidP="00CE76B6">
      <w:pPr>
        <w:numPr>
          <w:ilvl w:val="0"/>
          <w:numId w:val="12"/>
        </w:numPr>
        <w:tabs>
          <w:tab w:val="left" w:pos="709"/>
        </w:tabs>
        <w:spacing w:after="160" w:line="256" w:lineRule="auto"/>
        <w:jc w:val="center"/>
        <w:rPr>
          <w:rFonts w:ascii="Times New Roman" w:eastAsia="Calibri" w:hAnsi="Times New Roman" w:cs="Times New Roman"/>
          <w:b/>
          <w:lang w:val="lv-LV" w:eastAsia="lv-LV"/>
        </w:rPr>
      </w:pPr>
      <w:r w:rsidRPr="00F018DE">
        <w:rPr>
          <w:rFonts w:ascii="Times New Roman" w:eastAsia="Calibri" w:hAnsi="Times New Roman" w:cs="Times New Roman"/>
          <w:b/>
          <w:lang w:val="lv-LV"/>
        </w:rPr>
        <w:t>PASŪTĪTĀJA TIESĪBAS UN PIENĀKUMI</w:t>
      </w:r>
    </w:p>
    <w:p w14:paraId="1DCB01DB" w14:textId="77777777" w:rsidR="00C03783" w:rsidRPr="00F018DE" w:rsidRDefault="00C03783" w:rsidP="00CE76B6">
      <w:pPr>
        <w:numPr>
          <w:ilvl w:val="1"/>
          <w:numId w:val="12"/>
        </w:numPr>
        <w:tabs>
          <w:tab w:val="left" w:pos="709"/>
        </w:tabs>
        <w:spacing w:after="160" w:line="256" w:lineRule="auto"/>
        <w:jc w:val="both"/>
        <w:rPr>
          <w:rFonts w:ascii="Times New Roman" w:eastAsia="Calibri" w:hAnsi="Times New Roman" w:cs="Times New Roman"/>
          <w:lang w:val="lv-LV"/>
        </w:rPr>
      </w:pPr>
      <w:r w:rsidRPr="00F018DE">
        <w:rPr>
          <w:rFonts w:ascii="Times New Roman" w:eastAsia="Calibri" w:hAnsi="Times New Roman" w:cs="Times New Roman"/>
          <w:lang w:val="lv-LV"/>
        </w:rPr>
        <w:t xml:space="preserve">Pasūtītājs uz sava rēķina nodrošina vietu, kas atbilst Pakalpojuma sniegšanai nepieciešamās aparatūras/kabeļu uzstādīšanai un apkalpošanai, </w:t>
      </w:r>
      <w:proofErr w:type="spellStart"/>
      <w:r w:rsidRPr="00F018DE">
        <w:rPr>
          <w:rFonts w:ascii="Times New Roman" w:eastAsia="Calibri" w:hAnsi="Times New Roman" w:cs="Times New Roman"/>
          <w:lang w:val="lv-LV"/>
        </w:rPr>
        <w:t>elektrobarošanu</w:t>
      </w:r>
      <w:proofErr w:type="spellEnd"/>
      <w:r w:rsidRPr="00F018DE">
        <w:rPr>
          <w:rFonts w:ascii="Times New Roman" w:eastAsia="Calibri" w:hAnsi="Times New Roman" w:cs="Times New Roman"/>
          <w:lang w:val="lv-LV"/>
        </w:rPr>
        <w:t xml:space="preserve">, kā arī iespējas Izpildītāja personālam šo aparatūru/kabeļus uzstādīt un apkalpot vai arī demontēt gadījumos, kad Pakalpojuma sniegšana tiek pārtraukta. </w:t>
      </w:r>
    </w:p>
    <w:p w14:paraId="1012E7E2" w14:textId="77777777" w:rsidR="00C03783" w:rsidRPr="00F018DE" w:rsidRDefault="00C03783" w:rsidP="00CE76B6">
      <w:pPr>
        <w:numPr>
          <w:ilvl w:val="1"/>
          <w:numId w:val="12"/>
        </w:numPr>
        <w:tabs>
          <w:tab w:val="left" w:pos="709"/>
        </w:tabs>
        <w:spacing w:after="160" w:line="256" w:lineRule="auto"/>
        <w:jc w:val="both"/>
        <w:rPr>
          <w:rFonts w:ascii="Times New Roman" w:eastAsia="Calibri" w:hAnsi="Times New Roman" w:cs="Times New Roman"/>
          <w:lang w:val="lv-LV"/>
        </w:rPr>
      </w:pPr>
      <w:r w:rsidRPr="00F018DE">
        <w:rPr>
          <w:rFonts w:ascii="Times New Roman" w:eastAsia="Calibri" w:hAnsi="Times New Roman" w:cs="Times New Roman"/>
          <w:lang w:val="lv-LV"/>
        </w:rPr>
        <w:t>Pie Pasūtītāja novietotā aparatūra, kas norādīta pieņemšanas – nodošanas aktā, ir Izpildītāja īpašums. Pasūtītājs ir atbildīgs par šīs aparatūras drošību un pienācīgu darbības apstākļu, kurus Izpildītājs ir rakstiskā formā pievienojis Aktam, nodrošināšanu.</w:t>
      </w:r>
    </w:p>
    <w:p w14:paraId="40567ADB" w14:textId="77777777" w:rsidR="00C03783" w:rsidRPr="00F018DE" w:rsidRDefault="00C03783" w:rsidP="00CE76B6">
      <w:pPr>
        <w:numPr>
          <w:ilvl w:val="1"/>
          <w:numId w:val="12"/>
        </w:numPr>
        <w:tabs>
          <w:tab w:val="left" w:pos="709"/>
        </w:tabs>
        <w:spacing w:after="160" w:line="256" w:lineRule="auto"/>
        <w:jc w:val="both"/>
        <w:rPr>
          <w:rFonts w:ascii="Times New Roman" w:eastAsia="Calibri" w:hAnsi="Times New Roman" w:cs="Times New Roman"/>
          <w:lang w:val="lv-LV"/>
        </w:rPr>
      </w:pPr>
      <w:r w:rsidRPr="00F018DE">
        <w:rPr>
          <w:rFonts w:ascii="Times New Roman" w:eastAsia="Calibri" w:hAnsi="Times New Roman" w:cs="Times New Roman"/>
          <w:lang w:val="lv-LV"/>
        </w:rPr>
        <w:t xml:space="preserve">Ja Pasūtītāja vainas dēļ rodas kādi bojājumi vai kļūdas piegādātajā Pakalpojumā vai instalētajā </w:t>
      </w:r>
      <w:proofErr w:type="spellStart"/>
      <w:r w:rsidRPr="00F018DE">
        <w:rPr>
          <w:rFonts w:ascii="Times New Roman" w:eastAsia="Calibri" w:hAnsi="Times New Roman" w:cs="Times New Roman"/>
          <w:lang w:val="lv-LV"/>
        </w:rPr>
        <w:t>pieslēguma</w:t>
      </w:r>
      <w:proofErr w:type="spellEnd"/>
      <w:r w:rsidRPr="00F018DE">
        <w:rPr>
          <w:rFonts w:ascii="Times New Roman" w:eastAsia="Calibri" w:hAnsi="Times New Roman" w:cs="Times New Roman"/>
          <w:lang w:val="lv-LV"/>
        </w:rPr>
        <w:t xml:space="preserve"> aparatūrā, Pasūtītājs sedz izdevumus, kas ir saistīti ar aparatūras remontu un Pakalpojuma atjaunošanu. </w:t>
      </w:r>
    </w:p>
    <w:p w14:paraId="50B3EE69" w14:textId="77777777" w:rsidR="00C03783" w:rsidRPr="00F018DE" w:rsidRDefault="00C03783" w:rsidP="00CE76B6">
      <w:pPr>
        <w:numPr>
          <w:ilvl w:val="1"/>
          <w:numId w:val="12"/>
        </w:numPr>
        <w:tabs>
          <w:tab w:val="left" w:pos="709"/>
        </w:tabs>
        <w:spacing w:after="160" w:line="256" w:lineRule="auto"/>
        <w:jc w:val="both"/>
        <w:rPr>
          <w:rFonts w:ascii="Times New Roman" w:eastAsia="Calibri" w:hAnsi="Times New Roman" w:cs="Times New Roman"/>
          <w:lang w:val="lv-LV"/>
        </w:rPr>
      </w:pPr>
      <w:r w:rsidRPr="00F018DE">
        <w:rPr>
          <w:rFonts w:ascii="Times New Roman" w:eastAsia="Calibri" w:hAnsi="Times New Roman" w:cs="Times New Roman"/>
          <w:lang w:val="lv-LV"/>
        </w:rPr>
        <w:t>Pasūtītājam ir tiesības jebkurā Līguma darbības brīdī veikt Pakalpojuma kvalitātes un atbilstības Līgumam noteikumiem pārbaudi, ko var veikt pats Pasūtītājs, kā arī Pasūtītājs pēc saviem ieskatiem ir tiesīgs pieaicināt speciālistus vai ekspertus pārbaužu veikšanai.</w:t>
      </w:r>
    </w:p>
    <w:p w14:paraId="21CE1D98" w14:textId="77777777" w:rsidR="00C03783" w:rsidRPr="00F018DE" w:rsidRDefault="00C03783" w:rsidP="00CE76B6">
      <w:pPr>
        <w:numPr>
          <w:ilvl w:val="1"/>
          <w:numId w:val="12"/>
        </w:numPr>
        <w:tabs>
          <w:tab w:val="left" w:pos="709"/>
        </w:tabs>
        <w:spacing w:after="160" w:line="256" w:lineRule="auto"/>
        <w:jc w:val="both"/>
        <w:rPr>
          <w:rFonts w:ascii="Times New Roman" w:eastAsia="Calibri" w:hAnsi="Times New Roman" w:cs="Times New Roman"/>
          <w:lang w:val="lv-LV"/>
        </w:rPr>
      </w:pPr>
      <w:r w:rsidRPr="00F018DE">
        <w:rPr>
          <w:rFonts w:ascii="Times New Roman" w:eastAsia="Calibri" w:hAnsi="Times New Roman" w:cs="Times New Roman"/>
          <w:lang w:val="lv-LV"/>
        </w:rPr>
        <w:t>Pēc Izpildītāja pieprasījuma Pasūtītājs sniedz informāciju par pieslēgto aparatūru un tās konfigurāciju, kas ir saistīta ar Pakalpojumu, lai Izpildītājs varētu nodrošināt ar Līgumu uzņemtās saistības pret Pasūtītāju. Izpildītājs apņemas neizpaust šo informāciju citām personām, ja vien tas nav nepieciešams, lai izpildītu saistības attiecībā uz Pasūtītāju.</w:t>
      </w:r>
    </w:p>
    <w:p w14:paraId="7B5215D3" w14:textId="77777777" w:rsidR="00C03783" w:rsidRPr="00F018DE" w:rsidRDefault="00C03783" w:rsidP="00CE76B6">
      <w:pPr>
        <w:numPr>
          <w:ilvl w:val="1"/>
          <w:numId w:val="12"/>
        </w:numPr>
        <w:tabs>
          <w:tab w:val="left" w:pos="709"/>
        </w:tabs>
        <w:spacing w:after="160" w:line="256" w:lineRule="auto"/>
        <w:jc w:val="both"/>
        <w:rPr>
          <w:rFonts w:ascii="Times New Roman" w:eastAsia="Calibri" w:hAnsi="Times New Roman" w:cs="Times New Roman"/>
          <w:lang w:val="lv-LV"/>
        </w:rPr>
      </w:pPr>
      <w:r w:rsidRPr="00F018DE">
        <w:rPr>
          <w:rFonts w:ascii="Times New Roman" w:eastAsia="Calibri" w:hAnsi="Times New Roman" w:cs="Times New Roman"/>
          <w:lang w:val="lv-LV"/>
        </w:rPr>
        <w:t>Pasūtītājam ir pienākums Līguma darbības laikā nekavējoši brīdināt Izpildītāju par neparedzētiem apstākļiem, kādi radušies no Pasūtītāja neatkarīgu iemeslu dēļ un kuru dēļ var tikt traucēta Līguma izpilde.</w:t>
      </w:r>
    </w:p>
    <w:p w14:paraId="171C360B" w14:textId="77777777" w:rsidR="00C03783" w:rsidRPr="00F018DE" w:rsidRDefault="00C03783" w:rsidP="00CE76B6">
      <w:pPr>
        <w:numPr>
          <w:ilvl w:val="1"/>
          <w:numId w:val="12"/>
        </w:numPr>
        <w:tabs>
          <w:tab w:val="left" w:pos="709"/>
        </w:tabs>
        <w:spacing w:after="160" w:line="256" w:lineRule="auto"/>
        <w:jc w:val="both"/>
        <w:rPr>
          <w:rFonts w:ascii="Times New Roman" w:eastAsia="Calibri" w:hAnsi="Times New Roman" w:cs="Times New Roman"/>
          <w:lang w:val="lv-LV"/>
        </w:rPr>
      </w:pPr>
      <w:r w:rsidRPr="00F018DE">
        <w:rPr>
          <w:rFonts w:ascii="Times New Roman" w:eastAsia="Calibri" w:hAnsi="Times New Roman" w:cs="Times New Roman"/>
          <w:lang w:val="lv-LV"/>
        </w:rPr>
        <w:t>Pasūtītājam ir pienākums norīkot par Līguma izpildi un bojājumu pieteikšanu atbildīgos darbiniekus.</w:t>
      </w:r>
    </w:p>
    <w:p w14:paraId="3051F72C" w14:textId="77777777" w:rsidR="00C03783" w:rsidRPr="00F018DE" w:rsidRDefault="00C03783" w:rsidP="00CE76B6">
      <w:pPr>
        <w:numPr>
          <w:ilvl w:val="1"/>
          <w:numId w:val="12"/>
        </w:numPr>
        <w:tabs>
          <w:tab w:val="left" w:pos="709"/>
        </w:tabs>
        <w:spacing w:after="160" w:line="256" w:lineRule="auto"/>
        <w:jc w:val="both"/>
        <w:rPr>
          <w:rFonts w:ascii="Times New Roman" w:eastAsia="Calibri" w:hAnsi="Times New Roman" w:cs="Times New Roman"/>
          <w:lang w:val="lv-LV"/>
        </w:rPr>
      </w:pPr>
      <w:r w:rsidRPr="00F018DE">
        <w:rPr>
          <w:rFonts w:ascii="Times New Roman" w:eastAsia="Calibri" w:hAnsi="Times New Roman" w:cs="Times New Roman"/>
          <w:lang w:val="lv-LV"/>
        </w:rPr>
        <w:t xml:space="preserve">Līguma darbības laikā, Pasūtītājs apņemas saprātīgiem līdzekļiem nodrošināt sava tīkla, darba staciju un serveru drošību pret ārēju ielaušanos/uzlaušanu/uzbrukumu un citām nesankcionētām darbībām, un neveikt darbības, kas vērstas uz Interneta tīkla darba traucēšanu vai ir pretrunā ar Latvijas Republikas vai starptautisko tiesību normām. Šo prasību neizpildes </w:t>
      </w:r>
      <w:r w:rsidRPr="00F018DE">
        <w:rPr>
          <w:rFonts w:ascii="Times New Roman" w:eastAsia="Calibri" w:hAnsi="Times New Roman" w:cs="Times New Roman"/>
          <w:lang w:val="lv-LV"/>
        </w:rPr>
        <w:lastRenderedPageBreak/>
        <w:t>gadījumā Izpildītājam ir tiesības vienpusēji pārtraukt Pakalpojuma sniegšanu un izbeigt Līgumu, par to brīdinot rakstiski Pasūtītāju 3 (trīs) darba dienas iepriekš.</w:t>
      </w:r>
    </w:p>
    <w:p w14:paraId="53842F25" w14:textId="77777777" w:rsidR="00C03783" w:rsidRPr="00F018DE" w:rsidRDefault="00C03783" w:rsidP="00CE76B6">
      <w:pPr>
        <w:numPr>
          <w:ilvl w:val="1"/>
          <w:numId w:val="12"/>
        </w:numPr>
        <w:tabs>
          <w:tab w:val="left" w:pos="709"/>
        </w:tabs>
        <w:spacing w:after="160" w:line="256" w:lineRule="auto"/>
        <w:jc w:val="both"/>
        <w:rPr>
          <w:rFonts w:ascii="Times New Roman" w:eastAsia="Calibri" w:hAnsi="Times New Roman" w:cs="Times New Roman"/>
          <w:lang w:val="lv-LV"/>
        </w:rPr>
      </w:pPr>
      <w:r w:rsidRPr="00F018DE">
        <w:rPr>
          <w:rFonts w:ascii="Times New Roman" w:eastAsia="Calibri" w:hAnsi="Times New Roman" w:cs="Times New Roman"/>
          <w:lang w:val="lv-LV"/>
        </w:rPr>
        <w:t xml:space="preserve">Ja Pasūtītājs konstatē, ka Pakalpojums netiek nodrošināts vai tiek nodrošināts kvalitātē, kas neatbilst Tehniskajā specifikācijā norādītajai, Pasūtītājs ziņo par to Izpildītājam. Ja Izpildītājs nenovērš minētos traucējumus Tehniskajā specifikācijā norādītajā laikā, tad Pasūtītājs vienpersoniski sastāda Defektu aktu, uz kura pamata ir tiesīgs piemērot Līguma 7.3.punktā minēto Līgumsodu. Līgumsods tiek ieturēts no summas par iepriekšējā mēnesī faktiski sniegto Pakalpojumu. </w:t>
      </w:r>
    </w:p>
    <w:p w14:paraId="11118851" w14:textId="77777777" w:rsidR="00C03783" w:rsidRPr="00F018DE" w:rsidRDefault="00C03783" w:rsidP="00CE76B6">
      <w:pPr>
        <w:numPr>
          <w:ilvl w:val="1"/>
          <w:numId w:val="12"/>
        </w:numPr>
        <w:tabs>
          <w:tab w:val="left" w:pos="426"/>
        </w:tabs>
        <w:spacing w:after="160" w:line="256" w:lineRule="auto"/>
        <w:ind w:left="993" w:hanging="568"/>
        <w:jc w:val="both"/>
        <w:rPr>
          <w:rFonts w:ascii="Times New Roman" w:eastAsia="Calibri" w:hAnsi="Times New Roman" w:cs="Times New Roman"/>
          <w:lang w:val="lv-LV"/>
        </w:rPr>
      </w:pPr>
      <w:r w:rsidRPr="00F018DE">
        <w:rPr>
          <w:rFonts w:ascii="Times New Roman" w:eastAsia="Calibri" w:hAnsi="Times New Roman" w:cs="Times New Roman"/>
          <w:lang w:val="lv-LV"/>
        </w:rPr>
        <w:t xml:space="preserve">Pasūtītājam līguma darbības periodā vienpusēji nav tiesību pārtraukt līgumu, izņemot līguma </w:t>
      </w:r>
      <w:r w:rsidRPr="00F018DE">
        <w:rPr>
          <w:rFonts w:ascii="Times New Roman" w:eastAsia="Calibri" w:hAnsi="Times New Roman" w:cs="Times New Roman"/>
          <w:u w:val="single"/>
          <w:lang w:val="lv-LV"/>
        </w:rPr>
        <w:t>9.2.punktā</w:t>
      </w:r>
      <w:r w:rsidRPr="00F018DE">
        <w:rPr>
          <w:rFonts w:ascii="Times New Roman" w:eastAsia="Calibri" w:hAnsi="Times New Roman" w:cs="Times New Roman"/>
          <w:lang w:val="lv-LV"/>
        </w:rPr>
        <w:t xml:space="preserve"> noteiktos gadījumus.</w:t>
      </w:r>
    </w:p>
    <w:p w14:paraId="68A75826" w14:textId="77777777" w:rsidR="00C03783" w:rsidRPr="00F018DE" w:rsidRDefault="00C03783" w:rsidP="00CE76B6">
      <w:pPr>
        <w:numPr>
          <w:ilvl w:val="1"/>
          <w:numId w:val="12"/>
        </w:numPr>
        <w:tabs>
          <w:tab w:val="left" w:pos="709"/>
        </w:tabs>
        <w:spacing w:after="160" w:line="256" w:lineRule="auto"/>
        <w:ind w:left="993" w:hanging="568"/>
        <w:jc w:val="both"/>
        <w:rPr>
          <w:rFonts w:ascii="Times New Roman" w:eastAsia="Calibri" w:hAnsi="Times New Roman" w:cs="Times New Roman"/>
          <w:lang w:val="lv-LV"/>
        </w:rPr>
      </w:pPr>
      <w:r w:rsidRPr="00F018DE">
        <w:rPr>
          <w:rFonts w:ascii="Times New Roman" w:eastAsia="Calibri" w:hAnsi="Times New Roman" w:cs="Times New Roman"/>
          <w:lang w:val="lv-LV"/>
        </w:rPr>
        <w:t>Pasūtītājam ir arī citas Līgumā un normatīvajos aktos noteiktās tiesības un pienākumi.</w:t>
      </w:r>
    </w:p>
    <w:p w14:paraId="76EDAA01" w14:textId="77777777" w:rsidR="00C03783" w:rsidRPr="00F018DE" w:rsidRDefault="00C03783" w:rsidP="00CE76B6">
      <w:pPr>
        <w:numPr>
          <w:ilvl w:val="0"/>
          <w:numId w:val="12"/>
        </w:numPr>
        <w:tabs>
          <w:tab w:val="left" w:pos="709"/>
        </w:tabs>
        <w:spacing w:after="160" w:line="256" w:lineRule="auto"/>
        <w:jc w:val="center"/>
        <w:rPr>
          <w:rFonts w:ascii="Times New Roman" w:eastAsia="Calibri" w:hAnsi="Times New Roman" w:cs="Times New Roman"/>
          <w:b/>
          <w:lang w:val="lv-LV"/>
        </w:rPr>
      </w:pPr>
      <w:r w:rsidRPr="00F018DE">
        <w:rPr>
          <w:rFonts w:ascii="Times New Roman" w:eastAsia="Calibri" w:hAnsi="Times New Roman" w:cs="Times New Roman"/>
          <w:b/>
          <w:lang w:val="lv-LV"/>
        </w:rPr>
        <w:t>IZPILDĪTĀJA TIESĪBAS UN PIENĀKUMI</w:t>
      </w:r>
    </w:p>
    <w:p w14:paraId="169FE067" w14:textId="77777777" w:rsidR="00C03783" w:rsidRPr="00F018DE" w:rsidRDefault="00C03783" w:rsidP="00CE76B6">
      <w:pPr>
        <w:numPr>
          <w:ilvl w:val="1"/>
          <w:numId w:val="12"/>
        </w:numPr>
        <w:tabs>
          <w:tab w:val="left" w:pos="709"/>
        </w:tabs>
        <w:spacing w:after="160" w:line="256" w:lineRule="auto"/>
        <w:jc w:val="both"/>
        <w:rPr>
          <w:rFonts w:ascii="Times New Roman" w:eastAsia="Calibri" w:hAnsi="Times New Roman" w:cs="Times New Roman"/>
          <w:lang w:val="lv-LV"/>
        </w:rPr>
      </w:pPr>
      <w:r w:rsidRPr="00F018DE">
        <w:rPr>
          <w:rFonts w:ascii="Times New Roman" w:eastAsia="Calibri" w:hAnsi="Times New Roman" w:cs="Times New Roman"/>
          <w:lang w:val="lv-LV"/>
        </w:rPr>
        <w:t>Pakalpojuma ierīkošanas darbus un Pakalpojumu pildīt atbilstoši Līgumam, tā pielikumiem, tajā skaitā Tehniskajai specifikācijai,  un Latvijas Republikas un Eiropas Savienības normatīvajiem aktiem, noteikumiem, kas reglamentē Līgumā noteikto Pakalpojumu un tā izpildi.</w:t>
      </w:r>
    </w:p>
    <w:p w14:paraId="0E708299" w14:textId="77777777" w:rsidR="00C03783" w:rsidRPr="00F018DE" w:rsidRDefault="00C03783" w:rsidP="00CE76B6">
      <w:pPr>
        <w:numPr>
          <w:ilvl w:val="1"/>
          <w:numId w:val="12"/>
        </w:numPr>
        <w:tabs>
          <w:tab w:val="left" w:pos="709"/>
        </w:tabs>
        <w:spacing w:after="160" w:line="256" w:lineRule="auto"/>
        <w:jc w:val="both"/>
        <w:rPr>
          <w:rFonts w:ascii="Times New Roman" w:eastAsia="Calibri" w:hAnsi="Times New Roman" w:cs="Times New Roman"/>
          <w:lang w:val="lv-LV"/>
        </w:rPr>
      </w:pPr>
      <w:r w:rsidRPr="00F018DE">
        <w:rPr>
          <w:rFonts w:ascii="Times New Roman" w:eastAsia="Calibri" w:hAnsi="Times New Roman" w:cs="Times New Roman"/>
          <w:lang w:val="lv-LV"/>
        </w:rPr>
        <w:t>Pakalpojuma uzraudzību, bojājumu pieteikšanu un to novēršanu Izpildītājs nodrošina atbilstoši Līguma pielikumā esošajā Tehniskajā specifikācijā un Izpildītāja iesniegtajā piedāvājumā noteiktajam.</w:t>
      </w:r>
    </w:p>
    <w:p w14:paraId="0D4EDD62" w14:textId="77777777" w:rsidR="00C03783" w:rsidRPr="00F018DE" w:rsidRDefault="00C03783" w:rsidP="00CE76B6">
      <w:pPr>
        <w:numPr>
          <w:ilvl w:val="1"/>
          <w:numId w:val="12"/>
        </w:numPr>
        <w:tabs>
          <w:tab w:val="left" w:pos="709"/>
        </w:tabs>
        <w:spacing w:after="160" w:line="256" w:lineRule="auto"/>
        <w:jc w:val="both"/>
        <w:rPr>
          <w:rFonts w:ascii="Times New Roman" w:eastAsia="Calibri" w:hAnsi="Times New Roman" w:cs="Times New Roman"/>
          <w:lang w:val="lv-LV"/>
        </w:rPr>
      </w:pPr>
      <w:r w:rsidRPr="00F018DE">
        <w:rPr>
          <w:rFonts w:ascii="Times New Roman" w:eastAsia="Calibri" w:hAnsi="Times New Roman" w:cs="Times New Roman"/>
          <w:lang w:val="lv-LV"/>
        </w:rPr>
        <w:t>Pēc Izpildītāja pieprasījuma Pasūtītājs sniedz Izpildītājam Pakalpojuma izpildei nepieciešamo informāciju par pieslēgto aparatūru un tās konfigurāciju, kas ir saistīta ar Pakalpojuma izpildi, lai Izpildītājs varētu nodrošināt tam Līgumā noteikto saistību izpildi pret Pasūtītāju. Jebkurā gadījumā informācijas tālāknodošanai ir nepieciešama Pasūtītāja rakstiska piekrišana.</w:t>
      </w:r>
    </w:p>
    <w:p w14:paraId="258FBC1D" w14:textId="77777777" w:rsidR="00C03783" w:rsidRPr="00F018DE" w:rsidRDefault="00C03783" w:rsidP="00CE76B6">
      <w:pPr>
        <w:numPr>
          <w:ilvl w:val="1"/>
          <w:numId w:val="12"/>
        </w:numPr>
        <w:tabs>
          <w:tab w:val="left" w:pos="709"/>
        </w:tabs>
        <w:spacing w:after="160" w:line="256" w:lineRule="auto"/>
        <w:jc w:val="both"/>
        <w:rPr>
          <w:rFonts w:ascii="Times New Roman" w:eastAsia="Calibri" w:hAnsi="Times New Roman" w:cs="Times New Roman"/>
          <w:lang w:val="lv-LV"/>
        </w:rPr>
      </w:pPr>
      <w:r w:rsidRPr="00F018DE">
        <w:rPr>
          <w:rFonts w:ascii="Times New Roman" w:eastAsia="Calibri" w:hAnsi="Times New Roman" w:cs="Times New Roman"/>
          <w:lang w:val="lv-LV"/>
        </w:rPr>
        <w:t>Izpildītājs tam Līgumā noteiktās saistības un to izpildi nav tiesīgas nodot trešajām personām bez Pasūtītāja rakstiskas piekrišanas. Par Līguma izpildē piesaistīto apakšuzņēmēju veiktā darba kvalitāti un atbilstību Līguma un tā pielikuma nosacījumiem atbild Izpildītājs.</w:t>
      </w:r>
    </w:p>
    <w:p w14:paraId="16307144" w14:textId="77777777" w:rsidR="00C03783" w:rsidRPr="00F018DE" w:rsidRDefault="00C03783" w:rsidP="00CE76B6">
      <w:pPr>
        <w:numPr>
          <w:ilvl w:val="1"/>
          <w:numId w:val="12"/>
        </w:numPr>
        <w:tabs>
          <w:tab w:val="left" w:pos="709"/>
        </w:tabs>
        <w:spacing w:after="160" w:line="256" w:lineRule="auto"/>
        <w:jc w:val="both"/>
        <w:rPr>
          <w:rFonts w:ascii="Times New Roman" w:eastAsia="Calibri" w:hAnsi="Times New Roman" w:cs="Times New Roman"/>
          <w:lang w:val="lv-LV"/>
        </w:rPr>
      </w:pPr>
      <w:r w:rsidRPr="00F018DE">
        <w:rPr>
          <w:rFonts w:ascii="Times New Roman" w:eastAsia="Calibri" w:hAnsi="Times New Roman" w:cs="Times New Roman"/>
          <w:lang w:val="lv-LV"/>
        </w:rPr>
        <w:t>Pēc Izpildītāja pieprasījuma Pasūtītājs sniedz informāciju par pieslēgto aparatūru un tās konfigurāciju, kas ir saistīta ar Pakalpojumu, lai Izpildītājs varētu nodrošināt ar Līgumu uzņemtās saistības pret Pasūtītāju. Izpildītājs apņemas neizpaust šo informāciju citām personām, ja vien tas nav nepieciešams, lai izpildītu saistības attiecībā uz Pasūtītāju.</w:t>
      </w:r>
    </w:p>
    <w:p w14:paraId="5B75F12D" w14:textId="77777777" w:rsidR="00C03783" w:rsidRPr="00F018DE" w:rsidRDefault="00C03783" w:rsidP="00CE76B6">
      <w:pPr>
        <w:numPr>
          <w:ilvl w:val="1"/>
          <w:numId w:val="12"/>
        </w:numPr>
        <w:tabs>
          <w:tab w:val="left" w:pos="709"/>
        </w:tabs>
        <w:spacing w:after="160" w:line="256" w:lineRule="auto"/>
        <w:jc w:val="both"/>
        <w:rPr>
          <w:rFonts w:ascii="Times New Roman" w:eastAsia="Calibri" w:hAnsi="Times New Roman" w:cs="Times New Roman"/>
          <w:lang w:val="lv-LV"/>
        </w:rPr>
      </w:pPr>
      <w:r w:rsidRPr="00F018DE">
        <w:rPr>
          <w:rFonts w:ascii="Times New Roman" w:eastAsia="Calibri" w:hAnsi="Times New Roman" w:cs="Times New Roman"/>
          <w:lang w:val="lv-LV"/>
        </w:rPr>
        <w:t>Izpildītājam ir tiesības veikt atsevišķus, saprātīgi nepieciešamus, ierobežojošus pasākumus, lai nodrošinātu Internet tīkla normālu darbību, brīdinot Pasūtītāju par plānotiem Pakalpojuma pārtraukumiem vismaz 1 (vienu) darba dienu iepriekš.</w:t>
      </w:r>
    </w:p>
    <w:p w14:paraId="56B24362" w14:textId="77777777" w:rsidR="00C03783" w:rsidRPr="00F018DE" w:rsidRDefault="00C03783" w:rsidP="00CE76B6">
      <w:pPr>
        <w:numPr>
          <w:ilvl w:val="0"/>
          <w:numId w:val="12"/>
        </w:numPr>
        <w:tabs>
          <w:tab w:val="left" w:pos="709"/>
          <w:tab w:val="left" w:pos="5670"/>
        </w:tabs>
        <w:snapToGrid w:val="0"/>
        <w:spacing w:after="160" w:line="256" w:lineRule="auto"/>
        <w:jc w:val="center"/>
        <w:rPr>
          <w:rFonts w:ascii="Times New Roman" w:eastAsia="Calibri" w:hAnsi="Times New Roman" w:cs="Times New Roman"/>
          <w:b/>
          <w:iCs/>
          <w:lang w:val="lv-LV"/>
        </w:rPr>
      </w:pPr>
      <w:r w:rsidRPr="00F018DE">
        <w:rPr>
          <w:rFonts w:ascii="Times New Roman" w:eastAsia="Calibri" w:hAnsi="Times New Roman" w:cs="Times New Roman"/>
          <w:b/>
          <w:iCs/>
          <w:lang w:val="lv-LV"/>
        </w:rPr>
        <w:t>KONFIDENCIĀLA INFORMĀCIJA</w:t>
      </w:r>
    </w:p>
    <w:p w14:paraId="0FCFDFFF" w14:textId="77777777" w:rsidR="00C03783" w:rsidRPr="00F018DE" w:rsidRDefault="00C03783" w:rsidP="00CE76B6">
      <w:pPr>
        <w:numPr>
          <w:ilvl w:val="1"/>
          <w:numId w:val="12"/>
        </w:numPr>
        <w:tabs>
          <w:tab w:val="left" w:pos="709"/>
        </w:tabs>
        <w:spacing w:after="160" w:line="256" w:lineRule="auto"/>
        <w:jc w:val="both"/>
        <w:rPr>
          <w:rFonts w:ascii="Times New Roman" w:eastAsia="Calibri" w:hAnsi="Times New Roman" w:cs="Times New Roman"/>
          <w:lang w:val="lv-LV" w:eastAsia="lv-LV"/>
        </w:rPr>
      </w:pPr>
      <w:r w:rsidRPr="00F018DE">
        <w:rPr>
          <w:rFonts w:ascii="Times New Roman" w:eastAsia="Calibri" w:hAnsi="Times New Roman" w:cs="Times New Roman"/>
          <w:lang w:val="lv-LV"/>
        </w:rPr>
        <w:t xml:space="preserve">Puses apņemas neizpaust trešajām personām informāciju saistībā ar Pakalpojumu un tā detaļām, kuras bijušas pieejamas Līguma izpildes gaitā, izņemot gadījumus, kad šādas informācijas sniegšana ir noteikta tiesību aktos vai informāciju pieprasa </w:t>
      </w:r>
      <w:proofErr w:type="spellStart"/>
      <w:r w:rsidRPr="00F018DE">
        <w:rPr>
          <w:rFonts w:ascii="Times New Roman" w:eastAsia="Calibri" w:hAnsi="Times New Roman" w:cs="Times New Roman"/>
          <w:lang w:val="lv-LV"/>
        </w:rPr>
        <w:t>tiesībsargājošās</w:t>
      </w:r>
      <w:proofErr w:type="spellEnd"/>
      <w:r w:rsidRPr="00F018DE">
        <w:rPr>
          <w:rFonts w:ascii="Times New Roman" w:eastAsia="Calibri" w:hAnsi="Times New Roman" w:cs="Times New Roman"/>
          <w:lang w:val="lv-LV"/>
        </w:rPr>
        <w:t xml:space="preserve"> vai citas iestādes, kurām ir piešķirtas šādas tiesības, saskaņā ar Latvijas Republikas normatīvajiem aktiem.</w:t>
      </w:r>
    </w:p>
    <w:p w14:paraId="34D0E180" w14:textId="77777777" w:rsidR="00C03783" w:rsidRPr="00F018DE" w:rsidRDefault="00C03783" w:rsidP="00CE76B6">
      <w:pPr>
        <w:numPr>
          <w:ilvl w:val="1"/>
          <w:numId w:val="12"/>
        </w:numPr>
        <w:tabs>
          <w:tab w:val="left" w:pos="709"/>
        </w:tabs>
        <w:spacing w:after="160" w:line="256" w:lineRule="auto"/>
        <w:jc w:val="both"/>
        <w:rPr>
          <w:rFonts w:ascii="Times New Roman" w:eastAsia="Calibri" w:hAnsi="Times New Roman" w:cs="Times New Roman"/>
          <w:snapToGrid w:val="0"/>
          <w:lang w:val="lv-LV"/>
        </w:rPr>
      </w:pPr>
      <w:r w:rsidRPr="00F018DE">
        <w:rPr>
          <w:rFonts w:ascii="Times New Roman" w:eastAsia="Calibri" w:hAnsi="Times New Roman" w:cs="Times New Roman"/>
          <w:lang w:val="lv-LV"/>
        </w:rPr>
        <w:t>Par konfidenciālu informāciju uzskatāma:</w:t>
      </w:r>
    </w:p>
    <w:p w14:paraId="4C67B741" w14:textId="77777777" w:rsidR="00C03783" w:rsidRPr="00F018DE" w:rsidRDefault="00C03783" w:rsidP="00CE76B6">
      <w:pPr>
        <w:numPr>
          <w:ilvl w:val="2"/>
          <w:numId w:val="12"/>
        </w:numPr>
        <w:tabs>
          <w:tab w:val="left" w:pos="709"/>
        </w:tabs>
        <w:spacing w:after="160" w:line="256" w:lineRule="auto"/>
        <w:ind w:left="1276" w:hanging="556"/>
        <w:jc w:val="both"/>
        <w:rPr>
          <w:rFonts w:ascii="Times New Roman" w:eastAsia="Calibri" w:hAnsi="Times New Roman" w:cs="Times New Roman"/>
          <w:lang w:val="lv-LV"/>
        </w:rPr>
      </w:pPr>
      <w:r w:rsidRPr="00F018DE">
        <w:rPr>
          <w:rFonts w:ascii="Times New Roman" w:eastAsia="Calibri" w:hAnsi="Times New Roman" w:cs="Times New Roman"/>
          <w:lang w:val="lv-LV"/>
        </w:rPr>
        <w:t>jebkura informācija un dati neatkarīgi no to formas, informācijas nesēja un iegūšanas veida, kas ir vai var būt saistīta ar Pakalpojumu, tā maksu, tehniskajiem risinājumiem, vietas piekļuves datiem;</w:t>
      </w:r>
    </w:p>
    <w:p w14:paraId="41EE0497" w14:textId="77777777" w:rsidR="00C03783" w:rsidRPr="00F018DE" w:rsidRDefault="00C03783" w:rsidP="00CE76B6">
      <w:pPr>
        <w:numPr>
          <w:ilvl w:val="2"/>
          <w:numId w:val="12"/>
        </w:numPr>
        <w:tabs>
          <w:tab w:val="left" w:pos="709"/>
        </w:tabs>
        <w:spacing w:after="160" w:line="256" w:lineRule="auto"/>
        <w:ind w:left="1276" w:hanging="556"/>
        <w:jc w:val="both"/>
        <w:rPr>
          <w:rFonts w:ascii="Times New Roman" w:eastAsia="Calibri" w:hAnsi="Times New Roman" w:cs="Times New Roman"/>
          <w:lang w:val="lv-LV"/>
        </w:rPr>
      </w:pPr>
      <w:r w:rsidRPr="00F018DE">
        <w:rPr>
          <w:rFonts w:ascii="Times New Roman" w:eastAsia="Calibri" w:hAnsi="Times New Roman" w:cs="Times New Roman"/>
          <w:lang w:val="lv-LV"/>
        </w:rPr>
        <w:t>jebkuri ziņojumi, analīzes, pārskati un citi dokumenti, ko ir sagatavojusi kāda no Pusēm, Puses darbinieki un/vai to pilnvarotās personas, saistībā ar Līgumu un tā izpildi.</w:t>
      </w:r>
    </w:p>
    <w:p w14:paraId="6332F5BC" w14:textId="77777777" w:rsidR="00C03783" w:rsidRPr="00F018DE" w:rsidRDefault="00C03783" w:rsidP="00CE76B6">
      <w:pPr>
        <w:numPr>
          <w:ilvl w:val="1"/>
          <w:numId w:val="12"/>
        </w:numPr>
        <w:tabs>
          <w:tab w:val="left" w:pos="709"/>
        </w:tabs>
        <w:spacing w:after="160" w:line="256" w:lineRule="auto"/>
        <w:jc w:val="both"/>
        <w:rPr>
          <w:rFonts w:ascii="Times New Roman" w:eastAsia="Calibri" w:hAnsi="Times New Roman" w:cs="Times New Roman"/>
          <w:lang w:val="lv-LV"/>
        </w:rPr>
      </w:pPr>
      <w:r w:rsidRPr="00F018DE">
        <w:rPr>
          <w:rFonts w:ascii="Times New Roman" w:eastAsia="Calibri" w:hAnsi="Times New Roman" w:cs="Times New Roman"/>
          <w:lang w:val="lv-LV"/>
        </w:rPr>
        <w:lastRenderedPageBreak/>
        <w:t>Konfidenciālās informācijas noteikumi ir spēkā Līguma darbības laikā, kā arī pēc Līguma darbības izbeigšanās.</w:t>
      </w:r>
    </w:p>
    <w:p w14:paraId="350A282E" w14:textId="77777777" w:rsidR="00C03783" w:rsidRPr="00F018DE" w:rsidRDefault="00C03783" w:rsidP="00CE76B6">
      <w:pPr>
        <w:numPr>
          <w:ilvl w:val="1"/>
          <w:numId w:val="12"/>
        </w:numPr>
        <w:tabs>
          <w:tab w:val="left" w:pos="709"/>
        </w:tabs>
        <w:spacing w:after="160" w:line="256" w:lineRule="auto"/>
        <w:jc w:val="both"/>
        <w:rPr>
          <w:rFonts w:ascii="Times New Roman" w:eastAsia="Calibri" w:hAnsi="Times New Roman" w:cs="Times New Roman"/>
          <w:lang w:val="lv-LV"/>
        </w:rPr>
      </w:pPr>
      <w:r w:rsidRPr="00F018DE">
        <w:rPr>
          <w:rFonts w:ascii="Times New Roman" w:eastAsia="Calibri" w:hAnsi="Times New Roman" w:cs="Times New Roman"/>
          <w:lang w:val="lv-LV"/>
        </w:rPr>
        <w:t>Puses ir savstarpēji atbildīgas par Līgumā paredzēto konfidencialitātes noteikumu pārkāpšanu.</w:t>
      </w:r>
    </w:p>
    <w:p w14:paraId="61B4425A" w14:textId="77777777" w:rsidR="00C03783" w:rsidRPr="00F018DE" w:rsidRDefault="00C03783" w:rsidP="00CE76B6">
      <w:pPr>
        <w:numPr>
          <w:ilvl w:val="0"/>
          <w:numId w:val="12"/>
        </w:numPr>
        <w:tabs>
          <w:tab w:val="left" w:pos="709"/>
        </w:tabs>
        <w:spacing w:after="160" w:line="256" w:lineRule="auto"/>
        <w:jc w:val="center"/>
        <w:rPr>
          <w:rFonts w:ascii="Times New Roman" w:eastAsia="Calibri" w:hAnsi="Times New Roman" w:cs="Times New Roman"/>
          <w:b/>
          <w:lang w:val="lv-LV"/>
        </w:rPr>
      </w:pPr>
      <w:r w:rsidRPr="00F018DE">
        <w:rPr>
          <w:rFonts w:ascii="Times New Roman" w:eastAsia="Calibri" w:hAnsi="Times New Roman" w:cs="Times New Roman"/>
          <w:b/>
          <w:lang w:val="lv-LV"/>
        </w:rPr>
        <w:t>PUŠU MANTISKĀ ATBILDĪBA</w:t>
      </w:r>
    </w:p>
    <w:p w14:paraId="5B626823" w14:textId="77777777" w:rsidR="00C03783" w:rsidRPr="00F018DE" w:rsidRDefault="00C03783" w:rsidP="00CE76B6">
      <w:pPr>
        <w:numPr>
          <w:ilvl w:val="1"/>
          <w:numId w:val="12"/>
        </w:numPr>
        <w:tabs>
          <w:tab w:val="left" w:pos="709"/>
        </w:tabs>
        <w:spacing w:after="160" w:line="256" w:lineRule="auto"/>
        <w:jc w:val="both"/>
        <w:rPr>
          <w:rFonts w:ascii="Times New Roman" w:eastAsia="Calibri" w:hAnsi="Times New Roman" w:cs="Times New Roman"/>
          <w:lang w:val="lv-LV"/>
        </w:rPr>
      </w:pPr>
      <w:r w:rsidRPr="00F018DE">
        <w:rPr>
          <w:rFonts w:ascii="Times New Roman" w:eastAsia="Calibri" w:hAnsi="Times New Roman" w:cs="Times New Roman"/>
          <w:lang w:val="lv-LV"/>
        </w:rPr>
        <w:t>Līgumā noteikta maksājuma samaksas termiņa kavējuma gadījumā Izpildītājs ir tiesīgs prasīt no Pasūtītāja maksāt līgumsodu 0,5% apmērā no summas, kuras samaksa tiek kavēta, par katru nokavēto dienu, taču kopumā ne vairāk kā 10% no summas, kuras samaksa tiek kavēta. Uz šī Līguma punkta pamata aprēķinātie līgumsodi Pasūtītājam ir jānomaksā 15 darba dienu laikā, skaitot no dienas, kad Pasūtītājs ir saņēmis no Izpildītāju rēķinu par šajā Līguma punktā noteikto līgumsodu.</w:t>
      </w:r>
    </w:p>
    <w:p w14:paraId="6941E0B4" w14:textId="77777777" w:rsidR="00C03783" w:rsidRPr="00F018DE" w:rsidRDefault="00C03783" w:rsidP="00CE76B6">
      <w:pPr>
        <w:numPr>
          <w:ilvl w:val="1"/>
          <w:numId w:val="12"/>
        </w:numPr>
        <w:tabs>
          <w:tab w:val="left" w:pos="709"/>
        </w:tabs>
        <w:spacing w:after="160" w:line="256" w:lineRule="auto"/>
        <w:jc w:val="both"/>
        <w:rPr>
          <w:rFonts w:ascii="Times New Roman" w:eastAsia="Calibri" w:hAnsi="Times New Roman" w:cs="Times New Roman"/>
          <w:lang w:val="lv-LV"/>
        </w:rPr>
      </w:pPr>
      <w:r w:rsidRPr="00F018DE">
        <w:rPr>
          <w:rFonts w:ascii="Times New Roman" w:eastAsia="Calibri" w:hAnsi="Times New Roman" w:cs="Times New Roman"/>
          <w:lang w:val="lv-LV"/>
        </w:rPr>
        <w:t xml:space="preserve">Pasūtītājs ir tiesīgs piemērot Izpildītājam Līgumsodu EUR 50,00 (piecdesmit </w:t>
      </w:r>
      <w:proofErr w:type="spellStart"/>
      <w:r w:rsidRPr="00F018DE">
        <w:rPr>
          <w:rFonts w:ascii="Times New Roman" w:eastAsia="Calibri" w:hAnsi="Times New Roman" w:cs="Times New Roman"/>
          <w:i/>
          <w:lang w:val="lv-LV"/>
        </w:rPr>
        <w:t>euro</w:t>
      </w:r>
      <w:proofErr w:type="spellEnd"/>
      <w:r w:rsidRPr="00F018DE">
        <w:rPr>
          <w:rFonts w:ascii="Times New Roman" w:eastAsia="Calibri" w:hAnsi="Times New Roman" w:cs="Times New Roman"/>
          <w:lang w:val="lv-LV"/>
        </w:rPr>
        <w:t xml:space="preserve"> un 00 centi) dienā, ja Pakalpojums netiek ierīkots un uzstādīts Tehniskajā specifikācijā noteiktajā termiņā.</w:t>
      </w:r>
    </w:p>
    <w:p w14:paraId="1F563900" w14:textId="77777777" w:rsidR="00C03783" w:rsidRPr="00F018DE" w:rsidRDefault="00C03783" w:rsidP="00CE76B6">
      <w:pPr>
        <w:numPr>
          <w:ilvl w:val="1"/>
          <w:numId w:val="12"/>
        </w:numPr>
        <w:tabs>
          <w:tab w:val="left" w:pos="709"/>
        </w:tabs>
        <w:spacing w:after="160" w:line="256" w:lineRule="auto"/>
        <w:jc w:val="both"/>
        <w:rPr>
          <w:rFonts w:ascii="Times New Roman" w:eastAsia="Calibri" w:hAnsi="Times New Roman" w:cs="Times New Roman"/>
          <w:lang w:val="lv-LV"/>
        </w:rPr>
      </w:pPr>
      <w:r w:rsidRPr="00F018DE">
        <w:rPr>
          <w:rFonts w:ascii="Times New Roman" w:eastAsia="Calibri" w:hAnsi="Times New Roman" w:cs="Times New Roman"/>
          <w:lang w:val="lv-LV"/>
        </w:rPr>
        <w:t xml:space="preserve">Gadījumā, ja Izpildītāja vainas dēļ netiek nodrošināta Pakalpojuma izpilde vai tiek nodrošināta neatbilstošā kvalitātē, tad Pasūtītājs ir tiesīgs prasīt no Izpildītāja līgumsodu EUR 5,- (pieci </w:t>
      </w:r>
      <w:proofErr w:type="spellStart"/>
      <w:r w:rsidRPr="00F018DE">
        <w:rPr>
          <w:rFonts w:ascii="Times New Roman" w:eastAsia="Calibri" w:hAnsi="Times New Roman" w:cs="Times New Roman"/>
          <w:i/>
          <w:lang w:val="lv-LV"/>
        </w:rPr>
        <w:t>euro</w:t>
      </w:r>
      <w:proofErr w:type="spellEnd"/>
      <w:r w:rsidRPr="00F018DE">
        <w:rPr>
          <w:rFonts w:ascii="Times New Roman" w:eastAsia="Calibri" w:hAnsi="Times New Roman" w:cs="Times New Roman"/>
          <w:lang w:val="lv-LV"/>
        </w:rPr>
        <w:t xml:space="preserve"> 00 centi) par katru stundu, kad netiek nodrošināta Pakalpojuma izpilde. Šajā punktā noteiktais līgumsods ir piemērojams sākot ar nākamo stundu pēc tam, kad ir beidzies noteiktais Pakalpojuma bojājumu novēršanas laiks, saskaņā ar tehnisko specifikāciju un saskaņā Pasūtītāja vienpersoniski sastādīto Pakalpojuma defektu aktu Līguma 4.9.punkta kārtībā. Izpildītājs nav atbildīgs par Pakalpojuma pārtraukumu, ja tas radies:</w:t>
      </w:r>
    </w:p>
    <w:p w14:paraId="49D58626" w14:textId="77777777" w:rsidR="00C03783" w:rsidRPr="00F018DE" w:rsidRDefault="00C03783" w:rsidP="00CE76B6">
      <w:pPr>
        <w:numPr>
          <w:ilvl w:val="2"/>
          <w:numId w:val="13"/>
        </w:numPr>
        <w:tabs>
          <w:tab w:val="left" w:pos="567"/>
          <w:tab w:val="left" w:pos="709"/>
        </w:tabs>
        <w:suppressAutoHyphens/>
        <w:autoSpaceDN w:val="0"/>
        <w:spacing w:after="160" w:line="256" w:lineRule="auto"/>
        <w:jc w:val="both"/>
        <w:rPr>
          <w:rFonts w:ascii="Times New Roman" w:eastAsia="Calibri" w:hAnsi="Times New Roman" w:cs="Times New Roman"/>
          <w:lang w:val="lv-LV"/>
        </w:rPr>
      </w:pPr>
      <w:r w:rsidRPr="00F018DE">
        <w:rPr>
          <w:rFonts w:ascii="Times New Roman" w:eastAsia="Calibri" w:hAnsi="Times New Roman" w:cs="Times New Roman"/>
          <w:lang w:val="lv-LV"/>
        </w:rPr>
        <w:t>Pasūtītāja vainas dēļ;</w:t>
      </w:r>
    </w:p>
    <w:p w14:paraId="1F882EC8" w14:textId="77777777" w:rsidR="00C03783" w:rsidRPr="00F018DE" w:rsidRDefault="00C03783" w:rsidP="00CE76B6">
      <w:pPr>
        <w:numPr>
          <w:ilvl w:val="2"/>
          <w:numId w:val="13"/>
        </w:numPr>
        <w:tabs>
          <w:tab w:val="left" w:pos="567"/>
          <w:tab w:val="left" w:pos="709"/>
        </w:tabs>
        <w:suppressAutoHyphens/>
        <w:autoSpaceDN w:val="0"/>
        <w:spacing w:after="160" w:line="256" w:lineRule="auto"/>
        <w:jc w:val="both"/>
        <w:rPr>
          <w:rFonts w:ascii="Times New Roman" w:eastAsia="Calibri" w:hAnsi="Times New Roman" w:cs="Times New Roman"/>
          <w:lang w:val="lv-LV"/>
        </w:rPr>
      </w:pPr>
      <w:r w:rsidRPr="00F018DE">
        <w:rPr>
          <w:rFonts w:ascii="Times New Roman" w:eastAsia="Calibri" w:hAnsi="Times New Roman" w:cs="Times New Roman"/>
          <w:lang w:val="lv-LV"/>
        </w:rPr>
        <w:t>pie Pasūtītāja uzstādītā aparatūra nav nodrošināta ar elektroenerģiju;</w:t>
      </w:r>
    </w:p>
    <w:p w14:paraId="4677735E" w14:textId="77777777" w:rsidR="00C03783" w:rsidRPr="00F018DE" w:rsidRDefault="00C03783" w:rsidP="00CE76B6">
      <w:pPr>
        <w:numPr>
          <w:ilvl w:val="2"/>
          <w:numId w:val="13"/>
        </w:numPr>
        <w:tabs>
          <w:tab w:val="left" w:pos="567"/>
          <w:tab w:val="left" w:pos="709"/>
        </w:tabs>
        <w:suppressAutoHyphens/>
        <w:autoSpaceDN w:val="0"/>
        <w:spacing w:after="160" w:line="256" w:lineRule="auto"/>
        <w:jc w:val="both"/>
        <w:rPr>
          <w:rFonts w:ascii="Times New Roman" w:eastAsia="Calibri" w:hAnsi="Times New Roman" w:cs="Times New Roman"/>
          <w:lang w:val="lv-LV"/>
        </w:rPr>
      </w:pPr>
      <w:r w:rsidRPr="00F018DE">
        <w:rPr>
          <w:rFonts w:ascii="Times New Roman" w:eastAsia="Calibri" w:hAnsi="Times New Roman" w:cs="Times New Roman"/>
          <w:lang w:val="lv-LV"/>
        </w:rPr>
        <w:t xml:space="preserve">iestājies Nepārvaramas varas gadījums. </w:t>
      </w:r>
    </w:p>
    <w:p w14:paraId="6F91A647" w14:textId="77777777" w:rsidR="00C03783" w:rsidRPr="00F018DE" w:rsidRDefault="00C03783" w:rsidP="00CE76B6">
      <w:pPr>
        <w:pStyle w:val="ListParagraph"/>
        <w:numPr>
          <w:ilvl w:val="1"/>
          <w:numId w:val="12"/>
        </w:numPr>
        <w:jc w:val="both"/>
        <w:rPr>
          <w:rFonts w:ascii="Times New Roman" w:eastAsia="Calibri" w:hAnsi="Times New Roman" w:cs="Times New Roman"/>
          <w:sz w:val="22"/>
          <w:szCs w:val="22"/>
        </w:rPr>
      </w:pPr>
      <w:r w:rsidRPr="00F018DE">
        <w:rPr>
          <w:rFonts w:ascii="Times New Roman" w:eastAsia="Calibri" w:hAnsi="Times New Roman" w:cs="Times New Roman"/>
          <w:sz w:val="22"/>
          <w:szCs w:val="22"/>
        </w:rPr>
        <w:t>Gadījumā, ja Līgums tiek pārtraukts Izpildītāja vainas dēļ, Izpildītājs maksā Pasūtītājam līgumsodu 10% apmērā no Līguma summas.</w:t>
      </w:r>
    </w:p>
    <w:p w14:paraId="41A4D66C" w14:textId="77777777" w:rsidR="00C03783" w:rsidRPr="00F018DE" w:rsidRDefault="00C03783" w:rsidP="00C03783">
      <w:pPr>
        <w:spacing w:after="0" w:line="240" w:lineRule="auto"/>
        <w:ind w:left="425"/>
        <w:jc w:val="both"/>
        <w:rPr>
          <w:rFonts w:ascii="Times New Roman" w:eastAsia="Calibri" w:hAnsi="Times New Roman" w:cs="Times New Roman"/>
          <w:lang w:val="lv-LV"/>
        </w:rPr>
      </w:pPr>
    </w:p>
    <w:p w14:paraId="6BC2C4F9" w14:textId="77777777" w:rsidR="00C03783" w:rsidRPr="00F018DE" w:rsidRDefault="00C03783" w:rsidP="00CE76B6">
      <w:pPr>
        <w:pStyle w:val="ListParagraph"/>
        <w:numPr>
          <w:ilvl w:val="1"/>
          <w:numId w:val="12"/>
        </w:numPr>
        <w:jc w:val="both"/>
        <w:rPr>
          <w:rFonts w:ascii="Times New Roman" w:eastAsia="Calibri" w:hAnsi="Times New Roman" w:cs="Times New Roman"/>
          <w:sz w:val="22"/>
          <w:szCs w:val="22"/>
        </w:rPr>
      </w:pPr>
      <w:r w:rsidRPr="00F018DE">
        <w:rPr>
          <w:rFonts w:ascii="Times New Roman" w:eastAsia="Calibri" w:hAnsi="Times New Roman" w:cs="Times New Roman"/>
          <w:sz w:val="22"/>
          <w:szCs w:val="22"/>
        </w:rPr>
        <w:t>Pasūtītājam, veicot Līgumā noteiktos maksājumus, ir tiesības ieturēt no tiem līgumsodus, kas Izpildītājam aprēķināti un noteikti saskaņā ar Līgumu.</w:t>
      </w:r>
    </w:p>
    <w:p w14:paraId="2A0B7932" w14:textId="77777777" w:rsidR="00C03783" w:rsidRPr="00F018DE" w:rsidRDefault="00C03783" w:rsidP="00C03783">
      <w:pPr>
        <w:spacing w:after="0" w:line="240" w:lineRule="auto"/>
        <w:rPr>
          <w:rFonts w:ascii="Times New Roman" w:eastAsia="Calibri" w:hAnsi="Times New Roman" w:cs="Times New Roman"/>
          <w:lang w:val="lv-LV"/>
        </w:rPr>
      </w:pPr>
    </w:p>
    <w:p w14:paraId="15354D02" w14:textId="77777777" w:rsidR="00C03783" w:rsidRPr="00F018DE" w:rsidRDefault="00C03783" w:rsidP="00CE76B6">
      <w:pPr>
        <w:numPr>
          <w:ilvl w:val="1"/>
          <w:numId w:val="12"/>
        </w:numPr>
        <w:tabs>
          <w:tab w:val="left" w:pos="709"/>
        </w:tabs>
        <w:spacing w:after="0" w:line="240" w:lineRule="auto"/>
        <w:jc w:val="both"/>
        <w:rPr>
          <w:rFonts w:ascii="Times New Roman" w:eastAsia="Calibri" w:hAnsi="Times New Roman" w:cs="Times New Roman"/>
          <w:lang w:val="lv-LV"/>
        </w:rPr>
      </w:pPr>
      <w:r w:rsidRPr="00F018DE">
        <w:rPr>
          <w:rFonts w:ascii="Times New Roman" w:eastAsia="Calibri" w:hAnsi="Times New Roman" w:cs="Times New Roman"/>
          <w:lang w:val="lv-LV"/>
        </w:rPr>
        <w:t>Līgumsodu samaksa neatbrīvo Puses no Līgumā noteikto saistību izpildes.</w:t>
      </w:r>
    </w:p>
    <w:p w14:paraId="38D7F109" w14:textId="77777777" w:rsidR="00C03783" w:rsidRPr="00F018DE" w:rsidRDefault="00C03783" w:rsidP="00C03783">
      <w:pPr>
        <w:tabs>
          <w:tab w:val="left" w:pos="709"/>
        </w:tabs>
        <w:spacing w:after="0" w:line="240" w:lineRule="auto"/>
        <w:jc w:val="both"/>
        <w:rPr>
          <w:rFonts w:ascii="Times New Roman" w:eastAsia="Calibri" w:hAnsi="Times New Roman" w:cs="Times New Roman"/>
          <w:lang w:val="lv-LV"/>
        </w:rPr>
      </w:pPr>
    </w:p>
    <w:p w14:paraId="4F46BFA9" w14:textId="77777777" w:rsidR="00C03783" w:rsidRPr="00F018DE" w:rsidRDefault="00C03783" w:rsidP="00CE76B6">
      <w:pPr>
        <w:numPr>
          <w:ilvl w:val="1"/>
          <w:numId w:val="12"/>
        </w:numPr>
        <w:tabs>
          <w:tab w:val="left" w:pos="709"/>
        </w:tabs>
        <w:spacing w:after="160" w:line="256" w:lineRule="auto"/>
        <w:jc w:val="both"/>
        <w:rPr>
          <w:rFonts w:ascii="Times New Roman" w:eastAsia="Calibri" w:hAnsi="Times New Roman" w:cs="Times New Roman"/>
          <w:lang w:val="lv-LV"/>
        </w:rPr>
      </w:pPr>
      <w:r w:rsidRPr="00F018DE">
        <w:rPr>
          <w:rFonts w:ascii="Times New Roman" w:eastAsia="Calibri" w:hAnsi="Times New Roman" w:cs="Times New Roman"/>
          <w:lang w:val="lv-LV"/>
        </w:rPr>
        <w:t>Gadījumā, ja Izpildītāja vai piesaistīto apakšuzņēmēju vainas dēļ, izpildot Līgumā noteikto Pakalpojumu, tiek bojāta trešo personu un/vai Pasūtītāja manta vai nodarīts kaitējums trešo personu un/vai Pasūtītāja pārstāvju dzīvībai vai veselībai, tad visus un jebkādus zaudējumus un kompensācijas par izdarīto nodarījumu Izpildītājs sedz uz sava rēķina, kā arī Izpildītājs uzņemas visu un jebkādu atbildību par nodarījumu un tā radītajām sekām.</w:t>
      </w:r>
    </w:p>
    <w:p w14:paraId="6833849E" w14:textId="77777777" w:rsidR="00C03783" w:rsidRPr="00F018DE" w:rsidRDefault="00C03783" w:rsidP="00CE76B6">
      <w:pPr>
        <w:numPr>
          <w:ilvl w:val="1"/>
          <w:numId w:val="12"/>
        </w:numPr>
        <w:tabs>
          <w:tab w:val="left" w:pos="709"/>
        </w:tabs>
        <w:spacing w:after="160" w:line="256" w:lineRule="auto"/>
        <w:jc w:val="both"/>
        <w:rPr>
          <w:rFonts w:ascii="Times New Roman" w:eastAsia="Calibri" w:hAnsi="Times New Roman" w:cs="Times New Roman"/>
          <w:lang w:val="lv-LV"/>
        </w:rPr>
      </w:pPr>
      <w:r w:rsidRPr="00F018DE">
        <w:rPr>
          <w:rFonts w:ascii="Times New Roman" w:eastAsia="Calibri" w:hAnsi="Times New Roman" w:cs="Times New Roman"/>
          <w:lang w:val="lv-LV"/>
        </w:rPr>
        <w:t>Puses viena otrai ir mantiski atbildīgas par līgumsaistību pārkāpšanu, kā arī zaudējumu radīšanu kādai no Pusēm saskaņā ar Latvijas Republikas normatīvajiem aktiem un Līgumu. Puses nav atbildīgas par jebkāda veida netiešajiem zaudējumiem.</w:t>
      </w:r>
    </w:p>
    <w:p w14:paraId="1B739384" w14:textId="77777777" w:rsidR="00C03783" w:rsidRPr="00F018DE" w:rsidRDefault="00C03783" w:rsidP="00C03783">
      <w:pPr>
        <w:tabs>
          <w:tab w:val="left" w:pos="709"/>
        </w:tabs>
        <w:spacing w:after="0" w:line="240" w:lineRule="auto"/>
        <w:ind w:left="856"/>
        <w:jc w:val="both"/>
        <w:rPr>
          <w:rFonts w:ascii="Times New Roman" w:eastAsia="Calibri" w:hAnsi="Times New Roman" w:cs="Times New Roman"/>
          <w:lang w:val="lv-LV"/>
        </w:rPr>
      </w:pPr>
    </w:p>
    <w:p w14:paraId="3BEEFAEE" w14:textId="77777777" w:rsidR="00C03783" w:rsidRPr="00F018DE" w:rsidRDefault="00C03783" w:rsidP="00CE76B6">
      <w:pPr>
        <w:numPr>
          <w:ilvl w:val="0"/>
          <w:numId w:val="12"/>
        </w:numPr>
        <w:tabs>
          <w:tab w:val="left" w:pos="709"/>
          <w:tab w:val="left" w:pos="5670"/>
        </w:tabs>
        <w:snapToGrid w:val="0"/>
        <w:spacing w:after="160" w:line="256" w:lineRule="auto"/>
        <w:jc w:val="center"/>
        <w:rPr>
          <w:rFonts w:ascii="Times New Roman" w:eastAsia="Calibri" w:hAnsi="Times New Roman" w:cs="Times New Roman"/>
          <w:b/>
          <w:iCs/>
          <w:lang w:val="lv-LV"/>
        </w:rPr>
      </w:pPr>
      <w:r w:rsidRPr="00F018DE">
        <w:rPr>
          <w:rFonts w:ascii="Times New Roman" w:eastAsia="Calibri" w:hAnsi="Times New Roman" w:cs="Times New Roman"/>
          <w:b/>
          <w:iCs/>
          <w:lang w:val="lv-LV"/>
        </w:rPr>
        <w:t>NEPĀRVARAMAS VARAS APSTĀKĻI</w:t>
      </w:r>
    </w:p>
    <w:p w14:paraId="5A1D5D58" w14:textId="77777777" w:rsidR="00C03783" w:rsidRPr="00F018DE" w:rsidRDefault="00C03783" w:rsidP="00CE76B6">
      <w:pPr>
        <w:numPr>
          <w:ilvl w:val="1"/>
          <w:numId w:val="12"/>
        </w:numPr>
        <w:tabs>
          <w:tab w:val="left" w:pos="709"/>
        </w:tabs>
        <w:spacing w:after="160" w:line="256" w:lineRule="auto"/>
        <w:ind w:right="45"/>
        <w:jc w:val="both"/>
        <w:rPr>
          <w:rFonts w:ascii="Times New Roman" w:eastAsia="Calibri" w:hAnsi="Times New Roman" w:cs="Times New Roman"/>
          <w:lang w:val="lv-LV"/>
        </w:rPr>
      </w:pPr>
      <w:r w:rsidRPr="00F018DE">
        <w:rPr>
          <w:rFonts w:ascii="Times New Roman" w:eastAsia="Calibri" w:hAnsi="Times New Roman" w:cs="Times New Roman"/>
          <w:lang w:val="lv-LV"/>
        </w:rPr>
        <w:t>Neviena no Pusēm nav atbildīga par līguma pilnīgu vai daļēju neizpildi, ja tā radusies nepārvaramu, ārkārtēja rakstura apstākļu dēļ.</w:t>
      </w:r>
    </w:p>
    <w:p w14:paraId="3392CD7D" w14:textId="77777777" w:rsidR="00C03783" w:rsidRPr="00F018DE" w:rsidRDefault="00C03783" w:rsidP="00CE76B6">
      <w:pPr>
        <w:numPr>
          <w:ilvl w:val="1"/>
          <w:numId w:val="12"/>
        </w:numPr>
        <w:tabs>
          <w:tab w:val="left" w:pos="709"/>
        </w:tabs>
        <w:spacing w:after="160" w:line="256" w:lineRule="auto"/>
        <w:ind w:right="45"/>
        <w:jc w:val="both"/>
        <w:rPr>
          <w:rFonts w:ascii="Times New Roman" w:eastAsia="Calibri" w:hAnsi="Times New Roman" w:cs="Times New Roman"/>
          <w:lang w:val="lv-LV"/>
        </w:rPr>
      </w:pPr>
      <w:r w:rsidRPr="00F018DE">
        <w:rPr>
          <w:rFonts w:ascii="Times New Roman" w:eastAsia="Calibri" w:hAnsi="Times New Roman" w:cs="Times New Roman"/>
          <w:lang w:val="lv-LV"/>
        </w:rPr>
        <w:t>Puses pie nepārvaramiem, ārkārtēja rakstura apstākļiem šī līguma ietvaros pieskaita – ugunsnelaime Pasūtījuma izpildes vietā (Izpildītāja darba telpās), kā rezultātā tā kļūst neizmantojama, likumdevēja, valsts institūciju, tiesu iestāžu darbība un to pieņemtie akti, kas attiecas uz kādu no Pusēm un izslēdz vai būtiski ierobežo šajā līgumā noteikto saistību izpildi.</w:t>
      </w:r>
    </w:p>
    <w:p w14:paraId="21E20A0E" w14:textId="77777777" w:rsidR="00C03783" w:rsidRPr="00F018DE" w:rsidRDefault="00C03783" w:rsidP="00CE76B6">
      <w:pPr>
        <w:numPr>
          <w:ilvl w:val="1"/>
          <w:numId w:val="12"/>
        </w:numPr>
        <w:tabs>
          <w:tab w:val="left" w:pos="709"/>
        </w:tabs>
        <w:spacing w:after="160" w:line="256" w:lineRule="auto"/>
        <w:ind w:right="45"/>
        <w:jc w:val="both"/>
        <w:rPr>
          <w:rFonts w:ascii="Times New Roman" w:eastAsia="Calibri" w:hAnsi="Times New Roman" w:cs="Times New Roman"/>
          <w:lang w:val="lv-LV"/>
        </w:rPr>
      </w:pPr>
      <w:r w:rsidRPr="00F018DE">
        <w:rPr>
          <w:rFonts w:ascii="Times New Roman" w:eastAsia="Calibri" w:hAnsi="Times New Roman" w:cs="Times New Roman"/>
          <w:lang w:val="lv-LV"/>
        </w:rPr>
        <w:lastRenderedPageBreak/>
        <w:t>Pusei, kura atsaucas uz nepārvaramu, ārkārtēja rakstura apstākļu iestāšanos, par to ir jāpaziņo otrai Pusei ne vēlāk kā 3 (trīs) dienu laikā.</w:t>
      </w:r>
    </w:p>
    <w:p w14:paraId="77A88629" w14:textId="77777777" w:rsidR="00C03783" w:rsidRPr="00F018DE" w:rsidRDefault="00C03783" w:rsidP="00CE76B6">
      <w:pPr>
        <w:numPr>
          <w:ilvl w:val="1"/>
          <w:numId w:val="12"/>
        </w:numPr>
        <w:tabs>
          <w:tab w:val="left" w:pos="709"/>
        </w:tabs>
        <w:spacing w:after="160" w:line="256" w:lineRule="auto"/>
        <w:ind w:right="45"/>
        <w:jc w:val="both"/>
        <w:rPr>
          <w:rFonts w:ascii="Times New Roman" w:eastAsia="Calibri" w:hAnsi="Times New Roman" w:cs="Times New Roman"/>
          <w:lang w:val="lv-LV"/>
        </w:rPr>
      </w:pPr>
      <w:r w:rsidRPr="00F018DE">
        <w:rPr>
          <w:rFonts w:ascii="Times New Roman" w:eastAsia="Calibri" w:hAnsi="Times New Roman" w:cs="Times New Roman"/>
          <w:lang w:val="lv-LV"/>
        </w:rPr>
        <w:t>Ja nepārvarami, ārkārtēja rakstura apstākļi ilgst vairāk kā 1 (vienu) mēnesi, jebkura no Pusēm var vienpusīgi lauzt līgumu, rakstiski par to paziņojot otrai Pusei.</w:t>
      </w:r>
    </w:p>
    <w:p w14:paraId="172FD340" w14:textId="77777777" w:rsidR="00C03783" w:rsidRPr="00F018DE" w:rsidRDefault="00C03783" w:rsidP="00C03783">
      <w:pPr>
        <w:tabs>
          <w:tab w:val="left" w:pos="709"/>
        </w:tabs>
        <w:spacing w:after="0" w:line="240" w:lineRule="auto"/>
        <w:ind w:left="425" w:right="45"/>
        <w:jc w:val="both"/>
        <w:rPr>
          <w:rFonts w:ascii="Times New Roman" w:eastAsia="Calibri" w:hAnsi="Times New Roman" w:cs="Times New Roman"/>
          <w:lang w:val="lv-LV"/>
        </w:rPr>
      </w:pPr>
    </w:p>
    <w:p w14:paraId="20C7F793" w14:textId="77777777" w:rsidR="00C03783" w:rsidRPr="00F018DE" w:rsidRDefault="00C03783" w:rsidP="00CE76B6">
      <w:pPr>
        <w:numPr>
          <w:ilvl w:val="0"/>
          <w:numId w:val="12"/>
        </w:numPr>
        <w:tabs>
          <w:tab w:val="left" w:pos="709"/>
          <w:tab w:val="left" w:pos="5670"/>
        </w:tabs>
        <w:snapToGrid w:val="0"/>
        <w:spacing w:after="160" w:line="256" w:lineRule="auto"/>
        <w:jc w:val="center"/>
        <w:rPr>
          <w:rFonts w:ascii="Times New Roman" w:eastAsia="Calibri" w:hAnsi="Times New Roman" w:cs="Times New Roman"/>
          <w:b/>
          <w:iCs/>
          <w:lang w:val="lv-LV"/>
        </w:rPr>
      </w:pPr>
      <w:r w:rsidRPr="00F018DE">
        <w:rPr>
          <w:rFonts w:ascii="Times New Roman" w:eastAsia="Calibri" w:hAnsi="Times New Roman" w:cs="Times New Roman"/>
          <w:b/>
          <w:iCs/>
          <w:lang w:val="lv-LV"/>
        </w:rPr>
        <w:t>LĪGUMA IZBEIGŠANA</w:t>
      </w:r>
    </w:p>
    <w:p w14:paraId="32717428" w14:textId="77777777" w:rsidR="00C03783" w:rsidRPr="00F018DE" w:rsidRDefault="00C03783" w:rsidP="00CE76B6">
      <w:pPr>
        <w:numPr>
          <w:ilvl w:val="1"/>
          <w:numId w:val="12"/>
        </w:numPr>
        <w:tabs>
          <w:tab w:val="left" w:pos="709"/>
        </w:tabs>
        <w:spacing w:after="160" w:line="256" w:lineRule="auto"/>
        <w:jc w:val="both"/>
        <w:rPr>
          <w:rFonts w:ascii="Times New Roman" w:eastAsia="Calibri" w:hAnsi="Times New Roman" w:cs="Times New Roman"/>
          <w:lang w:val="lv-LV"/>
        </w:rPr>
      </w:pPr>
      <w:r w:rsidRPr="00F018DE">
        <w:rPr>
          <w:rFonts w:ascii="Times New Roman" w:eastAsia="Calibri" w:hAnsi="Times New Roman" w:cs="Times New Roman"/>
          <w:lang w:val="lv-LV"/>
        </w:rPr>
        <w:t>Izpildītājam ir tiesības vienpusēji izbeigt Līgumu, iepriekš par to rakstiski paziņojot Pasūtītājam 5 (piecas) darba dienas iepriekš, ja Pasūtītājs kavē Līgumā noteiktu maksājuma samaksas termiņu vairāk kā 30 kalendārās dienas.</w:t>
      </w:r>
    </w:p>
    <w:p w14:paraId="4581ED62" w14:textId="77777777" w:rsidR="00C03783" w:rsidRPr="00F018DE" w:rsidRDefault="00C03783" w:rsidP="00CE76B6">
      <w:pPr>
        <w:numPr>
          <w:ilvl w:val="1"/>
          <w:numId w:val="12"/>
        </w:numPr>
        <w:tabs>
          <w:tab w:val="left" w:pos="709"/>
        </w:tabs>
        <w:spacing w:after="160" w:line="256" w:lineRule="auto"/>
        <w:jc w:val="both"/>
        <w:rPr>
          <w:rFonts w:ascii="Times New Roman" w:eastAsia="Calibri" w:hAnsi="Times New Roman" w:cs="Times New Roman"/>
          <w:bCs/>
          <w:lang w:val="lv-LV"/>
        </w:rPr>
      </w:pPr>
      <w:r w:rsidRPr="00F018DE">
        <w:rPr>
          <w:rFonts w:ascii="Times New Roman" w:eastAsia="Calibri" w:hAnsi="Times New Roman" w:cs="Times New Roman"/>
          <w:bCs/>
          <w:lang w:val="lv-LV"/>
        </w:rPr>
        <w:t xml:space="preserve">Pasūtītājam ir tiesības vienpusēji izbeigt Līgumu, iepriekš par to rakstiski paziņojot Izpildītājam </w:t>
      </w:r>
      <w:r w:rsidRPr="00F018DE">
        <w:rPr>
          <w:rFonts w:ascii="Times New Roman" w:eastAsia="Calibri" w:hAnsi="Times New Roman" w:cs="Times New Roman"/>
          <w:lang w:val="lv-LV"/>
        </w:rPr>
        <w:t>5 (piecas) darba dienas iepriekš</w:t>
      </w:r>
      <w:r w:rsidRPr="00F018DE">
        <w:rPr>
          <w:rFonts w:ascii="Times New Roman" w:eastAsia="Calibri" w:hAnsi="Times New Roman" w:cs="Times New Roman"/>
          <w:bCs/>
          <w:lang w:val="lv-LV"/>
        </w:rPr>
        <w:t>, šādos gadījumos:</w:t>
      </w:r>
    </w:p>
    <w:p w14:paraId="247CB40D" w14:textId="77777777" w:rsidR="00C03783" w:rsidRPr="00F018DE" w:rsidRDefault="00C03783" w:rsidP="00CE76B6">
      <w:pPr>
        <w:pStyle w:val="ListParagraph"/>
        <w:numPr>
          <w:ilvl w:val="2"/>
          <w:numId w:val="12"/>
        </w:numPr>
        <w:tabs>
          <w:tab w:val="left" w:pos="709"/>
        </w:tabs>
        <w:spacing w:after="160" w:line="256" w:lineRule="auto"/>
        <w:ind w:left="1276" w:hanging="556"/>
        <w:jc w:val="both"/>
        <w:rPr>
          <w:rFonts w:ascii="Times New Roman" w:eastAsia="Calibri" w:hAnsi="Times New Roman" w:cs="Times New Roman"/>
          <w:bCs/>
          <w:sz w:val="22"/>
          <w:szCs w:val="22"/>
        </w:rPr>
      </w:pPr>
      <w:r w:rsidRPr="00F018DE">
        <w:rPr>
          <w:rFonts w:ascii="Times New Roman" w:eastAsia="Calibri" w:hAnsi="Times New Roman" w:cs="Times New Roman"/>
          <w:bCs/>
          <w:sz w:val="22"/>
          <w:szCs w:val="22"/>
        </w:rPr>
        <w:t>Izpildītājs nav ierīkojis un uzstādījis Pakalpojumu 30 (trīsdesmit) darba dienu laikā no līguma noslēgšanas brīža;</w:t>
      </w:r>
    </w:p>
    <w:p w14:paraId="5F141C54" w14:textId="77777777" w:rsidR="00C03783" w:rsidRPr="00F018DE" w:rsidRDefault="00C03783" w:rsidP="00CE76B6">
      <w:pPr>
        <w:pStyle w:val="ListParagraph"/>
        <w:numPr>
          <w:ilvl w:val="2"/>
          <w:numId w:val="12"/>
        </w:numPr>
        <w:tabs>
          <w:tab w:val="left" w:pos="709"/>
        </w:tabs>
        <w:spacing w:after="160" w:line="256" w:lineRule="auto"/>
        <w:ind w:left="1276" w:hanging="556"/>
        <w:jc w:val="both"/>
        <w:rPr>
          <w:rFonts w:ascii="Times New Roman" w:eastAsia="Calibri" w:hAnsi="Times New Roman" w:cs="Times New Roman"/>
          <w:bCs/>
          <w:sz w:val="22"/>
          <w:szCs w:val="22"/>
        </w:rPr>
      </w:pPr>
      <w:r w:rsidRPr="00F018DE">
        <w:rPr>
          <w:rFonts w:ascii="Times New Roman" w:eastAsia="Calibri" w:hAnsi="Times New Roman" w:cs="Times New Roman"/>
          <w:bCs/>
          <w:sz w:val="22"/>
          <w:szCs w:val="22"/>
          <w:lang w:eastAsia="en-US"/>
        </w:rPr>
        <w:t>Izpildītājs 3 (trīs) reizes Līguma darbības laikā nav iekļāvies reakcijas vai bojājumu novēršanas laikā, par ko ir sastādīts akts Līguma 4.2.punkta kārtībā;</w:t>
      </w:r>
    </w:p>
    <w:p w14:paraId="218FB8E8" w14:textId="77777777" w:rsidR="00C03783" w:rsidRPr="00F018DE" w:rsidRDefault="00C03783" w:rsidP="00CE76B6">
      <w:pPr>
        <w:numPr>
          <w:ilvl w:val="2"/>
          <w:numId w:val="12"/>
        </w:numPr>
        <w:tabs>
          <w:tab w:val="left" w:pos="709"/>
        </w:tabs>
        <w:spacing w:after="160" w:line="256" w:lineRule="auto"/>
        <w:ind w:left="1276" w:hanging="556"/>
        <w:jc w:val="both"/>
        <w:rPr>
          <w:rFonts w:ascii="Times New Roman" w:eastAsia="Calibri" w:hAnsi="Times New Roman" w:cs="Times New Roman"/>
          <w:bCs/>
          <w:lang w:val="lv-LV"/>
        </w:rPr>
      </w:pPr>
      <w:r w:rsidRPr="00F018DE">
        <w:rPr>
          <w:rFonts w:ascii="Times New Roman" w:eastAsia="Calibri" w:hAnsi="Times New Roman" w:cs="Times New Roman"/>
          <w:bCs/>
          <w:lang w:val="lv-LV"/>
        </w:rPr>
        <w:t>Pakalpojums, saskaņā ar Pasūtītāja pārbaužu rezultātiem, tiek pildīts neatbilstoši Līguma un tā pielikumu nosacījumiem, un 5 darba dienu laikā pēc Pasūtītāja brīdinājuma saņemšanas Izpildītājs nav novērsis Pakalpojuma neatbilstību Līgumā un tā pielikumu nosacījumiem;</w:t>
      </w:r>
    </w:p>
    <w:p w14:paraId="21B54F76" w14:textId="77777777" w:rsidR="00C03783" w:rsidRPr="00F018DE" w:rsidRDefault="00C03783" w:rsidP="00CE76B6">
      <w:pPr>
        <w:numPr>
          <w:ilvl w:val="2"/>
          <w:numId w:val="12"/>
        </w:numPr>
        <w:tabs>
          <w:tab w:val="left" w:pos="709"/>
        </w:tabs>
        <w:spacing w:after="160" w:line="256" w:lineRule="auto"/>
        <w:ind w:left="1276" w:hanging="556"/>
        <w:jc w:val="both"/>
        <w:rPr>
          <w:rFonts w:ascii="Times New Roman" w:eastAsia="Calibri" w:hAnsi="Times New Roman" w:cs="Times New Roman"/>
          <w:bCs/>
          <w:lang w:val="lv-LV"/>
        </w:rPr>
      </w:pPr>
      <w:r w:rsidRPr="00F018DE">
        <w:rPr>
          <w:rFonts w:ascii="Times New Roman" w:eastAsia="Calibri" w:hAnsi="Times New Roman" w:cs="Times New Roman"/>
          <w:bCs/>
          <w:lang w:val="lv-LV"/>
        </w:rPr>
        <w:t>jebkurā Pakalpojuma izpildes stadijā noskaidrojas, ka Izpildītājam nav nepieciešamās licences un tas nav tiesīgs sniegt Pakalpojumu kopumā vai kādā tā daļā atbilstoši Līguma nosacījumiem;</w:t>
      </w:r>
    </w:p>
    <w:p w14:paraId="43B617AA" w14:textId="77777777" w:rsidR="00C03783" w:rsidRPr="00F018DE" w:rsidRDefault="00C03783" w:rsidP="00CE76B6">
      <w:pPr>
        <w:numPr>
          <w:ilvl w:val="2"/>
          <w:numId w:val="12"/>
        </w:numPr>
        <w:tabs>
          <w:tab w:val="left" w:pos="709"/>
        </w:tabs>
        <w:spacing w:after="160" w:line="256" w:lineRule="auto"/>
        <w:ind w:left="1276" w:hanging="556"/>
        <w:jc w:val="both"/>
        <w:rPr>
          <w:rFonts w:ascii="Times New Roman" w:eastAsia="Calibri" w:hAnsi="Times New Roman" w:cs="Times New Roman"/>
          <w:lang w:val="lv-LV"/>
        </w:rPr>
      </w:pPr>
      <w:r w:rsidRPr="00F018DE">
        <w:rPr>
          <w:rFonts w:ascii="Times New Roman" w:eastAsia="Calibri" w:hAnsi="Times New Roman" w:cs="Times New Roman"/>
          <w:lang w:val="lv-LV"/>
        </w:rPr>
        <w:t>tiek pasludināts Izpildītāja maksātnespējas process vai tiek uzsākts Izpildītāja likvidācijas process;</w:t>
      </w:r>
    </w:p>
    <w:p w14:paraId="3BB6BEA2" w14:textId="77777777" w:rsidR="00C03783" w:rsidRPr="00F018DE" w:rsidRDefault="00C03783" w:rsidP="00CE76B6">
      <w:pPr>
        <w:numPr>
          <w:ilvl w:val="2"/>
          <w:numId w:val="12"/>
        </w:numPr>
        <w:tabs>
          <w:tab w:val="left" w:pos="709"/>
        </w:tabs>
        <w:spacing w:after="160" w:line="256" w:lineRule="auto"/>
        <w:jc w:val="both"/>
        <w:rPr>
          <w:rFonts w:ascii="Times New Roman" w:eastAsia="Calibri" w:hAnsi="Times New Roman" w:cs="Times New Roman"/>
          <w:lang w:val="lv-LV"/>
        </w:rPr>
      </w:pPr>
      <w:r w:rsidRPr="00F018DE">
        <w:rPr>
          <w:rFonts w:ascii="Times New Roman" w:eastAsia="Calibri" w:hAnsi="Times New Roman" w:cs="Times New Roman"/>
          <w:lang w:val="lv-LV"/>
        </w:rPr>
        <w:t xml:space="preserve">ja ir uzsākta Izpildītāja likvidācija, Izpildītājs ir atzīts par maksātnespējīgu, ir apturēta tā saimnieciskā darbība; </w:t>
      </w:r>
    </w:p>
    <w:p w14:paraId="6CBC1993" w14:textId="77777777" w:rsidR="00C03783" w:rsidRPr="00F018DE" w:rsidRDefault="00C03783" w:rsidP="00CE76B6">
      <w:pPr>
        <w:numPr>
          <w:ilvl w:val="2"/>
          <w:numId w:val="12"/>
        </w:numPr>
        <w:tabs>
          <w:tab w:val="left" w:pos="709"/>
        </w:tabs>
        <w:spacing w:after="160" w:line="256" w:lineRule="auto"/>
        <w:ind w:left="1276" w:hanging="556"/>
        <w:jc w:val="both"/>
        <w:rPr>
          <w:rFonts w:ascii="Times New Roman" w:eastAsia="Calibri" w:hAnsi="Times New Roman" w:cs="Times New Roman"/>
          <w:lang w:val="lv-LV"/>
        </w:rPr>
      </w:pPr>
      <w:r w:rsidRPr="00F018DE">
        <w:rPr>
          <w:rFonts w:ascii="Times New Roman" w:eastAsia="Calibri" w:hAnsi="Times New Roman" w:cs="Times New Roman"/>
          <w:lang w:val="lv-LV"/>
        </w:rPr>
        <w:t>ja Līgumu nav iespējams izpildīt tādēļ, ka Līguma izpildes laikā Izpildītājam piemērotas starptautiskās vai nacionālās sankcijas vai būtiskas finanšu un kapitāla tirgus intereses ietekmējošas Eiropas Savienības vai Ziemeļatlantijas līguma organizācijas dalībvalsts noteiktās sankcijas.</w:t>
      </w:r>
    </w:p>
    <w:p w14:paraId="072E1C9C" w14:textId="77777777" w:rsidR="00C03783" w:rsidRPr="00F018DE" w:rsidRDefault="00C03783" w:rsidP="00CE76B6">
      <w:pPr>
        <w:numPr>
          <w:ilvl w:val="1"/>
          <w:numId w:val="12"/>
        </w:numPr>
        <w:tabs>
          <w:tab w:val="left" w:pos="709"/>
        </w:tabs>
        <w:spacing w:after="0" w:line="240" w:lineRule="auto"/>
        <w:jc w:val="both"/>
        <w:rPr>
          <w:rFonts w:ascii="Times New Roman" w:eastAsia="Calibri" w:hAnsi="Times New Roman" w:cs="Times New Roman"/>
          <w:bCs/>
          <w:lang w:val="lv-LV"/>
        </w:rPr>
      </w:pPr>
      <w:r w:rsidRPr="00F018DE">
        <w:rPr>
          <w:rFonts w:ascii="Times New Roman" w:eastAsia="Calibri" w:hAnsi="Times New Roman" w:cs="Times New Roman"/>
          <w:bCs/>
          <w:lang w:val="lv-LV"/>
        </w:rPr>
        <w:t>Rakstiski vienojoties, Puses ir tiesīgas izbeigt Līgumu jebkura cita iemesla dēļ.</w:t>
      </w:r>
    </w:p>
    <w:p w14:paraId="0F0C380F" w14:textId="77777777" w:rsidR="00C03783" w:rsidRPr="00F018DE" w:rsidRDefault="00C03783" w:rsidP="00C03783">
      <w:pPr>
        <w:tabs>
          <w:tab w:val="left" w:pos="709"/>
        </w:tabs>
        <w:spacing w:after="0" w:line="240" w:lineRule="auto"/>
        <w:ind w:left="857"/>
        <w:jc w:val="both"/>
        <w:rPr>
          <w:rFonts w:ascii="Times New Roman" w:eastAsia="Calibri" w:hAnsi="Times New Roman" w:cs="Times New Roman"/>
          <w:bCs/>
          <w:lang w:val="lv-LV"/>
        </w:rPr>
      </w:pPr>
    </w:p>
    <w:p w14:paraId="62CF5171" w14:textId="77777777" w:rsidR="00C03783" w:rsidRPr="00F018DE" w:rsidRDefault="00C03783" w:rsidP="00CE76B6">
      <w:pPr>
        <w:pStyle w:val="ListParagraph"/>
        <w:numPr>
          <w:ilvl w:val="1"/>
          <w:numId w:val="12"/>
        </w:numPr>
        <w:jc w:val="both"/>
        <w:rPr>
          <w:rFonts w:ascii="Times New Roman" w:eastAsia="Calibri" w:hAnsi="Times New Roman" w:cs="Times New Roman"/>
          <w:bCs/>
          <w:sz w:val="22"/>
          <w:szCs w:val="22"/>
          <w:lang w:eastAsia="en-US"/>
        </w:rPr>
      </w:pPr>
      <w:r w:rsidRPr="00F018DE">
        <w:rPr>
          <w:rFonts w:ascii="Times New Roman" w:eastAsia="Calibri" w:hAnsi="Times New Roman" w:cs="Times New Roman"/>
          <w:bCs/>
          <w:sz w:val="22"/>
          <w:szCs w:val="22"/>
          <w:lang w:eastAsia="en-US"/>
        </w:rPr>
        <w:t>Ja Līgums tiek izbeigts Izpildītāja vainas dēļ, Izpildītājs maksā Pasūtītājam līgumsodu 10 % apmērā no kopējās līguma summas.</w:t>
      </w:r>
    </w:p>
    <w:p w14:paraId="46744C85" w14:textId="77777777" w:rsidR="00C03783" w:rsidRPr="00F018DE" w:rsidRDefault="00C03783" w:rsidP="00C03783">
      <w:pPr>
        <w:tabs>
          <w:tab w:val="left" w:pos="709"/>
        </w:tabs>
        <w:spacing w:after="0" w:line="240" w:lineRule="auto"/>
        <w:ind w:left="857"/>
        <w:jc w:val="both"/>
        <w:rPr>
          <w:rFonts w:ascii="Times New Roman" w:eastAsia="Calibri" w:hAnsi="Times New Roman" w:cs="Times New Roman"/>
          <w:bCs/>
          <w:lang w:val="lv-LV"/>
        </w:rPr>
      </w:pPr>
    </w:p>
    <w:p w14:paraId="76A85671" w14:textId="77777777" w:rsidR="00C03783" w:rsidRPr="00F018DE" w:rsidRDefault="00C03783" w:rsidP="00C03783">
      <w:pPr>
        <w:tabs>
          <w:tab w:val="left" w:pos="709"/>
        </w:tabs>
        <w:spacing w:after="0" w:line="240" w:lineRule="auto"/>
        <w:jc w:val="both"/>
        <w:rPr>
          <w:rFonts w:ascii="Times New Roman" w:eastAsia="Calibri" w:hAnsi="Times New Roman" w:cs="Times New Roman"/>
          <w:bCs/>
          <w:lang w:val="lv-LV"/>
        </w:rPr>
      </w:pPr>
    </w:p>
    <w:p w14:paraId="33091BDF" w14:textId="77777777" w:rsidR="00C03783" w:rsidRPr="00F018DE" w:rsidRDefault="00C03783" w:rsidP="00CE76B6">
      <w:pPr>
        <w:numPr>
          <w:ilvl w:val="0"/>
          <w:numId w:val="12"/>
        </w:numPr>
        <w:tabs>
          <w:tab w:val="left" w:pos="709"/>
        </w:tabs>
        <w:spacing w:after="160" w:line="256" w:lineRule="auto"/>
        <w:jc w:val="center"/>
        <w:rPr>
          <w:rFonts w:ascii="Times New Roman" w:eastAsia="Calibri" w:hAnsi="Times New Roman" w:cs="Times New Roman"/>
          <w:b/>
          <w:bCs/>
          <w:lang w:val="lv-LV"/>
        </w:rPr>
      </w:pPr>
      <w:r w:rsidRPr="00F018DE">
        <w:rPr>
          <w:rFonts w:ascii="Times New Roman" w:eastAsia="Calibri" w:hAnsi="Times New Roman" w:cs="Times New Roman"/>
          <w:b/>
          <w:bCs/>
          <w:lang w:val="lv-LV"/>
        </w:rPr>
        <w:t>LĪGUMA GROZĪJUMI</w:t>
      </w:r>
    </w:p>
    <w:p w14:paraId="7F7F065C" w14:textId="77777777" w:rsidR="00C03783" w:rsidRPr="00F018DE" w:rsidRDefault="00C03783" w:rsidP="00CE76B6">
      <w:pPr>
        <w:numPr>
          <w:ilvl w:val="1"/>
          <w:numId w:val="12"/>
        </w:numPr>
        <w:suppressAutoHyphens/>
        <w:autoSpaceDN w:val="0"/>
        <w:spacing w:after="0" w:line="240" w:lineRule="auto"/>
        <w:ind w:left="993" w:hanging="568"/>
        <w:jc w:val="both"/>
        <w:rPr>
          <w:rFonts w:ascii="Times New Roman" w:eastAsia="Calibri" w:hAnsi="Times New Roman" w:cs="Times New Roman"/>
          <w:lang w:val="lv-LV"/>
        </w:rPr>
      </w:pPr>
      <w:r w:rsidRPr="00F018DE">
        <w:rPr>
          <w:rFonts w:ascii="Times New Roman" w:eastAsia="Calibri" w:hAnsi="Times New Roman" w:cs="Times New Roman"/>
          <w:lang w:val="lv-LV"/>
        </w:rPr>
        <w:t>Jebkuri grozījumi Līgumā jānoformē rakstiski un jāparaksta Pusēm. Rakstiski noformēti un Pušu parakstīti Līguma grozījumi kļūst par Līguma neatņemamu sastāvdaļu.</w:t>
      </w:r>
    </w:p>
    <w:p w14:paraId="4723FB25" w14:textId="77777777" w:rsidR="00C03783" w:rsidRPr="00F018DE" w:rsidRDefault="00C03783" w:rsidP="00CE76B6">
      <w:pPr>
        <w:numPr>
          <w:ilvl w:val="1"/>
          <w:numId w:val="12"/>
        </w:numPr>
        <w:suppressAutoHyphens/>
        <w:autoSpaceDN w:val="0"/>
        <w:spacing w:after="0" w:line="240" w:lineRule="auto"/>
        <w:ind w:left="993" w:hanging="568"/>
        <w:jc w:val="both"/>
        <w:rPr>
          <w:rFonts w:ascii="Times New Roman" w:eastAsia="Calibri" w:hAnsi="Times New Roman" w:cs="Times New Roman"/>
          <w:lang w:val="lv-LV"/>
        </w:rPr>
      </w:pPr>
      <w:r w:rsidRPr="00F018DE">
        <w:rPr>
          <w:rFonts w:ascii="Times New Roman" w:eastAsia="Calibri" w:hAnsi="Times New Roman" w:cs="Times New Roman"/>
          <w:lang w:val="lv-LV"/>
        </w:rPr>
        <w:t xml:space="preserve">Gadījumā, ja mainās kādas Puses rekvizīti, nosaukums, norādītās kontaktpersonas, tiesiskā forma, tad par šādām izmaiņām Puse informē otru Pusi nekavējoši </w:t>
      </w:r>
      <w:proofErr w:type="spellStart"/>
      <w:r w:rsidRPr="00F018DE">
        <w:rPr>
          <w:rFonts w:ascii="Times New Roman" w:eastAsia="Calibri" w:hAnsi="Times New Roman" w:cs="Times New Roman"/>
          <w:lang w:val="lv-LV"/>
        </w:rPr>
        <w:t>rakstveidā</w:t>
      </w:r>
      <w:proofErr w:type="spellEnd"/>
      <w:r w:rsidRPr="00F018DE">
        <w:rPr>
          <w:rFonts w:ascii="Times New Roman" w:eastAsia="Calibri" w:hAnsi="Times New Roman" w:cs="Times New Roman"/>
          <w:lang w:val="lv-LV"/>
        </w:rPr>
        <w:t>.</w:t>
      </w:r>
    </w:p>
    <w:p w14:paraId="4A66A0DE" w14:textId="77777777" w:rsidR="00C03783" w:rsidRPr="00F018DE" w:rsidRDefault="00C03783" w:rsidP="00CE76B6">
      <w:pPr>
        <w:numPr>
          <w:ilvl w:val="1"/>
          <w:numId w:val="12"/>
        </w:numPr>
        <w:suppressAutoHyphens/>
        <w:autoSpaceDN w:val="0"/>
        <w:spacing w:after="0" w:line="240" w:lineRule="auto"/>
        <w:ind w:left="993" w:hanging="568"/>
        <w:jc w:val="both"/>
        <w:rPr>
          <w:rFonts w:ascii="Times New Roman" w:eastAsia="Calibri" w:hAnsi="Times New Roman" w:cs="Times New Roman"/>
          <w:lang w:val="lv-LV"/>
        </w:rPr>
      </w:pPr>
      <w:r w:rsidRPr="00F018DE">
        <w:rPr>
          <w:rFonts w:ascii="Times New Roman" w:eastAsia="Calibri" w:hAnsi="Times New Roman" w:cs="Times New Roman"/>
          <w:lang w:val="lv-LV"/>
        </w:rPr>
        <w:t xml:space="preserve">Puses ar rakstisku vienošanos var: </w:t>
      </w:r>
    </w:p>
    <w:p w14:paraId="5E364A1A" w14:textId="77777777" w:rsidR="00C03783" w:rsidRPr="00F018DE" w:rsidRDefault="00C03783" w:rsidP="00CE76B6">
      <w:pPr>
        <w:numPr>
          <w:ilvl w:val="2"/>
          <w:numId w:val="12"/>
        </w:numPr>
        <w:suppressAutoHyphens/>
        <w:autoSpaceDN w:val="0"/>
        <w:spacing w:after="0" w:line="240" w:lineRule="auto"/>
        <w:ind w:left="1701" w:hanging="708"/>
        <w:jc w:val="both"/>
        <w:rPr>
          <w:rFonts w:ascii="Times New Roman" w:eastAsia="Calibri" w:hAnsi="Times New Roman" w:cs="Times New Roman"/>
          <w:lang w:val="lv-LV"/>
        </w:rPr>
      </w:pPr>
      <w:r w:rsidRPr="00F018DE">
        <w:rPr>
          <w:rFonts w:ascii="Times New Roman" w:eastAsia="Calibri" w:hAnsi="Times New Roman" w:cs="Times New Roman"/>
          <w:lang w:val="lv-LV"/>
        </w:rPr>
        <w:t>samazināt Līguma summu un/vai Pakalpojuma pozīciju vienas vienības cenas, kas norādītas Līguma pielikumos, attiecīgi samazinot arī līguma summu, ja Līguma darbības laikā iestājas apstākļi, kas ir par pamatu cenas samazinājumam;</w:t>
      </w:r>
    </w:p>
    <w:p w14:paraId="63C59F09" w14:textId="77777777" w:rsidR="00C03783" w:rsidRPr="00F018DE" w:rsidRDefault="00C03783" w:rsidP="00CE76B6">
      <w:pPr>
        <w:numPr>
          <w:ilvl w:val="2"/>
          <w:numId w:val="12"/>
        </w:numPr>
        <w:suppressAutoHyphens/>
        <w:autoSpaceDN w:val="0"/>
        <w:spacing w:after="0" w:line="240" w:lineRule="auto"/>
        <w:ind w:left="1701" w:hanging="708"/>
        <w:jc w:val="both"/>
        <w:rPr>
          <w:rFonts w:ascii="Times New Roman" w:eastAsia="Calibri" w:hAnsi="Times New Roman" w:cs="Times New Roman"/>
          <w:lang w:val="lv-LV"/>
        </w:rPr>
      </w:pPr>
      <w:r w:rsidRPr="00F018DE">
        <w:rPr>
          <w:rFonts w:ascii="Times New Roman" w:eastAsia="Calibri" w:hAnsi="Times New Roman" w:cs="Times New Roman"/>
          <w:lang w:val="lv-LV"/>
        </w:rPr>
        <w:t xml:space="preserve">palielināt Līguma summu, ja līguma darbības periodā rodas jauni </w:t>
      </w:r>
      <w:proofErr w:type="spellStart"/>
      <w:r w:rsidRPr="00F018DE">
        <w:rPr>
          <w:rFonts w:ascii="Times New Roman" w:eastAsia="Calibri" w:hAnsi="Times New Roman" w:cs="Times New Roman"/>
          <w:lang w:val="lv-LV"/>
        </w:rPr>
        <w:t>pieslēguma</w:t>
      </w:r>
      <w:proofErr w:type="spellEnd"/>
      <w:r w:rsidRPr="00F018DE">
        <w:rPr>
          <w:rFonts w:ascii="Times New Roman" w:eastAsia="Calibri" w:hAnsi="Times New Roman" w:cs="Times New Roman"/>
          <w:lang w:val="lv-LV"/>
        </w:rPr>
        <w:t xml:space="preserve"> objekti.</w:t>
      </w:r>
    </w:p>
    <w:p w14:paraId="2F730313" w14:textId="77777777" w:rsidR="00C03783" w:rsidRPr="00F018DE" w:rsidRDefault="00C03783" w:rsidP="00C03783">
      <w:pPr>
        <w:tabs>
          <w:tab w:val="left" w:pos="709"/>
          <w:tab w:val="left" w:pos="5670"/>
        </w:tabs>
        <w:snapToGrid w:val="0"/>
        <w:spacing w:after="0" w:line="240" w:lineRule="auto"/>
        <w:jc w:val="both"/>
        <w:rPr>
          <w:rFonts w:ascii="Times New Roman" w:eastAsia="Calibri" w:hAnsi="Times New Roman" w:cs="Times New Roman"/>
          <w:b/>
          <w:iCs/>
          <w:color w:val="FF0000"/>
          <w:lang w:val="lv-LV"/>
        </w:rPr>
      </w:pPr>
    </w:p>
    <w:p w14:paraId="6A49AB78" w14:textId="77777777" w:rsidR="00C03783" w:rsidRPr="00F018DE" w:rsidRDefault="00C03783" w:rsidP="00CE76B6">
      <w:pPr>
        <w:pStyle w:val="ListParagraph"/>
        <w:numPr>
          <w:ilvl w:val="0"/>
          <w:numId w:val="12"/>
        </w:numPr>
        <w:tabs>
          <w:tab w:val="left" w:pos="709"/>
          <w:tab w:val="left" w:pos="5670"/>
        </w:tabs>
        <w:autoSpaceDN w:val="0"/>
        <w:snapToGrid w:val="0"/>
        <w:spacing w:after="160" w:line="256" w:lineRule="auto"/>
        <w:jc w:val="center"/>
        <w:rPr>
          <w:rFonts w:ascii="Times New Roman" w:eastAsia="Calibri" w:hAnsi="Times New Roman" w:cs="Times New Roman"/>
          <w:b/>
          <w:iCs/>
          <w:sz w:val="22"/>
          <w:szCs w:val="22"/>
        </w:rPr>
      </w:pPr>
      <w:r w:rsidRPr="00F018DE">
        <w:rPr>
          <w:rFonts w:ascii="Times New Roman" w:eastAsia="Calibri" w:hAnsi="Times New Roman" w:cs="Times New Roman"/>
          <w:b/>
          <w:iCs/>
          <w:sz w:val="22"/>
          <w:szCs w:val="22"/>
        </w:rPr>
        <w:t xml:space="preserve">STRĪDU IZŠĶIRŠANAS KĀRTĪBA </w:t>
      </w:r>
    </w:p>
    <w:p w14:paraId="274403F2" w14:textId="77777777" w:rsidR="00C03783" w:rsidRPr="00F018DE" w:rsidRDefault="00C03783" w:rsidP="00CE76B6">
      <w:pPr>
        <w:pStyle w:val="ListParagraph"/>
        <w:numPr>
          <w:ilvl w:val="1"/>
          <w:numId w:val="12"/>
        </w:numPr>
        <w:tabs>
          <w:tab w:val="left" w:pos="709"/>
          <w:tab w:val="left" w:pos="5670"/>
        </w:tabs>
        <w:snapToGrid w:val="0"/>
        <w:spacing w:after="160" w:line="256" w:lineRule="auto"/>
        <w:ind w:left="567" w:hanging="567"/>
        <w:jc w:val="both"/>
        <w:rPr>
          <w:rFonts w:ascii="Times New Roman" w:eastAsia="Calibri" w:hAnsi="Times New Roman" w:cs="Times New Roman"/>
          <w:iCs/>
          <w:sz w:val="22"/>
          <w:szCs w:val="22"/>
        </w:rPr>
      </w:pPr>
      <w:r w:rsidRPr="00F018DE">
        <w:rPr>
          <w:rFonts w:ascii="Times New Roman" w:eastAsia="Calibri" w:hAnsi="Times New Roman" w:cs="Times New Roman"/>
          <w:iCs/>
          <w:sz w:val="22"/>
          <w:szCs w:val="22"/>
        </w:rPr>
        <w:t>Visus strīdus un domstarpības, kas var rasties šī līguma izpildes gaitā vai kāda līguma punkta izpratnē, Puses risina sarunu ceļā. Ja 1 (viena) mēneša laikā strīdus vai domstarpības atrisināt neizdodas, tad jautājumu izskata tiesa Latvijas Republikas normatīvajos aktos noteiktā kārtībā.</w:t>
      </w:r>
    </w:p>
    <w:p w14:paraId="77581D39" w14:textId="77777777" w:rsidR="00C03783" w:rsidRPr="00F018DE" w:rsidRDefault="00C03783" w:rsidP="00C03783">
      <w:pPr>
        <w:pStyle w:val="ListParagraph"/>
        <w:tabs>
          <w:tab w:val="left" w:pos="709"/>
          <w:tab w:val="left" w:pos="5670"/>
        </w:tabs>
        <w:snapToGrid w:val="0"/>
        <w:ind w:left="992"/>
        <w:jc w:val="both"/>
        <w:rPr>
          <w:rFonts w:ascii="Times New Roman" w:eastAsia="Calibri" w:hAnsi="Times New Roman" w:cs="Times New Roman"/>
          <w:iCs/>
          <w:sz w:val="22"/>
          <w:szCs w:val="22"/>
        </w:rPr>
      </w:pPr>
    </w:p>
    <w:p w14:paraId="0A660A66" w14:textId="77777777" w:rsidR="00C03783" w:rsidRPr="00F018DE" w:rsidRDefault="00C03783" w:rsidP="00C03783">
      <w:pPr>
        <w:tabs>
          <w:tab w:val="left" w:pos="709"/>
          <w:tab w:val="left" w:pos="5670"/>
        </w:tabs>
        <w:snapToGrid w:val="0"/>
        <w:spacing w:after="160" w:line="256" w:lineRule="auto"/>
        <w:jc w:val="center"/>
        <w:rPr>
          <w:rFonts w:ascii="Times New Roman" w:eastAsia="Calibri" w:hAnsi="Times New Roman" w:cs="Times New Roman"/>
          <w:b/>
          <w:iCs/>
          <w:lang w:val="lv-LV"/>
        </w:rPr>
      </w:pPr>
      <w:r w:rsidRPr="00F018DE">
        <w:rPr>
          <w:rFonts w:ascii="Times New Roman" w:eastAsia="Calibri" w:hAnsi="Times New Roman" w:cs="Times New Roman"/>
          <w:b/>
          <w:iCs/>
          <w:lang w:val="lv-LV"/>
        </w:rPr>
        <w:t>12. PERSONAS DATU AIZSARDZĪBA</w:t>
      </w:r>
    </w:p>
    <w:p w14:paraId="07A993BF" w14:textId="77777777" w:rsidR="00C03783" w:rsidRPr="00F018DE" w:rsidRDefault="00C03783" w:rsidP="00CE76B6">
      <w:pPr>
        <w:pStyle w:val="ListParagraph"/>
        <w:numPr>
          <w:ilvl w:val="1"/>
          <w:numId w:val="14"/>
        </w:numPr>
        <w:tabs>
          <w:tab w:val="left" w:pos="709"/>
          <w:tab w:val="left" w:pos="5670"/>
        </w:tabs>
        <w:snapToGrid w:val="0"/>
        <w:spacing w:after="160" w:line="256" w:lineRule="auto"/>
        <w:jc w:val="both"/>
        <w:rPr>
          <w:rFonts w:ascii="Times New Roman" w:eastAsia="Calibri" w:hAnsi="Times New Roman" w:cs="Times New Roman"/>
          <w:iCs/>
          <w:sz w:val="22"/>
          <w:szCs w:val="22"/>
        </w:rPr>
      </w:pPr>
      <w:r w:rsidRPr="00F018DE">
        <w:rPr>
          <w:rFonts w:ascii="Times New Roman" w:eastAsia="Calibri" w:hAnsi="Times New Roman" w:cs="Times New Roman"/>
          <w:iCs/>
          <w:sz w:val="22"/>
          <w:szCs w:val="22"/>
        </w:rPr>
        <w:t>Ja līguma un ar to saistīto pienākumu izpildes gaitā Pušu rīcībā nonāk informācija, kas saistīta ar konkrētām fiziskām personām (turpmāk - Personas dati), Puses apņemas:</w:t>
      </w:r>
    </w:p>
    <w:p w14:paraId="0F95ABB4" w14:textId="77777777" w:rsidR="00C03783" w:rsidRPr="00F018DE" w:rsidRDefault="00C03783" w:rsidP="00CE76B6">
      <w:pPr>
        <w:pStyle w:val="ListParagraph"/>
        <w:numPr>
          <w:ilvl w:val="2"/>
          <w:numId w:val="14"/>
        </w:numPr>
        <w:tabs>
          <w:tab w:val="left" w:pos="426"/>
          <w:tab w:val="left" w:pos="5670"/>
        </w:tabs>
        <w:snapToGrid w:val="0"/>
        <w:spacing w:after="160" w:line="256" w:lineRule="auto"/>
        <w:ind w:left="1134" w:hanging="708"/>
        <w:jc w:val="both"/>
        <w:rPr>
          <w:rFonts w:ascii="Times New Roman" w:eastAsia="Calibri" w:hAnsi="Times New Roman" w:cs="Times New Roman"/>
          <w:iCs/>
          <w:sz w:val="22"/>
          <w:szCs w:val="22"/>
        </w:rPr>
      </w:pPr>
      <w:r w:rsidRPr="00F018DE">
        <w:rPr>
          <w:rFonts w:ascii="Times New Roman" w:eastAsia="Calibri" w:hAnsi="Times New Roman" w:cs="Times New Roman"/>
          <w:iCs/>
          <w:sz w:val="22"/>
          <w:szCs w:val="22"/>
        </w:rPr>
        <w:t>nodrošināt datu konfidencialitāti un datus izmantot tikai līgumā noteikto pienākumu pildīšanai un mērķu sasniegšanai;</w:t>
      </w:r>
    </w:p>
    <w:p w14:paraId="7BE8DD65" w14:textId="77777777" w:rsidR="00C03783" w:rsidRPr="00F018DE" w:rsidRDefault="00C03783" w:rsidP="00CE76B6">
      <w:pPr>
        <w:pStyle w:val="ListParagraph"/>
        <w:numPr>
          <w:ilvl w:val="2"/>
          <w:numId w:val="14"/>
        </w:numPr>
        <w:tabs>
          <w:tab w:val="left" w:pos="426"/>
          <w:tab w:val="left" w:pos="5670"/>
        </w:tabs>
        <w:snapToGrid w:val="0"/>
        <w:spacing w:after="160" w:line="256" w:lineRule="auto"/>
        <w:ind w:left="1134" w:hanging="708"/>
        <w:jc w:val="both"/>
        <w:rPr>
          <w:rFonts w:ascii="Times New Roman" w:eastAsia="Calibri" w:hAnsi="Times New Roman" w:cs="Times New Roman"/>
          <w:iCs/>
          <w:sz w:val="22"/>
          <w:szCs w:val="22"/>
        </w:rPr>
      </w:pPr>
      <w:r w:rsidRPr="00F018DE">
        <w:rPr>
          <w:rFonts w:ascii="Times New Roman" w:eastAsia="Calibri" w:hAnsi="Times New Roman" w:cs="Times New Roman"/>
          <w:iCs/>
          <w:sz w:val="22"/>
          <w:szCs w:val="22"/>
        </w:rPr>
        <w:t>bez otras Puses rakstiskas piekrišanas šos datus trešajām personām izpaust tikai normatīvajos aktos noteiktajos gadījumos. Jebkurā gadījumā par Personas datu nodošanu trešajai personai Puses informē viena otru.</w:t>
      </w:r>
    </w:p>
    <w:p w14:paraId="2F82770F" w14:textId="77777777" w:rsidR="00C03783" w:rsidRPr="00F018DE" w:rsidRDefault="00C03783" w:rsidP="00CE76B6">
      <w:pPr>
        <w:pStyle w:val="ListParagraph"/>
        <w:numPr>
          <w:ilvl w:val="1"/>
          <w:numId w:val="14"/>
        </w:numPr>
        <w:tabs>
          <w:tab w:val="left" w:pos="709"/>
          <w:tab w:val="left" w:pos="5670"/>
        </w:tabs>
        <w:snapToGrid w:val="0"/>
        <w:spacing w:after="160" w:line="256" w:lineRule="auto"/>
        <w:jc w:val="both"/>
        <w:rPr>
          <w:rFonts w:ascii="Times New Roman" w:eastAsia="Calibri" w:hAnsi="Times New Roman" w:cs="Times New Roman"/>
          <w:iCs/>
          <w:sz w:val="22"/>
          <w:szCs w:val="22"/>
        </w:rPr>
      </w:pPr>
      <w:r w:rsidRPr="00F018DE">
        <w:rPr>
          <w:rFonts w:ascii="Times New Roman" w:eastAsia="Calibri" w:hAnsi="Times New Roman" w:cs="Times New Roman"/>
          <w:iCs/>
          <w:sz w:val="22"/>
          <w:szCs w:val="22"/>
        </w:rPr>
        <w:t>Puses informē viena otru par izmaiņām iesniegtajos Personas datos, ja tie zaudējuši savu aktualitāti, nav precīzi vai lūdz tos dzēst, ja Pusēm vairs nav tiesiska pamata apstrādāt šos datus. Puse, kas nodod personas datus, ir atbildīga par datu precizitāti un tiesiskā pamata noteikšanu datu apstrādei.</w:t>
      </w:r>
    </w:p>
    <w:p w14:paraId="3B1E4E98" w14:textId="77777777" w:rsidR="00C03783" w:rsidRPr="00F018DE" w:rsidRDefault="00C03783" w:rsidP="00CE76B6">
      <w:pPr>
        <w:pStyle w:val="ListParagraph"/>
        <w:numPr>
          <w:ilvl w:val="1"/>
          <w:numId w:val="14"/>
        </w:numPr>
        <w:tabs>
          <w:tab w:val="left" w:pos="709"/>
          <w:tab w:val="left" w:pos="5670"/>
        </w:tabs>
        <w:snapToGrid w:val="0"/>
        <w:spacing w:after="160" w:line="256" w:lineRule="auto"/>
        <w:jc w:val="both"/>
        <w:rPr>
          <w:rFonts w:ascii="Times New Roman" w:eastAsia="Calibri" w:hAnsi="Times New Roman" w:cs="Times New Roman"/>
          <w:iCs/>
          <w:sz w:val="22"/>
          <w:szCs w:val="22"/>
        </w:rPr>
      </w:pPr>
      <w:r w:rsidRPr="00F018DE">
        <w:rPr>
          <w:rFonts w:ascii="Times New Roman" w:eastAsia="Calibri" w:hAnsi="Times New Roman" w:cs="Times New Roman"/>
          <w:iCs/>
          <w:sz w:val="22"/>
          <w:szCs w:val="22"/>
        </w:rPr>
        <w:t>Pēc līguma saistību izpildes Izpildītājs dzēš tā rīcībā esošos Personas datus vai, ja tam ir tiesisks pamats, uzglabā tos tikai normatīvajos aktos paredzēto laika periodu.</w:t>
      </w:r>
    </w:p>
    <w:p w14:paraId="14B9F663" w14:textId="77777777" w:rsidR="00C03783" w:rsidRPr="00F018DE" w:rsidRDefault="00C03783" w:rsidP="00CE76B6">
      <w:pPr>
        <w:pStyle w:val="ListParagraph"/>
        <w:numPr>
          <w:ilvl w:val="1"/>
          <w:numId w:val="14"/>
        </w:numPr>
        <w:tabs>
          <w:tab w:val="left" w:pos="709"/>
          <w:tab w:val="left" w:pos="5670"/>
        </w:tabs>
        <w:snapToGrid w:val="0"/>
        <w:spacing w:after="160" w:line="256" w:lineRule="auto"/>
        <w:jc w:val="both"/>
        <w:rPr>
          <w:rFonts w:ascii="Times New Roman" w:eastAsia="Calibri" w:hAnsi="Times New Roman" w:cs="Times New Roman"/>
          <w:iCs/>
          <w:sz w:val="22"/>
          <w:szCs w:val="22"/>
        </w:rPr>
      </w:pPr>
      <w:r w:rsidRPr="00F018DE">
        <w:rPr>
          <w:rFonts w:ascii="Times New Roman" w:eastAsia="Calibri" w:hAnsi="Times New Roman" w:cs="Times New Roman"/>
          <w:iCs/>
          <w:sz w:val="22"/>
          <w:szCs w:val="22"/>
        </w:rPr>
        <w:t>Apstrādājot datus, Pusēm ir pienākums ievērot Latvijas Republikā spēkā esošo normatīvo aktu prasības. Pusēm nav tiesību nodot datus ārpus Eiropas Savienības un Eiropas Ekonomiskās zonas robežām.</w:t>
      </w:r>
    </w:p>
    <w:p w14:paraId="3D2DED49" w14:textId="77777777" w:rsidR="00C03783" w:rsidRPr="00F018DE" w:rsidRDefault="00C03783" w:rsidP="00C03783">
      <w:pPr>
        <w:tabs>
          <w:tab w:val="left" w:pos="709"/>
          <w:tab w:val="left" w:pos="5670"/>
        </w:tabs>
        <w:snapToGrid w:val="0"/>
        <w:spacing w:after="0" w:line="240" w:lineRule="auto"/>
        <w:jc w:val="both"/>
        <w:rPr>
          <w:rFonts w:ascii="Times New Roman" w:eastAsia="Calibri" w:hAnsi="Times New Roman" w:cs="Times New Roman"/>
          <w:iCs/>
          <w:lang w:val="lv-LV"/>
        </w:rPr>
      </w:pPr>
    </w:p>
    <w:p w14:paraId="25F4E1A3" w14:textId="77777777" w:rsidR="00C03783" w:rsidRPr="00F018DE" w:rsidRDefault="00C03783" w:rsidP="00CE76B6">
      <w:pPr>
        <w:pStyle w:val="ListParagraph"/>
        <w:numPr>
          <w:ilvl w:val="0"/>
          <w:numId w:val="14"/>
        </w:numPr>
        <w:tabs>
          <w:tab w:val="left" w:pos="709"/>
          <w:tab w:val="left" w:pos="5670"/>
        </w:tabs>
        <w:snapToGrid w:val="0"/>
        <w:spacing w:after="160" w:line="256" w:lineRule="auto"/>
        <w:jc w:val="center"/>
        <w:rPr>
          <w:rFonts w:ascii="Times New Roman" w:eastAsia="Calibri" w:hAnsi="Times New Roman" w:cs="Times New Roman"/>
          <w:b/>
          <w:iCs/>
          <w:sz w:val="22"/>
          <w:szCs w:val="22"/>
        </w:rPr>
      </w:pPr>
      <w:r w:rsidRPr="00F018DE">
        <w:rPr>
          <w:rFonts w:ascii="Times New Roman" w:eastAsia="Calibri" w:hAnsi="Times New Roman" w:cs="Times New Roman"/>
          <w:b/>
          <w:iCs/>
          <w:sz w:val="22"/>
          <w:szCs w:val="22"/>
        </w:rPr>
        <w:t>IZPILDĪTĀJA PERSONĀLS UN APAKŠUZŅĒMĒJI</w:t>
      </w:r>
    </w:p>
    <w:p w14:paraId="3E80F512" w14:textId="77777777" w:rsidR="00C03783" w:rsidRPr="00F018DE" w:rsidRDefault="00C03783" w:rsidP="00CE76B6">
      <w:pPr>
        <w:pStyle w:val="ListParagraph"/>
        <w:numPr>
          <w:ilvl w:val="1"/>
          <w:numId w:val="14"/>
        </w:numPr>
        <w:tabs>
          <w:tab w:val="left" w:pos="709"/>
          <w:tab w:val="left" w:pos="5670"/>
        </w:tabs>
        <w:snapToGrid w:val="0"/>
        <w:spacing w:after="160" w:line="256" w:lineRule="auto"/>
        <w:jc w:val="both"/>
        <w:rPr>
          <w:rFonts w:ascii="Times New Roman" w:eastAsia="Calibri" w:hAnsi="Times New Roman" w:cs="Times New Roman"/>
          <w:iCs/>
          <w:sz w:val="22"/>
          <w:szCs w:val="22"/>
        </w:rPr>
      </w:pPr>
      <w:r w:rsidRPr="00F018DE">
        <w:rPr>
          <w:rFonts w:ascii="Times New Roman" w:eastAsia="Calibri" w:hAnsi="Times New Roman" w:cs="Times New Roman"/>
          <w:iCs/>
          <w:sz w:val="22"/>
          <w:szCs w:val="22"/>
        </w:rPr>
        <w:t>Darba izpildei Izpildītājs iesaista savā piedāvājumā Iepirkumam norādītos speciālistus un apakšuzņēmējus.</w:t>
      </w:r>
    </w:p>
    <w:p w14:paraId="7446789F" w14:textId="77777777" w:rsidR="00C03783" w:rsidRPr="00F018DE" w:rsidRDefault="00C03783" w:rsidP="00CE76B6">
      <w:pPr>
        <w:pStyle w:val="ListParagraph"/>
        <w:numPr>
          <w:ilvl w:val="1"/>
          <w:numId w:val="14"/>
        </w:numPr>
        <w:tabs>
          <w:tab w:val="left" w:pos="709"/>
          <w:tab w:val="left" w:pos="5670"/>
        </w:tabs>
        <w:snapToGrid w:val="0"/>
        <w:spacing w:after="160" w:line="256" w:lineRule="auto"/>
        <w:jc w:val="both"/>
        <w:rPr>
          <w:rFonts w:ascii="Times New Roman" w:eastAsia="Calibri" w:hAnsi="Times New Roman" w:cs="Times New Roman"/>
          <w:iCs/>
          <w:sz w:val="22"/>
          <w:szCs w:val="22"/>
        </w:rPr>
      </w:pPr>
      <w:r w:rsidRPr="00F018DE">
        <w:rPr>
          <w:rFonts w:ascii="Times New Roman" w:eastAsia="Calibri" w:hAnsi="Times New Roman" w:cs="Times New Roman"/>
          <w:iCs/>
          <w:sz w:val="22"/>
          <w:szCs w:val="22"/>
        </w:rPr>
        <w:t>Izpildītājs atbild par speciālistu un apakšuzņēmēju veiktā darba atbilstību Līguma prasībām, t.sk., ja tiek veikti darbi Pakalpojuma nodrošināšanai izglītības iestādē un/vai tās teritorijā - laikā, kad tur uzturas bērni un ir iespējama trešo personu saskare ar bērniem, Izpildītājs norīko darbos uz iestādi tikai tās personas, kas atbilst Bērnu tiesību aizsardzības likuma 72.panta 5. un 6.daļas prasībām.</w:t>
      </w:r>
    </w:p>
    <w:p w14:paraId="4E8E57BC" w14:textId="77777777" w:rsidR="00C03783" w:rsidRPr="00F018DE" w:rsidRDefault="00C03783" w:rsidP="00CE76B6">
      <w:pPr>
        <w:pStyle w:val="ListParagraph"/>
        <w:numPr>
          <w:ilvl w:val="1"/>
          <w:numId w:val="14"/>
        </w:numPr>
        <w:tabs>
          <w:tab w:val="left" w:pos="709"/>
          <w:tab w:val="left" w:pos="5670"/>
        </w:tabs>
        <w:snapToGrid w:val="0"/>
        <w:spacing w:after="160" w:line="256" w:lineRule="auto"/>
        <w:jc w:val="both"/>
        <w:rPr>
          <w:rFonts w:ascii="Times New Roman" w:eastAsia="Calibri" w:hAnsi="Times New Roman" w:cs="Times New Roman"/>
          <w:iCs/>
          <w:sz w:val="22"/>
          <w:szCs w:val="22"/>
        </w:rPr>
      </w:pPr>
      <w:r w:rsidRPr="00F018DE">
        <w:rPr>
          <w:rFonts w:ascii="Times New Roman" w:eastAsia="Calibri" w:hAnsi="Times New Roman" w:cs="Times New Roman"/>
          <w:iCs/>
          <w:sz w:val="22"/>
          <w:szCs w:val="22"/>
        </w:rPr>
        <w:t>Darba vadītāju vai citus atbildīgos speciālistus aizvietot uz laiku vai nomainīt ir atļauts, tikai rakstiski saskaņojot ar Pasūtītāju, un to kvalifikācijai un pieredzei jāatbilst Iepirkuma dokumentācijā noteiktajām prasībām.</w:t>
      </w:r>
    </w:p>
    <w:p w14:paraId="45C89765" w14:textId="77777777" w:rsidR="00C03783" w:rsidRPr="00F018DE" w:rsidRDefault="00C03783" w:rsidP="00CE76B6">
      <w:pPr>
        <w:pStyle w:val="ListParagraph"/>
        <w:numPr>
          <w:ilvl w:val="1"/>
          <w:numId w:val="14"/>
        </w:numPr>
        <w:tabs>
          <w:tab w:val="left" w:pos="709"/>
          <w:tab w:val="left" w:pos="5670"/>
        </w:tabs>
        <w:snapToGrid w:val="0"/>
        <w:spacing w:after="160" w:line="256" w:lineRule="auto"/>
        <w:jc w:val="both"/>
        <w:rPr>
          <w:rFonts w:ascii="Times New Roman" w:eastAsia="Calibri" w:hAnsi="Times New Roman" w:cs="Times New Roman"/>
          <w:iCs/>
          <w:sz w:val="22"/>
          <w:szCs w:val="22"/>
        </w:rPr>
      </w:pPr>
      <w:r w:rsidRPr="00F018DE">
        <w:rPr>
          <w:rFonts w:ascii="Times New Roman" w:eastAsia="Calibri" w:hAnsi="Times New Roman" w:cs="Times New Roman"/>
          <w:iCs/>
          <w:sz w:val="22"/>
          <w:szCs w:val="22"/>
        </w:rPr>
        <w:t>Izpildītājam vismaz 3 (trīs) dienas iepriekš jāsaskaņo speciālistu vai apakšuzņēmēju nomaiņa vai jaunu apakšuzņēmēju iesaistīšana ar Pasūtītāju.</w:t>
      </w:r>
    </w:p>
    <w:p w14:paraId="3B64DE33" w14:textId="77777777" w:rsidR="00C03783" w:rsidRPr="00F018DE" w:rsidRDefault="00C03783" w:rsidP="00CE76B6">
      <w:pPr>
        <w:pStyle w:val="ListParagraph"/>
        <w:numPr>
          <w:ilvl w:val="1"/>
          <w:numId w:val="14"/>
        </w:numPr>
        <w:tabs>
          <w:tab w:val="left" w:pos="709"/>
          <w:tab w:val="left" w:pos="5670"/>
        </w:tabs>
        <w:snapToGrid w:val="0"/>
        <w:spacing w:after="160" w:line="256" w:lineRule="auto"/>
        <w:jc w:val="both"/>
        <w:rPr>
          <w:rFonts w:ascii="Times New Roman" w:eastAsia="Calibri" w:hAnsi="Times New Roman" w:cs="Times New Roman"/>
          <w:iCs/>
          <w:sz w:val="22"/>
          <w:szCs w:val="22"/>
        </w:rPr>
      </w:pPr>
      <w:r w:rsidRPr="00F018DE">
        <w:rPr>
          <w:rFonts w:ascii="Times New Roman" w:eastAsia="Calibri" w:hAnsi="Times New Roman" w:cs="Times New Roman"/>
          <w:iCs/>
          <w:sz w:val="22"/>
          <w:szCs w:val="22"/>
        </w:rPr>
        <w:t>Pasūtītājs nepiekrīt nomainīt Izpildītāja piedāvājumā norādīto apakšuzņēmēju un/vai iesaistīt jaunus apakšuzņēmējus, kuriem ir piemērotas starptautiskās vai nacionālās sankcijas vai būtiskas finanšu un kapitāla tirgus intereses ietekmējošas Eiropas Savienības vai Ziemeļatlantijas līguma organizācijas dalībvalsts noteiktās sankcijas un/vai tie neatbilst Nolikumā noteiktajām prasībām.</w:t>
      </w:r>
    </w:p>
    <w:p w14:paraId="27AD2292" w14:textId="77777777" w:rsidR="00C03783" w:rsidRPr="00F018DE" w:rsidRDefault="00C03783" w:rsidP="00C03783">
      <w:pPr>
        <w:tabs>
          <w:tab w:val="left" w:pos="709"/>
          <w:tab w:val="left" w:pos="5670"/>
        </w:tabs>
        <w:snapToGrid w:val="0"/>
        <w:spacing w:after="0" w:line="240" w:lineRule="auto"/>
        <w:jc w:val="both"/>
        <w:rPr>
          <w:rFonts w:ascii="Times New Roman" w:eastAsia="Calibri" w:hAnsi="Times New Roman" w:cs="Times New Roman"/>
          <w:iCs/>
          <w:lang w:val="lv-LV"/>
        </w:rPr>
      </w:pPr>
    </w:p>
    <w:p w14:paraId="3813FEED" w14:textId="77777777" w:rsidR="00C03783" w:rsidRPr="00F018DE" w:rsidRDefault="00C03783" w:rsidP="00CE76B6">
      <w:pPr>
        <w:pStyle w:val="ListParagraph"/>
        <w:numPr>
          <w:ilvl w:val="0"/>
          <w:numId w:val="14"/>
        </w:numPr>
        <w:tabs>
          <w:tab w:val="left" w:pos="709"/>
          <w:tab w:val="left" w:pos="5670"/>
        </w:tabs>
        <w:autoSpaceDN w:val="0"/>
        <w:snapToGrid w:val="0"/>
        <w:spacing w:after="160" w:line="256" w:lineRule="auto"/>
        <w:jc w:val="center"/>
        <w:rPr>
          <w:rFonts w:ascii="Times New Roman" w:eastAsia="Calibri" w:hAnsi="Times New Roman" w:cs="Times New Roman"/>
          <w:b/>
          <w:iCs/>
          <w:sz w:val="22"/>
          <w:szCs w:val="22"/>
        </w:rPr>
      </w:pPr>
      <w:r w:rsidRPr="00F018DE">
        <w:rPr>
          <w:rFonts w:ascii="Times New Roman" w:eastAsia="Calibri" w:hAnsi="Times New Roman" w:cs="Times New Roman"/>
          <w:b/>
          <w:iCs/>
          <w:sz w:val="22"/>
          <w:szCs w:val="22"/>
        </w:rPr>
        <w:t>CITI NOTEIKUMI</w:t>
      </w:r>
    </w:p>
    <w:p w14:paraId="7227934D" w14:textId="77777777" w:rsidR="00C03783" w:rsidRPr="00F018DE" w:rsidRDefault="00C03783" w:rsidP="00CE76B6">
      <w:pPr>
        <w:pStyle w:val="ListParagraph"/>
        <w:numPr>
          <w:ilvl w:val="1"/>
          <w:numId w:val="14"/>
        </w:numPr>
        <w:tabs>
          <w:tab w:val="left" w:pos="709"/>
          <w:tab w:val="left" w:pos="5670"/>
        </w:tabs>
        <w:autoSpaceDN w:val="0"/>
        <w:snapToGrid w:val="0"/>
        <w:spacing w:after="160" w:line="256" w:lineRule="auto"/>
        <w:jc w:val="both"/>
        <w:rPr>
          <w:rFonts w:ascii="Times New Roman" w:eastAsia="Calibri" w:hAnsi="Times New Roman" w:cs="Times New Roman"/>
          <w:b/>
          <w:iCs/>
          <w:sz w:val="22"/>
          <w:szCs w:val="22"/>
        </w:rPr>
      </w:pPr>
      <w:r w:rsidRPr="00F018DE">
        <w:rPr>
          <w:rFonts w:ascii="Times New Roman" w:eastAsia="Times New Roman" w:hAnsi="Times New Roman" w:cs="Times New Roman"/>
          <w:sz w:val="22"/>
          <w:szCs w:val="22"/>
        </w:rPr>
        <w:lastRenderedPageBreak/>
        <w:t>Jautājumi, kas nav reglamentēti šajā līgumā, tiek skatīti un interpretēti atbilstoši Latvijas Republikā spēkā esošiem normatīvajiem aktiem.</w:t>
      </w:r>
    </w:p>
    <w:p w14:paraId="734ADC91" w14:textId="77777777" w:rsidR="00C03783" w:rsidRPr="00F018DE" w:rsidRDefault="00C03783" w:rsidP="00CE76B6">
      <w:pPr>
        <w:pStyle w:val="ListParagraph"/>
        <w:numPr>
          <w:ilvl w:val="1"/>
          <w:numId w:val="14"/>
        </w:numPr>
        <w:tabs>
          <w:tab w:val="left" w:pos="709"/>
          <w:tab w:val="left" w:pos="5670"/>
        </w:tabs>
        <w:autoSpaceDN w:val="0"/>
        <w:snapToGrid w:val="0"/>
        <w:spacing w:after="160" w:line="256" w:lineRule="auto"/>
        <w:jc w:val="both"/>
        <w:rPr>
          <w:rFonts w:ascii="Times New Roman" w:eastAsia="Calibri" w:hAnsi="Times New Roman" w:cs="Times New Roman"/>
          <w:b/>
          <w:iCs/>
          <w:sz w:val="22"/>
          <w:szCs w:val="22"/>
        </w:rPr>
      </w:pPr>
      <w:r w:rsidRPr="00F018DE">
        <w:rPr>
          <w:rFonts w:ascii="Times New Roman" w:eastAsia="Times New Roman" w:hAnsi="Times New Roman" w:cs="Times New Roman"/>
          <w:sz w:val="22"/>
          <w:szCs w:val="22"/>
        </w:rPr>
        <w:t>Jebkādas izmaiņas līgumā var tikt veiktas tikai Pusēm rakstiski vienojoties.</w:t>
      </w:r>
      <w:r w:rsidRPr="00F018DE">
        <w:rPr>
          <w:rFonts w:ascii="Times New Roman" w:eastAsia="Times New Roman" w:hAnsi="Times New Roman" w:cs="Times New Roman"/>
          <w:color w:val="000000"/>
          <w:sz w:val="22"/>
          <w:szCs w:val="22"/>
        </w:rPr>
        <w:t xml:space="preserve"> </w:t>
      </w:r>
      <w:r w:rsidRPr="00F018DE">
        <w:rPr>
          <w:rFonts w:ascii="Times New Roman" w:eastAsia="Times New Roman" w:hAnsi="Times New Roman" w:cs="Times New Roman"/>
          <w:sz w:val="22"/>
          <w:szCs w:val="22"/>
        </w:rPr>
        <w:t>Pieļaujami tikai nebūtiski līguma grozījumi.</w:t>
      </w:r>
    </w:p>
    <w:p w14:paraId="19FCA096" w14:textId="77777777" w:rsidR="00C03783" w:rsidRPr="00F018DE" w:rsidRDefault="00C03783" w:rsidP="00CE76B6">
      <w:pPr>
        <w:pStyle w:val="ListParagraph"/>
        <w:numPr>
          <w:ilvl w:val="1"/>
          <w:numId w:val="14"/>
        </w:numPr>
        <w:tabs>
          <w:tab w:val="left" w:pos="709"/>
          <w:tab w:val="left" w:pos="5670"/>
        </w:tabs>
        <w:autoSpaceDN w:val="0"/>
        <w:snapToGrid w:val="0"/>
        <w:spacing w:after="160" w:line="256" w:lineRule="auto"/>
        <w:jc w:val="both"/>
        <w:rPr>
          <w:rFonts w:ascii="Times New Roman" w:eastAsia="Calibri" w:hAnsi="Times New Roman" w:cs="Times New Roman"/>
          <w:b/>
          <w:iCs/>
          <w:sz w:val="22"/>
          <w:szCs w:val="22"/>
        </w:rPr>
      </w:pPr>
      <w:r w:rsidRPr="00F018DE">
        <w:rPr>
          <w:rFonts w:ascii="Times New Roman" w:eastAsia="Times New Roman" w:hAnsi="Times New Roman" w:cs="Times New Roman"/>
          <w:sz w:val="22"/>
          <w:szCs w:val="22"/>
        </w:rPr>
        <w:t>Katrai no Pusēm nekavējoties jāpaziņo otrai Pusei par izmaiņām savā tiesiskajā statusā par adreses vai bankas kontu maiņu.</w:t>
      </w:r>
    </w:p>
    <w:p w14:paraId="0BA9625A" w14:textId="77777777" w:rsidR="00C03783" w:rsidRPr="00F018DE" w:rsidRDefault="00C03783" w:rsidP="00CE76B6">
      <w:pPr>
        <w:pStyle w:val="ListParagraph"/>
        <w:numPr>
          <w:ilvl w:val="1"/>
          <w:numId w:val="14"/>
        </w:numPr>
        <w:tabs>
          <w:tab w:val="left" w:pos="709"/>
          <w:tab w:val="left" w:pos="5670"/>
        </w:tabs>
        <w:autoSpaceDN w:val="0"/>
        <w:snapToGrid w:val="0"/>
        <w:spacing w:after="160" w:line="256" w:lineRule="auto"/>
        <w:jc w:val="both"/>
        <w:rPr>
          <w:rFonts w:ascii="Times New Roman" w:eastAsia="Calibri" w:hAnsi="Times New Roman" w:cs="Times New Roman"/>
          <w:b/>
          <w:iCs/>
          <w:sz w:val="22"/>
          <w:szCs w:val="22"/>
        </w:rPr>
      </w:pPr>
      <w:r w:rsidRPr="00F018DE">
        <w:rPr>
          <w:rFonts w:ascii="Times New Roman" w:eastAsia="Times New Roman" w:hAnsi="Times New Roman" w:cs="Times New Roman"/>
          <w:sz w:val="22"/>
          <w:szCs w:val="22"/>
        </w:rPr>
        <w:t>10 (desmit) dienu laikā no Līguma darbības izbeigšanās dienas Izpildītājs demontē uzstādīto aparatūru, Izpildītāja aparatūras demontāžu un nodošanu Izpildītājam apstiprina ar Aktu, kuru paraksta Puses. Visas Izpildītāja iekārtu demontāžas darbības šī Līguma ietvaros, tiek veiktas uz Izpildītāja rēķina. Šajā Līguma punktā minēto aktu sagatavo un iesniedz Pasūtītājam Izpildītājs.</w:t>
      </w:r>
    </w:p>
    <w:p w14:paraId="7C2ED196" w14:textId="77777777" w:rsidR="00C03783" w:rsidRPr="00F018DE" w:rsidRDefault="00C03783" w:rsidP="00CE76B6">
      <w:pPr>
        <w:pStyle w:val="ListParagraph"/>
        <w:numPr>
          <w:ilvl w:val="1"/>
          <w:numId w:val="14"/>
        </w:numPr>
        <w:tabs>
          <w:tab w:val="left" w:pos="709"/>
          <w:tab w:val="left" w:pos="5670"/>
        </w:tabs>
        <w:autoSpaceDN w:val="0"/>
        <w:snapToGrid w:val="0"/>
        <w:spacing w:after="160" w:line="256" w:lineRule="auto"/>
        <w:jc w:val="both"/>
        <w:rPr>
          <w:rFonts w:ascii="Times New Roman" w:eastAsia="Calibri" w:hAnsi="Times New Roman" w:cs="Times New Roman"/>
          <w:b/>
          <w:iCs/>
          <w:sz w:val="22"/>
          <w:szCs w:val="22"/>
        </w:rPr>
      </w:pPr>
      <w:r w:rsidRPr="00F018DE">
        <w:rPr>
          <w:rFonts w:ascii="Times New Roman" w:eastAsia="Times New Roman" w:hAnsi="Times New Roman" w:cs="Times New Roman"/>
          <w:sz w:val="22"/>
          <w:szCs w:val="22"/>
        </w:rPr>
        <w:t xml:space="preserve">Pušu nozīmētās kontaktpersonas: </w:t>
      </w:r>
    </w:p>
    <w:p w14:paraId="2B2B5EDB" w14:textId="2B0C8BE1" w:rsidR="00C03783" w:rsidRPr="00F018DE" w:rsidRDefault="00C03783" w:rsidP="00CE76B6">
      <w:pPr>
        <w:pStyle w:val="ListParagraph"/>
        <w:numPr>
          <w:ilvl w:val="2"/>
          <w:numId w:val="14"/>
        </w:numPr>
        <w:tabs>
          <w:tab w:val="left" w:pos="426"/>
          <w:tab w:val="left" w:pos="5670"/>
        </w:tabs>
        <w:autoSpaceDN w:val="0"/>
        <w:snapToGrid w:val="0"/>
        <w:spacing w:after="160" w:line="256" w:lineRule="auto"/>
        <w:ind w:left="1134" w:hanging="708"/>
        <w:jc w:val="both"/>
        <w:rPr>
          <w:rFonts w:ascii="Times New Roman" w:eastAsia="Calibri" w:hAnsi="Times New Roman" w:cs="Times New Roman"/>
          <w:b/>
          <w:iCs/>
          <w:sz w:val="22"/>
          <w:szCs w:val="22"/>
        </w:rPr>
      </w:pPr>
      <w:r w:rsidRPr="00F018DE">
        <w:rPr>
          <w:rFonts w:ascii="Times New Roman" w:eastAsia="Times New Roman" w:hAnsi="Times New Roman" w:cs="Times New Roman"/>
          <w:sz w:val="22"/>
          <w:szCs w:val="22"/>
        </w:rPr>
        <w:t xml:space="preserve">Pasūtītāja nozīmētā atbildīgā persona līguma izpildes gaitā: </w:t>
      </w:r>
      <w:r w:rsidR="00CE76B6" w:rsidRPr="00F018DE">
        <w:rPr>
          <w:rFonts w:ascii="Times New Roman" w:eastAsia="Times New Roman" w:hAnsi="Times New Roman" w:cs="Times New Roman"/>
          <w:sz w:val="22"/>
          <w:szCs w:val="22"/>
        </w:rPr>
        <w:t>_____________________, tel.nr._______________, e-pasts: ______________________________.</w:t>
      </w:r>
      <w:r w:rsidRPr="00F018DE">
        <w:rPr>
          <w:rFonts w:ascii="Times New Roman" w:eastAsia="Times New Roman" w:hAnsi="Times New Roman" w:cs="Times New Roman"/>
          <w:sz w:val="22"/>
          <w:szCs w:val="22"/>
        </w:rPr>
        <w:t>;</w:t>
      </w:r>
    </w:p>
    <w:p w14:paraId="39E2B8AC" w14:textId="77777777" w:rsidR="00C03783" w:rsidRPr="00F018DE" w:rsidRDefault="00C03783" w:rsidP="00CE76B6">
      <w:pPr>
        <w:pStyle w:val="ListParagraph"/>
        <w:numPr>
          <w:ilvl w:val="2"/>
          <w:numId w:val="14"/>
        </w:numPr>
        <w:tabs>
          <w:tab w:val="left" w:pos="426"/>
          <w:tab w:val="left" w:pos="5670"/>
        </w:tabs>
        <w:autoSpaceDN w:val="0"/>
        <w:snapToGrid w:val="0"/>
        <w:spacing w:after="160" w:line="256" w:lineRule="auto"/>
        <w:ind w:left="1134" w:hanging="708"/>
        <w:jc w:val="both"/>
        <w:rPr>
          <w:rFonts w:ascii="Times New Roman" w:eastAsia="Calibri" w:hAnsi="Times New Roman" w:cs="Times New Roman"/>
          <w:b/>
          <w:iCs/>
          <w:sz w:val="22"/>
          <w:szCs w:val="22"/>
        </w:rPr>
      </w:pPr>
      <w:r w:rsidRPr="00F018DE">
        <w:rPr>
          <w:rFonts w:ascii="Times New Roman" w:eastAsia="Times New Roman" w:hAnsi="Times New Roman" w:cs="Times New Roman"/>
          <w:sz w:val="22"/>
          <w:szCs w:val="22"/>
        </w:rPr>
        <w:t>Izpildītāja nozīmētā atbildīgā persona līguma izpildes gaitā: _____________________, tel.nr._______________, e-pasts: ______________________________.</w:t>
      </w:r>
    </w:p>
    <w:p w14:paraId="49D37267" w14:textId="77777777" w:rsidR="00C03783" w:rsidRPr="00F018DE" w:rsidRDefault="00C03783" w:rsidP="00CE76B6">
      <w:pPr>
        <w:pStyle w:val="ListParagraph"/>
        <w:numPr>
          <w:ilvl w:val="1"/>
          <w:numId w:val="14"/>
        </w:numPr>
        <w:jc w:val="both"/>
        <w:rPr>
          <w:rFonts w:ascii="Times New Roman" w:eastAsia="Times New Roman" w:hAnsi="Times New Roman" w:cs="Times New Roman"/>
          <w:sz w:val="22"/>
          <w:szCs w:val="22"/>
        </w:rPr>
      </w:pPr>
      <w:r w:rsidRPr="00F018DE">
        <w:rPr>
          <w:rFonts w:ascii="Times New Roman" w:eastAsia="Times New Roman" w:hAnsi="Times New Roman" w:cs="Times New Roman"/>
          <w:sz w:val="22"/>
          <w:szCs w:val="22"/>
        </w:rPr>
        <w:t xml:space="preserve">Līgums sastādīts uz ___(ar vārdiem) lapām un parakstīts 2 (divos) eksemplāros, no kuriem viens atrodas pie Piegādātāja, otrs – pie Pasūtītāja. </w:t>
      </w:r>
    </w:p>
    <w:p w14:paraId="4FD8C40A" w14:textId="77777777" w:rsidR="00C03783" w:rsidRPr="00F018DE" w:rsidRDefault="00C03783" w:rsidP="00C03783">
      <w:pPr>
        <w:pStyle w:val="ListParagraph"/>
        <w:ind w:left="480"/>
        <w:jc w:val="both"/>
        <w:rPr>
          <w:rFonts w:ascii="Times New Roman" w:eastAsia="Times New Roman" w:hAnsi="Times New Roman" w:cs="Times New Roman"/>
          <w:sz w:val="22"/>
          <w:szCs w:val="22"/>
        </w:rPr>
      </w:pPr>
    </w:p>
    <w:p w14:paraId="49E59FAE" w14:textId="77777777" w:rsidR="00C03783" w:rsidRPr="00F018DE" w:rsidRDefault="00C03783" w:rsidP="00CE76B6">
      <w:pPr>
        <w:pStyle w:val="ListParagraph"/>
        <w:numPr>
          <w:ilvl w:val="1"/>
          <w:numId w:val="14"/>
        </w:numPr>
        <w:jc w:val="both"/>
        <w:rPr>
          <w:rFonts w:ascii="Times New Roman" w:eastAsia="Times New Roman" w:hAnsi="Times New Roman" w:cs="Times New Roman"/>
          <w:sz w:val="22"/>
          <w:szCs w:val="22"/>
        </w:rPr>
      </w:pPr>
      <w:r w:rsidRPr="00F018DE">
        <w:rPr>
          <w:rFonts w:ascii="Times New Roman" w:eastAsia="Calibri" w:hAnsi="Times New Roman" w:cs="Times New Roman"/>
          <w:sz w:val="22"/>
          <w:szCs w:val="22"/>
        </w:rPr>
        <w:t xml:space="preserve">Pielikumi: </w:t>
      </w:r>
    </w:p>
    <w:p w14:paraId="092BAD35" w14:textId="77777777" w:rsidR="00C03783" w:rsidRPr="00F018DE" w:rsidRDefault="00C03783" w:rsidP="00CE76B6">
      <w:pPr>
        <w:pStyle w:val="ListParagraph"/>
        <w:numPr>
          <w:ilvl w:val="2"/>
          <w:numId w:val="14"/>
        </w:numPr>
        <w:ind w:hanging="294"/>
        <w:jc w:val="both"/>
        <w:rPr>
          <w:rFonts w:ascii="Times New Roman" w:eastAsia="Times New Roman" w:hAnsi="Times New Roman" w:cs="Times New Roman"/>
          <w:sz w:val="22"/>
          <w:szCs w:val="22"/>
        </w:rPr>
      </w:pPr>
      <w:r w:rsidRPr="00F018DE">
        <w:rPr>
          <w:rFonts w:ascii="Times New Roman" w:eastAsia="Calibri" w:hAnsi="Times New Roman" w:cs="Times New Roman"/>
          <w:sz w:val="22"/>
          <w:szCs w:val="22"/>
        </w:rPr>
        <w:t>Līguma 1.pielikums: Tehniskā specifikācija;</w:t>
      </w:r>
    </w:p>
    <w:p w14:paraId="6BA0794E" w14:textId="77777777" w:rsidR="00C03783" w:rsidRPr="00F018DE" w:rsidRDefault="00C03783" w:rsidP="00CE76B6">
      <w:pPr>
        <w:pStyle w:val="ListParagraph"/>
        <w:numPr>
          <w:ilvl w:val="2"/>
          <w:numId w:val="14"/>
        </w:numPr>
        <w:ind w:hanging="294"/>
        <w:jc w:val="both"/>
        <w:rPr>
          <w:rFonts w:ascii="Times New Roman" w:eastAsia="Times New Roman" w:hAnsi="Times New Roman" w:cs="Times New Roman"/>
          <w:sz w:val="22"/>
          <w:szCs w:val="22"/>
        </w:rPr>
      </w:pPr>
      <w:r w:rsidRPr="00F018DE">
        <w:rPr>
          <w:rFonts w:ascii="Times New Roman" w:eastAsia="Calibri" w:hAnsi="Times New Roman" w:cs="Times New Roman"/>
          <w:sz w:val="22"/>
          <w:szCs w:val="22"/>
        </w:rPr>
        <w:t xml:space="preserve">Līguma 2.pielikums: Izpildītāja Finanšu piedāvājums un Tehniskais – cenu piedāvājums. </w:t>
      </w:r>
    </w:p>
    <w:p w14:paraId="065AA83D" w14:textId="77777777" w:rsidR="00C03783" w:rsidRPr="00F018DE" w:rsidRDefault="00C03783" w:rsidP="00CE76B6">
      <w:pPr>
        <w:pStyle w:val="ListParagraph"/>
        <w:numPr>
          <w:ilvl w:val="2"/>
          <w:numId w:val="14"/>
        </w:numPr>
        <w:ind w:hanging="294"/>
        <w:jc w:val="both"/>
        <w:rPr>
          <w:rFonts w:ascii="Times New Roman" w:eastAsia="Times New Roman" w:hAnsi="Times New Roman" w:cs="Times New Roman"/>
          <w:sz w:val="22"/>
          <w:szCs w:val="22"/>
        </w:rPr>
      </w:pPr>
      <w:r w:rsidRPr="00F018DE">
        <w:rPr>
          <w:rFonts w:ascii="Times New Roman" w:eastAsia="Times New Roman" w:hAnsi="Times New Roman" w:cs="Times New Roman"/>
          <w:sz w:val="22"/>
          <w:szCs w:val="22"/>
        </w:rPr>
        <w:t>Līguma pielikumi ir tā neatņemama sastāvdaļa.</w:t>
      </w:r>
    </w:p>
    <w:p w14:paraId="5EF4EC39" w14:textId="77777777" w:rsidR="00C03783" w:rsidRPr="00CE76B6" w:rsidRDefault="00C03783" w:rsidP="00C03783">
      <w:pPr>
        <w:pStyle w:val="ListParagraph"/>
        <w:ind w:left="480"/>
        <w:jc w:val="both"/>
        <w:rPr>
          <w:rFonts w:ascii="Times New Roman" w:eastAsia="Times New Roman" w:hAnsi="Times New Roman" w:cs="Times New Roman"/>
          <w:sz w:val="22"/>
          <w:szCs w:val="22"/>
        </w:rPr>
      </w:pPr>
      <w:r w:rsidRPr="00CE76B6">
        <w:rPr>
          <w:rFonts w:ascii="Times New Roman" w:eastAsia="Times New Roman" w:hAnsi="Times New Roman" w:cs="Times New Roman"/>
          <w:sz w:val="22"/>
          <w:szCs w:val="22"/>
        </w:rPr>
        <w:t xml:space="preserve">vai </w:t>
      </w:r>
    </w:p>
    <w:p w14:paraId="75172C28" w14:textId="77777777" w:rsidR="00C03783" w:rsidRPr="00F018DE" w:rsidRDefault="00C03783" w:rsidP="00C03783">
      <w:pPr>
        <w:spacing w:after="0" w:line="240" w:lineRule="auto"/>
        <w:jc w:val="both"/>
        <w:rPr>
          <w:rFonts w:ascii="Times New Roman" w:eastAsia="Times New Roman" w:hAnsi="Times New Roman" w:cs="Times New Roman"/>
          <w:lang w:val="lv-LV"/>
        </w:rPr>
      </w:pPr>
      <w:r w:rsidRPr="00F018DE">
        <w:rPr>
          <w:rFonts w:ascii="Times New Roman" w:eastAsia="Times New Roman" w:hAnsi="Times New Roman" w:cs="Times New Roman"/>
          <w:lang w:val="lv-LV"/>
        </w:rPr>
        <w:t>Līgums sagatavots uz ___ (ar vārdiem) lapām ar 1.pielikumu uz __ (ar vārdiem) lapām un 2.pielikumu uz __ (ar vārdiem) lapas/</w:t>
      </w:r>
      <w:proofErr w:type="spellStart"/>
      <w:r w:rsidRPr="00F018DE">
        <w:rPr>
          <w:rFonts w:ascii="Times New Roman" w:eastAsia="Times New Roman" w:hAnsi="Times New Roman" w:cs="Times New Roman"/>
          <w:lang w:val="lv-LV"/>
        </w:rPr>
        <w:t>ām</w:t>
      </w:r>
      <w:proofErr w:type="spellEnd"/>
      <w:r w:rsidRPr="00F018DE">
        <w:rPr>
          <w:rFonts w:ascii="Times New Roman" w:eastAsia="Times New Roman" w:hAnsi="Times New Roman" w:cs="Times New Roman"/>
          <w:lang w:val="lv-LV"/>
        </w:rPr>
        <w:t xml:space="preserve"> un parakstīts ar drošu elektronisko parakstu, kas satur laika zīmogu. Līguma parakstīšanas datums ir pēdējā pievienotā droša elektroniskā paraksta un tā laika zīmoga datums. Līguma pielikumi ir tā neatņemama sastāvdaļa.</w:t>
      </w:r>
    </w:p>
    <w:p w14:paraId="1505F87D" w14:textId="77777777" w:rsidR="00C03783" w:rsidRPr="00F018DE" w:rsidRDefault="00C03783" w:rsidP="00CE76B6">
      <w:pPr>
        <w:pStyle w:val="ListParagraph"/>
        <w:numPr>
          <w:ilvl w:val="1"/>
          <w:numId w:val="14"/>
        </w:numPr>
        <w:jc w:val="both"/>
        <w:rPr>
          <w:rFonts w:ascii="Times New Roman" w:eastAsia="Times New Roman" w:hAnsi="Times New Roman" w:cs="Times New Roman"/>
          <w:sz w:val="22"/>
          <w:szCs w:val="22"/>
        </w:rPr>
      </w:pPr>
      <w:r w:rsidRPr="00F018DE">
        <w:rPr>
          <w:rFonts w:ascii="Times New Roman" w:eastAsia="Times New Roman" w:hAnsi="Times New Roman" w:cs="Times New Roman"/>
          <w:sz w:val="22"/>
          <w:szCs w:val="22"/>
        </w:rPr>
        <w:t xml:space="preserve"> Līguma spēkā stāšanās diena ir pēdējā pievienotā drošā elektroniskā paraksta un tā laika zīmoga pievienošanas datums.</w:t>
      </w:r>
    </w:p>
    <w:p w14:paraId="211A93ED" w14:textId="77777777" w:rsidR="00C03783" w:rsidRPr="00F018DE" w:rsidRDefault="00C03783" w:rsidP="00CE76B6">
      <w:pPr>
        <w:pStyle w:val="ListParagraph"/>
        <w:numPr>
          <w:ilvl w:val="0"/>
          <w:numId w:val="14"/>
        </w:numPr>
        <w:spacing w:before="120"/>
        <w:jc w:val="center"/>
        <w:rPr>
          <w:rFonts w:ascii="Times New Roman" w:eastAsia="Times New Roman" w:hAnsi="Times New Roman" w:cs="Times New Roman"/>
          <w:b/>
          <w:sz w:val="22"/>
          <w:szCs w:val="22"/>
        </w:rPr>
      </w:pPr>
      <w:r w:rsidRPr="00F018DE">
        <w:rPr>
          <w:rFonts w:ascii="Times New Roman" w:eastAsia="Times New Roman" w:hAnsi="Times New Roman" w:cs="Times New Roman"/>
          <w:b/>
          <w:sz w:val="22"/>
          <w:szCs w:val="22"/>
        </w:rPr>
        <w:t>Pušu rekvizīti un paraksti:</w:t>
      </w:r>
    </w:p>
    <w:p w14:paraId="76479492" w14:textId="331B8CAB" w:rsidR="00DA085D" w:rsidRPr="00F018DE" w:rsidRDefault="00DA085D" w:rsidP="00C03783">
      <w:pPr>
        <w:pStyle w:val="naisnod"/>
        <w:spacing w:before="0" w:beforeAutospacing="0" w:after="0" w:afterAutospacing="0"/>
        <w:jc w:val="center"/>
        <w:rPr>
          <w:rFonts w:eastAsia="Calibri"/>
          <w:sz w:val="22"/>
          <w:szCs w:val="22"/>
        </w:rPr>
      </w:pPr>
    </w:p>
    <w:sectPr w:rsidR="00DA085D" w:rsidRPr="00F018DE" w:rsidSect="00F62340">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8FD19" w14:textId="77777777" w:rsidR="00933E12" w:rsidRDefault="00933E12" w:rsidP="000F7B89">
      <w:pPr>
        <w:spacing w:after="0" w:line="240" w:lineRule="auto"/>
      </w:pPr>
      <w:r>
        <w:separator/>
      </w:r>
    </w:p>
  </w:endnote>
  <w:endnote w:type="continuationSeparator" w:id="0">
    <w:p w14:paraId="7CB5D575" w14:textId="77777777" w:rsidR="00933E12" w:rsidRDefault="00933E12" w:rsidP="000F7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EFF" w:usb1="C000247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BA"/>
    <w:family w:val="roman"/>
    <w:pitch w:val="variable"/>
    <w:sig w:usb0="E00006FF" w:usb1="420024FF" w:usb2="02000000" w:usb3="00000000" w:csb0="0000019F" w:csb1="00000000"/>
  </w:font>
  <w:font w:name="Calibri Light">
    <w:panose1 w:val="020F03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Segoe UI">
    <w:panose1 w:val="020B0502040204020203"/>
    <w:charset w:val="BA"/>
    <w:family w:val="swiss"/>
    <w:pitch w:val="variable"/>
    <w:sig w:usb0="E4002EFF" w:usb1="C000E47F" w:usb2="00000009" w:usb3="00000000" w:csb0="000001FF" w:csb1="00000000"/>
  </w:font>
  <w:font w:name="Tahoma">
    <w:panose1 w:val="020B0604030504040204"/>
    <w:charset w:val="BA"/>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EFF" w:usb1="F9DFFFFF" w:usb2="0000007F" w:usb3="00000000" w:csb0="003F01FF" w:csb1="00000000"/>
  </w:font>
  <w:font w:name="Consolas">
    <w:panose1 w:val="020B0609020204030204"/>
    <w:charset w:val="BA"/>
    <w:family w:val="modern"/>
    <w:pitch w:val="fixed"/>
    <w:sig w:usb0="E00006FF" w:usb1="0000FCFF" w:usb2="00000001" w:usb3="00000000" w:csb0="0000019F" w:csb1="00000000"/>
  </w:font>
  <w:font w:name="Helvetica">
    <w:panose1 w:val="020B0604020202020204"/>
    <w:charset w:val="EE"/>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F6499" w14:textId="77777777" w:rsidR="00933E12" w:rsidRDefault="00933E12" w:rsidP="000F7B89">
      <w:pPr>
        <w:spacing w:after="0" w:line="240" w:lineRule="auto"/>
      </w:pPr>
      <w:r>
        <w:separator/>
      </w:r>
    </w:p>
  </w:footnote>
  <w:footnote w:type="continuationSeparator" w:id="0">
    <w:p w14:paraId="639201BC" w14:textId="77777777" w:rsidR="00933E12" w:rsidRDefault="00933E12" w:rsidP="000F7B89">
      <w:pPr>
        <w:spacing w:after="0" w:line="240" w:lineRule="auto"/>
      </w:pPr>
      <w:r>
        <w:continuationSeparator/>
      </w:r>
    </w:p>
  </w:footnote>
  <w:footnote w:id="1">
    <w:p w14:paraId="4B90C8E7" w14:textId="77777777" w:rsidR="00E1778F" w:rsidRPr="007A2800" w:rsidRDefault="00E1778F" w:rsidP="000F7B89">
      <w:pPr>
        <w:pStyle w:val="FootnoteText"/>
        <w:rPr>
          <w:rFonts w:asciiTheme="minorHAnsi" w:hAnsiTheme="minorHAnsi" w:cstheme="minorHAnsi"/>
        </w:rPr>
      </w:pPr>
      <w:r>
        <w:rPr>
          <w:rStyle w:val="FootnoteReference"/>
        </w:rPr>
        <w:footnoteRef/>
      </w:r>
      <w:r>
        <w:t xml:space="preserve"> </w:t>
      </w:r>
      <w:r w:rsidRPr="007A2800">
        <w:rPr>
          <w:rFonts w:asciiTheme="minorHAnsi" w:hAnsiTheme="minorHAnsi" w:cstheme="minorHAnsi"/>
          <w:i/>
        </w:rPr>
        <w:t xml:space="preserve">Latvijas Republikā spēkā </w:t>
      </w:r>
      <w:r w:rsidRPr="007A2800">
        <w:rPr>
          <w:rFonts w:asciiTheme="minorHAnsi" w:eastAsia="Helvetica" w:hAnsiTheme="minorHAnsi" w:cstheme="minorHAnsi"/>
          <w:i/>
        </w:rPr>
        <w:t>Ministru kabineta 2000.gada 22.augusta noteikumi Nr.291 “Kārtība, kādā apliecināmi dokumentu tulkojumi valsts valodā”, skatīt:</w:t>
      </w:r>
      <w:r w:rsidRPr="007A2800">
        <w:rPr>
          <w:rFonts w:asciiTheme="minorHAnsi" w:hAnsiTheme="minorHAnsi" w:cstheme="minorHAnsi"/>
          <w:i/>
        </w:rPr>
        <w:t xml:space="preserve"> </w:t>
      </w:r>
      <w:hyperlink r:id="rId1" w:history="1">
        <w:r w:rsidRPr="007A2800">
          <w:rPr>
            <w:rStyle w:val="Hyperlink"/>
            <w:rFonts w:asciiTheme="minorHAnsi" w:eastAsia="Helvetica" w:hAnsiTheme="minorHAnsi" w:cstheme="minorHAnsi"/>
            <w:i/>
          </w:rPr>
          <w:t>http://likumi.lv/doc.php?id=10127</w:t>
        </w:r>
      </w:hyperlink>
      <w:r w:rsidRPr="007A2800">
        <w:rPr>
          <w:rFonts w:asciiTheme="minorHAnsi" w:eastAsia="Helvetica" w:hAnsiTheme="minorHAnsi" w:cstheme="minorHAnsi"/>
          <w:i/>
        </w:rPr>
        <w:t>.</w:t>
      </w:r>
    </w:p>
  </w:footnote>
  <w:footnote w:id="2">
    <w:p w14:paraId="3EF6DD6A" w14:textId="77777777" w:rsidR="00E1778F" w:rsidRDefault="00E1778F" w:rsidP="005D5474">
      <w:pPr>
        <w:pStyle w:val="FootnoteText"/>
      </w:pPr>
      <w:r>
        <w:rPr>
          <w:rStyle w:val="FootnoteReference"/>
          <w:rFonts w:eastAsia="Calibri"/>
        </w:rPr>
        <w:footnoteRef/>
      </w:r>
      <w:r>
        <w:t xml:space="preserve"> Šī apliecinājuma kontekstā ar terminu „konkurents” apzīmē jebkuru fizisku vai juridisku personu, kura nav Pretendents un kura:</w:t>
      </w:r>
    </w:p>
    <w:p w14:paraId="1F98FA7C" w14:textId="77777777" w:rsidR="00E1778F" w:rsidRDefault="00E1778F" w:rsidP="005D5474">
      <w:pPr>
        <w:pStyle w:val="FootnoteText"/>
        <w:ind w:left="284"/>
      </w:pPr>
      <w:r>
        <w:t>1) iesniedz piedāvājumu šim iepirkumam;</w:t>
      </w:r>
    </w:p>
    <w:p w14:paraId="4ACE2BC1" w14:textId="77777777" w:rsidR="00E1778F" w:rsidRDefault="00E1778F" w:rsidP="005D5474">
      <w:pPr>
        <w:pStyle w:val="FootnoteText"/>
        <w:ind w:left="284"/>
      </w:pPr>
      <w:r>
        <w:t xml:space="preserve">2) ņemot vērā tās kvalifikāciju, spējas vai pieredzi, </w:t>
      </w:r>
      <w:r w:rsidRPr="001D413D">
        <w:t>kā arī piedāvātās preces vai pakalpojumus</w:t>
      </w:r>
      <w:r>
        <w:t>, varētu iesniegt piedāvājumu šim iepirkumam.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86224"/>
    <w:multiLevelType w:val="multilevel"/>
    <w:tmpl w:val="C33A0CBE"/>
    <w:styleLink w:val="List45"/>
    <w:lvl w:ilvl="0">
      <w:start w:val="4"/>
      <w:numFmt w:val="decimal"/>
      <w:lvlText w:val="%1."/>
      <w:lvlJc w:val="left"/>
      <w:pPr>
        <w:ind w:left="0" w:firstLine="0"/>
      </w:pPr>
      <w:rPr>
        <w:b/>
        <w:bCs/>
        <w:position w:val="0"/>
      </w:rPr>
    </w:lvl>
    <w:lvl w:ilvl="1">
      <w:start w:val="1"/>
      <w:numFmt w:val="decimal"/>
      <w:lvlText w:val="%1.%2."/>
      <w:lvlJc w:val="left"/>
      <w:pPr>
        <w:ind w:left="0" w:firstLine="0"/>
      </w:pPr>
      <w:rPr>
        <w:b/>
        <w:bCs/>
        <w:position w:val="0"/>
      </w:rPr>
    </w:lvl>
    <w:lvl w:ilvl="2">
      <w:start w:val="1"/>
      <w:numFmt w:val="decimal"/>
      <w:lvlText w:val="%1.%2.%3."/>
      <w:lvlJc w:val="left"/>
      <w:pPr>
        <w:ind w:left="0" w:firstLine="0"/>
      </w:pPr>
      <w:rPr>
        <w:b/>
        <w:bCs/>
        <w:position w:val="0"/>
      </w:rPr>
    </w:lvl>
    <w:lvl w:ilvl="3">
      <w:start w:val="1"/>
      <w:numFmt w:val="decimal"/>
      <w:lvlText w:val="%1.%2.%3.%4."/>
      <w:lvlJc w:val="left"/>
      <w:pPr>
        <w:ind w:left="0" w:firstLine="0"/>
      </w:pPr>
      <w:rPr>
        <w:b/>
        <w:bCs/>
        <w:position w:val="0"/>
      </w:rPr>
    </w:lvl>
    <w:lvl w:ilvl="4">
      <w:start w:val="1"/>
      <w:numFmt w:val="decimal"/>
      <w:lvlText w:val="%1.%2.%3.%4.%5."/>
      <w:lvlJc w:val="left"/>
      <w:pPr>
        <w:ind w:left="0" w:firstLine="0"/>
      </w:pPr>
      <w:rPr>
        <w:b/>
        <w:bCs/>
        <w:position w:val="0"/>
      </w:rPr>
    </w:lvl>
    <w:lvl w:ilvl="5">
      <w:start w:val="1"/>
      <w:numFmt w:val="decimal"/>
      <w:lvlText w:val="%1.%2.%3.%4.%5.%6."/>
      <w:lvlJc w:val="left"/>
      <w:pPr>
        <w:ind w:left="0" w:firstLine="0"/>
      </w:pPr>
      <w:rPr>
        <w:b/>
        <w:bCs/>
        <w:position w:val="0"/>
      </w:rPr>
    </w:lvl>
    <w:lvl w:ilvl="6">
      <w:start w:val="1"/>
      <w:numFmt w:val="decimal"/>
      <w:lvlText w:val="%1.%2.%3.%4.%5.%6.%7."/>
      <w:lvlJc w:val="left"/>
      <w:pPr>
        <w:ind w:left="0" w:firstLine="0"/>
      </w:pPr>
      <w:rPr>
        <w:b/>
        <w:bCs/>
        <w:position w:val="0"/>
      </w:rPr>
    </w:lvl>
    <w:lvl w:ilvl="7">
      <w:start w:val="1"/>
      <w:numFmt w:val="decimal"/>
      <w:lvlText w:val="%1.%2.%3.%4.%5.%6.%7.%8."/>
      <w:lvlJc w:val="left"/>
      <w:pPr>
        <w:ind w:left="0" w:firstLine="0"/>
      </w:pPr>
      <w:rPr>
        <w:b/>
        <w:bCs/>
        <w:position w:val="0"/>
      </w:rPr>
    </w:lvl>
    <w:lvl w:ilvl="8">
      <w:start w:val="1"/>
      <w:numFmt w:val="decimal"/>
      <w:lvlText w:val="%1.%2.%3.%4.%5.%6.%7.%8.%9."/>
      <w:lvlJc w:val="left"/>
      <w:pPr>
        <w:ind w:left="0" w:firstLine="0"/>
      </w:pPr>
      <w:rPr>
        <w:b/>
        <w:bCs/>
        <w:position w:val="0"/>
      </w:rPr>
    </w:lvl>
  </w:abstractNum>
  <w:abstractNum w:abstractNumId="1" w15:restartNumberingAfterBreak="0">
    <w:nsid w:val="1BDC09D2"/>
    <w:multiLevelType w:val="multilevel"/>
    <w:tmpl w:val="3D24F828"/>
    <w:lvl w:ilvl="0">
      <w:start w:val="1"/>
      <w:numFmt w:val="decimal"/>
      <w:lvlText w:val="%1."/>
      <w:lvlJc w:val="left"/>
      <w:pPr>
        <w:ind w:left="360" w:hanging="360"/>
      </w:pPr>
      <w:rPr>
        <w:b/>
        <w:color w:val="auto"/>
        <w:sz w:val="22"/>
        <w:szCs w:val="22"/>
      </w:rPr>
    </w:lvl>
    <w:lvl w:ilvl="1">
      <w:start w:val="1"/>
      <w:numFmt w:val="decimal"/>
      <w:lvlText w:val="%1.%2."/>
      <w:lvlJc w:val="left"/>
      <w:pPr>
        <w:ind w:left="432" w:hanging="432"/>
      </w:pPr>
      <w:rPr>
        <w:b/>
        <w:color w:val="auto"/>
        <w:sz w:val="22"/>
        <w:szCs w:val="22"/>
      </w:rPr>
    </w:lvl>
    <w:lvl w:ilvl="2">
      <w:start w:val="1"/>
      <w:numFmt w:val="decimal"/>
      <w:lvlText w:val="%1.%2.%3."/>
      <w:lvlJc w:val="left"/>
      <w:pPr>
        <w:ind w:left="1212" w:hanging="504"/>
      </w:pPr>
      <w:rPr>
        <w:rFonts w:ascii="Times New Roman" w:hAnsi="Times New Roman" w:cs="Times New Roman" w:hint="default"/>
        <w:b w:val="0"/>
        <w:bCs/>
        <w:i w:val="0"/>
        <w:color w:val="auto"/>
        <w:sz w:val="22"/>
        <w:szCs w:val="22"/>
        <w:u w:val="none"/>
      </w:rPr>
    </w:lvl>
    <w:lvl w:ilvl="3">
      <w:start w:val="1"/>
      <w:numFmt w:val="decimal"/>
      <w:lvlText w:val="%1.%2.%3.%4."/>
      <w:lvlJc w:val="left"/>
      <w:pPr>
        <w:ind w:left="1925" w:hanging="648"/>
      </w:pPr>
      <w:rPr>
        <w:b w:val="0"/>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E40039"/>
    <w:multiLevelType w:val="multilevel"/>
    <w:tmpl w:val="59B4B020"/>
    <w:lvl w:ilvl="0">
      <w:start w:val="7"/>
      <w:numFmt w:val="decimal"/>
      <w:lvlText w:val="%1"/>
      <w:lvlJc w:val="left"/>
      <w:pPr>
        <w:ind w:left="480" w:hanging="480"/>
      </w:pPr>
    </w:lvl>
    <w:lvl w:ilvl="1">
      <w:start w:val="2"/>
      <w:numFmt w:val="decimal"/>
      <w:lvlText w:val="%1.%2"/>
      <w:lvlJc w:val="left"/>
      <w:pPr>
        <w:ind w:left="1020" w:hanging="480"/>
      </w:p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3" w15:restartNumberingAfterBreak="0">
    <w:nsid w:val="34165B93"/>
    <w:multiLevelType w:val="hybridMultilevel"/>
    <w:tmpl w:val="D432334C"/>
    <w:lvl w:ilvl="0" w:tplc="56D80938">
      <w:start w:val="1"/>
      <w:numFmt w:val="decimal"/>
      <w:lvlText w:val="%1."/>
      <w:lvlJc w:val="left"/>
      <w:pPr>
        <w:ind w:left="360" w:hanging="360"/>
      </w:pPr>
      <w:rPr>
        <w:rFonts w:ascii="Times New Roman" w:eastAsia="Times New Roman" w:hAnsi="Times New Roman" w:cs="Times New Roman" w:hint="default"/>
        <w:b w:val="0"/>
        <w:bCs w:val="0"/>
        <w:color w:val="auto"/>
      </w:rPr>
    </w:lvl>
    <w:lvl w:ilvl="1" w:tplc="04190019">
      <w:start w:val="1"/>
      <w:numFmt w:val="lowerLetter"/>
      <w:lvlText w:val="%2."/>
      <w:lvlJc w:val="left"/>
      <w:pPr>
        <w:ind w:left="-3238" w:hanging="360"/>
      </w:pPr>
    </w:lvl>
    <w:lvl w:ilvl="2" w:tplc="0419001B">
      <w:start w:val="1"/>
      <w:numFmt w:val="lowerRoman"/>
      <w:lvlText w:val="%3."/>
      <w:lvlJc w:val="right"/>
      <w:pPr>
        <w:ind w:left="-2518" w:hanging="180"/>
      </w:pPr>
    </w:lvl>
    <w:lvl w:ilvl="3" w:tplc="0419000F">
      <w:start w:val="1"/>
      <w:numFmt w:val="decimal"/>
      <w:lvlText w:val="%4."/>
      <w:lvlJc w:val="left"/>
      <w:pPr>
        <w:ind w:left="-1798" w:hanging="360"/>
      </w:pPr>
    </w:lvl>
    <w:lvl w:ilvl="4" w:tplc="04190019">
      <w:start w:val="1"/>
      <w:numFmt w:val="lowerLetter"/>
      <w:lvlText w:val="%5."/>
      <w:lvlJc w:val="left"/>
      <w:pPr>
        <w:ind w:left="-1078" w:hanging="360"/>
      </w:pPr>
    </w:lvl>
    <w:lvl w:ilvl="5" w:tplc="0419001B">
      <w:start w:val="1"/>
      <w:numFmt w:val="lowerRoman"/>
      <w:lvlText w:val="%6."/>
      <w:lvlJc w:val="right"/>
      <w:pPr>
        <w:ind w:left="-358" w:hanging="180"/>
      </w:pPr>
    </w:lvl>
    <w:lvl w:ilvl="6" w:tplc="0419000F">
      <w:start w:val="1"/>
      <w:numFmt w:val="decimal"/>
      <w:lvlText w:val="%7."/>
      <w:lvlJc w:val="left"/>
      <w:pPr>
        <w:ind w:left="362" w:hanging="360"/>
      </w:pPr>
    </w:lvl>
    <w:lvl w:ilvl="7" w:tplc="04190019">
      <w:start w:val="1"/>
      <w:numFmt w:val="lowerLetter"/>
      <w:lvlText w:val="%8."/>
      <w:lvlJc w:val="left"/>
      <w:pPr>
        <w:ind w:left="1082" w:hanging="360"/>
      </w:pPr>
    </w:lvl>
    <w:lvl w:ilvl="8" w:tplc="0419001B">
      <w:start w:val="1"/>
      <w:numFmt w:val="lowerRoman"/>
      <w:lvlText w:val="%9."/>
      <w:lvlJc w:val="right"/>
      <w:pPr>
        <w:ind w:left="1802" w:hanging="180"/>
      </w:pPr>
    </w:lvl>
  </w:abstractNum>
  <w:abstractNum w:abstractNumId="4" w15:restartNumberingAfterBreak="0">
    <w:nsid w:val="3DA408A7"/>
    <w:multiLevelType w:val="multilevel"/>
    <w:tmpl w:val="B2341828"/>
    <w:lvl w:ilvl="0">
      <w:start w:val="1"/>
      <w:numFmt w:val="decimal"/>
      <w:lvlText w:val="%1."/>
      <w:lvlJc w:val="left"/>
      <w:pPr>
        <w:ind w:left="360" w:hanging="360"/>
      </w:pPr>
      <w:rPr>
        <w:b w:val="0"/>
      </w:rPr>
    </w:lvl>
    <w:lvl w:ilvl="1">
      <w:start w:val="1"/>
      <w:numFmt w:val="decimal"/>
      <w:isLgl/>
      <w:lvlText w:val="%1.%2."/>
      <w:lvlJc w:val="left"/>
      <w:pPr>
        <w:ind w:left="1069" w:hanging="360"/>
      </w:pPr>
      <w:rPr>
        <w:b/>
      </w:rPr>
    </w:lvl>
    <w:lvl w:ilvl="2">
      <w:start w:val="1"/>
      <w:numFmt w:val="decimal"/>
      <w:isLgl/>
      <w:lvlText w:val="%1.%2.%3."/>
      <w:lvlJc w:val="left"/>
      <w:pPr>
        <w:ind w:left="1429" w:hanging="720"/>
      </w:pPr>
    </w:lvl>
    <w:lvl w:ilvl="3">
      <w:start w:val="1"/>
      <w:numFmt w:val="decimal"/>
      <w:isLgl/>
      <w:lvlText w:val="%1.%2.%3.%4."/>
      <w:lvlJc w:val="left"/>
      <w:pPr>
        <w:ind w:left="1429" w:hanging="720"/>
      </w:pPr>
    </w:lvl>
    <w:lvl w:ilvl="4">
      <w:start w:val="1"/>
      <w:numFmt w:val="decimal"/>
      <w:isLgl/>
      <w:lvlText w:val="%1.%2.%3.%4.%5."/>
      <w:lvlJc w:val="left"/>
      <w:pPr>
        <w:ind w:left="1789" w:hanging="1080"/>
      </w:pPr>
    </w:lvl>
    <w:lvl w:ilvl="5">
      <w:start w:val="1"/>
      <w:numFmt w:val="decimal"/>
      <w:isLgl/>
      <w:lvlText w:val="%1.%2.%3.%4.%5.%6."/>
      <w:lvlJc w:val="left"/>
      <w:pPr>
        <w:ind w:left="1789" w:hanging="1080"/>
      </w:pPr>
    </w:lvl>
    <w:lvl w:ilvl="6">
      <w:start w:val="1"/>
      <w:numFmt w:val="decimal"/>
      <w:isLgl/>
      <w:lvlText w:val="%1.%2.%3.%4.%5.%6.%7."/>
      <w:lvlJc w:val="left"/>
      <w:pPr>
        <w:ind w:left="2149" w:hanging="1440"/>
      </w:pPr>
    </w:lvl>
    <w:lvl w:ilvl="7">
      <w:start w:val="1"/>
      <w:numFmt w:val="decimal"/>
      <w:isLgl/>
      <w:lvlText w:val="%1.%2.%3.%4.%5.%6.%7.%8."/>
      <w:lvlJc w:val="left"/>
      <w:pPr>
        <w:ind w:left="2149" w:hanging="1440"/>
      </w:pPr>
    </w:lvl>
    <w:lvl w:ilvl="8">
      <w:start w:val="1"/>
      <w:numFmt w:val="decimal"/>
      <w:isLgl/>
      <w:lvlText w:val="%1.%2.%3.%4.%5.%6.%7.%8.%9."/>
      <w:lvlJc w:val="left"/>
      <w:pPr>
        <w:ind w:left="2509" w:hanging="1800"/>
      </w:pPr>
    </w:lvl>
  </w:abstractNum>
  <w:abstractNum w:abstractNumId="5" w15:restartNumberingAfterBreak="0">
    <w:nsid w:val="4C3D775C"/>
    <w:multiLevelType w:val="multilevel"/>
    <w:tmpl w:val="64A8E3E2"/>
    <w:lvl w:ilvl="0">
      <w:start w:val="1"/>
      <w:numFmt w:val="decimal"/>
      <w:pStyle w:val="1Lgumam"/>
      <w:lvlText w:val="%1."/>
      <w:lvlJc w:val="left"/>
      <w:pPr>
        <w:ind w:left="360" w:hanging="360"/>
      </w:pPr>
      <w:rPr>
        <w:b/>
      </w:rPr>
    </w:lvl>
    <w:lvl w:ilvl="1">
      <w:start w:val="1"/>
      <w:numFmt w:val="decimal"/>
      <w:pStyle w:val="11Lgumam"/>
      <w:lvlText w:val="%1.%2."/>
      <w:lvlJc w:val="left"/>
      <w:pPr>
        <w:snapToGrid w:val="0"/>
        <w:ind w:left="792" w:hanging="432"/>
      </w:pPr>
      <w:rPr>
        <w:rFonts w:ascii="Times New Roman" w:hAnsi="Times New Roman" w:cs="Times New Roman"/>
        <w:b w:val="0"/>
        <w:bCs w:val="0"/>
        <w:i w:val="0"/>
        <w:iCs w:val="0"/>
        <w:caps w:val="0"/>
        <w:smallCaps w:val="0"/>
        <w:strike w:val="0"/>
        <w:dstrike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111Lgumam"/>
      <w:lvlText w:val="%1.%2.%3."/>
      <w:lvlJc w:val="left"/>
      <w:pPr>
        <w:ind w:left="1224" w:hanging="504"/>
      </w:pPr>
      <w:rPr>
        <w:b w:val="0"/>
      </w:rPr>
    </w:lvl>
    <w:lvl w:ilvl="3">
      <w:start w:val="1"/>
      <w:numFmt w:val="decimal"/>
      <w:pStyle w:val="1111lgumam"/>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D9A62AE"/>
    <w:multiLevelType w:val="hybridMultilevel"/>
    <w:tmpl w:val="5010DF96"/>
    <w:lvl w:ilvl="0" w:tplc="04260017">
      <w:start w:val="1"/>
      <w:numFmt w:val="lowerLetter"/>
      <w:lvlText w:val="%1)"/>
      <w:lvlJc w:val="left"/>
      <w:pPr>
        <w:ind w:left="360" w:hanging="360"/>
      </w:pPr>
    </w:lvl>
    <w:lvl w:ilvl="1" w:tplc="04260019">
      <w:start w:val="1"/>
      <w:numFmt w:val="lowerLetter"/>
      <w:lvlText w:val="%2."/>
      <w:lvlJc w:val="left"/>
      <w:pPr>
        <w:ind w:left="1080" w:hanging="360"/>
      </w:pPr>
    </w:lvl>
    <w:lvl w:ilvl="2" w:tplc="0426001B">
      <w:start w:val="1"/>
      <w:numFmt w:val="lowerRoman"/>
      <w:lvlText w:val="%3."/>
      <w:lvlJc w:val="right"/>
      <w:pPr>
        <w:ind w:left="1800" w:hanging="180"/>
      </w:pPr>
    </w:lvl>
    <w:lvl w:ilvl="3" w:tplc="0426000F">
      <w:start w:val="1"/>
      <w:numFmt w:val="decimal"/>
      <w:lvlText w:val="%4."/>
      <w:lvlJc w:val="left"/>
      <w:pPr>
        <w:ind w:left="2520" w:hanging="360"/>
      </w:pPr>
    </w:lvl>
    <w:lvl w:ilvl="4" w:tplc="04260019">
      <w:start w:val="1"/>
      <w:numFmt w:val="lowerLetter"/>
      <w:lvlText w:val="%5."/>
      <w:lvlJc w:val="left"/>
      <w:pPr>
        <w:ind w:left="3240" w:hanging="360"/>
      </w:pPr>
    </w:lvl>
    <w:lvl w:ilvl="5" w:tplc="0426001B">
      <w:start w:val="1"/>
      <w:numFmt w:val="lowerRoman"/>
      <w:lvlText w:val="%6."/>
      <w:lvlJc w:val="right"/>
      <w:pPr>
        <w:ind w:left="3960" w:hanging="180"/>
      </w:pPr>
    </w:lvl>
    <w:lvl w:ilvl="6" w:tplc="0426000F">
      <w:start w:val="1"/>
      <w:numFmt w:val="decimal"/>
      <w:lvlText w:val="%7."/>
      <w:lvlJc w:val="left"/>
      <w:pPr>
        <w:ind w:left="4680" w:hanging="360"/>
      </w:pPr>
    </w:lvl>
    <w:lvl w:ilvl="7" w:tplc="04260019">
      <w:start w:val="1"/>
      <w:numFmt w:val="lowerLetter"/>
      <w:lvlText w:val="%8."/>
      <w:lvlJc w:val="left"/>
      <w:pPr>
        <w:ind w:left="5400" w:hanging="360"/>
      </w:pPr>
    </w:lvl>
    <w:lvl w:ilvl="8" w:tplc="0426001B">
      <w:start w:val="1"/>
      <w:numFmt w:val="lowerRoman"/>
      <w:lvlText w:val="%9."/>
      <w:lvlJc w:val="right"/>
      <w:pPr>
        <w:ind w:left="6120" w:hanging="180"/>
      </w:pPr>
    </w:lvl>
  </w:abstractNum>
  <w:abstractNum w:abstractNumId="7" w15:restartNumberingAfterBreak="0">
    <w:nsid w:val="51E8039C"/>
    <w:multiLevelType w:val="hybridMultilevel"/>
    <w:tmpl w:val="C0F06AA4"/>
    <w:lvl w:ilvl="0" w:tplc="8EFE41EE">
      <w:start w:val="2"/>
      <w:numFmt w:val="bullet"/>
      <w:lvlText w:val="-"/>
      <w:lvlJc w:val="left"/>
      <w:pPr>
        <w:ind w:left="720" w:hanging="360"/>
      </w:pPr>
      <w:rPr>
        <w:rFonts w:ascii="Times New Roman" w:eastAsia="Calibri" w:hAnsi="Times New Roman" w:cs="Times New Roman" w:hint="default"/>
        <w:color w:val="000000"/>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8" w15:restartNumberingAfterBreak="0">
    <w:nsid w:val="5E437DC0"/>
    <w:multiLevelType w:val="multilevel"/>
    <w:tmpl w:val="F8C8C094"/>
    <w:lvl w:ilvl="0">
      <w:start w:val="12"/>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06B28D5"/>
    <w:multiLevelType w:val="hybridMultilevel"/>
    <w:tmpl w:val="3D042F96"/>
    <w:styleLink w:val="List311"/>
    <w:lvl w:ilvl="0" w:tplc="E0248600">
      <w:start w:val="1"/>
      <w:numFmt w:val="decimal"/>
      <w:lvlText w:val="%1."/>
      <w:lvlJc w:val="left"/>
      <w:pPr>
        <w:tabs>
          <w:tab w:val="num" w:pos="720"/>
        </w:tabs>
        <w:ind w:left="720" w:hanging="360"/>
      </w:pPr>
    </w:lvl>
    <w:lvl w:ilvl="1" w:tplc="04260019">
      <w:start w:val="1"/>
      <w:numFmt w:val="lowerLetter"/>
      <w:lvlText w:val="%2."/>
      <w:lvlJc w:val="left"/>
      <w:pPr>
        <w:tabs>
          <w:tab w:val="num" w:pos="1440"/>
        </w:tabs>
        <w:ind w:left="1440" w:hanging="360"/>
      </w:pPr>
    </w:lvl>
    <w:lvl w:ilvl="2" w:tplc="0426001B">
      <w:start w:val="1"/>
      <w:numFmt w:val="lowerRoman"/>
      <w:lvlText w:val="%3."/>
      <w:lvlJc w:val="right"/>
      <w:pPr>
        <w:tabs>
          <w:tab w:val="num" w:pos="2160"/>
        </w:tabs>
        <w:ind w:left="2160" w:hanging="180"/>
      </w:pPr>
    </w:lvl>
    <w:lvl w:ilvl="3" w:tplc="0426000F">
      <w:start w:val="1"/>
      <w:numFmt w:val="decimal"/>
      <w:lvlText w:val="%4."/>
      <w:lvlJc w:val="left"/>
      <w:pPr>
        <w:tabs>
          <w:tab w:val="num" w:pos="2880"/>
        </w:tabs>
        <w:ind w:left="2880" w:hanging="360"/>
      </w:pPr>
    </w:lvl>
    <w:lvl w:ilvl="4" w:tplc="04260019">
      <w:start w:val="1"/>
      <w:numFmt w:val="lowerLetter"/>
      <w:lvlText w:val="%5."/>
      <w:lvlJc w:val="left"/>
      <w:pPr>
        <w:tabs>
          <w:tab w:val="num" w:pos="3600"/>
        </w:tabs>
        <w:ind w:left="3600" w:hanging="360"/>
      </w:pPr>
    </w:lvl>
    <w:lvl w:ilvl="5" w:tplc="0426001B">
      <w:start w:val="1"/>
      <w:numFmt w:val="lowerRoman"/>
      <w:lvlText w:val="%6."/>
      <w:lvlJc w:val="right"/>
      <w:pPr>
        <w:tabs>
          <w:tab w:val="num" w:pos="4320"/>
        </w:tabs>
        <w:ind w:left="4320" w:hanging="180"/>
      </w:pPr>
    </w:lvl>
    <w:lvl w:ilvl="6" w:tplc="0426000F">
      <w:start w:val="1"/>
      <w:numFmt w:val="decimal"/>
      <w:lvlText w:val="%7."/>
      <w:lvlJc w:val="left"/>
      <w:pPr>
        <w:tabs>
          <w:tab w:val="num" w:pos="5040"/>
        </w:tabs>
        <w:ind w:left="5040" w:hanging="360"/>
      </w:pPr>
    </w:lvl>
    <w:lvl w:ilvl="7" w:tplc="04260019">
      <w:start w:val="1"/>
      <w:numFmt w:val="lowerLetter"/>
      <w:lvlText w:val="%8."/>
      <w:lvlJc w:val="left"/>
      <w:pPr>
        <w:tabs>
          <w:tab w:val="num" w:pos="5760"/>
        </w:tabs>
        <w:ind w:left="5760" w:hanging="360"/>
      </w:pPr>
    </w:lvl>
    <w:lvl w:ilvl="8" w:tplc="0426001B">
      <w:start w:val="1"/>
      <w:numFmt w:val="lowerRoman"/>
      <w:lvlText w:val="%9."/>
      <w:lvlJc w:val="right"/>
      <w:pPr>
        <w:tabs>
          <w:tab w:val="num" w:pos="6480"/>
        </w:tabs>
        <w:ind w:left="6480" w:hanging="180"/>
      </w:pPr>
    </w:lvl>
  </w:abstractNum>
  <w:abstractNum w:abstractNumId="10" w15:restartNumberingAfterBreak="0">
    <w:nsid w:val="6C7C2A62"/>
    <w:multiLevelType w:val="hybridMultilevel"/>
    <w:tmpl w:val="35208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7704B28"/>
    <w:multiLevelType w:val="multilevel"/>
    <w:tmpl w:val="A56CC306"/>
    <w:lvl w:ilvl="0">
      <w:start w:val="4"/>
      <w:numFmt w:val="decimal"/>
      <w:lvlText w:val="%1."/>
      <w:lvlJc w:val="left"/>
      <w:pPr>
        <w:ind w:left="540" w:hanging="540"/>
      </w:pPr>
      <w:rPr>
        <w:rFonts w:hint="default"/>
        <w:b/>
        <w:u w:val="none"/>
      </w:rPr>
    </w:lvl>
    <w:lvl w:ilvl="1">
      <w:start w:val="1"/>
      <w:numFmt w:val="decimal"/>
      <w:lvlText w:val="%1.%2."/>
      <w:lvlJc w:val="left"/>
      <w:pPr>
        <w:ind w:left="894" w:hanging="540"/>
      </w:pPr>
      <w:rPr>
        <w:rFonts w:hint="default"/>
        <w:b/>
        <w:u w:val="none"/>
      </w:rPr>
    </w:lvl>
    <w:lvl w:ilvl="2">
      <w:start w:val="3"/>
      <w:numFmt w:val="decimal"/>
      <w:lvlText w:val="%1.%2.%3."/>
      <w:lvlJc w:val="left"/>
      <w:pPr>
        <w:ind w:left="1428" w:hanging="720"/>
      </w:pPr>
      <w:rPr>
        <w:rFonts w:hint="default"/>
        <w:b w:val="0"/>
        <w:bCs w:val="0"/>
        <w:u w:val="none"/>
      </w:rPr>
    </w:lvl>
    <w:lvl w:ilvl="3">
      <w:start w:val="1"/>
      <w:numFmt w:val="decimal"/>
      <w:lvlText w:val="%1.%2.%3.%4."/>
      <w:lvlJc w:val="left"/>
      <w:pPr>
        <w:ind w:left="1782" w:hanging="720"/>
      </w:pPr>
      <w:rPr>
        <w:rFonts w:hint="default"/>
        <w:b w:val="0"/>
        <w:bCs w:val="0"/>
        <w:u w:val="none"/>
      </w:rPr>
    </w:lvl>
    <w:lvl w:ilvl="4">
      <w:start w:val="1"/>
      <w:numFmt w:val="decimal"/>
      <w:lvlText w:val="%1.%2.%3.%4.%5."/>
      <w:lvlJc w:val="left"/>
      <w:pPr>
        <w:ind w:left="2496" w:hanging="1080"/>
      </w:pPr>
      <w:rPr>
        <w:rFonts w:hint="default"/>
        <w:b/>
        <w:u w:val="single"/>
      </w:rPr>
    </w:lvl>
    <w:lvl w:ilvl="5">
      <w:start w:val="1"/>
      <w:numFmt w:val="decimal"/>
      <w:lvlText w:val="%1.%2.%3.%4.%5.%6."/>
      <w:lvlJc w:val="left"/>
      <w:pPr>
        <w:ind w:left="2850" w:hanging="1080"/>
      </w:pPr>
      <w:rPr>
        <w:rFonts w:hint="default"/>
        <w:b/>
        <w:u w:val="single"/>
      </w:rPr>
    </w:lvl>
    <w:lvl w:ilvl="6">
      <w:start w:val="1"/>
      <w:numFmt w:val="decimal"/>
      <w:lvlText w:val="%1.%2.%3.%4.%5.%6.%7."/>
      <w:lvlJc w:val="left"/>
      <w:pPr>
        <w:ind w:left="3564" w:hanging="1440"/>
      </w:pPr>
      <w:rPr>
        <w:rFonts w:hint="default"/>
        <w:b/>
        <w:u w:val="single"/>
      </w:rPr>
    </w:lvl>
    <w:lvl w:ilvl="7">
      <w:start w:val="1"/>
      <w:numFmt w:val="decimal"/>
      <w:lvlText w:val="%1.%2.%3.%4.%5.%6.%7.%8."/>
      <w:lvlJc w:val="left"/>
      <w:pPr>
        <w:ind w:left="3918" w:hanging="1440"/>
      </w:pPr>
      <w:rPr>
        <w:rFonts w:hint="default"/>
        <w:b/>
        <w:u w:val="single"/>
      </w:rPr>
    </w:lvl>
    <w:lvl w:ilvl="8">
      <w:start w:val="1"/>
      <w:numFmt w:val="decimal"/>
      <w:lvlText w:val="%1.%2.%3.%4.%5.%6.%7.%8.%9."/>
      <w:lvlJc w:val="left"/>
      <w:pPr>
        <w:ind w:left="4632" w:hanging="1800"/>
      </w:pPr>
      <w:rPr>
        <w:rFonts w:hint="default"/>
        <w:b/>
        <w:u w:val="single"/>
      </w:rPr>
    </w:lvl>
  </w:abstractNum>
  <w:abstractNum w:abstractNumId="12" w15:restartNumberingAfterBreak="0">
    <w:nsid w:val="7AED1633"/>
    <w:multiLevelType w:val="multilevel"/>
    <w:tmpl w:val="A3EE901C"/>
    <w:lvl w:ilvl="0">
      <w:start w:val="1"/>
      <w:numFmt w:val="decimal"/>
      <w:lvlText w:val="%1."/>
      <w:lvlJc w:val="left"/>
      <w:pPr>
        <w:ind w:left="360" w:hanging="360"/>
      </w:pPr>
    </w:lvl>
    <w:lvl w:ilvl="1">
      <w:start w:val="1"/>
      <w:numFmt w:val="decimal"/>
      <w:lvlText w:val="%1.%2."/>
      <w:lvlJc w:val="left"/>
      <w:pPr>
        <w:ind w:left="857"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E4160DA"/>
    <w:multiLevelType w:val="multilevel"/>
    <w:tmpl w:val="6BB8CF38"/>
    <w:lvl w:ilvl="0">
      <w:start w:val="1"/>
      <w:numFmt w:val="decimal"/>
      <w:pStyle w:val="Heading1"/>
      <w:lvlText w:val="%1."/>
      <w:lvlJc w:val="left"/>
      <w:pPr>
        <w:tabs>
          <w:tab w:val="num" w:pos="360"/>
        </w:tabs>
        <w:ind w:left="360" w:hanging="360"/>
      </w:pPr>
      <w:rPr>
        <w:rFonts w:ascii="Times New Roman" w:hAnsi="Times New Roman" w:cs="Times New Roman" w:hint="default"/>
        <w:b/>
        <w:i w:val="0"/>
        <w:sz w:val="24"/>
        <w:szCs w:val="24"/>
      </w:rPr>
    </w:lvl>
    <w:lvl w:ilvl="1">
      <w:start w:val="1"/>
      <w:numFmt w:val="decimal"/>
      <w:lvlText w:val="%1.%2."/>
      <w:lvlJc w:val="left"/>
      <w:pPr>
        <w:tabs>
          <w:tab w:val="num" w:pos="644"/>
        </w:tabs>
        <w:ind w:left="644" w:hanging="360"/>
      </w:pPr>
      <w:rPr>
        <w:rFonts w:hint="default"/>
        <w:b/>
        <w:i w:val="0"/>
        <w:color w:val="auto"/>
        <w:sz w:val="24"/>
        <w:szCs w:val="24"/>
      </w:rPr>
    </w:lvl>
    <w:lvl w:ilvl="2">
      <w:start w:val="1"/>
      <w:numFmt w:val="decimal"/>
      <w:lvlText w:val="%1.%2.%3."/>
      <w:lvlJc w:val="left"/>
      <w:pPr>
        <w:tabs>
          <w:tab w:val="num" w:pos="1146"/>
        </w:tabs>
        <w:ind w:left="1146" w:hanging="720"/>
      </w:pPr>
      <w:rPr>
        <w:rFonts w:hint="default"/>
        <w:b w:val="0"/>
        <w:i w:val="0"/>
        <w:color w:val="000000"/>
        <w:sz w:val="24"/>
        <w:szCs w:val="24"/>
      </w:rPr>
    </w:lvl>
    <w:lvl w:ilvl="3">
      <w:start w:val="1"/>
      <w:numFmt w:val="decimal"/>
      <w:lvlText w:val="%1.%2.%3.%4."/>
      <w:lvlJc w:val="left"/>
      <w:pPr>
        <w:tabs>
          <w:tab w:val="num" w:pos="1980"/>
        </w:tabs>
        <w:ind w:left="1980" w:hanging="720"/>
      </w:pPr>
      <w:rPr>
        <w:rFonts w:ascii="Times New Roman" w:hAnsi="Times New Roman" w:hint="default"/>
        <w:b w:val="0"/>
        <w:i w:val="0"/>
        <w:sz w:val="24"/>
        <w:szCs w:val="24"/>
      </w:rPr>
    </w:lvl>
    <w:lvl w:ilvl="4">
      <w:start w:val="1"/>
      <w:numFmt w:val="decimal"/>
      <w:lvlText w:val="%1.%2.%3.%4.%5."/>
      <w:lvlJc w:val="left"/>
      <w:pPr>
        <w:tabs>
          <w:tab w:val="num" w:pos="3600"/>
        </w:tabs>
        <w:ind w:left="360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3"/>
  </w:num>
  <w:num w:numId="3">
    <w:abstractNumId w:val="4"/>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9"/>
    <w:lvlOverride w:ilvl="0">
      <w:lvl w:ilvl="0" w:tplc="E0248600">
        <w:start w:val="1"/>
        <w:numFmt w:val="decimal"/>
        <w:lvlText w:val="%1."/>
        <w:lvlJc w:val="left"/>
        <w:pPr>
          <w:tabs>
            <w:tab w:val="num" w:pos="720"/>
          </w:tabs>
          <w:ind w:left="720" w:hanging="360"/>
        </w:pPr>
        <w:rPr>
          <w:b/>
          <w:bCs/>
        </w:rPr>
      </w:lvl>
    </w:lvlOverride>
  </w:num>
  <w:num w:numId="9">
    <w:abstractNumId w:val="9"/>
  </w:num>
  <w:num w:numId="10">
    <w:abstractNumId w:val="11"/>
  </w:num>
  <w:num w:numId="11">
    <w:abstractNumId w:val="7"/>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8"/>
  </w:num>
  <w:num w:numId="1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06D"/>
    <w:rsid w:val="00002C95"/>
    <w:rsid w:val="000051EC"/>
    <w:rsid w:val="00005BEA"/>
    <w:rsid w:val="000061B4"/>
    <w:rsid w:val="00011AF4"/>
    <w:rsid w:val="00014C00"/>
    <w:rsid w:val="0002225B"/>
    <w:rsid w:val="000262C7"/>
    <w:rsid w:val="000326FE"/>
    <w:rsid w:val="00034CB9"/>
    <w:rsid w:val="00043AF6"/>
    <w:rsid w:val="00043B9B"/>
    <w:rsid w:val="000447B4"/>
    <w:rsid w:val="00044E74"/>
    <w:rsid w:val="00055904"/>
    <w:rsid w:val="00061D50"/>
    <w:rsid w:val="00063BB8"/>
    <w:rsid w:val="00071071"/>
    <w:rsid w:val="000837C1"/>
    <w:rsid w:val="00084406"/>
    <w:rsid w:val="00084ED3"/>
    <w:rsid w:val="00091F06"/>
    <w:rsid w:val="00096374"/>
    <w:rsid w:val="00097449"/>
    <w:rsid w:val="000A070C"/>
    <w:rsid w:val="000A31F8"/>
    <w:rsid w:val="000A4B2D"/>
    <w:rsid w:val="000B0FD7"/>
    <w:rsid w:val="000B7D17"/>
    <w:rsid w:val="000C2842"/>
    <w:rsid w:val="000C2935"/>
    <w:rsid w:val="000C572B"/>
    <w:rsid w:val="000D0536"/>
    <w:rsid w:val="000F057B"/>
    <w:rsid w:val="000F197B"/>
    <w:rsid w:val="000F4F89"/>
    <w:rsid w:val="000F7B89"/>
    <w:rsid w:val="0010134A"/>
    <w:rsid w:val="00103B68"/>
    <w:rsid w:val="0011044B"/>
    <w:rsid w:val="0011691E"/>
    <w:rsid w:val="001214B3"/>
    <w:rsid w:val="001215EE"/>
    <w:rsid w:val="001241FA"/>
    <w:rsid w:val="0012425A"/>
    <w:rsid w:val="00124F48"/>
    <w:rsid w:val="00125EB0"/>
    <w:rsid w:val="001333F2"/>
    <w:rsid w:val="0013466E"/>
    <w:rsid w:val="00146E94"/>
    <w:rsid w:val="00151E98"/>
    <w:rsid w:val="001542B1"/>
    <w:rsid w:val="00156B01"/>
    <w:rsid w:val="001573AD"/>
    <w:rsid w:val="001631C9"/>
    <w:rsid w:val="001667E6"/>
    <w:rsid w:val="00181A6A"/>
    <w:rsid w:val="00181B69"/>
    <w:rsid w:val="00182CC0"/>
    <w:rsid w:val="00183F5D"/>
    <w:rsid w:val="00185529"/>
    <w:rsid w:val="00193F68"/>
    <w:rsid w:val="001B32A1"/>
    <w:rsid w:val="001B449F"/>
    <w:rsid w:val="001D4CDE"/>
    <w:rsid w:val="001E49E3"/>
    <w:rsid w:val="001F388C"/>
    <w:rsid w:val="001F4D8D"/>
    <w:rsid w:val="001F5CA2"/>
    <w:rsid w:val="001F5FE1"/>
    <w:rsid w:val="00200490"/>
    <w:rsid w:val="00203595"/>
    <w:rsid w:val="00204FFC"/>
    <w:rsid w:val="00211786"/>
    <w:rsid w:val="00212704"/>
    <w:rsid w:val="00225812"/>
    <w:rsid w:val="00226115"/>
    <w:rsid w:val="00231630"/>
    <w:rsid w:val="00232ECB"/>
    <w:rsid w:val="00240198"/>
    <w:rsid w:val="00242DD3"/>
    <w:rsid w:val="002432AC"/>
    <w:rsid w:val="00243495"/>
    <w:rsid w:val="00243E69"/>
    <w:rsid w:val="00246DBB"/>
    <w:rsid w:val="0025586C"/>
    <w:rsid w:val="002571E9"/>
    <w:rsid w:val="00260E29"/>
    <w:rsid w:val="0026449C"/>
    <w:rsid w:val="00267111"/>
    <w:rsid w:val="00270D3D"/>
    <w:rsid w:val="00280275"/>
    <w:rsid w:val="00285023"/>
    <w:rsid w:val="00286300"/>
    <w:rsid w:val="002950EB"/>
    <w:rsid w:val="002A3160"/>
    <w:rsid w:val="002A49E3"/>
    <w:rsid w:val="002B59B4"/>
    <w:rsid w:val="002B7DCD"/>
    <w:rsid w:val="002C009A"/>
    <w:rsid w:val="002C273E"/>
    <w:rsid w:val="002C7620"/>
    <w:rsid w:val="002D125D"/>
    <w:rsid w:val="002E64F3"/>
    <w:rsid w:val="002F0C5D"/>
    <w:rsid w:val="002F27EF"/>
    <w:rsid w:val="002F3D21"/>
    <w:rsid w:val="002F7E88"/>
    <w:rsid w:val="003041A6"/>
    <w:rsid w:val="0030776E"/>
    <w:rsid w:val="0031297B"/>
    <w:rsid w:val="00316240"/>
    <w:rsid w:val="00325E78"/>
    <w:rsid w:val="003405C2"/>
    <w:rsid w:val="0034395F"/>
    <w:rsid w:val="00343A60"/>
    <w:rsid w:val="003479BE"/>
    <w:rsid w:val="00350809"/>
    <w:rsid w:val="003508F6"/>
    <w:rsid w:val="003603B2"/>
    <w:rsid w:val="00371B6D"/>
    <w:rsid w:val="0037206D"/>
    <w:rsid w:val="00375C3C"/>
    <w:rsid w:val="00376F78"/>
    <w:rsid w:val="003800EE"/>
    <w:rsid w:val="00380AC2"/>
    <w:rsid w:val="00381773"/>
    <w:rsid w:val="00381FDE"/>
    <w:rsid w:val="0038352B"/>
    <w:rsid w:val="00384002"/>
    <w:rsid w:val="00394EC5"/>
    <w:rsid w:val="003A092F"/>
    <w:rsid w:val="003A4371"/>
    <w:rsid w:val="003A4DA0"/>
    <w:rsid w:val="003A5F66"/>
    <w:rsid w:val="003A6B92"/>
    <w:rsid w:val="003B1D14"/>
    <w:rsid w:val="003B1FB6"/>
    <w:rsid w:val="003C438D"/>
    <w:rsid w:val="003C4AEC"/>
    <w:rsid w:val="003C66C0"/>
    <w:rsid w:val="003D1D86"/>
    <w:rsid w:val="003D637B"/>
    <w:rsid w:val="003E2F2A"/>
    <w:rsid w:val="003E62ED"/>
    <w:rsid w:val="003F1F36"/>
    <w:rsid w:val="004006F3"/>
    <w:rsid w:val="00401546"/>
    <w:rsid w:val="00404601"/>
    <w:rsid w:val="00411C5D"/>
    <w:rsid w:val="00415948"/>
    <w:rsid w:val="00417F09"/>
    <w:rsid w:val="00422EEC"/>
    <w:rsid w:val="00425D59"/>
    <w:rsid w:val="00426673"/>
    <w:rsid w:val="0043055A"/>
    <w:rsid w:val="0043087F"/>
    <w:rsid w:val="00434359"/>
    <w:rsid w:val="00444324"/>
    <w:rsid w:val="00446610"/>
    <w:rsid w:val="00446AB6"/>
    <w:rsid w:val="00451D0B"/>
    <w:rsid w:val="00452942"/>
    <w:rsid w:val="00454CCD"/>
    <w:rsid w:val="00464DCC"/>
    <w:rsid w:val="00470F54"/>
    <w:rsid w:val="00472376"/>
    <w:rsid w:val="004771EF"/>
    <w:rsid w:val="0047732F"/>
    <w:rsid w:val="0048460D"/>
    <w:rsid w:val="0048732C"/>
    <w:rsid w:val="0049421B"/>
    <w:rsid w:val="004962A4"/>
    <w:rsid w:val="00496AC4"/>
    <w:rsid w:val="004A14F4"/>
    <w:rsid w:val="004A1F78"/>
    <w:rsid w:val="004A2AAE"/>
    <w:rsid w:val="004A5AAB"/>
    <w:rsid w:val="004A6C33"/>
    <w:rsid w:val="004C1FCB"/>
    <w:rsid w:val="004C2636"/>
    <w:rsid w:val="004C29D4"/>
    <w:rsid w:val="004C7773"/>
    <w:rsid w:val="004D06B8"/>
    <w:rsid w:val="004D4AC5"/>
    <w:rsid w:val="004E4270"/>
    <w:rsid w:val="00500414"/>
    <w:rsid w:val="005109F4"/>
    <w:rsid w:val="00510E72"/>
    <w:rsid w:val="00513CD8"/>
    <w:rsid w:val="00523F3D"/>
    <w:rsid w:val="0052584A"/>
    <w:rsid w:val="00525FF9"/>
    <w:rsid w:val="00533A5C"/>
    <w:rsid w:val="00533D65"/>
    <w:rsid w:val="00533E3D"/>
    <w:rsid w:val="00535003"/>
    <w:rsid w:val="00536EC8"/>
    <w:rsid w:val="00537CD3"/>
    <w:rsid w:val="00540E12"/>
    <w:rsid w:val="0056166A"/>
    <w:rsid w:val="00562700"/>
    <w:rsid w:val="00562702"/>
    <w:rsid w:val="005708DE"/>
    <w:rsid w:val="00570B50"/>
    <w:rsid w:val="00572AD4"/>
    <w:rsid w:val="0057491A"/>
    <w:rsid w:val="00574BC6"/>
    <w:rsid w:val="00575279"/>
    <w:rsid w:val="00584CD0"/>
    <w:rsid w:val="00591BB9"/>
    <w:rsid w:val="00593A3F"/>
    <w:rsid w:val="005941AD"/>
    <w:rsid w:val="0059544D"/>
    <w:rsid w:val="00596ECC"/>
    <w:rsid w:val="005A02DF"/>
    <w:rsid w:val="005A50B2"/>
    <w:rsid w:val="005A786B"/>
    <w:rsid w:val="005B0860"/>
    <w:rsid w:val="005B24FB"/>
    <w:rsid w:val="005B4DE2"/>
    <w:rsid w:val="005C1852"/>
    <w:rsid w:val="005C209F"/>
    <w:rsid w:val="005D5474"/>
    <w:rsid w:val="005E22AD"/>
    <w:rsid w:val="005F0A32"/>
    <w:rsid w:val="005F4660"/>
    <w:rsid w:val="005F74D9"/>
    <w:rsid w:val="0062563F"/>
    <w:rsid w:val="00626452"/>
    <w:rsid w:val="00641724"/>
    <w:rsid w:val="00643919"/>
    <w:rsid w:val="006442A4"/>
    <w:rsid w:val="006460FA"/>
    <w:rsid w:val="006466AC"/>
    <w:rsid w:val="00652979"/>
    <w:rsid w:val="00654AFF"/>
    <w:rsid w:val="00656DD9"/>
    <w:rsid w:val="00657BF6"/>
    <w:rsid w:val="0066370B"/>
    <w:rsid w:val="006676F6"/>
    <w:rsid w:val="006711F9"/>
    <w:rsid w:val="006728CC"/>
    <w:rsid w:val="00673CBA"/>
    <w:rsid w:val="00681692"/>
    <w:rsid w:val="00682FCD"/>
    <w:rsid w:val="00684258"/>
    <w:rsid w:val="006969B4"/>
    <w:rsid w:val="006B3EE6"/>
    <w:rsid w:val="006B511A"/>
    <w:rsid w:val="006B678C"/>
    <w:rsid w:val="006C089F"/>
    <w:rsid w:val="006C1A7C"/>
    <w:rsid w:val="006C43F2"/>
    <w:rsid w:val="006C681A"/>
    <w:rsid w:val="006D15BC"/>
    <w:rsid w:val="006F257A"/>
    <w:rsid w:val="006F791E"/>
    <w:rsid w:val="00707319"/>
    <w:rsid w:val="00713E06"/>
    <w:rsid w:val="007258FA"/>
    <w:rsid w:val="00735896"/>
    <w:rsid w:val="007400CC"/>
    <w:rsid w:val="0074532A"/>
    <w:rsid w:val="00756011"/>
    <w:rsid w:val="007604F4"/>
    <w:rsid w:val="007630AD"/>
    <w:rsid w:val="007721FC"/>
    <w:rsid w:val="0077257E"/>
    <w:rsid w:val="0077450E"/>
    <w:rsid w:val="007745B1"/>
    <w:rsid w:val="00780235"/>
    <w:rsid w:val="00781917"/>
    <w:rsid w:val="00781AE7"/>
    <w:rsid w:val="00784555"/>
    <w:rsid w:val="00784FB5"/>
    <w:rsid w:val="00787D60"/>
    <w:rsid w:val="00787DFF"/>
    <w:rsid w:val="0079015D"/>
    <w:rsid w:val="00795DBF"/>
    <w:rsid w:val="007A0912"/>
    <w:rsid w:val="007A113C"/>
    <w:rsid w:val="007A2344"/>
    <w:rsid w:val="007A2800"/>
    <w:rsid w:val="007A4551"/>
    <w:rsid w:val="007A56F1"/>
    <w:rsid w:val="007A71DF"/>
    <w:rsid w:val="007B1461"/>
    <w:rsid w:val="007B5AB3"/>
    <w:rsid w:val="007C7F20"/>
    <w:rsid w:val="007D58D8"/>
    <w:rsid w:val="007E0FE2"/>
    <w:rsid w:val="007F288F"/>
    <w:rsid w:val="007F5260"/>
    <w:rsid w:val="007F5AA4"/>
    <w:rsid w:val="007F6085"/>
    <w:rsid w:val="008124E3"/>
    <w:rsid w:val="008136E4"/>
    <w:rsid w:val="008231CA"/>
    <w:rsid w:val="0082715D"/>
    <w:rsid w:val="008352E0"/>
    <w:rsid w:val="0084268E"/>
    <w:rsid w:val="00843A4D"/>
    <w:rsid w:val="00857AEC"/>
    <w:rsid w:val="0086529C"/>
    <w:rsid w:val="00873C87"/>
    <w:rsid w:val="0088079E"/>
    <w:rsid w:val="008858F6"/>
    <w:rsid w:val="008903C0"/>
    <w:rsid w:val="00892F4E"/>
    <w:rsid w:val="008A14EF"/>
    <w:rsid w:val="008A2F04"/>
    <w:rsid w:val="008A515F"/>
    <w:rsid w:val="008B13B6"/>
    <w:rsid w:val="008B304E"/>
    <w:rsid w:val="008B5435"/>
    <w:rsid w:val="008C5268"/>
    <w:rsid w:val="008C766F"/>
    <w:rsid w:val="008D33CC"/>
    <w:rsid w:val="008D5553"/>
    <w:rsid w:val="008E1770"/>
    <w:rsid w:val="00903E14"/>
    <w:rsid w:val="00905DB4"/>
    <w:rsid w:val="00911FAB"/>
    <w:rsid w:val="00912A8F"/>
    <w:rsid w:val="00913EE7"/>
    <w:rsid w:val="00920222"/>
    <w:rsid w:val="0092149A"/>
    <w:rsid w:val="009218EB"/>
    <w:rsid w:val="009247D9"/>
    <w:rsid w:val="00931717"/>
    <w:rsid w:val="00933E12"/>
    <w:rsid w:val="009346D0"/>
    <w:rsid w:val="009443F3"/>
    <w:rsid w:val="00944C85"/>
    <w:rsid w:val="009515F5"/>
    <w:rsid w:val="009518F9"/>
    <w:rsid w:val="00956CA3"/>
    <w:rsid w:val="0096032E"/>
    <w:rsid w:val="00975EED"/>
    <w:rsid w:val="0098016F"/>
    <w:rsid w:val="00982437"/>
    <w:rsid w:val="009856FB"/>
    <w:rsid w:val="00991595"/>
    <w:rsid w:val="00991E8A"/>
    <w:rsid w:val="00992E63"/>
    <w:rsid w:val="0099557A"/>
    <w:rsid w:val="009A60E9"/>
    <w:rsid w:val="009B0EE2"/>
    <w:rsid w:val="009B155A"/>
    <w:rsid w:val="009B3C7E"/>
    <w:rsid w:val="009C5B13"/>
    <w:rsid w:val="009D00B8"/>
    <w:rsid w:val="009D2192"/>
    <w:rsid w:val="009D790A"/>
    <w:rsid w:val="009E3E3F"/>
    <w:rsid w:val="009F358B"/>
    <w:rsid w:val="009F3A99"/>
    <w:rsid w:val="009F63A2"/>
    <w:rsid w:val="00A01AF9"/>
    <w:rsid w:val="00A03D28"/>
    <w:rsid w:val="00A05546"/>
    <w:rsid w:val="00A10750"/>
    <w:rsid w:val="00A12AF2"/>
    <w:rsid w:val="00A22622"/>
    <w:rsid w:val="00A332F4"/>
    <w:rsid w:val="00A40DC6"/>
    <w:rsid w:val="00A41BB3"/>
    <w:rsid w:val="00A42375"/>
    <w:rsid w:val="00A42C44"/>
    <w:rsid w:val="00A433B8"/>
    <w:rsid w:val="00A47AF3"/>
    <w:rsid w:val="00A56047"/>
    <w:rsid w:val="00A562D0"/>
    <w:rsid w:val="00A62B1F"/>
    <w:rsid w:val="00A71ABF"/>
    <w:rsid w:val="00A73FF1"/>
    <w:rsid w:val="00A76D46"/>
    <w:rsid w:val="00A82D45"/>
    <w:rsid w:val="00A8509A"/>
    <w:rsid w:val="00A87881"/>
    <w:rsid w:val="00A94507"/>
    <w:rsid w:val="00A94A35"/>
    <w:rsid w:val="00AA4111"/>
    <w:rsid w:val="00AA42D4"/>
    <w:rsid w:val="00AB2517"/>
    <w:rsid w:val="00AB76B7"/>
    <w:rsid w:val="00AC1A67"/>
    <w:rsid w:val="00AC203A"/>
    <w:rsid w:val="00AC2511"/>
    <w:rsid w:val="00AC3076"/>
    <w:rsid w:val="00AC4FE2"/>
    <w:rsid w:val="00AC5A62"/>
    <w:rsid w:val="00AC76C6"/>
    <w:rsid w:val="00AD2AEB"/>
    <w:rsid w:val="00AD721D"/>
    <w:rsid w:val="00AE0B22"/>
    <w:rsid w:val="00AE4027"/>
    <w:rsid w:val="00AF3E38"/>
    <w:rsid w:val="00AF703A"/>
    <w:rsid w:val="00B04FFB"/>
    <w:rsid w:val="00B11529"/>
    <w:rsid w:val="00B136E3"/>
    <w:rsid w:val="00B1411D"/>
    <w:rsid w:val="00B233CF"/>
    <w:rsid w:val="00B24494"/>
    <w:rsid w:val="00B2616F"/>
    <w:rsid w:val="00B270F3"/>
    <w:rsid w:val="00B37CFE"/>
    <w:rsid w:val="00B43C8A"/>
    <w:rsid w:val="00B50C1D"/>
    <w:rsid w:val="00B60D0E"/>
    <w:rsid w:val="00B623CC"/>
    <w:rsid w:val="00B6245B"/>
    <w:rsid w:val="00B62751"/>
    <w:rsid w:val="00B6603C"/>
    <w:rsid w:val="00B70C17"/>
    <w:rsid w:val="00B90EF8"/>
    <w:rsid w:val="00BA2183"/>
    <w:rsid w:val="00BA3A30"/>
    <w:rsid w:val="00BA4279"/>
    <w:rsid w:val="00BA6624"/>
    <w:rsid w:val="00BB571B"/>
    <w:rsid w:val="00BB716C"/>
    <w:rsid w:val="00BB7DE6"/>
    <w:rsid w:val="00BC1267"/>
    <w:rsid w:val="00BC5923"/>
    <w:rsid w:val="00BC6F6D"/>
    <w:rsid w:val="00BD382F"/>
    <w:rsid w:val="00BD3DF5"/>
    <w:rsid w:val="00BE3A01"/>
    <w:rsid w:val="00BE6EA4"/>
    <w:rsid w:val="00BE7421"/>
    <w:rsid w:val="00BF0217"/>
    <w:rsid w:val="00BF6679"/>
    <w:rsid w:val="00BF778A"/>
    <w:rsid w:val="00C03783"/>
    <w:rsid w:val="00C23B14"/>
    <w:rsid w:val="00C2410F"/>
    <w:rsid w:val="00C319E5"/>
    <w:rsid w:val="00C3366B"/>
    <w:rsid w:val="00C35ED4"/>
    <w:rsid w:val="00C37C8D"/>
    <w:rsid w:val="00C409AC"/>
    <w:rsid w:val="00C50CD5"/>
    <w:rsid w:val="00C573F1"/>
    <w:rsid w:val="00C714EB"/>
    <w:rsid w:val="00C71EB4"/>
    <w:rsid w:val="00C75EA7"/>
    <w:rsid w:val="00C901BF"/>
    <w:rsid w:val="00C97673"/>
    <w:rsid w:val="00C97CE6"/>
    <w:rsid w:val="00CA4484"/>
    <w:rsid w:val="00CB26EC"/>
    <w:rsid w:val="00CB38D6"/>
    <w:rsid w:val="00CB5BBA"/>
    <w:rsid w:val="00CB6C7B"/>
    <w:rsid w:val="00CC1FB4"/>
    <w:rsid w:val="00CC38F5"/>
    <w:rsid w:val="00CC3ADC"/>
    <w:rsid w:val="00CC47B4"/>
    <w:rsid w:val="00CD2156"/>
    <w:rsid w:val="00CD3B15"/>
    <w:rsid w:val="00CD3B69"/>
    <w:rsid w:val="00CD45C7"/>
    <w:rsid w:val="00CE406B"/>
    <w:rsid w:val="00CE572A"/>
    <w:rsid w:val="00CE76B6"/>
    <w:rsid w:val="00CE76C2"/>
    <w:rsid w:val="00CF11A0"/>
    <w:rsid w:val="00CF2537"/>
    <w:rsid w:val="00CF5821"/>
    <w:rsid w:val="00D00BCF"/>
    <w:rsid w:val="00D0199B"/>
    <w:rsid w:val="00D12D24"/>
    <w:rsid w:val="00D209EF"/>
    <w:rsid w:val="00D24910"/>
    <w:rsid w:val="00D31277"/>
    <w:rsid w:val="00D3657C"/>
    <w:rsid w:val="00D610C9"/>
    <w:rsid w:val="00D627D4"/>
    <w:rsid w:val="00D65806"/>
    <w:rsid w:val="00D67CDD"/>
    <w:rsid w:val="00D70748"/>
    <w:rsid w:val="00D7151E"/>
    <w:rsid w:val="00D72A22"/>
    <w:rsid w:val="00D76857"/>
    <w:rsid w:val="00D77273"/>
    <w:rsid w:val="00D81666"/>
    <w:rsid w:val="00D834BC"/>
    <w:rsid w:val="00D862BD"/>
    <w:rsid w:val="00D9289C"/>
    <w:rsid w:val="00D9510E"/>
    <w:rsid w:val="00D96146"/>
    <w:rsid w:val="00D969DB"/>
    <w:rsid w:val="00DA085D"/>
    <w:rsid w:val="00DA3569"/>
    <w:rsid w:val="00DA3572"/>
    <w:rsid w:val="00DB0B40"/>
    <w:rsid w:val="00DB447D"/>
    <w:rsid w:val="00DC0486"/>
    <w:rsid w:val="00DC235E"/>
    <w:rsid w:val="00DC45D8"/>
    <w:rsid w:val="00DC5EE5"/>
    <w:rsid w:val="00DC6438"/>
    <w:rsid w:val="00DC738E"/>
    <w:rsid w:val="00DD0DC1"/>
    <w:rsid w:val="00DD1931"/>
    <w:rsid w:val="00DD39A2"/>
    <w:rsid w:val="00DD3B4F"/>
    <w:rsid w:val="00DD62DD"/>
    <w:rsid w:val="00DD63C0"/>
    <w:rsid w:val="00DE0241"/>
    <w:rsid w:val="00DE2ACD"/>
    <w:rsid w:val="00DF26D5"/>
    <w:rsid w:val="00DF40A8"/>
    <w:rsid w:val="00DF6EF5"/>
    <w:rsid w:val="00E02479"/>
    <w:rsid w:val="00E02B4B"/>
    <w:rsid w:val="00E036A2"/>
    <w:rsid w:val="00E079B8"/>
    <w:rsid w:val="00E10E54"/>
    <w:rsid w:val="00E10F48"/>
    <w:rsid w:val="00E121B9"/>
    <w:rsid w:val="00E14008"/>
    <w:rsid w:val="00E152AE"/>
    <w:rsid w:val="00E1778F"/>
    <w:rsid w:val="00E252B0"/>
    <w:rsid w:val="00E360C9"/>
    <w:rsid w:val="00E467CD"/>
    <w:rsid w:val="00E5204C"/>
    <w:rsid w:val="00E5628B"/>
    <w:rsid w:val="00E60BB9"/>
    <w:rsid w:val="00E74546"/>
    <w:rsid w:val="00E77949"/>
    <w:rsid w:val="00E8360D"/>
    <w:rsid w:val="00E838E4"/>
    <w:rsid w:val="00E84D73"/>
    <w:rsid w:val="00E85609"/>
    <w:rsid w:val="00E92D7D"/>
    <w:rsid w:val="00E942CC"/>
    <w:rsid w:val="00E96DF9"/>
    <w:rsid w:val="00EA3C52"/>
    <w:rsid w:val="00EA540D"/>
    <w:rsid w:val="00EA7A3C"/>
    <w:rsid w:val="00EB3FCB"/>
    <w:rsid w:val="00EC0A41"/>
    <w:rsid w:val="00ED03D5"/>
    <w:rsid w:val="00ED2FA4"/>
    <w:rsid w:val="00ED61FD"/>
    <w:rsid w:val="00EE376F"/>
    <w:rsid w:val="00EE4847"/>
    <w:rsid w:val="00F00529"/>
    <w:rsid w:val="00F018DE"/>
    <w:rsid w:val="00F032B3"/>
    <w:rsid w:val="00F03984"/>
    <w:rsid w:val="00F04777"/>
    <w:rsid w:val="00F05C5E"/>
    <w:rsid w:val="00F0639A"/>
    <w:rsid w:val="00F11C7E"/>
    <w:rsid w:val="00F12C93"/>
    <w:rsid w:val="00F13D1F"/>
    <w:rsid w:val="00F265F1"/>
    <w:rsid w:val="00F300CA"/>
    <w:rsid w:val="00F30475"/>
    <w:rsid w:val="00F36A58"/>
    <w:rsid w:val="00F45FE8"/>
    <w:rsid w:val="00F513B1"/>
    <w:rsid w:val="00F534F3"/>
    <w:rsid w:val="00F541B2"/>
    <w:rsid w:val="00F55404"/>
    <w:rsid w:val="00F62340"/>
    <w:rsid w:val="00F63B36"/>
    <w:rsid w:val="00F67CBB"/>
    <w:rsid w:val="00F70393"/>
    <w:rsid w:val="00F72BCA"/>
    <w:rsid w:val="00F72E25"/>
    <w:rsid w:val="00F7330E"/>
    <w:rsid w:val="00F74780"/>
    <w:rsid w:val="00F831A8"/>
    <w:rsid w:val="00F8456B"/>
    <w:rsid w:val="00F901E5"/>
    <w:rsid w:val="00F90F3C"/>
    <w:rsid w:val="00F916F9"/>
    <w:rsid w:val="00F94BDB"/>
    <w:rsid w:val="00FA0D88"/>
    <w:rsid w:val="00FB16E2"/>
    <w:rsid w:val="00FB2DEB"/>
    <w:rsid w:val="00FB3B1F"/>
    <w:rsid w:val="00FB5B6A"/>
    <w:rsid w:val="00FB608D"/>
    <w:rsid w:val="00FB6D39"/>
    <w:rsid w:val="00FC38EF"/>
    <w:rsid w:val="00FC3DC6"/>
    <w:rsid w:val="00FC5E0F"/>
    <w:rsid w:val="00FC7D71"/>
    <w:rsid w:val="00FE372D"/>
    <w:rsid w:val="00FF102B"/>
    <w:rsid w:val="00FF3751"/>
    <w:rsid w:val="00FF4503"/>
    <w:rsid w:val="00FF5BD9"/>
  </w:rsids>
  <m:mathPr>
    <m:mathFont m:val="Cambria Math"/>
    <m:brkBin m:val="before"/>
    <m:brkBinSub m:val="--"/>
    <m:smallFrac m:val="0"/>
    <m:dispDef/>
    <m:lMargin m:val="0"/>
    <m:rMargin m:val="0"/>
    <m:defJc m:val="centerGroup"/>
    <m:wrapIndent m:val="1440"/>
    <m:intLim m:val="subSup"/>
    <m:naryLim m:val="undOvr"/>
  </m:mathPr>
  <w:themeFontLang w:val="lv-LV"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EC7E6"/>
  <w15:docId w15:val="{F8F65F1E-2D76-4B24-AE90-FCC08814E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06D"/>
    <w:pPr>
      <w:spacing w:after="200" w:line="276" w:lineRule="auto"/>
    </w:pPr>
    <w:rPr>
      <w:lang w:val="en-US"/>
    </w:rPr>
  </w:style>
  <w:style w:type="paragraph" w:styleId="Heading1">
    <w:name w:val="heading 1"/>
    <w:aliases w:val="Section Heading,heading1,Antraste 1,h1,Section Heading Char,heading1 Char,Antraste 1 Char,h1 Char,H1"/>
    <w:basedOn w:val="Normal"/>
    <w:next w:val="Normal"/>
    <w:link w:val="Heading1Char"/>
    <w:qFormat/>
    <w:rsid w:val="00A10750"/>
    <w:pPr>
      <w:keepNext/>
      <w:numPr>
        <w:numId w:val="5"/>
      </w:numPr>
      <w:spacing w:before="240" w:after="120" w:line="240" w:lineRule="auto"/>
      <w:jc w:val="center"/>
      <w:outlineLvl w:val="0"/>
    </w:pPr>
    <w:rPr>
      <w:rFonts w:ascii="Times New Roman" w:eastAsia="Times New Roman" w:hAnsi="Times New Roman" w:cs="Times New Roman"/>
      <w:b/>
      <w:bCs/>
      <w:caps/>
      <w:kern w:val="32"/>
      <w:sz w:val="28"/>
      <w:szCs w:val="32"/>
      <w:lang w:val="lv-LV" w:eastAsia="lv-LV"/>
    </w:rPr>
  </w:style>
  <w:style w:type="paragraph" w:styleId="Heading2">
    <w:name w:val="heading 2"/>
    <w:aliases w:val="Heading 21"/>
    <w:basedOn w:val="Normal"/>
    <w:next w:val="Normal"/>
    <w:link w:val="Heading2Char"/>
    <w:qFormat/>
    <w:rsid w:val="00A10750"/>
    <w:pPr>
      <w:keepNext/>
      <w:spacing w:before="240" w:after="60" w:line="240" w:lineRule="auto"/>
      <w:outlineLvl w:val="1"/>
    </w:pPr>
    <w:rPr>
      <w:rFonts w:ascii="Cambria" w:eastAsia="Times New Roman" w:hAnsi="Cambria" w:cs="Times New Roman"/>
      <w:b/>
      <w:bCs/>
      <w:i/>
      <w:iCs/>
      <w:sz w:val="28"/>
      <w:szCs w:val="28"/>
      <w:lang w:val="lv-LV" w:eastAsia="lv-LV"/>
    </w:rPr>
  </w:style>
  <w:style w:type="paragraph" w:styleId="Heading3">
    <w:name w:val="heading 3"/>
    <w:basedOn w:val="Normal"/>
    <w:next w:val="Normal"/>
    <w:link w:val="Heading3Char"/>
    <w:uiPriority w:val="9"/>
    <w:unhideWhenUsed/>
    <w:qFormat/>
    <w:rsid w:val="007745B1"/>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isnod">
    <w:name w:val="naisnod"/>
    <w:basedOn w:val="Normal"/>
    <w:rsid w:val="0037206D"/>
    <w:pPr>
      <w:spacing w:before="100" w:beforeAutospacing="1" w:after="100" w:afterAutospacing="1" w:line="240" w:lineRule="auto"/>
    </w:pPr>
    <w:rPr>
      <w:rFonts w:ascii="Times New Roman" w:eastAsia="Times New Roman" w:hAnsi="Times New Roman" w:cs="Times New Roman"/>
      <w:sz w:val="24"/>
      <w:szCs w:val="24"/>
      <w:lang w:val="lv-LV" w:eastAsia="lv-LV"/>
    </w:rPr>
  </w:style>
  <w:style w:type="paragraph" w:customStyle="1" w:styleId="msonormal804d7de8fd46f06a46511c7c60d1535ecd88bbcd82431b7ab059dd005233154d">
    <w:name w:val="msonormal_804d7de8fd46f06a46511c7c60d1535e_cd88bbcd82431b7ab059dd005233154d"/>
    <w:basedOn w:val="Normal"/>
    <w:rsid w:val="0037206D"/>
    <w:pPr>
      <w:spacing w:before="100" w:beforeAutospacing="1" w:after="100" w:afterAutospacing="1" w:line="240" w:lineRule="auto"/>
    </w:pPr>
    <w:rPr>
      <w:rFonts w:ascii="Calibri" w:hAnsi="Calibri" w:cs="Calibri"/>
      <w:lang w:val="lv-LV" w:eastAsia="lv-LV"/>
    </w:rPr>
  </w:style>
  <w:style w:type="character" w:customStyle="1" w:styleId="ListParagraphChar">
    <w:name w:val="List Paragraph Char"/>
    <w:aliases w:val="Medium Grid 1 - Accent 21 Char,Strip Char,H&amp;P List Paragraph Char,2 Char,Syle 1 Char,Normal bullet 2 Char,Bullet list Char,Saistīto dokumentu saraksts Char,Virsraksti Char,PPS_Bullet Char,List Paragraph1 Char,Numurets Char,Body Char"/>
    <w:link w:val="ListParagraph"/>
    <w:uiPriority w:val="34"/>
    <w:qFormat/>
    <w:locked/>
    <w:rsid w:val="0037206D"/>
    <w:rPr>
      <w:sz w:val="24"/>
      <w:szCs w:val="24"/>
      <w:lang w:eastAsia="ar-SA"/>
    </w:rPr>
  </w:style>
  <w:style w:type="paragraph" w:styleId="ListParagraph">
    <w:name w:val="List Paragraph"/>
    <w:aliases w:val="Medium Grid 1 - Accent 21,Strip,H&amp;P List Paragraph,2,Syle 1,Normal bullet 2,Bullet list,Saistīto dokumentu saraksts,Virsraksti,PPS_Bullet,List Paragraph1,Numurets,Colorful List - Accent 12,Body,Text,Macro,Plain,Dot pt,List Paragraph2"/>
    <w:basedOn w:val="Normal"/>
    <w:link w:val="ListParagraphChar"/>
    <w:uiPriority w:val="34"/>
    <w:qFormat/>
    <w:rsid w:val="0037206D"/>
    <w:pPr>
      <w:suppressAutoHyphens/>
      <w:spacing w:after="0" w:line="240" w:lineRule="auto"/>
      <w:ind w:left="720"/>
    </w:pPr>
    <w:rPr>
      <w:sz w:val="24"/>
      <w:szCs w:val="24"/>
      <w:lang w:val="lv-LV" w:eastAsia="ar-SA"/>
    </w:rPr>
  </w:style>
  <w:style w:type="character" w:styleId="Hyperlink">
    <w:name w:val="Hyperlink"/>
    <w:uiPriority w:val="99"/>
    <w:rsid w:val="000F7B89"/>
    <w:rPr>
      <w:color w:val="0000FF"/>
      <w:u w:val="single"/>
    </w:rPr>
  </w:style>
  <w:style w:type="paragraph" w:styleId="FootnoteText">
    <w:name w:val="footnote text"/>
    <w:aliases w:val="Footnote,Fußnote,fn,FT,ft,SD Footnote Text,Footnote Text AG,Footnote Text Char2 Char,Footnote Text Char1 Char2 Char,Footnote Text Char Char Char Char,Footnote Text Char1 Char Char Char Char,Footnote Text Char Char Char Char Char Char, Char"/>
    <w:basedOn w:val="Normal"/>
    <w:link w:val="FootnoteTextChar"/>
    <w:unhideWhenUsed/>
    <w:qFormat/>
    <w:rsid w:val="000F7B89"/>
    <w:pPr>
      <w:spacing w:after="0" w:line="240" w:lineRule="auto"/>
    </w:pPr>
    <w:rPr>
      <w:rFonts w:ascii="Times New Roman" w:eastAsia="Times New Roman" w:hAnsi="Times New Roman" w:cs="Times New Roman"/>
      <w:sz w:val="20"/>
      <w:szCs w:val="20"/>
      <w:lang w:val="lv-LV"/>
    </w:rPr>
  </w:style>
  <w:style w:type="character" w:customStyle="1" w:styleId="FootnoteTextChar">
    <w:name w:val="Footnote Text Char"/>
    <w:aliases w:val="Footnote Char,Fußnote Char,fn Char,FT Char,ft Char,SD Footnote Text Char,Footnote Text AG Char,Footnote Text Char2 Char Char,Footnote Text Char1 Char2 Char Char,Footnote Text Char Char Char Char Char, Char Char"/>
    <w:basedOn w:val="DefaultParagraphFont"/>
    <w:link w:val="FootnoteText"/>
    <w:rsid w:val="000F7B89"/>
    <w:rPr>
      <w:rFonts w:ascii="Times New Roman" w:eastAsia="Times New Roman" w:hAnsi="Times New Roman" w:cs="Times New Roman"/>
      <w:sz w:val="20"/>
      <w:szCs w:val="20"/>
    </w:rPr>
  </w:style>
  <w:style w:type="character" w:styleId="FootnoteReference">
    <w:name w:val="footnote reference"/>
    <w:aliases w:val="Footnote Reference Number,fr,Footnote symbol,Footnote Refernece,Footnote Reference Superscript,ftref,Odwołanie przypisu,BVI fnr,Footnotes refss,SUPERS,Ref,de nota al pie,-E Fußnotenzeichen,Footnote reference number,Times 10 Point,E"/>
    <w:link w:val="EFNZ"/>
    <w:unhideWhenUsed/>
    <w:qFormat/>
    <w:rsid w:val="000F7B89"/>
    <w:rPr>
      <w:vertAlign w:val="superscript"/>
    </w:rPr>
  </w:style>
  <w:style w:type="paragraph" w:customStyle="1" w:styleId="EFNZ">
    <w:name w:val="E FNZ"/>
    <w:basedOn w:val="Normal"/>
    <w:next w:val="Normal"/>
    <w:link w:val="FootnoteReference"/>
    <w:rsid w:val="000F7B89"/>
    <w:pPr>
      <w:spacing w:after="160" w:line="240" w:lineRule="exact"/>
      <w:jc w:val="both"/>
      <w:textAlignment w:val="baseline"/>
    </w:pPr>
    <w:rPr>
      <w:vertAlign w:val="superscript"/>
      <w:lang w:val="lv-LV"/>
    </w:rPr>
  </w:style>
  <w:style w:type="paragraph" w:customStyle="1" w:styleId="Standard">
    <w:name w:val="Standard"/>
    <w:rsid w:val="0066370B"/>
    <w:pPr>
      <w:suppressAutoHyphens/>
      <w:autoSpaceDN w:val="0"/>
      <w:spacing w:after="0" w:line="240" w:lineRule="auto"/>
    </w:pPr>
    <w:rPr>
      <w:rFonts w:ascii="Times New Roman" w:eastAsia="Times New Roman" w:hAnsi="Times New Roman" w:cs="Times New Roman"/>
      <w:color w:val="000000"/>
      <w:kern w:val="3"/>
      <w:sz w:val="24"/>
      <w:szCs w:val="24"/>
      <w:lang w:val="en-US"/>
    </w:rPr>
  </w:style>
  <w:style w:type="paragraph" w:styleId="BodyText">
    <w:name w:val="Body Text"/>
    <w:aliases w:val="Body Text1"/>
    <w:basedOn w:val="Normal"/>
    <w:link w:val="BodyTextChar"/>
    <w:rsid w:val="00F55404"/>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aliases w:val="Body Text1 Char"/>
    <w:basedOn w:val="DefaultParagraphFont"/>
    <w:link w:val="BodyText"/>
    <w:rsid w:val="00F55404"/>
    <w:rPr>
      <w:rFonts w:ascii="Times New Roman" w:eastAsia="Times New Roman" w:hAnsi="Times New Roman" w:cs="Times New Roman"/>
      <w:sz w:val="24"/>
      <w:szCs w:val="24"/>
      <w:lang w:val="en-GB"/>
    </w:rPr>
  </w:style>
  <w:style w:type="paragraph" w:customStyle="1" w:styleId="Default">
    <w:name w:val="Default"/>
    <w:rsid w:val="00F62340"/>
    <w:pPr>
      <w:autoSpaceDE w:val="0"/>
      <w:autoSpaceDN w:val="0"/>
      <w:adjustRightInd w:val="0"/>
      <w:spacing w:after="0" w:line="240" w:lineRule="auto"/>
    </w:pPr>
    <w:rPr>
      <w:rFonts w:ascii="Arial" w:eastAsia="Times New Roman" w:hAnsi="Arial" w:cs="Arial"/>
      <w:color w:val="000000"/>
      <w:sz w:val="24"/>
      <w:szCs w:val="24"/>
      <w:lang w:eastAsia="lv-LV"/>
    </w:rPr>
  </w:style>
  <w:style w:type="character" w:styleId="CommentReference">
    <w:name w:val="annotation reference"/>
    <w:basedOn w:val="DefaultParagraphFont"/>
    <w:uiPriority w:val="99"/>
    <w:unhideWhenUsed/>
    <w:rsid w:val="00280275"/>
    <w:rPr>
      <w:sz w:val="16"/>
      <w:szCs w:val="16"/>
    </w:rPr>
  </w:style>
  <w:style w:type="paragraph" w:styleId="CommentText">
    <w:name w:val="annotation text"/>
    <w:basedOn w:val="Normal"/>
    <w:link w:val="CommentTextChar"/>
    <w:uiPriority w:val="99"/>
    <w:unhideWhenUsed/>
    <w:rsid w:val="00280275"/>
    <w:pPr>
      <w:spacing w:line="240" w:lineRule="auto"/>
    </w:pPr>
    <w:rPr>
      <w:sz w:val="20"/>
      <w:szCs w:val="20"/>
    </w:rPr>
  </w:style>
  <w:style w:type="character" w:customStyle="1" w:styleId="CommentTextChar">
    <w:name w:val="Comment Text Char"/>
    <w:basedOn w:val="DefaultParagraphFont"/>
    <w:link w:val="CommentText"/>
    <w:uiPriority w:val="99"/>
    <w:rsid w:val="00280275"/>
    <w:rPr>
      <w:sz w:val="20"/>
      <w:szCs w:val="20"/>
      <w:lang w:val="en-US"/>
    </w:rPr>
  </w:style>
  <w:style w:type="paragraph" w:styleId="CommentSubject">
    <w:name w:val="annotation subject"/>
    <w:basedOn w:val="CommentText"/>
    <w:next w:val="CommentText"/>
    <w:link w:val="CommentSubjectChar"/>
    <w:uiPriority w:val="99"/>
    <w:semiHidden/>
    <w:unhideWhenUsed/>
    <w:rsid w:val="00280275"/>
    <w:rPr>
      <w:b/>
      <w:bCs/>
    </w:rPr>
  </w:style>
  <w:style w:type="character" w:customStyle="1" w:styleId="CommentSubjectChar">
    <w:name w:val="Comment Subject Char"/>
    <w:basedOn w:val="CommentTextChar"/>
    <w:link w:val="CommentSubject"/>
    <w:uiPriority w:val="99"/>
    <w:semiHidden/>
    <w:rsid w:val="00280275"/>
    <w:rPr>
      <w:b/>
      <w:bCs/>
      <w:sz w:val="20"/>
      <w:szCs w:val="20"/>
      <w:lang w:val="en-US"/>
    </w:rPr>
  </w:style>
  <w:style w:type="paragraph" w:styleId="BalloonText">
    <w:name w:val="Balloon Text"/>
    <w:basedOn w:val="Normal"/>
    <w:link w:val="BalloonTextChar"/>
    <w:uiPriority w:val="99"/>
    <w:semiHidden/>
    <w:unhideWhenUsed/>
    <w:rsid w:val="002802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0275"/>
    <w:rPr>
      <w:rFonts w:ascii="Segoe UI" w:hAnsi="Segoe UI" w:cs="Segoe UI"/>
      <w:sz w:val="18"/>
      <w:szCs w:val="18"/>
      <w:lang w:val="en-US"/>
    </w:rPr>
  </w:style>
  <w:style w:type="table" w:styleId="TableGrid">
    <w:name w:val="Table Grid"/>
    <w:basedOn w:val="TableNormal"/>
    <w:uiPriority w:val="39"/>
    <w:rsid w:val="00CF25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25E78"/>
    <w:rPr>
      <w:color w:val="605E5C"/>
      <w:shd w:val="clear" w:color="auto" w:fill="E1DFDD"/>
    </w:rPr>
  </w:style>
  <w:style w:type="character" w:customStyle="1" w:styleId="Heading2Char">
    <w:name w:val="Heading 2 Char"/>
    <w:aliases w:val="Heading 21 Char"/>
    <w:basedOn w:val="DefaultParagraphFont"/>
    <w:link w:val="Heading2"/>
    <w:rsid w:val="00A10750"/>
    <w:rPr>
      <w:rFonts w:ascii="Cambria" w:eastAsia="Times New Roman" w:hAnsi="Cambria" w:cs="Times New Roman"/>
      <w:b/>
      <w:bCs/>
      <w:i/>
      <w:iCs/>
      <w:sz w:val="28"/>
      <w:szCs w:val="28"/>
      <w:lang w:eastAsia="lv-LV"/>
    </w:rPr>
  </w:style>
  <w:style w:type="character" w:customStyle="1" w:styleId="Heading1Char">
    <w:name w:val="Heading 1 Char"/>
    <w:aliases w:val="Section Heading Char1,heading1 Char1,Antraste 1 Char1,h1 Char1,Section Heading Char Char,heading1 Char Char,Antraste 1 Char Char,h1 Char Char,H1 Char"/>
    <w:basedOn w:val="DefaultParagraphFont"/>
    <w:link w:val="Heading1"/>
    <w:rsid w:val="00A10750"/>
    <w:rPr>
      <w:rFonts w:ascii="Times New Roman" w:eastAsia="Times New Roman" w:hAnsi="Times New Roman" w:cs="Times New Roman"/>
      <w:b/>
      <w:bCs/>
      <w:caps/>
      <w:kern w:val="32"/>
      <w:sz w:val="28"/>
      <w:szCs w:val="32"/>
      <w:lang w:eastAsia="lv-LV"/>
    </w:rPr>
  </w:style>
  <w:style w:type="paragraph" w:styleId="NoSpacing">
    <w:name w:val="No Spacing"/>
    <w:basedOn w:val="Normal"/>
    <w:link w:val="NoSpacingChar"/>
    <w:uiPriority w:val="99"/>
    <w:qFormat/>
    <w:rsid w:val="00D67CDD"/>
    <w:pPr>
      <w:spacing w:after="0" w:line="240" w:lineRule="auto"/>
    </w:pPr>
    <w:rPr>
      <w:rFonts w:ascii="Times New Roman" w:eastAsia="Times New Roman" w:hAnsi="Times New Roman" w:cs="Times New Roman"/>
      <w:sz w:val="24"/>
      <w:szCs w:val="24"/>
      <w:lang w:val="lv-LV" w:eastAsia="lv-LV"/>
    </w:rPr>
  </w:style>
  <w:style w:type="character" w:customStyle="1" w:styleId="NoSpacingChar">
    <w:name w:val="No Spacing Char"/>
    <w:link w:val="NoSpacing"/>
    <w:uiPriority w:val="99"/>
    <w:rsid w:val="00D67CDD"/>
    <w:rPr>
      <w:rFonts w:ascii="Times New Roman" w:eastAsia="Times New Roman" w:hAnsi="Times New Roman" w:cs="Times New Roman"/>
      <w:sz w:val="24"/>
      <w:szCs w:val="24"/>
      <w:lang w:eastAsia="lv-LV"/>
    </w:rPr>
  </w:style>
  <w:style w:type="paragraph" w:styleId="Header">
    <w:name w:val="header"/>
    <w:basedOn w:val="Normal"/>
    <w:link w:val="HeaderChar"/>
    <w:uiPriority w:val="99"/>
    <w:rsid w:val="00DD63C0"/>
    <w:pPr>
      <w:tabs>
        <w:tab w:val="center" w:pos="4153"/>
        <w:tab w:val="right" w:pos="8306"/>
      </w:tabs>
      <w:spacing w:after="0" w:line="240" w:lineRule="auto"/>
    </w:pPr>
    <w:rPr>
      <w:rFonts w:ascii="Times New Roman" w:eastAsia="Times New Roman" w:hAnsi="Times New Roman" w:cs="Times New Roman"/>
      <w:sz w:val="20"/>
      <w:szCs w:val="20"/>
      <w:lang w:val="lv-LV" w:eastAsia="lv-LV"/>
    </w:rPr>
  </w:style>
  <w:style w:type="character" w:customStyle="1" w:styleId="HeaderChar">
    <w:name w:val="Header Char"/>
    <w:basedOn w:val="DefaultParagraphFont"/>
    <w:link w:val="Header"/>
    <w:uiPriority w:val="99"/>
    <w:rsid w:val="00DD63C0"/>
    <w:rPr>
      <w:rFonts w:ascii="Times New Roman" w:eastAsia="Times New Roman" w:hAnsi="Times New Roman" w:cs="Times New Roman"/>
      <w:sz w:val="20"/>
      <w:szCs w:val="20"/>
      <w:lang w:eastAsia="lv-LV"/>
    </w:rPr>
  </w:style>
  <w:style w:type="character" w:customStyle="1" w:styleId="Heading3Char">
    <w:name w:val="Heading 3 Char"/>
    <w:basedOn w:val="DefaultParagraphFont"/>
    <w:link w:val="Heading3"/>
    <w:uiPriority w:val="9"/>
    <w:rsid w:val="007745B1"/>
    <w:rPr>
      <w:rFonts w:asciiTheme="majorHAnsi" w:eastAsiaTheme="majorEastAsia" w:hAnsiTheme="majorHAnsi" w:cstheme="majorBidi"/>
      <w:b/>
      <w:bCs/>
      <w:color w:val="4472C4" w:themeColor="accent1"/>
      <w:lang w:val="en-US"/>
    </w:rPr>
  </w:style>
  <w:style w:type="paragraph" w:styleId="Footer">
    <w:name w:val="footer"/>
    <w:basedOn w:val="Normal"/>
    <w:link w:val="FooterChar"/>
    <w:uiPriority w:val="99"/>
    <w:unhideWhenUsed/>
    <w:rsid w:val="00D96146"/>
    <w:pPr>
      <w:tabs>
        <w:tab w:val="center" w:pos="4153"/>
        <w:tab w:val="right" w:pos="8306"/>
      </w:tabs>
      <w:spacing w:after="0" w:line="240" w:lineRule="auto"/>
    </w:pPr>
  </w:style>
  <w:style w:type="character" w:customStyle="1" w:styleId="FooterChar">
    <w:name w:val="Footer Char"/>
    <w:basedOn w:val="DefaultParagraphFont"/>
    <w:link w:val="Footer"/>
    <w:uiPriority w:val="99"/>
    <w:rsid w:val="00D96146"/>
    <w:rPr>
      <w:lang w:val="en-US"/>
    </w:rPr>
  </w:style>
  <w:style w:type="paragraph" w:styleId="NormalWeb">
    <w:name w:val="Normal (Web)"/>
    <w:basedOn w:val="Normal"/>
    <w:uiPriority w:val="99"/>
    <w:semiHidden/>
    <w:unhideWhenUsed/>
    <w:rsid w:val="00C50CD5"/>
    <w:pPr>
      <w:spacing w:before="100" w:after="0" w:line="240" w:lineRule="auto"/>
    </w:pPr>
    <w:rPr>
      <w:rFonts w:ascii="Times New Roman" w:eastAsia="Times New Roman" w:hAnsi="Times New Roman" w:cs="Times New Roman"/>
      <w:sz w:val="24"/>
      <w:szCs w:val="24"/>
      <w:lang w:val="en-GB"/>
    </w:rPr>
  </w:style>
  <w:style w:type="paragraph" w:customStyle="1" w:styleId="1Lgumam">
    <w:name w:val="1. Līgumam"/>
    <w:basedOn w:val="Normal"/>
    <w:qFormat/>
    <w:rsid w:val="00C50CD5"/>
    <w:pPr>
      <w:numPr>
        <w:numId w:val="6"/>
      </w:numPr>
      <w:spacing w:after="0" w:line="240" w:lineRule="auto"/>
      <w:jc w:val="center"/>
    </w:pPr>
    <w:rPr>
      <w:rFonts w:ascii="Times New Roman" w:eastAsia="Calibri" w:hAnsi="Times New Roman" w:cs="Times New Roman"/>
      <w:b/>
      <w:sz w:val="24"/>
      <w:szCs w:val="24"/>
      <w:lang w:val="lv-LV"/>
    </w:rPr>
  </w:style>
  <w:style w:type="character" w:customStyle="1" w:styleId="11LgumamChar">
    <w:name w:val="1.1. Līgumam Char"/>
    <w:link w:val="11Lgumam"/>
    <w:locked/>
    <w:rsid w:val="00C50CD5"/>
    <w:rPr>
      <w:rFonts w:ascii="Times New Roman" w:hAnsi="Times New Roman"/>
      <w:sz w:val="24"/>
      <w:szCs w:val="24"/>
    </w:rPr>
  </w:style>
  <w:style w:type="paragraph" w:customStyle="1" w:styleId="11Lgumam">
    <w:name w:val="1.1. Līgumam"/>
    <w:basedOn w:val="Normal"/>
    <w:link w:val="11LgumamChar"/>
    <w:qFormat/>
    <w:rsid w:val="00C50CD5"/>
    <w:pPr>
      <w:numPr>
        <w:ilvl w:val="1"/>
        <w:numId w:val="6"/>
      </w:numPr>
      <w:spacing w:after="0" w:line="240" w:lineRule="auto"/>
      <w:ind w:left="567" w:hanging="567"/>
      <w:jc w:val="both"/>
    </w:pPr>
    <w:rPr>
      <w:rFonts w:ascii="Times New Roman" w:hAnsi="Times New Roman"/>
      <w:sz w:val="24"/>
      <w:szCs w:val="24"/>
      <w:lang w:val="lv-LV"/>
    </w:rPr>
  </w:style>
  <w:style w:type="paragraph" w:customStyle="1" w:styleId="111Lgumam">
    <w:name w:val="1.1.1. Līgumam"/>
    <w:basedOn w:val="Normal"/>
    <w:link w:val="111LgumamChar"/>
    <w:qFormat/>
    <w:rsid w:val="00C50CD5"/>
    <w:pPr>
      <w:numPr>
        <w:ilvl w:val="2"/>
        <w:numId w:val="6"/>
      </w:numPr>
      <w:spacing w:after="0" w:line="240" w:lineRule="auto"/>
      <w:jc w:val="both"/>
    </w:pPr>
    <w:rPr>
      <w:rFonts w:ascii="Times New Roman" w:eastAsia="Calibri" w:hAnsi="Times New Roman" w:cs="Times New Roman"/>
      <w:sz w:val="24"/>
      <w:szCs w:val="24"/>
      <w:lang w:val="lv-LV"/>
    </w:rPr>
  </w:style>
  <w:style w:type="paragraph" w:customStyle="1" w:styleId="1111lgumam">
    <w:name w:val="1.1.1.1. līgumam"/>
    <w:basedOn w:val="Normal"/>
    <w:qFormat/>
    <w:rsid w:val="00C50CD5"/>
    <w:pPr>
      <w:numPr>
        <w:ilvl w:val="3"/>
        <w:numId w:val="6"/>
      </w:numPr>
      <w:spacing w:after="0" w:line="240" w:lineRule="auto"/>
      <w:ind w:left="2410" w:hanging="905"/>
      <w:jc w:val="both"/>
    </w:pPr>
    <w:rPr>
      <w:rFonts w:ascii="Times New Roman" w:eastAsia="Calibri" w:hAnsi="Times New Roman" w:cs="Times New Roman"/>
      <w:sz w:val="24"/>
      <w:szCs w:val="24"/>
      <w:lang w:val="lv-LV"/>
    </w:rPr>
  </w:style>
  <w:style w:type="character" w:styleId="Strong">
    <w:name w:val="Strong"/>
    <w:basedOn w:val="DefaultParagraphFont"/>
    <w:uiPriority w:val="99"/>
    <w:qFormat/>
    <w:rsid w:val="00C50CD5"/>
    <w:rPr>
      <w:b/>
      <w:bCs/>
    </w:rPr>
  </w:style>
  <w:style w:type="paragraph" w:customStyle="1" w:styleId="naisf">
    <w:name w:val="naisf"/>
    <w:basedOn w:val="Normal"/>
    <w:uiPriority w:val="99"/>
    <w:rsid w:val="003C4AEC"/>
    <w:pPr>
      <w:spacing w:before="100" w:beforeAutospacing="1" w:after="100" w:afterAutospacing="1" w:line="240" w:lineRule="auto"/>
      <w:jc w:val="both"/>
    </w:pPr>
    <w:rPr>
      <w:rFonts w:ascii="Times New Roman" w:eastAsia="Times New Roman" w:hAnsi="Times New Roman" w:cs="Times New Roman"/>
      <w:sz w:val="24"/>
      <w:szCs w:val="24"/>
      <w:lang w:val="en-GB"/>
    </w:rPr>
  </w:style>
  <w:style w:type="paragraph" w:customStyle="1" w:styleId="CharCharCharChar">
    <w:name w:val="Char Char Char Char"/>
    <w:basedOn w:val="Normal"/>
    <w:rsid w:val="00C97673"/>
    <w:pPr>
      <w:spacing w:after="160" w:line="240" w:lineRule="exact"/>
    </w:pPr>
    <w:rPr>
      <w:rFonts w:ascii="Tahoma" w:eastAsia="Times New Roman" w:hAnsi="Tahoma" w:cs="Times New Roman"/>
      <w:sz w:val="20"/>
      <w:szCs w:val="20"/>
    </w:rPr>
  </w:style>
  <w:style w:type="character" w:customStyle="1" w:styleId="UnresolvedMention2">
    <w:name w:val="Unresolved Mention2"/>
    <w:basedOn w:val="DefaultParagraphFont"/>
    <w:uiPriority w:val="99"/>
    <w:semiHidden/>
    <w:unhideWhenUsed/>
    <w:rsid w:val="00C97673"/>
    <w:rPr>
      <w:color w:val="605E5C"/>
      <w:shd w:val="clear" w:color="auto" w:fill="E1DFDD"/>
    </w:rPr>
  </w:style>
  <w:style w:type="character" w:styleId="UnresolvedMention">
    <w:name w:val="Unresolved Mention"/>
    <w:basedOn w:val="DefaultParagraphFont"/>
    <w:uiPriority w:val="99"/>
    <w:semiHidden/>
    <w:unhideWhenUsed/>
    <w:rsid w:val="00181B69"/>
    <w:rPr>
      <w:color w:val="605E5C"/>
      <w:shd w:val="clear" w:color="auto" w:fill="E1DFDD"/>
    </w:rPr>
  </w:style>
  <w:style w:type="paragraph" w:customStyle="1" w:styleId="Saraksts21">
    <w:name w:val="Saraksts 21"/>
    <w:basedOn w:val="Normal"/>
    <w:qFormat/>
    <w:rsid w:val="005C1852"/>
    <w:pPr>
      <w:suppressAutoHyphens/>
      <w:spacing w:after="0" w:line="240" w:lineRule="auto"/>
      <w:ind w:left="566" w:hanging="283"/>
    </w:pPr>
    <w:rPr>
      <w:rFonts w:ascii="Times New Roman" w:eastAsia="Times New Roman" w:hAnsi="Times New Roman" w:cs="Times New Roman"/>
      <w:sz w:val="24"/>
      <w:szCs w:val="24"/>
      <w:lang w:val="en-GB" w:eastAsia="ar-SA"/>
    </w:rPr>
  </w:style>
  <w:style w:type="numbering" w:customStyle="1" w:styleId="List45">
    <w:name w:val="List 45"/>
    <w:rsid w:val="00071071"/>
    <w:pPr>
      <w:numPr>
        <w:numId w:val="7"/>
      </w:numPr>
    </w:pPr>
  </w:style>
  <w:style w:type="numbering" w:customStyle="1" w:styleId="List311">
    <w:name w:val="List 311"/>
    <w:rsid w:val="00071071"/>
    <w:pPr>
      <w:numPr>
        <w:numId w:val="9"/>
      </w:numPr>
    </w:pPr>
  </w:style>
  <w:style w:type="character" w:customStyle="1" w:styleId="111LgumamChar">
    <w:name w:val="1.1.1. Līgumam Char"/>
    <w:link w:val="111Lgumam"/>
    <w:rsid w:val="0011691E"/>
    <w:rPr>
      <w:rFonts w:ascii="Times New Roman" w:eastAsia="Calibri" w:hAnsi="Times New Roman" w:cs="Times New Roman"/>
      <w:sz w:val="24"/>
      <w:szCs w:val="24"/>
    </w:rPr>
  </w:style>
  <w:style w:type="paragraph" w:styleId="Revision">
    <w:name w:val="Revision"/>
    <w:hidden/>
    <w:uiPriority w:val="99"/>
    <w:semiHidden/>
    <w:rsid w:val="00452942"/>
    <w:pPr>
      <w:spacing w:after="0" w:line="240" w:lineRule="auto"/>
    </w:pPr>
    <w:rPr>
      <w:lang w:val="en-US"/>
    </w:rPr>
  </w:style>
  <w:style w:type="paragraph" w:customStyle="1" w:styleId="Stils3">
    <w:name w:val="Stils3"/>
    <w:basedOn w:val="Normal"/>
    <w:rsid w:val="00780235"/>
    <w:pPr>
      <w:spacing w:after="0" w:line="240" w:lineRule="auto"/>
      <w:jc w:val="both"/>
    </w:pPr>
    <w:rPr>
      <w:rFonts w:ascii="Times New Roman" w:eastAsia="Times New Roman" w:hAnsi="Times New Roman" w:cs="Times New Roman"/>
      <w:sz w:val="20"/>
      <w:szCs w:val="20"/>
      <w:lang w:val="lv-LV" w:eastAsia="lv-LV" w:bidi="lo-LA"/>
    </w:rPr>
  </w:style>
  <w:style w:type="character" w:customStyle="1" w:styleId="eop">
    <w:name w:val="eop"/>
    <w:basedOn w:val="DefaultParagraphFont"/>
    <w:rsid w:val="00780235"/>
    <w:rPr>
      <w:rFonts w:cs="Times New Roman"/>
    </w:rPr>
  </w:style>
  <w:style w:type="character" w:customStyle="1" w:styleId="normaltextrun">
    <w:name w:val="normaltextrun"/>
    <w:basedOn w:val="DefaultParagraphFont"/>
    <w:rsid w:val="00780235"/>
    <w:rPr>
      <w:rFonts w:cs="Times New Roman"/>
    </w:rPr>
  </w:style>
  <w:style w:type="paragraph" w:customStyle="1" w:styleId="1pielikums">
    <w:name w:val="1. pielikums"/>
    <w:link w:val="1pielikumsChar"/>
    <w:qFormat/>
    <w:rsid w:val="00780235"/>
    <w:pPr>
      <w:pBdr>
        <w:top w:val="none" w:sz="96" w:space="31" w:color="FFFFFF" w:shadow="1" w:frame="1"/>
        <w:left w:val="none" w:sz="96" w:space="31" w:color="FFFFFF" w:shadow="1" w:frame="1"/>
        <w:bottom w:val="none" w:sz="96" w:space="31" w:color="FFFFFF" w:shadow="1" w:frame="1"/>
        <w:right w:val="none" w:sz="96" w:space="31" w:color="FFFFFF" w:shadow="1" w:frame="1"/>
      </w:pBdr>
      <w:spacing w:after="0" w:line="240" w:lineRule="auto"/>
      <w:jc w:val="right"/>
    </w:pPr>
    <w:rPr>
      <w:rFonts w:ascii="Times New Roman" w:eastAsia="Arial Unicode MS" w:hAnsi="Times New Roman" w:cs="Arial Unicode MS"/>
      <w:color w:val="000000"/>
      <w:sz w:val="24"/>
      <w:szCs w:val="24"/>
      <w:u w:color="000000"/>
      <w:lang w:eastAsia="lv-LV"/>
    </w:rPr>
  </w:style>
  <w:style w:type="character" w:customStyle="1" w:styleId="1pielikumsChar">
    <w:name w:val="1. pielikums Char"/>
    <w:link w:val="1pielikums"/>
    <w:rsid w:val="00780235"/>
    <w:rPr>
      <w:rFonts w:ascii="Times New Roman" w:eastAsia="Arial Unicode MS" w:hAnsi="Times New Roman" w:cs="Arial Unicode MS"/>
      <w:color w:val="000000"/>
      <w:sz w:val="24"/>
      <w:szCs w:val="24"/>
      <w:u w:color="000000"/>
      <w:lang w:eastAsia="lv-LV"/>
    </w:rPr>
  </w:style>
  <w:style w:type="paragraph" w:styleId="BodyTextIndent2">
    <w:name w:val="Body Text Indent 2"/>
    <w:basedOn w:val="Normal"/>
    <w:link w:val="BodyTextIndent2Char"/>
    <w:rsid w:val="00F45FE8"/>
    <w:pPr>
      <w:spacing w:after="120" w:line="480" w:lineRule="auto"/>
      <w:ind w:left="283"/>
    </w:pPr>
    <w:rPr>
      <w:rFonts w:ascii="Times New Roman" w:eastAsia="Times New Roman" w:hAnsi="Times New Roman" w:cs="Times New Roman"/>
      <w:sz w:val="24"/>
      <w:szCs w:val="24"/>
      <w:lang w:val="lv-LV"/>
    </w:rPr>
  </w:style>
  <w:style w:type="character" w:customStyle="1" w:styleId="BodyTextIndent2Char">
    <w:name w:val="Body Text Indent 2 Char"/>
    <w:basedOn w:val="DefaultParagraphFont"/>
    <w:link w:val="BodyTextIndent2"/>
    <w:rsid w:val="00F45FE8"/>
    <w:rPr>
      <w:rFonts w:ascii="Times New Roman" w:eastAsia="Times New Roman" w:hAnsi="Times New Roman" w:cs="Times New Roman"/>
      <w:sz w:val="24"/>
      <w:szCs w:val="24"/>
    </w:rPr>
  </w:style>
  <w:style w:type="paragraph" w:styleId="List2">
    <w:name w:val="List 2"/>
    <w:basedOn w:val="Normal"/>
    <w:uiPriority w:val="99"/>
    <w:rsid w:val="00F45FE8"/>
    <w:pPr>
      <w:spacing w:after="0" w:line="240" w:lineRule="auto"/>
      <w:ind w:left="566" w:hanging="283"/>
      <w:contextualSpacing/>
    </w:pPr>
    <w:rPr>
      <w:rFonts w:ascii="Times New Roman" w:eastAsia="Times New Roman" w:hAnsi="Times New Roman" w:cs="Times New Roman"/>
      <w:sz w:val="24"/>
      <w:szCs w:val="24"/>
      <w:lang w:val="lv-LV" w:eastAsia="lv-LV"/>
    </w:rPr>
  </w:style>
  <w:style w:type="character" w:customStyle="1" w:styleId="HTMLPreformattedChar">
    <w:name w:val="HTML Preformatted Char"/>
    <w:link w:val="HTMLPreformatted"/>
    <w:uiPriority w:val="99"/>
    <w:locked/>
    <w:rsid w:val="00F45FE8"/>
    <w:rPr>
      <w:rFonts w:ascii="Arial" w:hAnsi="Arial"/>
      <w:b/>
      <w:kern w:val="32"/>
      <w:sz w:val="32"/>
      <w:lang w:val="en-US"/>
    </w:rPr>
  </w:style>
  <w:style w:type="paragraph" w:styleId="HTMLPreformatted">
    <w:name w:val="HTML Preformatted"/>
    <w:basedOn w:val="Normal"/>
    <w:link w:val="HTMLPreformattedChar"/>
    <w:uiPriority w:val="99"/>
    <w:rsid w:val="00F45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w:hAnsi="Arial"/>
      <w:b/>
      <w:kern w:val="32"/>
      <w:sz w:val="32"/>
    </w:rPr>
  </w:style>
  <w:style w:type="character" w:customStyle="1" w:styleId="HTMLPreformattedChar1">
    <w:name w:val="HTML Preformatted Char1"/>
    <w:basedOn w:val="DefaultParagraphFont"/>
    <w:uiPriority w:val="99"/>
    <w:semiHidden/>
    <w:rsid w:val="00F45FE8"/>
    <w:rPr>
      <w:rFonts w:ascii="Consolas" w:hAnsi="Consolas"/>
      <w:sz w:val="20"/>
      <w:szCs w:val="20"/>
      <w:lang w:val="en-US"/>
    </w:rPr>
  </w:style>
  <w:style w:type="paragraph" w:styleId="BodyTextIndent">
    <w:name w:val="Body Text Indent"/>
    <w:basedOn w:val="Normal"/>
    <w:link w:val="BodyTextIndentChar"/>
    <w:uiPriority w:val="99"/>
    <w:semiHidden/>
    <w:rsid w:val="00F45FE8"/>
    <w:pPr>
      <w:spacing w:after="120" w:line="240" w:lineRule="auto"/>
      <w:ind w:left="283"/>
    </w:pPr>
    <w:rPr>
      <w:rFonts w:ascii="Times New Roman" w:eastAsia="Times New Roman" w:hAnsi="Times New Roman" w:cs="Times New Roman"/>
      <w:sz w:val="24"/>
      <w:szCs w:val="24"/>
      <w:lang w:val="lv-LV" w:eastAsia="lv-LV"/>
    </w:rPr>
  </w:style>
  <w:style w:type="character" w:customStyle="1" w:styleId="BodyTextIndentChar">
    <w:name w:val="Body Text Indent Char"/>
    <w:basedOn w:val="DefaultParagraphFont"/>
    <w:link w:val="BodyTextIndent"/>
    <w:uiPriority w:val="99"/>
    <w:semiHidden/>
    <w:rsid w:val="00F45FE8"/>
    <w:rPr>
      <w:rFonts w:ascii="Times New Roman" w:eastAsia="Times New Roman" w:hAnsi="Times New Roman" w:cs="Times New Roman"/>
      <w:sz w:val="24"/>
      <w:szCs w:val="24"/>
      <w:lang w:eastAsia="lv-LV"/>
    </w:rPr>
  </w:style>
  <w:style w:type="table" w:customStyle="1" w:styleId="TableGrid1">
    <w:name w:val="Table Grid1"/>
    <w:basedOn w:val="TableNormal"/>
    <w:uiPriority w:val="39"/>
    <w:rsid w:val="00F018DE"/>
    <w:pPr>
      <w:spacing w:after="0" w:line="240" w:lineRule="auto"/>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3846">
      <w:bodyDiv w:val="1"/>
      <w:marLeft w:val="0"/>
      <w:marRight w:val="0"/>
      <w:marTop w:val="0"/>
      <w:marBottom w:val="0"/>
      <w:divBdr>
        <w:top w:val="none" w:sz="0" w:space="0" w:color="auto"/>
        <w:left w:val="none" w:sz="0" w:space="0" w:color="auto"/>
        <w:bottom w:val="none" w:sz="0" w:space="0" w:color="auto"/>
        <w:right w:val="none" w:sz="0" w:space="0" w:color="auto"/>
      </w:divBdr>
    </w:div>
    <w:div w:id="272983481">
      <w:bodyDiv w:val="1"/>
      <w:marLeft w:val="0"/>
      <w:marRight w:val="0"/>
      <w:marTop w:val="0"/>
      <w:marBottom w:val="0"/>
      <w:divBdr>
        <w:top w:val="none" w:sz="0" w:space="0" w:color="auto"/>
        <w:left w:val="none" w:sz="0" w:space="0" w:color="auto"/>
        <w:bottom w:val="none" w:sz="0" w:space="0" w:color="auto"/>
        <w:right w:val="none" w:sz="0" w:space="0" w:color="auto"/>
      </w:divBdr>
    </w:div>
    <w:div w:id="477110919">
      <w:bodyDiv w:val="1"/>
      <w:marLeft w:val="0"/>
      <w:marRight w:val="0"/>
      <w:marTop w:val="0"/>
      <w:marBottom w:val="0"/>
      <w:divBdr>
        <w:top w:val="none" w:sz="0" w:space="0" w:color="auto"/>
        <w:left w:val="none" w:sz="0" w:space="0" w:color="auto"/>
        <w:bottom w:val="none" w:sz="0" w:space="0" w:color="auto"/>
        <w:right w:val="none" w:sz="0" w:space="0" w:color="auto"/>
      </w:divBdr>
    </w:div>
    <w:div w:id="618493427">
      <w:bodyDiv w:val="1"/>
      <w:marLeft w:val="0"/>
      <w:marRight w:val="0"/>
      <w:marTop w:val="0"/>
      <w:marBottom w:val="0"/>
      <w:divBdr>
        <w:top w:val="none" w:sz="0" w:space="0" w:color="auto"/>
        <w:left w:val="none" w:sz="0" w:space="0" w:color="auto"/>
        <w:bottom w:val="none" w:sz="0" w:space="0" w:color="auto"/>
        <w:right w:val="none" w:sz="0" w:space="0" w:color="auto"/>
      </w:divBdr>
    </w:div>
    <w:div w:id="631256083">
      <w:bodyDiv w:val="1"/>
      <w:marLeft w:val="0"/>
      <w:marRight w:val="0"/>
      <w:marTop w:val="0"/>
      <w:marBottom w:val="0"/>
      <w:divBdr>
        <w:top w:val="none" w:sz="0" w:space="0" w:color="auto"/>
        <w:left w:val="none" w:sz="0" w:space="0" w:color="auto"/>
        <w:bottom w:val="none" w:sz="0" w:space="0" w:color="auto"/>
        <w:right w:val="none" w:sz="0" w:space="0" w:color="auto"/>
      </w:divBdr>
    </w:div>
    <w:div w:id="716125147">
      <w:bodyDiv w:val="1"/>
      <w:marLeft w:val="0"/>
      <w:marRight w:val="0"/>
      <w:marTop w:val="0"/>
      <w:marBottom w:val="0"/>
      <w:divBdr>
        <w:top w:val="none" w:sz="0" w:space="0" w:color="auto"/>
        <w:left w:val="none" w:sz="0" w:space="0" w:color="auto"/>
        <w:bottom w:val="none" w:sz="0" w:space="0" w:color="auto"/>
        <w:right w:val="none" w:sz="0" w:space="0" w:color="auto"/>
      </w:divBdr>
    </w:div>
    <w:div w:id="730737648">
      <w:bodyDiv w:val="1"/>
      <w:marLeft w:val="0"/>
      <w:marRight w:val="0"/>
      <w:marTop w:val="0"/>
      <w:marBottom w:val="0"/>
      <w:divBdr>
        <w:top w:val="none" w:sz="0" w:space="0" w:color="auto"/>
        <w:left w:val="none" w:sz="0" w:space="0" w:color="auto"/>
        <w:bottom w:val="none" w:sz="0" w:space="0" w:color="auto"/>
        <w:right w:val="none" w:sz="0" w:space="0" w:color="auto"/>
      </w:divBdr>
    </w:div>
    <w:div w:id="743258249">
      <w:bodyDiv w:val="1"/>
      <w:marLeft w:val="0"/>
      <w:marRight w:val="0"/>
      <w:marTop w:val="0"/>
      <w:marBottom w:val="0"/>
      <w:divBdr>
        <w:top w:val="none" w:sz="0" w:space="0" w:color="auto"/>
        <w:left w:val="none" w:sz="0" w:space="0" w:color="auto"/>
        <w:bottom w:val="none" w:sz="0" w:space="0" w:color="auto"/>
        <w:right w:val="none" w:sz="0" w:space="0" w:color="auto"/>
      </w:divBdr>
    </w:div>
    <w:div w:id="853803794">
      <w:bodyDiv w:val="1"/>
      <w:marLeft w:val="0"/>
      <w:marRight w:val="0"/>
      <w:marTop w:val="0"/>
      <w:marBottom w:val="0"/>
      <w:divBdr>
        <w:top w:val="none" w:sz="0" w:space="0" w:color="auto"/>
        <w:left w:val="none" w:sz="0" w:space="0" w:color="auto"/>
        <w:bottom w:val="none" w:sz="0" w:space="0" w:color="auto"/>
        <w:right w:val="none" w:sz="0" w:space="0" w:color="auto"/>
      </w:divBdr>
    </w:div>
    <w:div w:id="974486797">
      <w:bodyDiv w:val="1"/>
      <w:marLeft w:val="0"/>
      <w:marRight w:val="0"/>
      <w:marTop w:val="0"/>
      <w:marBottom w:val="0"/>
      <w:divBdr>
        <w:top w:val="none" w:sz="0" w:space="0" w:color="auto"/>
        <w:left w:val="none" w:sz="0" w:space="0" w:color="auto"/>
        <w:bottom w:val="none" w:sz="0" w:space="0" w:color="auto"/>
        <w:right w:val="none" w:sz="0" w:space="0" w:color="auto"/>
      </w:divBdr>
    </w:div>
    <w:div w:id="998311404">
      <w:bodyDiv w:val="1"/>
      <w:marLeft w:val="0"/>
      <w:marRight w:val="0"/>
      <w:marTop w:val="0"/>
      <w:marBottom w:val="0"/>
      <w:divBdr>
        <w:top w:val="none" w:sz="0" w:space="0" w:color="auto"/>
        <w:left w:val="none" w:sz="0" w:space="0" w:color="auto"/>
        <w:bottom w:val="none" w:sz="0" w:space="0" w:color="auto"/>
        <w:right w:val="none" w:sz="0" w:space="0" w:color="auto"/>
      </w:divBdr>
    </w:div>
    <w:div w:id="1033115686">
      <w:bodyDiv w:val="1"/>
      <w:marLeft w:val="0"/>
      <w:marRight w:val="0"/>
      <w:marTop w:val="0"/>
      <w:marBottom w:val="0"/>
      <w:divBdr>
        <w:top w:val="none" w:sz="0" w:space="0" w:color="auto"/>
        <w:left w:val="none" w:sz="0" w:space="0" w:color="auto"/>
        <w:bottom w:val="none" w:sz="0" w:space="0" w:color="auto"/>
        <w:right w:val="none" w:sz="0" w:space="0" w:color="auto"/>
      </w:divBdr>
    </w:div>
    <w:div w:id="1223129359">
      <w:bodyDiv w:val="1"/>
      <w:marLeft w:val="0"/>
      <w:marRight w:val="0"/>
      <w:marTop w:val="0"/>
      <w:marBottom w:val="0"/>
      <w:divBdr>
        <w:top w:val="none" w:sz="0" w:space="0" w:color="auto"/>
        <w:left w:val="none" w:sz="0" w:space="0" w:color="auto"/>
        <w:bottom w:val="none" w:sz="0" w:space="0" w:color="auto"/>
        <w:right w:val="none" w:sz="0" w:space="0" w:color="auto"/>
      </w:divBdr>
    </w:div>
    <w:div w:id="1250117328">
      <w:bodyDiv w:val="1"/>
      <w:marLeft w:val="0"/>
      <w:marRight w:val="0"/>
      <w:marTop w:val="0"/>
      <w:marBottom w:val="0"/>
      <w:divBdr>
        <w:top w:val="none" w:sz="0" w:space="0" w:color="auto"/>
        <w:left w:val="none" w:sz="0" w:space="0" w:color="auto"/>
        <w:bottom w:val="none" w:sz="0" w:space="0" w:color="auto"/>
        <w:right w:val="none" w:sz="0" w:space="0" w:color="auto"/>
      </w:divBdr>
    </w:div>
    <w:div w:id="1356036267">
      <w:bodyDiv w:val="1"/>
      <w:marLeft w:val="0"/>
      <w:marRight w:val="0"/>
      <w:marTop w:val="0"/>
      <w:marBottom w:val="0"/>
      <w:divBdr>
        <w:top w:val="none" w:sz="0" w:space="0" w:color="auto"/>
        <w:left w:val="none" w:sz="0" w:space="0" w:color="auto"/>
        <w:bottom w:val="none" w:sz="0" w:space="0" w:color="auto"/>
        <w:right w:val="none" w:sz="0" w:space="0" w:color="auto"/>
      </w:divBdr>
    </w:div>
    <w:div w:id="1805123841">
      <w:bodyDiv w:val="1"/>
      <w:marLeft w:val="0"/>
      <w:marRight w:val="0"/>
      <w:marTop w:val="0"/>
      <w:marBottom w:val="0"/>
      <w:divBdr>
        <w:top w:val="none" w:sz="0" w:space="0" w:color="auto"/>
        <w:left w:val="none" w:sz="0" w:space="0" w:color="auto"/>
        <w:bottom w:val="none" w:sz="0" w:space="0" w:color="auto"/>
        <w:right w:val="none" w:sz="0" w:space="0" w:color="auto"/>
      </w:divBdr>
    </w:div>
    <w:div w:id="1914704670">
      <w:bodyDiv w:val="1"/>
      <w:marLeft w:val="0"/>
      <w:marRight w:val="0"/>
      <w:marTop w:val="0"/>
      <w:marBottom w:val="0"/>
      <w:divBdr>
        <w:top w:val="none" w:sz="0" w:space="0" w:color="auto"/>
        <w:left w:val="none" w:sz="0" w:space="0" w:color="auto"/>
        <w:bottom w:val="none" w:sz="0" w:space="0" w:color="auto"/>
        <w:right w:val="none" w:sz="0" w:space="0" w:color="auto"/>
      </w:divBdr>
    </w:div>
    <w:div w:id="1948998169">
      <w:bodyDiv w:val="1"/>
      <w:marLeft w:val="0"/>
      <w:marRight w:val="0"/>
      <w:marTop w:val="0"/>
      <w:marBottom w:val="0"/>
      <w:divBdr>
        <w:top w:val="none" w:sz="0" w:space="0" w:color="auto"/>
        <w:left w:val="none" w:sz="0" w:space="0" w:color="auto"/>
        <w:bottom w:val="none" w:sz="0" w:space="0" w:color="auto"/>
        <w:right w:val="none" w:sz="0" w:space="0" w:color="auto"/>
      </w:divBdr>
    </w:div>
    <w:div w:id="2061901351">
      <w:bodyDiv w:val="1"/>
      <w:marLeft w:val="0"/>
      <w:marRight w:val="0"/>
      <w:marTop w:val="0"/>
      <w:marBottom w:val="0"/>
      <w:divBdr>
        <w:top w:val="none" w:sz="0" w:space="0" w:color="auto"/>
        <w:left w:val="none" w:sz="0" w:space="0" w:color="auto"/>
        <w:bottom w:val="none" w:sz="0" w:space="0" w:color="auto"/>
        <w:right w:val="none" w:sz="0" w:space="0" w:color="auto"/>
      </w:divBdr>
    </w:div>
    <w:div w:id="210472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s.ignatovics@saulkrasti.lv" TargetMode="External"/><Relationship Id="rId13" Type="http://schemas.openxmlformats.org/officeDocument/2006/relationships/hyperlink" Target="mailto:pasts@saulkrasti.l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marite.petrusevica\AppData\Local\Microsoft\Windows\INetCache\Content.Outlook\9QEOZEDY\httpwww.sprk.gov.l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nkcijas.lursoft.l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is.gov.lv/EIS/Publications/PublicationView.aspx?PublicationId=883" TargetMode="External"/><Relationship Id="rId4" Type="http://schemas.openxmlformats.org/officeDocument/2006/relationships/settings" Target="settings.xml"/><Relationship Id="rId9" Type="http://schemas.openxmlformats.org/officeDocument/2006/relationships/hyperlink" Target="https://www.eis.gov.lv/EIS/Publications/PublicationView.aspx?PublicationId=4&amp;systemCode=CORE"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likumi.lv/doc.php?id=10127" TargetMode="Externa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6B1CF-3F8E-4375-B497-12D89BAB6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28</Pages>
  <Words>44514</Words>
  <Characters>25374</Characters>
  <Application>Microsoft Office Word</Application>
  <DocSecurity>0</DocSecurity>
  <Lines>211</Lines>
  <Paragraphs>139</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69749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Maija Klimovica</dc:creator>
  <cp:lastModifiedBy>Māris Ignatovics</cp:lastModifiedBy>
  <cp:revision>13</cp:revision>
  <cp:lastPrinted>2025-07-04T04:57:00Z</cp:lastPrinted>
  <dcterms:created xsi:type="dcterms:W3CDTF">2025-07-02T06:03:00Z</dcterms:created>
  <dcterms:modified xsi:type="dcterms:W3CDTF">2025-07-04T05:18:00Z</dcterms:modified>
</cp:coreProperties>
</file>