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6E4EB" w14:textId="47290938" w:rsidR="00C20576" w:rsidRPr="00C20576" w:rsidRDefault="00C20576" w:rsidP="00C20576">
      <w:pPr>
        <w:jc w:val="center"/>
      </w:pPr>
      <w:bookmarkStart w:id="0" w:name="_Toc59188034"/>
      <w:bookmarkStart w:id="1" w:name="_Toc247017940"/>
      <w:r w:rsidRPr="00C20576">
        <w:rPr>
          <w:noProof/>
        </w:rPr>
        <w:drawing>
          <wp:inline distT="0" distB="0" distL="0" distR="0" wp14:anchorId="5B106B46" wp14:editId="1FF055AA">
            <wp:extent cx="790575" cy="84772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ēl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847725"/>
                    </a:xfrm>
                    <a:prstGeom prst="rect">
                      <a:avLst/>
                    </a:prstGeom>
                    <a:noFill/>
                    <a:ln>
                      <a:noFill/>
                    </a:ln>
                  </pic:spPr>
                </pic:pic>
              </a:graphicData>
            </a:graphic>
          </wp:inline>
        </w:drawing>
      </w:r>
    </w:p>
    <w:p w14:paraId="5CB8D58C" w14:textId="77777777" w:rsidR="00C20576" w:rsidRPr="00C20576" w:rsidRDefault="00C20576" w:rsidP="00C20576">
      <w:pPr>
        <w:keepNext/>
        <w:jc w:val="center"/>
        <w:outlineLvl w:val="1"/>
        <w:rPr>
          <w:b/>
          <w:bCs/>
          <w:iCs/>
          <w:sz w:val="28"/>
          <w:szCs w:val="28"/>
        </w:rPr>
      </w:pPr>
      <w:bookmarkStart w:id="2" w:name="_Toc80896694"/>
      <w:bookmarkStart w:id="3" w:name="_Toc87626283"/>
      <w:bookmarkStart w:id="4" w:name="_Toc93929044"/>
      <w:r w:rsidRPr="00C20576">
        <w:rPr>
          <w:b/>
          <w:bCs/>
          <w:iCs/>
          <w:sz w:val="28"/>
          <w:szCs w:val="28"/>
        </w:rPr>
        <w:t>SMILTENES NOVADA PAŠVALDĪBA</w:t>
      </w:r>
      <w:bookmarkEnd w:id="2"/>
      <w:bookmarkEnd w:id="3"/>
      <w:bookmarkEnd w:id="4"/>
    </w:p>
    <w:p w14:paraId="39E55552" w14:textId="77777777" w:rsidR="00C20576" w:rsidRPr="00C20576" w:rsidRDefault="00C20576" w:rsidP="00C20576">
      <w:pPr>
        <w:suppressAutoHyphens/>
        <w:jc w:val="center"/>
        <w:textAlignment w:val="baseline"/>
        <w:rPr>
          <w:rFonts w:eastAsia="Calibri"/>
          <w:bCs/>
          <w:sz w:val="20"/>
          <w:szCs w:val="20"/>
          <w:lang w:eastAsia="en-US"/>
        </w:rPr>
      </w:pPr>
      <w:proofErr w:type="spellStart"/>
      <w:r w:rsidRPr="00C20576">
        <w:rPr>
          <w:bCs/>
          <w:sz w:val="20"/>
        </w:rPr>
        <w:t>Reģ</w:t>
      </w:r>
      <w:proofErr w:type="spellEnd"/>
      <w:r w:rsidRPr="00C20576">
        <w:rPr>
          <w:bCs/>
          <w:sz w:val="20"/>
        </w:rPr>
        <w:t xml:space="preserve">. </w:t>
      </w:r>
      <w:r w:rsidRPr="00C20576">
        <w:rPr>
          <w:rFonts w:eastAsia="Calibri"/>
          <w:bCs/>
          <w:sz w:val="20"/>
          <w:szCs w:val="20"/>
          <w:lang w:eastAsia="en-US"/>
        </w:rPr>
        <w:t>Nr.90009067337, Dārza iela 3, Smiltene, Smiltenes novads, LV-4729</w:t>
      </w:r>
    </w:p>
    <w:p w14:paraId="2E06EF20" w14:textId="319366C4" w:rsidR="00C20576" w:rsidRPr="00C20576" w:rsidRDefault="0061047A" w:rsidP="00C20576">
      <w:pPr>
        <w:suppressAutoHyphens/>
        <w:ind w:left="360" w:hanging="360"/>
        <w:contextualSpacing/>
        <w:jc w:val="center"/>
        <w:rPr>
          <w:rFonts w:eastAsia="Calibri"/>
          <w:bCs/>
          <w:sz w:val="20"/>
          <w:szCs w:val="20"/>
          <w:lang w:eastAsia="en-US"/>
        </w:rPr>
      </w:pPr>
      <w:r>
        <w:rPr>
          <w:rFonts w:eastAsia="Calibri"/>
          <w:bCs/>
          <w:sz w:val="20"/>
          <w:szCs w:val="20"/>
          <w:lang w:eastAsia="en-US"/>
        </w:rPr>
        <w:t>tālr. 64774844 e-pasts,</w:t>
      </w:r>
      <w:r w:rsidR="00C20576" w:rsidRPr="00C20576">
        <w:rPr>
          <w:rFonts w:eastAsia="Calibri"/>
          <w:bCs/>
          <w:sz w:val="20"/>
          <w:szCs w:val="20"/>
          <w:lang w:eastAsia="en-US"/>
        </w:rPr>
        <w:t xml:space="preserve"> pasts@smiltenesnovads.lv</w:t>
      </w:r>
    </w:p>
    <w:p w14:paraId="49BCD567" w14:textId="77777777" w:rsidR="00892671" w:rsidRPr="00905263" w:rsidRDefault="00892671" w:rsidP="00892671">
      <w:pPr>
        <w:ind w:left="5760" w:firstLine="720"/>
        <w:rPr>
          <w:b/>
          <w:bCs/>
        </w:rPr>
      </w:pPr>
    </w:p>
    <w:p w14:paraId="6C539D85" w14:textId="77777777" w:rsidR="00892671" w:rsidRPr="00905263" w:rsidRDefault="00892671" w:rsidP="00892671">
      <w:pPr>
        <w:ind w:left="5760" w:firstLine="720"/>
        <w:rPr>
          <w:b/>
          <w:bCs/>
        </w:rPr>
      </w:pPr>
    </w:p>
    <w:p w14:paraId="3F7C4D29" w14:textId="77777777" w:rsidR="00C20576" w:rsidRPr="00C20576" w:rsidRDefault="00C20576" w:rsidP="00C20576">
      <w:pPr>
        <w:suppressAutoHyphens/>
        <w:ind w:left="5760" w:firstLine="720"/>
        <w:jc w:val="right"/>
        <w:rPr>
          <w:bCs/>
          <w:sz w:val="20"/>
          <w:szCs w:val="20"/>
          <w:lang w:eastAsia="zh-CN"/>
        </w:rPr>
      </w:pPr>
    </w:p>
    <w:p w14:paraId="1EA8FB08" w14:textId="77777777" w:rsidR="00C20576" w:rsidRPr="00C20576" w:rsidRDefault="00C20576" w:rsidP="00C20576">
      <w:pPr>
        <w:suppressAutoHyphens/>
        <w:ind w:left="5760" w:firstLine="720"/>
        <w:jc w:val="right"/>
        <w:rPr>
          <w:lang w:eastAsia="zh-CN"/>
        </w:rPr>
      </w:pPr>
      <w:r w:rsidRPr="00C20576">
        <w:rPr>
          <w:bCs/>
          <w:sz w:val="20"/>
          <w:szCs w:val="20"/>
          <w:lang w:eastAsia="zh-CN"/>
        </w:rPr>
        <w:t>APSTIPRINĀTS</w:t>
      </w:r>
    </w:p>
    <w:p w14:paraId="53B33347" w14:textId="77777777" w:rsidR="00C20576" w:rsidRPr="00C20576" w:rsidRDefault="00C20576" w:rsidP="00C20576">
      <w:pPr>
        <w:suppressAutoHyphens/>
        <w:ind w:left="5868" w:firstLine="612"/>
        <w:jc w:val="right"/>
        <w:rPr>
          <w:bCs/>
          <w:sz w:val="20"/>
          <w:szCs w:val="20"/>
          <w:lang w:eastAsia="zh-CN"/>
        </w:rPr>
      </w:pPr>
      <w:r w:rsidRPr="00C20576">
        <w:rPr>
          <w:bCs/>
          <w:sz w:val="20"/>
          <w:szCs w:val="20"/>
          <w:lang w:eastAsia="zh-CN"/>
        </w:rPr>
        <w:t>Smiltenes novada pašvaldības</w:t>
      </w:r>
    </w:p>
    <w:p w14:paraId="1CC30EAD" w14:textId="77777777" w:rsidR="00C20576" w:rsidRPr="00C20576" w:rsidRDefault="00C20576" w:rsidP="00C20576">
      <w:pPr>
        <w:suppressAutoHyphens/>
        <w:ind w:left="5868" w:firstLine="612"/>
        <w:jc w:val="right"/>
        <w:rPr>
          <w:lang w:eastAsia="zh-CN"/>
        </w:rPr>
      </w:pPr>
      <w:r w:rsidRPr="00C20576">
        <w:rPr>
          <w:bCs/>
          <w:sz w:val="20"/>
          <w:szCs w:val="20"/>
          <w:lang w:eastAsia="zh-CN"/>
        </w:rPr>
        <w:t>Publisko iepirkumu komisijas</w:t>
      </w:r>
    </w:p>
    <w:p w14:paraId="0216BB33" w14:textId="5954B144" w:rsidR="00C20576" w:rsidRPr="00C20576" w:rsidRDefault="00B8606B" w:rsidP="00C20576">
      <w:pPr>
        <w:suppressAutoHyphens/>
        <w:ind w:left="5760" w:firstLine="720"/>
        <w:jc w:val="right"/>
        <w:rPr>
          <w:lang w:eastAsia="zh-CN"/>
        </w:rPr>
      </w:pPr>
      <w:r w:rsidRPr="003743B9">
        <w:rPr>
          <w:bCs/>
          <w:sz w:val="20"/>
          <w:szCs w:val="20"/>
          <w:lang w:eastAsia="zh-CN"/>
        </w:rPr>
        <w:t>2025</w:t>
      </w:r>
      <w:r w:rsidR="004711A4" w:rsidRPr="003743B9">
        <w:rPr>
          <w:bCs/>
          <w:sz w:val="20"/>
          <w:szCs w:val="20"/>
          <w:lang w:eastAsia="zh-CN"/>
        </w:rPr>
        <w:t xml:space="preserve">.gada </w:t>
      </w:r>
      <w:r w:rsidR="003743B9" w:rsidRPr="003743B9">
        <w:rPr>
          <w:bCs/>
          <w:sz w:val="20"/>
          <w:szCs w:val="20"/>
          <w:lang w:eastAsia="zh-CN"/>
        </w:rPr>
        <w:t>29</w:t>
      </w:r>
      <w:r w:rsidR="004711A4" w:rsidRPr="003743B9">
        <w:rPr>
          <w:bCs/>
          <w:sz w:val="20"/>
          <w:szCs w:val="20"/>
          <w:lang w:eastAsia="zh-CN"/>
        </w:rPr>
        <w:t>.</w:t>
      </w:r>
      <w:r w:rsidR="00BB0A86" w:rsidRPr="003743B9">
        <w:rPr>
          <w:bCs/>
          <w:sz w:val="20"/>
          <w:szCs w:val="20"/>
          <w:lang w:eastAsia="zh-CN"/>
        </w:rPr>
        <w:t>aprīļa</w:t>
      </w:r>
      <w:r w:rsidR="0061047A" w:rsidRPr="003743B9">
        <w:rPr>
          <w:bCs/>
          <w:sz w:val="20"/>
          <w:szCs w:val="20"/>
          <w:lang w:eastAsia="zh-CN"/>
        </w:rPr>
        <w:t xml:space="preserve"> </w:t>
      </w:r>
      <w:r w:rsidR="00C20576" w:rsidRPr="003743B9">
        <w:rPr>
          <w:bCs/>
          <w:sz w:val="20"/>
          <w:szCs w:val="20"/>
          <w:lang w:eastAsia="zh-CN"/>
        </w:rPr>
        <w:t>sēdē</w:t>
      </w:r>
    </w:p>
    <w:p w14:paraId="3D18376B" w14:textId="3A07DF0D" w:rsidR="00C20576" w:rsidRPr="00C20576" w:rsidRDefault="00B8606B" w:rsidP="00C20576">
      <w:pPr>
        <w:suppressAutoHyphens/>
        <w:ind w:left="5760" w:firstLine="720"/>
        <w:jc w:val="right"/>
        <w:rPr>
          <w:lang w:eastAsia="zh-CN"/>
        </w:rPr>
      </w:pPr>
      <w:r>
        <w:rPr>
          <w:bCs/>
          <w:sz w:val="20"/>
          <w:szCs w:val="20"/>
          <w:lang w:eastAsia="zh-CN"/>
        </w:rPr>
        <w:t xml:space="preserve">Protokols </w:t>
      </w:r>
      <w:r w:rsidR="009A31CA">
        <w:rPr>
          <w:bCs/>
          <w:sz w:val="20"/>
          <w:szCs w:val="20"/>
          <w:lang w:eastAsia="zh-CN"/>
        </w:rPr>
        <w:t>2</w:t>
      </w:r>
      <w:r>
        <w:rPr>
          <w:bCs/>
          <w:sz w:val="20"/>
          <w:szCs w:val="20"/>
          <w:lang w:eastAsia="zh-CN"/>
        </w:rPr>
        <w:t>/SNP/2025/16</w:t>
      </w:r>
      <w:r w:rsidR="00C20576">
        <w:rPr>
          <w:bCs/>
          <w:sz w:val="20"/>
          <w:szCs w:val="20"/>
          <w:lang w:eastAsia="zh-CN"/>
        </w:rPr>
        <w:t>/AK</w:t>
      </w:r>
    </w:p>
    <w:p w14:paraId="6663B4BD" w14:textId="77777777" w:rsidR="00C20576" w:rsidRPr="00C20576" w:rsidRDefault="00C20576" w:rsidP="00C20576">
      <w:pPr>
        <w:suppressAutoHyphens/>
        <w:ind w:left="5760" w:firstLine="720"/>
        <w:jc w:val="right"/>
        <w:rPr>
          <w:i/>
          <w:color w:val="0F0F0F"/>
          <w:sz w:val="20"/>
          <w:szCs w:val="20"/>
          <w:lang w:eastAsia="zh-CN"/>
        </w:rPr>
      </w:pPr>
    </w:p>
    <w:p w14:paraId="1C71BC8C" w14:textId="77777777" w:rsidR="007110A6" w:rsidRDefault="007110A6" w:rsidP="007110A6">
      <w:pPr>
        <w:ind w:left="5760" w:firstLine="720"/>
        <w:jc w:val="right"/>
        <w:rPr>
          <w:i/>
          <w:color w:val="FF0000"/>
          <w:sz w:val="20"/>
          <w:szCs w:val="20"/>
        </w:rPr>
      </w:pPr>
    </w:p>
    <w:p w14:paraId="1A523097" w14:textId="77777777" w:rsidR="001542D7" w:rsidRPr="00905263" w:rsidRDefault="001542D7" w:rsidP="007110A6">
      <w:pPr>
        <w:ind w:left="5760" w:firstLine="720"/>
        <w:jc w:val="right"/>
        <w:rPr>
          <w:i/>
          <w:color w:val="FF0000"/>
          <w:sz w:val="20"/>
          <w:szCs w:val="20"/>
        </w:rPr>
      </w:pPr>
    </w:p>
    <w:p w14:paraId="0EE716D1" w14:textId="138F2677" w:rsidR="00892671" w:rsidRPr="00905263" w:rsidRDefault="00892671" w:rsidP="00892671">
      <w:pPr>
        <w:ind w:firstLine="720"/>
        <w:jc w:val="center"/>
        <w:rPr>
          <w:i/>
          <w:color w:val="FF0000"/>
          <w:sz w:val="20"/>
          <w:szCs w:val="20"/>
        </w:rPr>
      </w:pPr>
    </w:p>
    <w:p w14:paraId="75C3531B" w14:textId="77777777" w:rsidR="001C0E3A" w:rsidRPr="00905263" w:rsidRDefault="001C0E3A" w:rsidP="00892671">
      <w:pPr>
        <w:ind w:firstLine="720"/>
        <w:jc w:val="center"/>
        <w:rPr>
          <w:b/>
        </w:rPr>
      </w:pPr>
    </w:p>
    <w:p w14:paraId="526315AF" w14:textId="77777777" w:rsidR="00892671" w:rsidRPr="00905263" w:rsidRDefault="00892671" w:rsidP="00892671">
      <w:pPr>
        <w:ind w:firstLine="720"/>
        <w:jc w:val="center"/>
        <w:rPr>
          <w:b/>
        </w:rPr>
      </w:pPr>
      <w:r w:rsidRPr="00905263">
        <w:rPr>
          <w:b/>
        </w:rPr>
        <w:t>ATKLĀTA KONKURSA</w:t>
      </w:r>
    </w:p>
    <w:p w14:paraId="3E43B889" w14:textId="77777777" w:rsidR="00892671" w:rsidRPr="00905263" w:rsidRDefault="00892671" w:rsidP="00892671">
      <w:pPr>
        <w:ind w:firstLine="720"/>
        <w:jc w:val="center"/>
        <w:rPr>
          <w:b/>
          <w:sz w:val="40"/>
          <w:szCs w:val="40"/>
        </w:rPr>
      </w:pPr>
    </w:p>
    <w:p w14:paraId="470B3111" w14:textId="727746B1" w:rsidR="00892671" w:rsidRPr="00905263" w:rsidRDefault="00AF06CF" w:rsidP="00892671">
      <w:pPr>
        <w:ind w:firstLine="720"/>
        <w:jc w:val="center"/>
        <w:rPr>
          <w:b/>
          <w:sz w:val="40"/>
          <w:szCs w:val="40"/>
          <w:lang w:eastAsia="en-US"/>
        </w:rPr>
      </w:pPr>
      <w:r>
        <w:rPr>
          <w:b/>
          <w:sz w:val="40"/>
          <w:szCs w:val="40"/>
          <w:lang w:eastAsia="en-US"/>
        </w:rPr>
        <w:t>Neregulārie transporta pakalpojumi Smiltenes novada pašvaldības iestāžu vajadzībām</w:t>
      </w:r>
    </w:p>
    <w:p w14:paraId="13663617" w14:textId="77777777" w:rsidR="00892671" w:rsidRPr="00905263" w:rsidRDefault="00892671" w:rsidP="00892671">
      <w:pPr>
        <w:ind w:firstLine="720"/>
        <w:jc w:val="center"/>
        <w:rPr>
          <w:b/>
          <w:sz w:val="40"/>
          <w:szCs w:val="40"/>
          <w:lang w:eastAsia="en-US"/>
        </w:rPr>
      </w:pPr>
    </w:p>
    <w:p w14:paraId="5335CCD2" w14:textId="77777777" w:rsidR="00892671" w:rsidRPr="00905263" w:rsidRDefault="00892671" w:rsidP="00892671">
      <w:pPr>
        <w:ind w:firstLine="720"/>
        <w:jc w:val="center"/>
        <w:rPr>
          <w:b/>
          <w:sz w:val="44"/>
          <w:szCs w:val="44"/>
        </w:rPr>
      </w:pPr>
    </w:p>
    <w:p w14:paraId="51FF8488" w14:textId="1472ECDC" w:rsidR="00892671" w:rsidRPr="00905263" w:rsidRDefault="00892671" w:rsidP="00892671">
      <w:pPr>
        <w:jc w:val="center"/>
        <w:rPr>
          <w:b/>
          <w:sz w:val="28"/>
          <w:szCs w:val="28"/>
        </w:rPr>
      </w:pPr>
      <w:r w:rsidRPr="00905263">
        <w:rPr>
          <w:b/>
          <w:sz w:val="28"/>
          <w:szCs w:val="28"/>
        </w:rPr>
        <w:t xml:space="preserve"> ID NR. </w:t>
      </w:r>
      <w:r w:rsidR="00247B86" w:rsidRPr="00905263">
        <w:rPr>
          <w:b/>
          <w:sz w:val="28"/>
          <w:szCs w:val="28"/>
        </w:rPr>
        <w:t>SN</w:t>
      </w:r>
      <w:r w:rsidR="00427093">
        <w:rPr>
          <w:b/>
          <w:sz w:val="28"/>
          <w:szCs w:val="28"/>
        </w:rPr>
        <w:t>P</w:t>
      </w:r>
      <w:r w:rsidR="00247B86" w:rsidRPr="00905263">
        <w:rPr>
          <w:b/>
          <w:sz w:val="28"/>
          <w:szCs w:val="28"/>
        </w:rPr>
        <w:t>/20</w:t>
      </w:r>
      <w:r w:rsidR="001C0E3A" w:rsidRPr="00905263">
        <w:rPr>
          <w:b/>
          <w:sz w:val="28"/>
          <w:szCs w:val="28"/>
        </w:rPr>
        <w:t>2</w:t>
      </w:r>
      <w:r w:rsidR="004711A4">
        <w:rPr>
          <w:b/>
          <w:sz w:val="28"/>
          <w:szCs w:val="28"/>
        </w:rPr>
        <w:t>5</w:t>
      </w:r>
      <w:r w:rsidR="00247B86" w:rsidRPr="00905263">
        <w:rPr>
          <w:b/>
          <w:sz w:val="28"/>
          <w:szCs w:val="28"/>
        </w:rPr>
        <w:t>/</w:t>
      </w:r>
      <w:r w:rsidR="00B8606B">
        <w:rPr>
          <w:b/>
          <w:sz w:val="28"/>
          <w:szCs w:val="28"/>
        </w:rPr>
        <w:t>16</w:t>
      </w:r>
      <w:r w:rsidR="00247B86" w:rsidRPr="00905263">
        <w:rPr>
          <w:b/>
          <w:sz w:val="28"/>
          <w:szCs w:val="28"/>
        </w:rPr>
        <w:t>/AK</w:t>
      </w:r>
    </w:p>
    <w:bookmarkEnd w:id="0"/>
    <w:p w14:paraId="528C32FE" w14:textId="77777777" w:rsidR="00892671" w:rsidRPr="00905263" w:rsidRDefault="00892671" w:rsidP="00892671">
      <w:pPr>
        <w:jc w:val="center"/>
        <w:rPr>
          <w:b/>
          <w:bCs/>
          <w:sz w:val="36"/>
          <w:szCs w:val="36"/>
        </w:rPr>
      </w:pPr>
    </w:p>
    <w:p w14:paraId="678D0F17" w14:textId="77777777" w:rsidR="00892671" w:rsidRPr="00905263" w:rsidRDefault="00892671" w:rsidP="00892671">
      <w:pPr>
        <w:jc w:val="center"/>
        <w:rPr>
          <w:b/>
          <w:bCs/>
          <w:sz w:val="36"/>
          <w:szCs w:val="36"/>
        </w:rPr>
      </w:pPr>
    </w:p>
    <w:p w14:paraId="2988D6E0" w14:textId="77777777" w:rsidR="00892671" w:rsidRPr="00905263" w:rsidRDefault="00892671" w:rsidP="00892671">
      <w:pPr>
        <w:jc w:val="center"/>
        <w:rPr>
          <w:b/>
          <w:bCs/>
          <w:sz w:val="36"/>
          <w:szCs w:val="36"/>
        </w:rPr>
      </w:pPr>
      <w:smartTag w:uri="schemas-tilde-lv/tildestengine" w:element="veidnes">
        <w:smartTagPr>
          <w:attr w:name="id" w:val="-1"/>
          <w:attr w:name="baseform" w:val="nolikums"/>
          <w:attr w:name="text" w:val="NOLIKUMS&#10;"/>
        </w:smartTagPr>
        <w:r w:rsidRPr="00905263">
          <w:rPr>
            <w:b/>
            <w:bCs/>
            <w:sz w:val="36"/>
            <w:szCs w:val="36"/>
          </w:rPr>
          <w:t>NOLIKUMS</w:t>
        </w:r>
      </w:smartTag>
    </w:p>
    <w:p w14:paraId="01A809F9" w14:textId="77777777" w:rsidR="00892671" w:rsidRPr="00905263" w:rsidRDefault="00892671" w:rsidP="00892671">
      <w:pPr>
        <w:jc w:val="center"/>
        <w:rPr>
          <w:b/>
          <w:bCs/>
        </w:rPr>
      </w:pPr>
    </w:p>
    <w:p w14:paraId="26934A95" w14:textId="77777777" w:rsidR="00892671" w:rsidRPr="00905263" w:rsidRDefault="00892671" w:rsidP="00892671">
      <w:pPr>
        <w:jc w:val="center"/>
        <w:rPr>
          <w:b/>
          <w:bCs/>
        </w:rPr>
      </w:pPr>
    </w:p>
    <w:p w14:paraId="7BA107A6" w14:textId="77777777" w:rsidR="00892671" w:rsidRPr="00905263" w:rsidRDefault="00892671" w:rsidP="00892671">
      <w:pPr>
        <w:jc w:val="center"/>
        <w:rPr>
          <w:b/>
          <w:bCs/>
        </w:rPr>
      </w:pPr>
    </w:p>
    <w:p w14:paraId="6BAF689F" w14:textId="77777777" w:rsidR="00892671" w:rsidRPr="00905263" w:rsidRDefault="00892671" w:rsidP="00892671">
      <w:pPr>
        <w:jc w:val="center"/>
        <w:rPr>
          <w:b/>
          <w:bCs/>
        </w:rPr>
      </w:pPr>
    </w:p>
    <w:p w14:paraId="434D80FD" w14:textId="77777777" w:rsidR="00892671" w:rsidRPr="00905263" w:rsidRDefault="00892671" w:rsidP="00892671">
      <w:pPr>
        <w:jc w:val="center"/>
        <w:rPr>
          <w:b/>
          <w:bCs/>
        </w:rPr>
      </w:pPr>
    </w:p>
    <w:p w14:paraId="0F5A530A" w14:textId="77777777" w:rsidR="00892671" w:rsidRPr="00905263" w:rsidRDefault="00892671" w:rsidP="00892671">
      <w:pPr>
        <w:jc w:val="center"/>
        <w:rPr>
          <w:b/>
          <w:bCs/>
        </w:rPr>
      </w:pPr>
    </w:p>
    <w:p w14:paraId="1730540B" w14:textId="77777777" w:rsidR="00892671" w:rsidRPr="00905263" w:rsidRDefault="00892671" w:rsidP="00892671">
      <w:pPr>
        <w:jc w:val="center"/>
        <w:rPr>
          <w:b/>
          <w:bCs/>
        </w:rPr>
      </w:pPr>
    </w:p>
    <w:p w14:paraId="3414E052" w14:textId="77777777" w:rsidR="00892671" w:rsidRPr="00905263" w:rsidRDefault="00892671" w:rsidP="00892671">
      <w:pPr>
        <w:jc w:val="center"/>
        <w:rPr>
          <w:b/>
          <w:bCs/>
        </w:rPr>
      </w:pPr>
    </w:p>
    <w:p w14:paraId="1FEE77B7" w14:textId="77777777" w:rsidR="00892671" w:rsidRPr="00905263" w:rsidRDefault="00892671" w:rsidP="00892671">
      <w:pPr>
        <w:jc w:val="center"/>
        <w:rPr>
          <w:b/>
          <w:bCs/>
        </w:rPr>
      </w:pPr>
    </w:p>
    <w:p w14:paraId="1A737DBA" w14:textId="77777777" w:rsidR="00892671" w:rsidRPr="00905263" w:rsidRDefault="00892671" w:rsidP="00892671">
      <w:pPr>
        <w:jc w:val="center"/>
        <w:rPr>
          <w:b/>
          <w:bCs/>
        </w:rPr>
      </w:pPr>
    </w:p>
    <w:p w14:paraId="5BAAFEAB" w14:textId="63A558B3" w:rsidR="00892671" w:rsidRPr="00905263" w:rsidRDefault="00892671" w:rsidP="00892671">
      <w:pPr>
        <w:jc w:val="center"/>
        <w:rPr>
          <w:b/>
          <w:bCs/>
        </w:rPr>
      </w:pPr>
    </w:p>
    <w:p w14:paraId="5948C8F1" w14:textId="5851BC16" w:rsidR="001C0E3A" w:rsidRPr="00905263" w:rsidRDefault="001C0E3A" w:rsidP="00892671">
      <w:pPr>
        <w:jc w:val="center"/>
        <w:rPr>
          <w:b/>
          <w:bCs/>
        </w:rPr>
      </w:pPr>
    </w:p>
    <w:p w14:paraId="52A97F78" w14:textId="4B8BF283" w:rsidR="001C0E3A" w:rsidRPr="00905263" w:rsidRDefault="001C0E3A" w:rsidP="00892671">
      <w:pPr>
        <w:jc w:val="center"/>
        <w:rPr>
          <w:b/>
          <w:bCs/>
        </w:rPr>
      </w:pPr>
    </w:p>
    <w:p w14:paraId="52E37636" w14:textId="7B3AE1A9" w:rsidR="001C0E3A" w:rsidRPr="00905263" w:rsidRDefault="001C0E3A" w:rsidP="00892671">
      <w:pPr>
        <w:jc w:val="center"/>
        <w:rPr>
          <w:b/>
          <w:bCs/>
        </w:rPr>
      </w:pPr>
    </w:p>
    <w:p w14:paraId="1CF00DC1" w14:textId="77777777" w:rsidR="001C0E3A" w:rsidRPr="00905263" w:rsidRDefault="001C0E3A" w:rsidP="00892671">
      <w:pPr>
        <w:jc w:val="center"/>
        <w:rPr>
          <w:b/>
          <w:bCs/>
        </w:rPr>
      </w:pPr>
    </w:p>
    <w:p w14:paraId="49F8C581" w14:textId="77777777" w:rsidR="00892671" w:rsidRPr="00905263" w:rsidRDefault="00892671" w:rsidP="00892671">
      <w:pPr>
        <w:jc w:val="center"/>
        <w:rPr>
          <w:b/>
          <w:bCs/>
        </w:rPr>
      </w:pPr>
    </w:p>
    <w:p w14:paraId="67BDC878" w14:textId="4FD60AE2" w:rsidR="00892671" w:rsidRPr="00905263" w:rsidRDefault="00892671" w:rsidP="00892671">
      <w:pPr>
        <w:jc w:val="center"/>
      </w:pPr>
      <w:r w:rsidRPr="00905263">
        <w:rPr>
          <w:bCs/>
        </w:rPr>
        <w:t>Smiltene, 20</w:t>
      </w:r>
      <w:r w:rsidR="001C0E3A" w:rsidRPr="00905263">
        <w:rPr>
          <w:bCs/>
        </w:rPr>
        <w:t>2</w:t>
      </w:r>
      <w:r w:rsidR="004711A4">
        <w:rPr>
          <w:bCs/>
        </w:rPr>
        <w:t>5</w:t>
      </w:r>
    </w:p>
    <w:bookmarkEnd w:id="1"/>
    <w:p w14:paraId="76C07EEE" w14:textId="77777777" w:rsidR="00892671" w:rsidRPr="00905263" w:rsidRDefault="00892671" w:rsidP="00892671">
      <w:pPr>
        <w:ind w:firstLine="720"/>
        <w:jc w:val="center"/>
        <w:rPr>
          <w:b/>
        </w:rPr>
      </w:pPr>
      <w:r w:rsidRPr="00905263">
        <w:br w:type="page"/>
      </w:r>
      <w:r w:rsidRPr="00905263">
        <w:rPr>
          <w:b/>
        </w:rPr>
        <w:lastRenderedPageBreak/>
        <w:t>SATURS</w:t>
      </w:r>
    </w:p>
    <w:p w14:paraId="51D25A69" w14:textId="77777777" w:rsidR="00892671" w:rsidRPr="00905263" w:rsidRDefault="00892671" w:rsidP="00892671">
      <w:pPr>
        <w:ind w:firstLine="720"/>
        <w:jc w:val="center"/>
      </w:pPr>
    </w:p>
    <w:p w14:paraId="0DE341FE" w14:textId="56531CB1" w:rsidR="002F656B" w:rsidRPr="00905263" w:rsidRDefault="00892671">
      <w:pPr>
        <w:pStyle w:val="Saturs1"/>
        <w:rPr>
          <w:rFonts w:asciiTheme="minorHAnsi" w:eastAsiaTheme="minorEastAsia" w:hAnsiTheme="minorHAnsi" w:cstheme="minorBidi"/>
          <w:noProof/>
          <w:sz w:val="22"/>
          <w:szCs w:val="22"/>
        </w:rPr>
      </w:pPr>
      <w:r w:rsidRPr="00905263">
        <w:fldChar w:fldCharType="begin"/>
      </w:r>
      <w:r w:rsidRPr="00905263">
        <w:instrText xml:space="preserve"> TOC \o "1-3" \h \z \u </w:instrText>
      </w:r>
      <w:r w:rsidRPr="00905263">
        <w:fldChar w:fldCharType="separate"/>
      </w:r>
      <w:hyperlink w:anchor="_Toc535317042" w:history="1">
        <w:r w:rsidR="002F656B" w:rsidRPr="00905263">
          <w:rPr>
            <w:rStyle w:val="Hipersaite"/>
            <w:noProof/>
          </w:rPr>
          <w:t>I. VISPĀRĪGA INFORMĀCIJA</w:t>
        </w:r>
        <w:r w:rsidR="002F656B" w:rsidRPr="00905263">
          <w:rPr>
            <w:noProof/>
            <w:webHidden/>
          </w:rPr>
          <w:tab/>
        </w:r>
        <w:r w:rsidR="002F656B" w:rsidRPr="00905263">
          <w:rPr>
            <w:noProof/>
            <w:webHidden/>
          </w:rPr>
          <w:fldChar w:fldCharType="begin"/>
        </w:r>
        <w:r w:rsidR="002F656B" w:rsidRPr="00905263">
          <w:rPr>
            <w:noProof/>
            <w:webHidden/>
          </w:rPr>
          <w:instrText xml:space="preserve"> PAGEREF _Toc535317042 \h </w:instrText>
        </w:r>
        <w:r w:rsidR="002F656B" w:rsidRPr="00905263">
          <w:rPr>
            <w:noProof/>
            <w:webHidden/>
          </w:rPr>
        </w:r>
        <w:r w:rsidR="002F656B" w:rsidRPr="00905263">
          <w:rPr>
            <w:noProof/>
            <w:webHidden/>
          </w:rPr>
          <w:fldChar w:fldCharType="separate"/>
        </w:r>
        <w:r w:rsidR="00EC244A">
          <w:rPr>
            <w:noProof/>
            <w:webHidden/>
          </w:rPr>
          <w:t>3</w:t>
        </w:r>
        <w:r w:rsidR="002F656B" w:rsidRPr="00905263">
          <w:rPr>
            <w:noProof/>
            <w:webHidden/>
          </w:rPr>
          <w:fldChar w:fldCharType="end"/>
        </w:r>
      </w:hyperlink>
    </w:p>
    <w:p w14:paraId="62676A90" w14:textId="167B964C" w:rsidR="002F656B" w:rsidRPr="00905263" w:rsidRDefault="002F656B">
      <w:pPr>
        <w:pStyle w:val="Saturs1"/>
        <w:rPr>
          <w:rFonts w:asciiTheme="minorHAnsi" w:eastAsiaTheme="minorEastAsia" w:hAnsiTheme="minorHAnsi" w:cstheme="minorBidi"/>
          <w:noProof/>
          <w:sz w:val="22"/>
          <w:szCs w:val="22"/>
        </w:rPr>
      </w:pPr>
      <w:hyperlink w:anchor="_Toc535317043" w:history="1">
        <w:r w:rsidRPr="00905263">
          <w:rPr>
            <w:rStyle w:val="Hipersaite"/>
            <w:noProof/>
          </w:rPr>
          <w:t>II. PRASĪBAS PRETENDENTIEM UN IESNIEDZAMIE DOKUMENTI</w:t>
        </w:r>
        <w:r w:rsidRPr="00905263">
          <w:rPr>
            <w:noProof/>
            <w:webHidden/>
          </w:rPr>
          <w:tab/>
        </w:r>
        <w:r w:rsidRPr="00905263">
          <w:rPr>
            <w:noProof/>
            <w:webHidden/>
          </w:rPr>
          <w:fldChar w:fldCharType="begin"/>
        </w:r>
        <w:r w:rsidRPr="00905263">
          <w:rPr>
            <w:noProof/>
            <w:webHidden/>
          </w:rPr>
          <w:instrText xml:space="preserve"> PAGEREF _Toc535317043 \h </w:instrText>
        </w:r>
        <w:r w:rsidRPr="00905263">
          <w:rPr>
            <w:noProof/>
            <w:webHidden/>
          </w:rPr>
        </w:r>
        <w:r w:rsidRPr="00905263">
          <w:rPr>
            <w:noProof/>
            <w:webHidden/>
          </w:rPr>
          <w:fldChar w:fldCharType="separate"/>
        </w:r>
        <w:r w:rsidR="00EC244A">
          <w:rPr>
            <w:noProof/>
            <w:webHidden/>
          </w:rPr>
          <w:t>6</w:t>
        </w:r>
        <w:r w:rsidRPr="00905263">
          <w:rPr>
            <w:noProof/>
            <w:webHidden/>
          </w:rPr>
          <w:fldChar w:fldCharType="end"/>
        </w:r>
      </w:hyperlink>
    </w:p>
    <w:p w14:paraId="3470067B" w14:textId="560C92A3" w:rsidR="002F656B" w:rsidRPr="00905263" w:rsidRDefault="002F656B">
      <w:pPr>
        <w:pStyle w:val="Saturs1"/>
        <w:rPr>
          <w:rFonts w:asciiTheme="minorHAnsi" w:eastAsiaTheme="minorEastAsia" w:hAnsiTheme="minorHAnsi" w:cstheme="minorBidi"/>
          <w:noProof/>
          <w:sz w:val="22"/>
          <w:szCs w:val="22"/>
        </w:rPr>
      </w:pPr>
      <w:hyperlink w:anchor="_Toc535317044" w:history="1">
        <w:r w:rsidRPr="00905263">
          <w:rPr>
            <w:rStyle w:val="Hipersaite"/>
            <w:noProof/>
          </w:rPr>
          <w:t>III. PIEDĀVĀJUMU IESNIEGŠANAS UN ATVĒRŠANAS NOSACĪJUMI</w:t>
        </w:r>
        <w:r w:rsidRPr="00905263">
          <w:rPr>
            <w:noProof/>
            <w:webHidden/>
          </w:rPr>
          <w:tab/>
        </w:r>
        <w:r w:rsidRPr="00905263">
          <w:rPr>
            <w:noProof/>
            <w:webHidden/>
          </w:rPr>
          <w:fldChar w:fldCharType="begin"/>
        </w:r>
        <w:r w:rsidRPr="00905263">
          <w:rPr>
            <w:noProof/>
            <w:webHidden/>
          </w:rPr>
          <w:instrText xml:space="preserve"> PAGEREF _Toc535317044 \h </w:instrText>
        </w:r>
        <w:r w:rsidRPr="00905263">
          <w:rPr>
            <w:noProof/>
            <w:webHidden/>
          </w:rPr>
        </w:r>
        <w:r w:rsidRPr="00905263">
          <w:rPr>
            <w:noProof/>
            <w:webHidden/>
          </w:rPr>
          <w:fldChar w:fldCharType="separate"/>
        </w:r>
        <w:r w:rsidR="00EC244A">
          <w:rPr>
            <w:noProof/>
            <w:webHidden/>
          </w:rPr>
          <w:t>9</w:t>
        </w:r>
        <w:r w:rsidRPr="00905263">
          <w:rPr>
            <w:noProof/>
            <w:webHidden/>
          </w:rPr>
          <w:fldChar w:fldCharType="end"/>
        </w:r>
      </w:hyperlink>
    </w:p>
    <w:p w14:paraId="48B5734D" w14:textId="45C977E3" w:rsidR="002F656B" w:rsidRPr="00905263" w:rsidRDefault="002F656B">
      <w:pPr>
        <w:pStyle w:val="Saturs1"/>
        <w:rPr>
          <w:rFonts w:asciiTheme="minorHAnsi" w:eastAsiaTheme="minorEastAsia" w:hAnsiTheme="minorHAnsi" w:cstheme="minorBidi"/>
          <w:noProof/>
          <w:sz w:val="22"/>
          <w:szCs w:val="22"/>
        </w:rPr>
      </w:pPr>
      <w:hyperlink w:anchor="_Toc535317045" w:history="1">
        <w:r w:rsidRPr="00905263">
          <w:rPr>
            <w:rStyle w:val="Hipersaite"/>
            <w:noProof/>
          </w:rPr>
          <w:t>IV. PIEDĀVĀJUMA NOFORMĒŠANAS PRASĪBAS</w:t>
        </w:r>
        <w:r w:rsidRPr="00905263">
          <w:rPr>
            <w:noProof/>
            <w:webHidden/>
          </w:rPr>
          <w:tab/>
        </w:r>
        <w:r w:rsidRPr="00905263">
          <w:rPr>
            <w:noProof/>
            <w:webHidden/>
          </w:rPr>
          <w:fldChar w:fldCharType="begin"/>
        </w:r>
        <w:r w:rsidRPr="00905263">
          <w:rPr>
            <w:noProof/>
            <w:webHidden/>
          </w:rPr>
          <w:instrText xml:space="preserve"> PAGEREF _Toc535317045 \h </w:instrText>
        </w:r>
        <w:r w:rsidRPr="00905263">
          <w:rPr>
            <w:noProof/>
            <w:webHidden/>
          </w:rPr>
        </w:r>
        <w:r w:rsidRPr="00905263">
          <w:rPr>
            <w:noProof/>
            <w:webHidden/>
          </w:rPr>
          <w:fldChar w:fldCharType="separate"/>
        </w:r>
        <w:r w:rsidR="00EC244A">
          <w:rPr>
            <w:noProof/>
            <w:webHidden/>
          </w:rPr>
          <w:t>10</w:t>
        </w:r>
        <w:r w:rsidRPr="00905263">
          <w:rPr>
            <w:noProof/>
            <w:webHidden/>
          </w:rPr>
          <w:fldChar w:fldCharType="end"/>
        </w:r>
      </w:hyperlink>
    </w:p>
    <w:p w14:paraId="741529E9" w14:textId="41A970AC" w:rsidR="002F656B" w:rsidRPr="00905263" w:rsidRDefault="002F656B">
      <w:pPr>
        <w:pStyle w:val="Saturs1"/>
        <w:rPr>
          <w:rFonts w:asciiTheme="minorHAnsi" w:eastAsiaTheme="minorEastAsia" w:hAnsiTheme="minorHAnsi" w:cstheme="minorBidi"/>
          <w:noProof/>
          <w:sz w:val="22"/>
          <w:szCs w:val="22"/>
        </w:rPr>
      </w:pPr>
      <w:hyperlink w:anchor="_Toc535317046" w:history="1">
        <w:r w:rsidRPr="00905263">
          <w:rPr>
            <w:rStyle w:val="Hipersaite"/>
            <w:noProof/>
          </w:rPr>
          <w:t>V. PIEDĀVĀJUMU VĒRTĒŠANA UN IZVĒLES KRITĒRIJI</w:t>
        </w:r>
        <w:r w:rsidRPr="00905263">
          <w:rPr>
            <w:noProof/>
            <w:webHidden/>
          </w:rPr>
          <w:tab/>
        </w:r>
        <w:r w:rsidRPr="00905263">
          <w:rPr>
            <w:noProof/>
            <w:webHidden/>
          </w:rPr>
          <w:fldChar w:fldCharType="begin"/>
        </w:r>
        <w:r w:rsidRPr="00905263">
          <w:rPr>
            <w:noProof/>
            <w:webHidden/>
          </w:rPr>
          <w:instrText xml:space="preserve"> PAGEREF _Toc535317046 \h </w:instrText>
        </w:r>
        <w:r w:rsidRPr="00905263">
          <w:rPr>
            <w:noProof/>
            <w:webHidden/>
          </w:rPr>
        </w:r>
        <w:r w:rsidRPr="00905263">
          <w:rPr>
            <w:noProof/>
            <w:webHidden/>
          </w:rPr>
          <w:fldChar w:fldCharType="separate"/>
        </w:r>
        <w:r w:rsidR="00EC244A">
          <w:rPr>
            <w:noProof/>
            <w:webHidden/>
          </w:rPr>
          <w:t>11</w:t>
        </w:r>
        <w:r w:rsidRPr="00905263">
          <w:rPr>
            <w:noProof/>
            <w:webHidden/>
          </w:rPr>
          <w:fldChar w:fldCharType="end"/>
        </w:r>
      </w:hyperlink>
    </w:p>
    <w:p w14:paraId="6AF5C0C9" w14:textId="6805040F" w:rsidR="002F656B" w:rsidRPr="00905263" w:rsidRDefault="002F656B">
      <w:pPr>
        <w:pStyle w:val="Saturs1"/>
        <w:rPr>
          <w:rFonts w:asciiTheme="minorHAnsi" w:eastAsiaTheme="minorEastAsia" w:hAnsiTheme="minorHAnsi" w:cstheme="minorBidi"/>
          <w:noProof/>
          <w:sz w:val="22"/>
          <w:szCs w:val="22"/>
        </w:rPr>
      </w:pPr>
      <w:hyperlink w:anchor="_Toc535317047" w:history="1">
        <w:r w:rsidRPr="00905263">
          <w:rPr>
            <w:rStyle w:val="Hipersaite"/>
            <w:noProof/>
          </w:rPr>
          <w:t>VI. PRETENDENTU IZSLĒGŠANAS NOTEIKUMI UN LĒMUMA PIEŅEMŠANA</w:t>
        </w:r>
        <w:r w:rsidRPr="00905263">
          <w:rPr>
            <w:noProof/>
            <w:webHidden/>
          </w:rPr>
          <w:tab/>
        </w:r>
        <w:r w:rsidRPr="00905263">
          <w:rPr>
            <w:noProof/>
            <w:webHidden/>
          </w:rPr>
          <w:fldChar w:fldCharType="begin"/>
        </w:r>
        <w:r w:rsidRPr="00905263">
          <w:rPr>
            <w:noProof/>
            <w:webHidden/>
          </w:rPr>
          <w:instrText xml:space="preserve"> PAGEREF _Toc535317047 \h </w:instrText>
        </w:r>
        <w:r w:rsidRPr="00905263">
          <w:rPr>
            <w:noProof/>
            <w:webHidden/>
          </w:rPr>
        </w:r>
        <w:r w:rsidRPr="00905263">
          <w:rPr>
            <w:noProof/>
            <w:webHidden/>
          </w:rPr>
          <w:fldChar w:fldCharType="separate"/>
        </w:r>
        <w:r w:rsidR="00EC244A">
          <w:rPr>
            <w:noProof/>
            <w:webHidden/>
          </w:rPr>
          <w:t>14</w:t>
        </w:r>
        <w:r w:rsidRPr="00905263">
          <w:rPr>
            <w:noProof/>
            <w:webHidden/>
          </w:rPr>
          <w:fldChar w:fldCharType="end"/>
        </w:r>
      </w:hyperlink>
    </w:p>
    <w:p w14:paraId="70F1C3A5" w14:textId="09F478A3" w:rsidR="002F656B" w:rsidRPr="00905263" w:rsidRDefault="002F656B">
      <w:pPr>
        <w:pStyle w:val="Saturs1"/>
        <w:rPr>
          <w:rFonts w:asciiTheme="minorHAnsi" w:eastAsiaTheme="minorEastAsia" w:hAnsiTheme="minorHAnsi" w:cstheme="minorBidi"/>
          <w:noProof/>
          <w:sz w:val="22"/>
          <w:szCs w:val="22"/>
        </w:rPr>
      </w:pPr>
      <w:hyperlink w:anchor="_Toc535317048" w:history="1">
        <w:r w:rsidRPr="00905263">
          <w:rPr>
            <w:rStyle w:val="Hipersaite"/>
            <w:noProof/>
          </w:rPr>
          <w:t>VII. REZULTĀTU PAZIŅOŠANA</w:t>
        </w:r>
        <w:r w:rsidRPr="00905263">
          <w:rPr>
            <w:noProof/>
            <w:webHidden/>
          </w:rPr>
          <w:tab/>
        </w:r>
        <w:r w:rsidRPr="00905263">
          <w:rPr>
            <w:noProof/>
            <w:webHidden/>
          </w:rPr>
          <w:fldChar w:fldCharType="begin"/>
        </w:r>
        <w:r w:rsidRPr="00905263">
          <w:rPr>
            <w:noProof/>
            <w:webHidden/>
          </w:rPr>
          <w:instrText xml:space="preserve"> PAGEREF _Toc535317048 \h </w:instrText>
        </w:r>
        <w:r w:rsidRPr="00905263">
          <w:rPr>
            <w:noProof/>
            <w:webHidden/>
          </w:rPr>
        </w:r>
        <w:r w:rsidRPr="00905263">
          <w:rPr>
            <w:noProof/>
            <w:webHidden/>
          </w:rPr>
          <w:fldChar w:fldCharType="separate"/>
        </w:r>
        <w:r w:rsidR="00EC244A">
          <w:rPr>
            <w:noProof/>
            <w:webHidden/>
          </w:rPr>
          <w:t>15</w:t>
        </w:r>
        <w:r w:rsidRPr="00905263">
          <w:rPr>
            <w:noProof/>
            <w:webHidden/>
          </w:rPr>
          <w:fldChar w:fldCharType="end"/>
        </w:r>
      </w:hyperlink>
    </w:p>
    <w:p w14:paraId="05EB8F0D" w14:textId="4D7E6C09" w:rsidR="002F656B" w:rsidRPr="00905263" w:rsidRDefault="002F656B">
      <w:pPr>
        <w:pStyle w:val="Saturs1"/>
        <w:rPr>
          <w:rFonts w:asciiTheme="minorHAnsi" w:eastAsiaTheme="minorEastAsia" w:hAnsiTheme="minorHAnsi" w:cstheme="minorBidi"/>
          <w:noProof/>
          <w:sz w:val="22"/>
          <w:szCs w:val="22"/>
        </w:rPr>
      </w:pPr>
      <w:hyperlink w:anchor="_Toc535317049" w:history="1">
        <w:r w:rsidRPr="00905263">
          <w:rPr>
            <w:rStyle w:val="Hipersaite"/>
            <w:noProof/>
          </w:rPr>
          <w:t>VIII. IEPIRKUMA LĪGUMA SLĒGŠANA UN GROZĪŠANA</w:t>
        </w:r>
        <w:r w:rsidRPr="00905263">
          <w:rPr>
            <w:noProof/>
            <w:webHidden/>
          </w:rPr>
          <w:tab/>
        </w:r>
        <w:r w:rsidRPr="00905263">
          <w:rPr>
            <w:noProof/>
            <w:webHidden/>
          </w:rPr>
          <w:fldChar w:fldCharType="begin"/>
        </w:r>
        <w:r w:rsidRPr="00905263">
          <w:rPr>
            <w:noProof/>
            <w:webHidden/>
          </w:rPr>
          <w:instrText xml:space="preserve"> PAGEREF _Toc535317049 \h </w:instrText>
        </w:r>
        <w:r w:rsidRPr="00905263">
          <w:rPr>
            <w:noProof/>
            <w:webHidden/>
          </w:rPr>
        </w:r>
        <w:r w:rsidRPr="00905263">
          <w:rPr>
            <w:noProof/>
            <w:webHidden/>
          </w:rPr>
          <w:fldChar w:fldCharType="separate"/>
        </w:r>
        <w:r w:rsidR="00EC244A">
          <w:rPr>
            <w:noProof/>
            <w:webHidden/>
          </w:rPr>
          <w:t>15</w:t>
        </w:r>
        <w:r w:rsidRPr="00905263">
          <w:rPr>
            <w:noProof/>
            <w:webHidden/>
          </w:rPr>
          <w:fldChar w:fldCharType="end"/>
        </w:r>
      </w:hyperlink>
    </w:p>
    <w:p w14:paraId="38DB8DCF" w14:textId="4E823A0F" w:rsidR="002F656B" w:rsidRPr="00905263" w:rsidRDefault="002F656B">
      <w:pPr>
        <w:pStyle w:val="Saturs1"/>
        <w:rPr>
          <w:rFonts w:asciiTheme="minorHAnsi" w:eastAsiaTheme="minorEastAsia" w:hAnsiTheme="minorHAnsi" w:cstheme="minorBidi"/>
          <w:noProof/>
          <w:sz w:val="22"/>
          <w:szCs w:val="22"/>
        </w:rPr>
      </w:pPr>
      <w:hyperlink w:anchor="_Toc535317050" w:history="1">
        <w:r w:rsidRPr="00905263">
          <w:rPr>
            <w:rStyle w:val="Hipersaite"/>
            <w:noProof/>
          </w:rPr>
          <w:t>IX. PRETENDENTA TIESĪBAS UN PIENĀKUMI</w:t>
        </w:r>
        <w:r w:rsidRPr="00905263">
          <w:rPr>
            <w:noProof/>
            <w:webHidden/>
          </w:rPr>
          <w:tab/>
        </w:r>
        <w:r w:rsidRPr="00905263">
          <w:rPr>
            <w:noProof/>
            <w:webHidden/>
          </w:rPr>
          <w:fldChar w:fldCharType="begin"/>
        </w:r>
        <w:r w:rsidRPr="00905263">
          <w:rPr>
            <w:noProof/>
            <w:webHidden/>
          </w:rPr>
          <w:instrText xml:space="preserve"> PAGEREF _Toc535317050 \h </w:instrText>
        </w:r>
        <w:r w:rsidRPr="00905263">
          <w:rPr>
            <w:noProof/>
            <w:webHidden/>
          </w:rPr>
        </w:r>
        <w:r w:rsidRPr="00905263">
          <w:rPr>
            <w:noProof/>
            <w:webHidden/>
          </w:rPr>
          <w:fldChar w:fldCharType="separate"/>
        </w:r>
        <w:r w:rsidR="00EC244A">
          <w:rPr>
            <w:noProof/>
            <w:webHidden/>
          </w:rPr>
          <w:t>15</w:t>
        </w:r>
        <w:r w:rsidRPr="00905263">
          <w:rPr>
            <w:noProof/>
            <w:webHidden/>
          </w:rPr>
          <w:fldChar w:fldCharType="end"/>
        </w:r>
      </w:hyperlink>
    </w:p>
    <w:p w14:paraId="59DC1EDB" w14:textId="3E2D329B" w:rsidR="002F656B" w:rsidRPr="00905263" w:rsidRDefault="002F656B">
      <w:pPr>
        <w:pStyle w:val="Saturs1"/>
        <w:rPr>
          <w:rFonts w:asciiTheme="minorHAnsi" w:eastAsiaTheme="minorEastAsia" w:hAnsiTheme="minorHAnsi" w:cstheme="minorBidi"/>
          <w:noProof/>
          <w:sz w:val="22"/>
          <w:szCs w:val="22"/>
        </w:rPr>
      </w:pPr>
      <w:hyperlink w:anchor="_Toc535317051" w:history="1">
        <w:r w:rsidRPr="00905263">
          <w:rPr>
            <w:rStyle w:val="Hipersaite"/>
            <w:noProof/>
          </w:rPr>
          <w:t>X. IEPIRKUMU KOMISIJAS TIESĪBAS UN PIENĀKUMI</w:t>
        </w:r>
        <w:r w:rsidRPr="00905263">
          <w:rPr>
            <w:noProof/>
            <w:webHidden/>
          </w:rPr>
          <w:tab/>
        </w:r>
        <w:r w:rsidRPr="00905263">
          <w:rPr>
            <w:noProof/>
            <w:webHidden/>
          </w:rPr>
          <w:fldChar w:fldCharType="begin"/>
        </w:r>
        <w:r w:rsidRPr="00905263">
          <w:rPr>
            <w:noProof/>
            <w:webHidden/>
          </w:rPr>
          <w:instrText xml:space="preserve"> PAGEREF _Toc535317051 \h </w:instrText>
        </w:r>
        <w:r w:rsidRPr="00905263">
          <w:rPr>
            <w:noProof/>
            <w:webHidden/>
          </w:rPr>
        </w:r>
        <w:r w:rsidRPr="00905263">
          <w:rPr>
            <w:noProof/>
            <w:webHidden/>
          </w:rPr>
          <w:fldChar w:fldCharType="separate"/>
        </w:r>
        <w:r w:rsidR="00EC244A">
          <w:rPr>
            <w:noProof/>
            <w:webHidden/>
          </w:rPr>
          <w:t>16</w:t>
        </w:r>
        <w:r w:rsidRPr="00905263">
          <w:rPr>
            <w:noProof/>
            <w:webHidden/>
          </w:rPr>
          <w:fldChar w:fldCharType="end"/>
        </w:r>
      </w:hyperlink>
    </w:p>
    <w:p w14:paraId="6C989D89" w14:textId="4D2AA4E5" w:rsidR="002F656B" w:rsidRPr="00905263" w:rsidRDefault="002F656B">
      <w:pPr>
        <w:pStyle w:val="Saturs1"/>
        <w:rPr>
          <w:rFonts w:asciiTheme="minorHAnsi" w:eastAsiaTheme="minorEastAsia" w:hAnsiTheme="minorHAnsi" w:cstheme="minorBidi"/>
          <w:noProof/>
          <w:sz w:val="22"/>
          <w:szCs w:val="22"/>
        </w:rPr>
      </w:pPr>
      <w:hyperlink w:anchor="_Toc535317052" w:history="1">
        <w:r w:rsidRPr="00905263">
          <w:rPr>
            <w:rStyle w:val="Hipersaite"/>
            <w:noProof/>
          </w:rPr>
          <w:t>PIELIKUMI</w:t>
        </w:r>
        <w:r w:rsidRPr="00905263">
          <w:rPr>
            <w:noProof/>
            <w:webHidden/>
          </w:rPr>
          <w:tab/>
        </w:r>
        <w:r w:rsidRPr="00905263">
          <w:rPr>
            <w:noProof/>
            <w:webHidden/>
          </w:rPr>
          <w:fldChar w:fldCharType="begin"/>
        </w:r>
        <w:r w:rsidRPr="00905263">
          <w:rPr>
            <w:noProof/>
            <w:webHidden/>
          </w:rPr>
          <w:instrText xml:space="preserve"> PAGEREF _Toc535317052 \h </w:instrText>
        </w:r>
        <w:r w:rsidRPr="00905263">
          <w:rPr>
            <w:noProof/>
            <w:webHidden/>
          </w:rPr>
        </w:r>
        <w:r w:rsidRPr="00905263">
          <w:rPr>
            <w:noProof/>
            <w:webHidden/>
          </w:rPr>
          <w:fldChar w:fldCharType="separate"/>
        </w:r>
        <w:r w:rsidR="00EC244A">
          <w:rPr>
            <w:noProof/>
            <w:webHidden/>
          </w:rPr>
          <w:t>17</w:t>
        </w:r>
        <w:r w:rsidRPr="00905263">
          <w:rPr>
            <w:noProof/>
            <w:webHidden/>
          </w:rPr>
          <w:fldChar w:fldCharType="end"/>
        </w:r>
      </w:hyperlink>
    </w:p>
    <w:p w14:paraId="35E072C7" w14:textId="713AB7E4" w:rsidR="00892671" w:rsidRPr="00905263" w:rsidRDefault="00892671" w:rsidP="00892671">
      <w:pPr>
        <w:pStyle w:val="Default"/>
        <w:jc w:val="both"/>
        <w:rPr>
          <w:color w:val="auto"/>
          <w:lang w:val="lv-LV"/>
        </w:rPr>
      </w:pPr>
      <w:r w:rsidRPr="00905263">
        <w:rPr>
          <w:color w:val="auto"/>
          <w:lang w:val="lv-LV"/>
        </w:rPr>
        <w:fldChar w:fldCharType="end"/>
      </w:r>
      <w:r w:rsidR="00EC244A">
        <w:rPr>
          <w:color w:val="auto"/>
          <w:lang w:val="lv-LV"/>
        </w:rPr>
        <w:t>1. pielikums</w:t>
      </w:r>
      <w:r w:rsidRPr="00905263">
        <w:rPr>
          <w:color w:val="auto"/>
          <w:lang w:val="lv-LV"/>
        </w:rPr>
        <w:t xml:space="preserve"> – Pieteikums dalībai iepirkumā</w:t>
      </w:r>
    </w:p>
    <w:p w14:paraId="7EA0063E" w14:textId="2AB6F77B" w:rsidR="00892671" w:rsidRPr="00905263" w:rsidRDefault="00EC244A" w:rsidP="00892671">
      <w:pPr>
        <w:pStyle w:val="Default"/>
        <w:jc w:val="both"/>
        <w:rPr>
          <w:color w:val="auto"/>
          <w:lang w:val="lv-LV"/>
        </w:rPr>
      </w:pPr>
      <w:r>
        <w:rPr>
          <w:color w:val="auto"/>
          <w:lang w:val="lv-LV"/>
        </w:rPr>
        <w:t xml:space="preserve">2. pielikums </w:t>
      </w:r>
      <w:r w:rsidR="00892671" w:rsidRPr="00905263">
        <w:rPr>
          <w:color w:val="auto"/>
          <w:lang w:val="lv-LV"/>
        </w:rPr>
        <w:t xml:space="preserve"> – Tehniskā specifikācija </w:t>
      </w:r>
    </w:p>
    <w:p w14:paraId="5C1C8370" w14:textId="03B49ABB" w:rsidR="00892671" w:rsidRDefault="00EC244A" w:rsidP="00892671">
      <w:pPr>
        <w:jc w:val="both"/>
        <w:rPr>
          <w:bCs/>
        </w:rPr>
      </w:pPr>
      <w:r>
        <w:t xml:space="preserve">3. pielikums </w:t>
      </w:r>
      <w:r w:rsidR="00892671" w:rsidRPr="00905263">
        <w:t xml:space="preserve"> – </w:t>
      </w:r>
      <w:r w:rsidR="00393FA0">
        <w:rPr>
          <w:bCs/>
        </w:rPr>
        <w:t>Tehniskais piedāvājums</w:t>
      </w:r>
    </w:p>
    <w:p w14:paraId="1D1587A7" w14:textId="2DEFB9E8" w:rsidR="008D1A96" w:rsidRPr="00905263" w:rsidRDefault="008D1A96" w:rsidP="00892671">
      <w:pPr>
        <w:jc w:val="both"/>
        <w:rPr>
          <w:bCs/>
        </w:rPr>
      </w:pPr>
      <w:r>
        <w:rPr>
          <w:bCs/>
        </w:rPr>
        <w:t>4.pielikums – Piedāvāto transportlīdzekļu saraksts</w:t>
      </w:r>
    </w:p>
    <w:p w14:paraId="4CEB56E6" w14:textId="470E52F2" w:rsidR="00892671" w:rsidRPr="00905263" w:rsidRDefault="008D1A96" w:rsidP="00892671">
      <w:pPr>
        <w:pStyle w:val="Default"/>
        <w:jc w:val="both"/>
        <w:rPr>
          <w:color w:val="auto"/>
          <w:lang w:val="lv-LV"/>
        </w:rPr>
      </w:pPr>
      <w:r>
        <w:rPr>
          <w:color w:val="auto"/>
          <w:lang w:val="lv-LV"/>
        </w:rPr>
        <w:t>5</w:t>
      </w:r>
      <w:r w:rsidR="00EC244A">
        <w:rPr>
          <w:color w:val="auto"/>
          <w:lang w:val="lv-LV"/>
        </w:rPr>
        <w:t xml:space="preserve">. pielikums </w:t>
      </w:r>
      <w:r w:rsidR="00892671" w:rsidRPr="00905263">
        <w:rPr>
          <w:color w:val="auto"/>
          <w:lang w:val="lv-LV"/>
        </w:rPr>
        <w:t xml:space="preserve"> – </w:t>
      </w:r>
      <w:r w:rsidR="00393FA0" w:rsidRPr="00905263">
        <w:rPr>
          <w:color w:val="auto"/>
          <w:lang w:val="lv-LV"/>
        </w:rPr>
        <w:t>Finanšu piedāvājums</w:t>
      </w:r>
    </w:p>
    <w:p w14:paraId="7B718F04" w14:textId="514B6675" w:rsidR="00892671" w:rsidRPr="00905263" w:rsidRDefault="008D1A96" w:rsidP="00892671">
      <w:pPr>
        <w:pStyle w:val="Default"/>
        <w:jc w:val="both"/>
        <w:rPr>
          <w:color w:val="auto"/>
          <w:lang w:val="lv-LV"/>
        </w:rPr>
      </w:pPr>
      <w:r>
        <w:rPr>
          <w:color w:val="auto"/>
          <w:lang w:val="lv-LV"/>
        </w:rPr>
        <w:t>6</w:t>
      </w:r>
      <w:r w:rsidR="00EC244A">
        <w:rPr>
          <w:color w:val="auto"/>
          <w:lang w:val="lv-LV"/>
        </w:rPr>
        <w:t xml:space="preserve">. pielikums </w:t>
      </w:r>
      <w:r w:rsidR="00892671" w:rsidRPr="00905263">
        <w:rPr>
          <w:color w:val="auto"/>
          <w:lang w:val="lv-LV"/>
        </w:rPr>
        <w:t xml:space="preserve"> – </w:t>
      </w:r>
      <w:r w:rsidR="00393FA0">
        <w:rPr>
          <w:color w:val="auto"/>
          <w:lang w:val="lv-LV"/>
        </w:rPr>
        <w:t>Pieredzes apliecinājums</w:t>
      </w:r>
    </w:p>
    <w:p w14:paraId="4E888802" w14:textId="10812E06" w:rsidR="009E33BD" w:rsidRPr="00905263" w:rsidRDefault="008D1A96" w:rsidP="00892671">
      <w:pPr>
        <w:pStyle w:val="Default"/>
        <w:jc w:val="both"/>
        <w:rPr>
          <w:color w:val="auto"/>
          <w:lang w:val="lv-LV"/>
        </w:rPr>
      </w:pPr>
      <w:r>
        <w:rPr>
          <w:color w:val="auto"/>
          <w:lang w:val="lv-LV"/>
        </w:rPr>
        <w:t>7</w:t>
      </w:r>
      <w:r w:rsidR="00EC244A">
        <w:rPr>
          <w:color w:val="auto"/>
          <w:lang w:val="lv-LV"/>
        </w:rPr>
        <w:t xml:space="preserve">. pielikums </w:t>
      </w:r>
      <w:r w:rsidR="00892671" w:rsidRPr="00905263">
        <w:rPr>
          <w:color w:val="auto"/>
          <w:lang w:val="lv-LV"/>
        </w:rPr>
        <w:t xml:space="preserve"> – </w:t>
      </w:r>
      <w:r w:rsidR="009E33BD" w:rsidRPr="00905263">
        <w:rPr>
          <w:color w:val="auto"/>
          <w:lang w:val="lv-LV"/>
        </w:rPr>
        <w:t>Informācija par pretendenta piesaistītajiem apakšuzņēmējiem</w:t>
      </w:r>
    </w:p>
    <w:p w14:paraId="66D6A2CB" w14:textId="1A12F300" w:rsidR="00892671" w:rsidRPr="00905263" w:rsidRDefault="008D1A96" w:rsidP="009E33BD">
      <w:pPr>
        <w:tabs>
          <w:tab w:val="left" w:pos="6237"/>
        </w:tabs>
        <w:jc w:val="both"/>
      </w:pPr>
      <w:r>
        <w:t>8</w:t>
      </w:r>
      <w:r w:rsidR="00EC244A">
        <w:t xml:space="preserve">. pielikums </w:t>
      </w:r>
      <w:r w:rsidR="009E33BD" w:rsidRPr="00905263">
        <w:t xml:space="preserve"> - </w:t>
      </w:r>
      <w:r w:rsidR="00892671" w:rsidRPr="00905263">
        <w:t xml:space="preserve">Apakšuzņēmēja apņemšanās </w:t>
      </w:r>
    </w:p>
    <w:p w14:paraId="53303F6E" w14:textId="14F1E7DB" w:rsidR="00892671" w:rsidRDefault="008D1A96" w:rsidP="00892671">
      <w:pPr>
        <w:pStyle w:val="Default"/>
        <w:jc w:val="both"/>
        <w:rPr>
          <w:color w:val="auto"/>
          <w:lang w:val="lv-LV"/>
        </w:rPr>
      </w:pPr>
      <w:r>
        <w:rPr>
          <w:color w:val="auto"/>
          <w:lang w:val="lv-LV"/>
        </w:rPr>
        <w:t>9</w:t>
      </w:r>
      <w:r w:rsidR="00EC244A">
        <w:rPr>
          <w:color w:val="auto"/>
          <w:lang w:val="lv-LV"/>
        </w:rPr>
        <w:t xml:space="preserve">. pielikums </w:t>
      </w:r>
      <w:r w:rsidR="00892671" w:rsidRPr="00905263">
        <w:rPr>
          <w:color w:val="auto"/>
          <w:lang w:val="lv-LV"/>
        </w:rPr>
        <w:t xml:space="preserve"> </w:t>
      </w:r>
      <w:r w:rsidR="00AF06CF">
        <w:rPr>
          <w:color w:val="auto"/>
          <w:lang w:val="lv-LV"/>
        </w:rPr>
        <w:t>–</w:t>
      </w:r>
      <w:r w:rsidR="00892671" w:rsidRPr="00905263">
        <w:rPr>
          <w:color w:val="auto"/>
          <w:lang w:val="lv-LV"/>
        </w:rPr>
        <w:t xml:space="preserve"> </w:t>
      </w:r>
      <w:r w:rsidR="00AF06CF">
        <w:rPr>
          <w:color w:val="auto"/>
          <w:lang w:val="lv-LV"/>
        </w:rPr>
        <w:t>Vispārīgās vienošanās projekts</w:t>
      </w:r>
      <w:r w:rsidR="00892671" w:rsidRPr="00905263">
        <w:rPr>
          <w:color w:val="auto"/>
          <w:lang w:val="lv-LV"/>
        </w:rPr>
        <w:t xml:space="preserve"> </w:t>
      </w:r>
    </w:p>
    <w:p w14:paraId="4F442E92" w14:textId="21F97679" w:rsidR="001D074F" w:rsidRPr="00905263" w:rsidRDefault="008D1A96" w:rsidP="00892671">
      <w:pPr>
        <w:pStyle w:val="Default"/>
        <w:jc w:val="both"/>
        <w:rPr>
          <w:color w:val="auto"/>
          <w:lang w:val="lv-LV"/>
        </w:rPr>
      </w:pPr>
      <w:r>
        <w:rPr>
          <w:color w:val="auto"/>
          <w:lang w:val="lv-LV"/>
        </w:rPr>
        <w:t>10</w:t>
      </w:r>
      <w:r w:rsidR="00EC244A">
        <w:rPr>
          <w:color w:val="auto"/>
          <w:lang w:val="lv-LV"/>
        </w:rPr>
        <w:t xml:space="preserve">. pielikums </w:t>
      </w:r>
      <w:r w:rsidR="001D074F">
        <w:rPr>
          <w:color w:val="auto"/>
          <w:lang w:val="lv-LV"/>
        </w:rPr>
        <w:t xml:space="preserve"> – Pakalpojuma līguma projekts</w:t>
      </w:r>
    </w:p>
    <w:p w14:paraId="7CFE3832" w14:textId="77777777" w:rsidR="00892671" w:rsidRPr="00905263" w:rsidRDefault="00892671" w:rsidP="00892671">
      <w:pPr>
        <w:pStyle w:val="Default"/>
        <w:jc w:val="both"/>
        <w:rPr>
          <w:color w:val="auto"/>
          <w:lang w:val="lv-LV"/>
        </w:rPr>
      </w:pPr>
      <w:r w:rsidRPr="00905263">
        <w:rPr>
          <w:color w:val="auto"/>
          <w:lang w:val="lv-LV"/>
        </w:rPr>
        <w:br w:type="page"/>
      </w:r>
    </w:p>
    <w:p w14:paraId="3FBEE32E" w14:textId="77777777" w:rsidR="00892671" w:rsidRPr="00905263" w:rsidRDefault="00892671" w:rsidP="00892671">
      <w:pPr>
        <w:pStyle w:val="Virsraksts1"/>
        <w:spacing w:before="0" w:after="0"/>
        <w:jc w:val="center"/>
        <w:rPr>
          <w:rFonts w:ascii="Times New Roman" w:hAnsi="Times New Roman" w:cs="Times New Roman"/>
          <w:sz w:val="24"/>
          <w:szCs w:val="24"/>
        </w:rPr>
      </w:pPr>
      <w:bookmarkStart w:id="5" w:name="_Toc535317042"/>
      <w:r w:rsidRPr="00905263">
        <w:rPr>
          <w:rFonts w:ascii="Times New Roman" w:hAnsi="Times New Roman" w:cs="Times New Roman"/>
          <w:sz w:val="24"/>
          <w:szCs w:val="24"/>
        </w:rPr>
        <w:lastRenderedPageBreak/>
        <w:t>I. VISPĀRĪGA INFORMĀCIJA</w:t>
      </w:r>
      <w:bookmarkEnd w:id="5"/>
    </w:p>
    <w:p w14:paraId="191E2FDC" w14:textId="77777777" w:rsidR="00892671" w:rsidRPr="00905263" w:rsidRDefault="00892671" w:rsidP="004A66B9">
      <w:pPr>
        <w:pStyle w:val="ListParagraph1"/>
        <w:numPr>
          <w:ilvl w:val="0"/>
          <w:numId w:val="11"/>
        </w:numPr>
        <w:contextualSpacing w:val="0"/>
        <w:rPr>
          <w:rStyle w:val="Virsraksts31"/>
          <w:rFonts w:ascii="Times New Roman" w:hAnsi="Times New Roman"/>
          <w:bCs w:val="0"/>
          <w:lang w:val="lv-LV"/>
        </w:rPr>
      </w:pPr>
      <w:bookmarkStart w:id="6" w:name="_Toc413744456"/>
      <w:bookmarkStart w:id="7" w:name="_Toc413750289"/>
      <w:bookmarkStart w:id="8" w:name="_Toc419124046"/>
      <w:bookmarkStart w:id="9" w:name="_Toc419211930"/>
      <w:r w:rsidRPr="00905263">
        <w:rPr>
          <w:rStyle w:val="Virsraksts31"/>
          <w:rFonts w:ascii="Times New Roman" w:hAnsi="Times New Roman"/>
          <w:lang w:val="lv-LV"/>
        </w:rPr>
        <w:t>Pasūtītājs un tā kontaktpersona:</w:t>
      </w:r>
    </w:p>
    <w:tbl>
      <w:tblPr>
        <w:tblW w:w="0" w:type="auto"/>
        <w:tblInd w:w="-5" w:type="dxa"/>
        <w:tblLayout w:type="fixed"/>
        <w:tblLook w:val="0000" w:firstRow="0" w:lastRow="0" w:firstColumn="0" w:lastColumn="0" w:noHBand="0" w:noVBand="0"/>
      </w:tblPr>
      <w:tblGrid>
        <w:gridCol w:w="4515"/>
        <w:gridCol w:w="5668"/>
      </w:tblGrid>
      <w:tr w:rsidR="00AF06CF" w:rsidRPr="00AF06CF" w14:paraId="190A306A" w14:textId="77777777" w:rsidTr="00C20576">
        <w:tc>
          <w:tcPr>
            <w:tcW w:w="10183"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FCC3B42" w14:textId="77777777" w:rsidR="00AF06CF" w:rsidRPr="00AF06CF" w:rsidRDefault="00AF06CF" w:rsidP="00AF06CF">
            <w:pPr>
              <w:contextualSpacing/>
              <w:rPr>
                <w:lang w:eastAsia="x-none"/>
              </w:rPr>
            </w:pPr>
            <w:r w:rsidRPr="00AF06CF">
              <w:rPr>
                <w:rFonts w:eastAsia="Calibri"/>
                <w:b/>
                <w:lang w:eastAsia="x-none"/>
              </w:rPr>
              <w:t>Pasūtītājs</w:t>
            </w:r>
          </w:p>
        </w:tc>
      </w:tr>
      <w:tr w:rsidR="00AF06CF" w:rsidRPr="00AF06CF" w14:paraId="7D14A1FA" w14:textId="77777777" w:rsidTr="00AF06CF">
        <w:tc>
          <w:tcPr>
            <w:tcW w:w="4515" w:type="dxa"/>
            <w:tcBorders>
              <w:top w:val="single" w:sz="4" w:space="0" w:color="000000"/>
              <w:left w:val="single" w:sz="4" w:space="0" w:color="000000"/>
              <w:bottom w:val="single" w:sz="4" w:space="0" w:color="000000"/>
            </w:tcBorders>
            <w:shd w:val="clear" w:color="auto" w:fill="auto"/>
          </w:tcPr>
          <w:p w14:paraId="36F01964" w14:textId="77777777" w:rsidR="00AF06CF" w:rsidRPr="00AF06CF" w:rsidRDefault="00AF06CF" w:rsidP="00AF06CF">
            <w:r w:rsidRPr="00AF06CF">
              <w:rPr>
                <w:rFonts w:eastAsia="Calibri"/>
                <w:u w:val="single"/>
              </w:rPr>
              <w:t>Pasūtītājs, kas organizē iepirkuma procedūru</w:t>
            </w:r>
            <w:r w:rsidRPr="00AF06CF">
              <w:rPr>
                <w:rFonts w:eastAsia="Calibri"/>
              </w:rPr>
              <w:t>:</w:t>
            </w:r>
          </w:p>
          <w:p w14:paraId="340AE4B9" w14:textId="77777777" w:rsidR="00AF06CF" w:rsidRPr="00AF06CF" w:rsidRDefault="00AF06CF" w:rsidP="00AF06CF">
            <w:pPr>
              <w:tabs>
                <w:tab w:val="left" w:pos="284"/>
                <w:tab w:val="left" w:pos="709"/>
                <w:tab w:val="left" w:pos="3404"/>
              </w:tabs>
              <w:ind w:left="567" w:hanging="567"/>
              <w:jc w:val="both"/>
            </w:pPr>
            <w:r w:rsidRPr="00AF06CF">
              <w:rPr>
                <w:rFonts w:eastAsia="Calibri"/>
              </w:rPr>
              <w:t xml:space="preserve">Smiltenes novada pašvaldība </w:t>
            </w:r>
          </w:p>
          <w:p w14:paraId="20F56D6B" w14:textId="77777777" w:rsidR="00AF06CF" w:rsidRPr="00AF06CF" w:rsidRDefault="00AF06CF" w:rsidP="00AF06CF">
            <w:r w:rsidRPr="00AF06CF">
              <w:rPr>
                <w:rFonts w:eastAsia="Calibri"/>
              </w:rPr>
              <w:t xml:space="preserve">Reģistrācijas numurs: </w:t>
            </w:r>
            <w:r w:rsidRPr="00AF06CF">
              <w:rPr>
                <w:rFonts w:eastAsia="Calibri"/>
                <w:bCs/>
              </w:rPr>
              <w:t>90009067337</w:t>
            </w:r>
          </w:p>
          <w:p w14:paraId="02735E0B" w14:textId="77777777" w:rsidR="00AF06CF" w:rsidRPr="00AF06CF" w:rsidRDefault="00AF06CF" w:rsidP="00AF06CF">
            <w:r w:rsidRPr="00AF06CF">
              <w:rPr>
                <w:rFonts w:eastAsia="Calibri"/>
              </w:rPr>
              <w:t>Dārza iela 3, Smiltene, Smiltenes novads, LV-4729</w:t>
            </w:r>
          </w:p>
        </w:tc>
        <w:tc>
          <w:tcPr>
            <w:tcW w:w="5668" w:type="dxa"/>
            <w:tcBorders>
              <w:top w:val="single" w:sz="4" w:space="0" w:color="000000"/>
              <w:left w:val="single" w:sz="4" w:space="0" w:color="000000"/>
              <w:bottom w:val="single" w:sz="4" w:space="0" w:color="000000"/>
              <w:right w:val="single" w:sz="4" w:space="0" w:color="000000"/>
            </w:tcBorders>
            <w:shd w:val="clear" w:color="auto" w:fill="auto"/>
          </w:tcPr>
          <w:p w14:paraId="1EEB7A01" w14:textId="77777777" w:rsidR="00AF06CF" w:rsidRPr="00AF06CF" w:rsidRDefault="00AF06CF" w:rsidP="00AF06CF">
            <w:r w:rsidRPr="00AF06CF">
              <w:rPr>
                <w:rFonts w:eastAsia="Calibri"/>
                <w:u w:val="single"/>
              </w:rPr>
              <w:t>Pasūtītājs, kas slēgs līgumu:</w:t>
            </w:r>
          </w:p>
          <w:p w14:paraId="4AB44012" w14:textId="77777777" w:rsidR="00AF06CF" w:rsidRPr="00AF06CF" w:rsidRDefault="00AF06CF" w:rsidP="00AF06CF">
            <w:pPr>
              <w:tabs>
                <w:tab w:val="left" w:pos="284"/>
                <w:tab w:val="left" w:pos="709"/>
                <w:tab w:val="left" w:pos="3404"/>
              </w:tabs>
              <w:ind w:left="567" w:hanging="567"/>
              <w:jc w:val="both"/>
            </w:pPr>
            <w:r w:rsidRPr="00AF06CF">
              <w:rPr>
                <w:rFonts w:eastAsia="Calibri"/>
              </w:rPr>
              <w:t xml:space="preserve">Smiltenes novada pašvaldība </w:t>
            </w:r>
          </w:p>
          <w:p w14:paraId="000ADCDE" w14:textId="77777777" w:rsidR="00AF06CF" w:rsidRPr="00AF06CF" w:rsidRDefault="00AF06CF" w:rsidP="00AF06CF">
            <w:r w:rsidRPr="00AF06CF">
              <w:rPr>
                <w:rFonts w:eastAsia="Calibri"/>
              </w:rPr>
              <w:t xml:space="preserve">Reģistrācijas numurs: </w:t>
            </w:r>
            <w:r w:rsidRPr="00AF06CF">
              <w:rPr>
                <w:rFonts w:eastAsia="Calibri"/>
                <w:bCs/>
              </w:rPr>
              <w:t>90009067337</w:t>
            </w:r>
          </w:p>
          <w:p w14:paraId="3BC7DA76" w14:textId="77777777" w:rsidR="00AF06CF" w:rsidRPr="00AF06CF" w:rsidRDefault="00AF06CF" w:rsidP="00AF06CF">
            <w:r w:rsidRPr="00AF06CF">
              <w:rPr>
                <w:rFonts w:eastAsia="Calibri"/>
              </w:rPr>
              <w:t>Dārza iela 3, Smiltene, Smiltenes novads, LV-4729</w:t>
            </w:r>
          </w:p>
        </w:tc>
      </w:tr>
      <w:tr w:rsidR="00AF06CF" w:rsidRPr="00AF06CF" w14:paraId="0A446EAF" w14:textId="77777777" w:rsidTr="00C20576">
        <w:tc>
          <w:tcPr>
            <w:tcW w:w="10183"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B96FBBE" w14:textId="77777777" w:rsidR="00AF06CF" w:rsidRPr="00AF06CF" w:rsidRDefault="00AF06CF" w:rsidP="00AF06CF">
            <w:r w:rsidRPr="00AF06CF">
              <w:rPr>
                <w:rFonts w:eastAsia="Calibri"/>
                <w:b/>
              </w:rPr>
              <w:t>Kontaktpersonas</w:t>
            </w:r>
          </w:p>
        </w:tc>
      </w:tr>
      <w:tr w:rsidR="00AF06CF" w:rsidRPr="00AF06CF" w14:paraId="67F7C862" w14:textId="77777777" w:rsidTr="00AF06CF">
        <w:tc>
          <w:tcPr>
            <w:tcW w:w="10183" w:type="dxa"/>
            <w:gridSpan w:val="2"/>
            <w:tcBorders>
              <w:top w:val="single" w:sz="4" w:space="0" w:color="000000"/>
              <w:left w:val="single" w:sz="4" w:space="0" w:color="000000"/>
              <w:bottom w:val="single" w:sz="4" w:space="0" w:color="000000"/>
              <w:right w:val="single" w:sz="4" w:space="0" w:color="000000"/>
            </w:tcBorders>
            <w:shd w:val="clear" w:color="auto" w:fill="auto"/>
          </w:tcPr>
          <w:p w14:paraId="7E56EE10" w14:textId="22561CA9" w:rsidR="00AF06CF" w:rsidRPr="00AF06CF" w:rsidRDefault="00AF06CF" w:rsidP="004A66B9">
            <w:pPr>
              <w:numPr>
                <w:ilvl w:val="0"/>
                <w:numId w:val="7"/>
              </w:numPr>
              <w:suppressAutoHyphens/>
              <w:ind w:left="600" w:hanging="425"/>
              <w:jc w:val="both"/>
            </w:pPr>
            <w:r w:rsidRPr="00AF06CF">
              <w:rPr>
                <w:rFonts w:eastAsia="Calibri"/>
                <w:u w:val="single"/>
              </w:rPr>
              <w:t>Jautājumos par nolikumu:</w:t>
            </w:r>
            <w:r w:rsidRPr="00AF06CF">
              <w:rPr>
                <w:rFonts w:eastAsia="Calibri"/>
              </w:rPr>
              <w:t xml:space="preserve"> </w:t>
            </w:r>
            <w:r>
              <w:rPr>
                <w:rFonts w:eastAsia="Calibri"/>
              </w:rPr>
              <w:t>juridiskā nodaļa</w:t>
            </w:r>
            <w:r w:rsidRPr="00AF06CF">
              <w:rPr>
                <w:rFonts w:eastAsia="Calibri"/>
              </w:rPr>
              <w:t xml:space="preserve">, e-pasts: </w:t>
            </w:r>
            <w:hyperlink r:id="rId9" w:history="1">
              <w:r w:rsidR="004E53AE" w:rsidRPr="00C862D7">
                <w:rPr>
                  <w:rStyle w:val="Hipersaite"/>
                  <w:rFonts w:eastAsia="Calibri"/>
                </w:rPr>
                <w:t>iepirkumi@smiltenesnovads.lv</w:t>
              </w:r>
            </w:hyperlink>
            <w:r w:rsidR="00C20576">
              <w:rPr>
                <w:rFonts w:eastAsia="Calibri"/>
              </w:rPr>
              <w:t xml:space="preserve"> vai </w:t>
            </w:r>
            <w:r w:rsidR="00C20576" w:rsidRPr="007807E6">
              <w:rPr>
                <w:rFonts w:eastAsia="Calibri"/>
              </w:rPr>
              <w:t>oficiālā e-adrese - Smiltenes novada pašvaldība: Iepirkumi</w:t>
            </w:r>
            <w:r w:rsidR="00C20576">
              <w:rPr>
                <w:rFonts w:eastAsia="Calibri"/>
              </w:rPr>
              <w:t>,</w:t>
            </w:r>
            <w:r w:rsidR="00C20576" w:rsidRPr="00AF06CF">
              <w:rPr>
                <w:rFonts w:eastAsia="Calibri"/>
              </w:rPr>
              <w:t xml:space="preserve"> </w:t>
            </w:r>
            <w:r w:rsidR="00C20576">
              <w:rPr>
                <w:rFonts w:eastAsia="Calibri"/>
              </w:rPr>
              <w:t>Tālrunis 64774845</w:t>
            </w:r>
          </w:p>
        </w:tc>
      </w:tr>
    </w:tbl>
    <w:p w14:paraId="75234E0F" w14:textId="77777777" w:rsidR="00892671" w:rsidRPr="00905263" w:rsidRDefault="00892671" w:rsidP="004A66B9">
      <w:pPr>
        <w:pStyle w:val="ListParagraph1"/>
        <w:numPr>
          <w:ilvl w:val="0"/>
          <w:numId w:val="11"/>
        </w:numPr>
        <w:contextualSpacing w:val="0"/>
        <w:rPr>
          <w:rStyle w:val="Virsraksts31"/>
          <w:rFonts w:ascii="Times New Roman" w:hAnsi="Times New Roman"/>
          <w:lang w:val="lv-LV"/>
        </w:rPr>
      </w:pPr>
      <w:r w:rsidRPr="00905263">
        <w:rPr>
          <w:rStyle w:val="Virsraksts31"/>
          <w:rFonts w:ascii="Times New Roman" w:hAnsi="Times New Roman"/>
          <w:lang w:val="lv-LV"/>
        </w:rPr>
        <w:t>Iepirkuma priekšmets, līguma izpildes laiks un vieta:</w:t>
      </w:r>
    </w:p>
    <w:bookmarkEnd w:id="6"/>
    <w:bookmarkEnd w:id="7"/>
    <w:bookmarkEnd w:id="8"/>
    <w:bookmarkEnd w:id="9"/>
    <w:p w14:paraId="66767C2D" w14:textId="3C13CB29" w:rsidR="00892671" w:rsidRPr="00905263" w:rsidRDefault="00892671" w:rsidP="008332DD">
      <w:pPr>
        <w:numPr>
          <w:ilvl w:val="1"/>
          <w:numId w:val="11"/>
        </w:numPr>
        <w:ind w:left="567"/>
        <w:jc w:val="both"/>
      </w:pPr>
      <w:r w:rsidRPr="00905263">
        <w:rPr>
          <w:bCs/>
        </w:rPr>
        <w:t xml:space="preserve">Publisko iepirkumu likuma </w:t>
      </w:r>
      <w:r w:rsidRPr="00905263">
        <w:t xml:space="preserve">kārtībā organizēts atklāts konkurss, iepirkuma identifikācijas Nr. </w:t>
      </w:r>
      <w:r w:rsidR="004711A4">
        <w:t>SNP/2025</w:t>
      </w:r>
      <w:r w:rsidR="00EB785F" w:rsidRPr="00EB785F">
        <w:t>/</w:t>
      </w:r>
      <w:r w:rsidR="00B8606B">
        <w:t>16</w:t>
      </w:r>
      <w:r w:rsidR="00EB785F" w:rsidRPr="00EB785F">
        <w:t>/AK</w:t>
      </w:r>
      <w:r w:rsidRPr="00905263">
        <w:t>.</w:t>
      </w:r>
    </w:p>
    <w:p w14:paraId="439027B8" w14:textId="77777777" w:rsidR="00AF06CF" w:rsidRDefault="00892671" w:rsidP="008332DD">
      <w:pPr>
        <w:pStyle w:val="Sarakstarindkopa"/>
        <w:numPr>
          <w:ilvl w:val="1"/>
          <w:numId w:val="11"/>
        </w:numPr>
        <w:ind w:left="567"/>
        <w:jc w:val="both"/>
        <w:rPr>
          <w:lang w:val="lv-LV"/>
        </w:rPr>
      </w:pPr>
      <w:r w:rsidRPr="00905263">
        <w:rPr>
          <w:lang w:val="lv-LV"/>
        </w:rPr>
        <w:t xml:space="preserve">Iepirkuma CPV kods: </w:t>
      </w:r>
      <w:r w:rsidR="00AF06CF" w:rsidRPr="00AF06CF">
        <w:rPr>
          <w:lang w:val="lv-LV"/>
        </w:rPr>
        <w:t>60172000-4 (autobusa ar šoferi noma) un 60140000-1 (neregulāri pasažieru pārvadājumi).</w:t>
      </w:r>
    </w:p>
    <w:p w14:paraId="7F3867FB" w14:textId="78A812F4" w:rsidR="00AF06CF" w:rsidRPr="00AF06CF" w:rsidRDefault="00892671" w:rsidP="008332DD">
      <w:pPr>
        <w:pStyle w:val="Sarakstarindkopa"/>
        <w:numPr>
          <w:ilvl w:val="1"/>
          <w:numId w:val="11"/>
        </w:numPr>
        <w:ind w:left="567"/>
        <w:jc w:val="both"/>
        <w:rPr>
          <w:lang w:val="lv-LV"/>
        </w:rPr>
      </w:pPr>
      <w:r w:rsidRPr="00AF06CF">
        <w:rPr>
          <w:u w:val="single"/>
        </w:rPr>
        <w:t>Iepirkuma priekšmets</w:t>
      </w:r>
      <w:r w:rsidR="004C672E">
        <w:rPr>
          <w:u w:val="single"/>
          <w:lang w:val="lv-LV"/>
        </w:rPr>
        <w:t xml:space="preserve"> </w:t>
      </w:r>
      <w:r w:rsidRPr="00AF06CF">
        <w:rPr>
          <w:b/>
        </w:rPr>
        <w:t xml:space="preserve">- </w:t>
      </w:r>
      <w:r w:rsidR="004014A4">
        <w:rPr>
          <w:lang w:val="lv-LV" w:eastAsia="lv-LV"/>
        </w:rPr>
        <w:t>N</w:t>
      </w:r>
      <w:r w:rsidR="00AF06CF" w:rsidRPr="00AF06CF">
        <w:rPr>
          <w:lang w:val="lv-LV" w:eastAsia="lv-LV"/>
        </w:rPr>
        <w:t xml:space="preserve">eregulārie transporta pakalpojumi Smiltenes novada pašvaldības iestāžu vajadzībām, atbilstoši Tehniskajai specifikācijai (2. pielikums). </w:t>
      </w:r>
    </w:p>
    <w:p w14:paraId="54880191" w14:textId="1CD0B230" w:rsidR="00AF06CF" w:rsidRPr="00AF06CF" w:rsidRDefault="00247B86" w:rsidP="004A66B9">
      <w:pPr>
        <w:numPr>
          <w:ilvl w:val="1"/>
          <w:numId w:val="11"/>
        </w:numPr>
        <w:ind w:left="567" w:hanging="425"/>
        <w:jc w:val="both"/>
        <w:rPr>
          <w:shd w:val="clear" w:color="auto" w:fill="F2DBDB"/>
        </w:rPr>
      </w:pPr>
      <w:bookmarkStart w:id="10" w:name="_Hlk534413025"/>
      <w:r w:rsidRPr="004336D9">
        <w:t xml:space="preserve">Iepirkums </w:t>
      </w:r>
      <w:r w:rsidR="00AF06CF">
        <w:t>ir</w:t>
      </w:r>
      <w:r w:rsidRPr="004336D9">
        <w:t xml:space="preserve"> sadalīts </w:t>
      </w:r>
      <w:r w:rsidR="00562787" w:rsidRPr="00C20576">
        <w:rPr>
          <w:b/>
        </w:rPr>
        <w:t>9</w:t>
      </w:r>
      <w:r w:rsidR="00C20576" w:rsidRPr="00C20576">
        <w:rPr>
          <w:b/>
        </w:rPr>
        <w:t xml:space="preserve"> </w:t>
      </w:r>
      <w:r w:rsidR="00C20576">
        <w:t>(deviņās)</w:t>
      </w:r>
      <w:r w:rsidR="004014A4">
        <w:t xml:space="preserve"> </w:t>
      </w:r>
      <w:r w:rsidRPr="004336D9">
        <w:t>daļās</w:t>
      </w:r>
      <w:r w:rsidR="00AF06CF">
        <w:t xml:space="preserve">: </w:t>
      </w:r>
    </w:p>
    <w:tbl>
      <w:tblPr>
        <w:tblW w:w="10025" w:type="dxa"/>
        <w:tblInd w:w="108" w:type="dxa"/>
        <w:tblLayout w:type="fixed"/>
        <w:tblLook w:val="0000" w:firstRow="0" w:lastRow="0" w:firstColumn="0" w:lastColumn="0" w:noHBand="0" w:noVBand="0"/>
      </w:tblPr>
      <w:tblGrid>
        <w:gridCol w:w="1253"/>
        <w:gridCol w:w="8772"/>
      </w:tblGrid>
      <w:tr w:rsidR="00AF06CF" w:rsidRPr="00DF6293" w14:paraId="0A04DEC8" w14:textId="77777777" w:rsidTr="00C20576">
        <w:trPr>
          <w:trHeight w:val="231"/>
        </w:trPr>
        <w:tc>
          <w:tcPr>
            <w:tcW w:w="1253" w:type="dxa"/>
            <w:tcBorders>
              <w:top w:val="single" w:sz="4" w:space="0" w:color="000000"/>
              <w:left w:val="single" w:sz="4" w:space="0" w:color="000000"/>
              <w:bottom w:val="single" w:sz="4" w:space="0" w:color="000000"/>
            </w:tcBorders>
            <w:shd w:val="clear" w:color="auto" w:fill="auto"/>
            <w:vAlign w:val="center"/>
          </w:tcPr>
          <w:p w14:paraId="7FB1B708" w14:textId="77777777" w:rsidR="00AF06CF" w:rsidRPr="00BF5E3D" w:rsidRDefault="00AF06CF" w:rsidP="00AF06CF">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1.daļa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0D509FA0" w14:textId="77777777" w:rsidR="00C20576" w:rsidRDefault="00AF06CF" w:rsidP="00AF06CF">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5FC7AB56" w14:textId="69087BD6" w:rsidR="00AF06CF" w:rsidRPr="00BF5E3D" w:rsidRDefault="00AF06CF" w:rsidP="00AF06CF">
            <w:pPr>
              <w:pStyle w:val="ListParagraph1"/>
              <w:widowControl w:val="0"/>
              <w:suppressAutoHyphens/>
              <w:snapToGrid w:val="0"/>
              <w:ind w:left="0"/>
              <w:jc w:val="both"/>
              <w:rPr>
                <w:sz w:val="22"/>
                <w:szCs w:val="22"/>
                <w:lang w:val="lv-LV"/>
              </w:rPr>
            </w:pPr>
            <w:r w:rsidRPr="00BF5E3D">
              <w:rPr>
                <w:sz w:val="22"/>
                <w:szCs w:val="22"/>
                <w:lang w:val="lv-LV"/>
              </w:rPr>
              <w:t>līdz 8 pasažieriem</w:t>
            </w:r>
            <w:r w:rsidR="004014A4">
              <w:rPr>
                <w:sz w:val="22"/>
                <w:szCs w:val="22"/>
                <w:lang w:val="lv-LV"/>
              </w:rPr>
              <w:t xml:space="preserve"> – Smiltene un Rauna</w:t>
            </w:r>
          </w:p>
        </w:tc>
      </w:tr>
      <w:tr w:rsidR="00AF06CF" w:rsidRPr="00DF6293" w14:paraId="2C403763" w14:textId="77777777" w:rsidTr="00C20576">
        <w:trPr>
          <w:trHeight w:val="263"/>
        </w:trPr>
        <w:tc>
          <w:tcPr>
            <w:tcW w:w="1253" w:type="dxa"/>
            <w:tcBorders>
              <w:top w:val="single" w:sz="4" w:space="0" w:color="000000"/>
              <w:left w:val="single" w:sz="4" w:space="0" w:color="000000"/>
              <w:bottom w:val="single" w:sz="4" w:space="0" w:color="000000"/>
            </w:tcBorders>
            <w:shd w:val="clear" w:color="auto" w:fill="auto"/>
            <w:vAlign w:val="center"/>
          </w:tcPr>
          <w:p w14:paraId="77E35EA4" w14:textId="77777777" w:rsidR="00AF06CF" w:rsidRPr="00BF5E3D" w:rsidRDefault="00AF06CF" w:rsidP="00AF06CF">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2.daļa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0583C239" w14:textId="77777777" w:rsidR="00C20576" w:rsidRDefault="00AF06CF" w:rsidP="00AF06CF">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68B2BE6D" w14:textId="6228862D" w:rsidR="00AF06CF" w:rsidRPr="00BF5E3D" w:rsidRDefault="00CE5DCA" w:rsidP="00AF06CF">
            <w:pPr>
              <w:pStyle w:val="ListParagraph1"/>
              <w:widowControl w:val="0"/>
              <w:suppressAutoHyphens/>
              <w:snapToGrid w:val="0"/>
              <w:ind w:left="0"/>
              <w:jc w:val="both"/>
              <w:rPr>
                <w:sz w:val="22"/>
                <w:szCs w:val="22"/>
                <w:lang w:val="lv-LV"/>
              </w:rPr>
            </w:pPr>
            <w:r>
              <w:rPr>
                <w:sz w:val="22"/>
                <w:szCs w:val="22"/>
                <w:lang w:val="lv-LV"/>
              </w:rPr>
              <w:t>9- 19</w:t>
            </w:r>
            <w:r w:rsidR="00AF06CF" w:rsidRPr="00BF5E3D">
              <w:rPr>
                <w:sz w:val="22"/>
                <w:szCs w:val="22"/>
                <w:lang w:val="lv-LV"/>
              </w:rPr>
              <w:t xml:space="preserve"> pasažieriem</w:t>
            </w:r>
            <w:r w:rsidR="004014A4">
              <w:rPr>
                <w:sz w:val="22"/>
                <w:szCs w:val="22"/>
                <w:lang w:val="lv-LV"/>
              </w:rPr>
              <w:t xml:space="preserve"> – Smiltene un Rauna</w:t>
            </w:r>
          </w:p>
        </w:tc>
      </w:tr>
      <w:tr w:rsidR="00AF06CF" w:rsidRPr="00DF6293" w14:paraId="7E3DEC0E"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369997FF" w14:textId="77777777" w:rsidR="00AF06CF" w:rsidRPr="00CE5DCA" w:rsidRDefault="00AF06CF" w:rsidP="00AF06CF">
            <w:pPr>
              <w:pStyle w:val="ListParagraph1"/>
              <w:widowControl w:val="0"/>
              <w:suppressAutoHyphens/>
              <w:snapToGrid w:val="0"/>
              <w:ind w:left="0"/>
              <w:jc w:val="center"/>
              <w:rPr>
                <w:b/>
                <w:color w:val="000000"/>
                <w:sz w:val="22"/>
                <w:szCs w:val="22"/>
                <w:lang w:val="lv-LV"/>
              </w:rPr>
            </w:pPr>
            <w:r w:rsidRPr="00CE5DCA">
              <w:rPr>
                <w:b/>
                <w:color w:val="000000"/>
                <w:sz w:val="22"/>
                <w:szCs w:val="22"/>
                <w:lang w:val="lv-LV"/>
              </w:rPr>
              <w:t>3.daļa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3D68F2F8" w14:textId="26D2429E" w:rsidR="00AF06CF" w:rsidRPr="00CE5DCA" w:rsidRDefault="00AF06CF" w:rsidP="00721DAC">
            <w:pPr>
              <w:pStyle w:val="ListParagraph1"/>
              <w:widowControl w:val="0"/>
              <w:suppressAutoHyphens/>
              <w:snapToGrid w:val="0"/>
              <w:ind w:left="0"/>
              <w:jc w:val="both"/>
              <w:rPr>
                <w:sz w:val="22"/>
                <w:szCs w:val="22"/>
                <w:lang w:val="lv-LV"/>
              </w:rPr>
            </w:pPr>
            <w:r w:rsidRPr="00CE5DCA">
              <w:rPr>
                <w:sz w:val="22"/>
                <w:szCs w:val="22"/>
                <w:lang w:val="lv-LV"/>
              </w:rPr>
              <w:t>Neregulārie pasažieru autopārva</w:t>
            </w:r>
            <w:r w:rsidR="00721DAC">
              <w:rPr>
                <w:sz w:val="22"/>
                <w:szCs w:val="22"/>
                <w:lang w:val="lv-LV"/>
              </w:rPr>
              <w:t>dājumi ar transporta līdzekļiem</w:t>
            </w:r>
            <w:r w:rsidR="00D11370" w:rsidRPr="00CE5DCA">
              <w:rPr>
                <w:sz w:val="22"/>
                <w:szCs w:val="22"/>
                <w:lang w:val="lv-LV"/>
              </w:rPr>
              <w:t>,</w:t>
            </w:r>
            <w:r w:rsidR="00CE5DCA" w:rsidRPr="00CE5DCA">
              <w:rPr>
                <w:sz w:val="22"/>
                <w:szCs w:val="22"/>
                <w:lang w:val="lv-LV"/>
              </w:rPr>
              <w:t xml:space="preserve"> kas paredzēti 20-36</w:t>
            </w:r>
            <w:r w:rsidRPr="00CE5DCA">
              <w:rPr>
                <w:sz w:val="22"/>
                <w:szCs w:val="22"/>
                <w:lang w:val="lv-LV"/>
              </w:rPr>
              <w:t xml:space="preserve"> pasažieriem</w:t>
            </w:r>
            <w:r w:rsidR="00D11370" w:rsidRPr="00CE5DCA">
              <w:rPr>
                <w:sz w:val="22"/>
                <w:szCs w:val="22"/>
                <w:lang w:val="lv-LV"/>
              </w:rPr>
              <w:t>,</w:t>
            </w:r>
            <w:r w:rsidR="004014A4" w:rsidRPr="00CE5DCA">
              <w:rPr>
                <w:sz w:val="22"/>
                <w:szCs w:val="22"/>
                <w:lang w:val="lv-LV"/>
              </w:rPr>
              <w:t>– Smiltene un Rauna</w:t>
            </w:r>
          </w:p>
        </w:tc>
      </w:tr>
      <w:tr w:rsidR="00AF06CF" w:rsidRPr="00DF6293" w14:paraId="2CD1A412"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2895DEBB" w14:textId="77777777" w:rsidR="00AF06CF" w:rsidRPr="00BF5E3D" w:rsidRDefault="00AF06CF" w:rsidP="00AF06CF">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4.daļa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5B747F9D" w14:textId="77777777" w:rsidR="00C20576" w:rsidRDefault="00AF06CF" w:rsidP="00AF06CF">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188E7956" w14:textId="28A1139A" w:rsidR="00AF06CF" w:rsidRPr="00BF5E3D" w:rsidRDefault="00721DAC" w:rsidP="00AF06CF">
            <w:pPr>
              <w:pStyle w:val="ListParagraph1"/>
              <w:widowControl w:val="0"/>
              <w:suppressAutoHyphens/>
              <w:snapToGrid w:val="0"/>
              <w:ind w:left="0"/>
              <w:jc w:val="both"/>
              <w:rPr>
                <w:sz w:val="22"/>
                <w:szCs w:val="22"/>
                <w:lang w:val="lv-LV"/>
              </w:rPr>
            </w:pPr>
            <w:r>
              <w:rPr>
                <w:sz w:val="22"/>
                <w:szCs w:val="22"/>
                <w:lang w:val="lv-LV"/>
              </w:rPr>
              <w:t>37-51</w:t>
            </w:r>
            <w:r w:rsidR="00AF06CF" w:rsidRPr="00BF5E3D">
              <w:rPr>
                <w:sz w:val="22"/>
                <w:szCs w:val="22"/>
                <w:lang w:val="lv-LV"/>
              </w:rPr>
              <w:t xml:space="preserve"> pasažieriem</w:t>
            </w:r>
            <w:r w:rsidR="004014A4">
              <w:rPr>
                <w:sz w:val="22"/>
                <w:szCs w:val="22"/>
                <w:lang w:val="lv-LV"/>
              </w:rPr>
              <w:t xml:space="preserve"> – Smiltene un  Rauna</w:t>
            </w:r>
          </w:p>
        </w:tc>
      </w:tr>
      <w:tr w:rsidR="002A38F3" w:rsidRPr="00DF6293" w14:paraId="775D7DC6"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770B633D" w14:textId="33B5B8F1"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5.daļa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29255144" w14:textId="77777777" w:rsidR="002A38F3" w:rsidRDefault="002A38F3" w:rsidP="002A38F3">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0AEB13A6" w14:textId="17AB6676" w:rsidR="002A38F3" w:rsidRPr="00BF5E3D" w:rsidRDefault="002A38F3" w:rsidP="002A38F3">
            <w:pPr>
              <w:pStyle w:val="ListParagraph1"/>
              <w:widowControl w:val="0"/>
              <w:suppressAutoHyphens/>
              <w:snapToGrid w:val="0"/>
              <w:ind w:left="0"/>
              <w:jc w:val="both"/>
              <w:rPr>
                <w:sz w:val="22"/>
                <w:szCs w:val="22"/>
                <w:lang w:val="lv-LV"/>
              </w:rPr>
            </w:pPr>
            <w:r w:rsidRPr="00BF5E3D">
              <w:rPr>
                <w:sz w:val="22"/>
                <w:szCs w:val="22"/>
                <w:lang w:val="lv-LV"/>
              </w:rPr>
              <w:t xml:space="preserve">līdz </w:t>
            </w:r>
            <w:r>
              <w:rPr>
                <w:sz w:val="22"/>
                <w:szCs w:val="22"/>
                <w:lang w:val="lv-LV"/>
              </w:rPr>
              <w:t>8</w:t>
            </w:r>
            <w:r w:rsidRPr="00BF5E3D">
              <w:rPr>
                <w:sz w:val="22"/>
                <w:szCs w:val="22"/>
                <w:lang w:val="lv-LV"/>
              </w:rPr>
              <w:t xml:space="preserve"> pasažieriem</w:t>
            </w:r>
            <w:r>
              <w:rPr>
                <w:sz w:val="22"/>
                <w:szCs w:val="22"/>
                <w:lang w:val="lv-LV"/>
              </w:rPr>
              <w:t xml:space="preserve"> ar iespēju salonā novietot riteņus. </w:t>
            </w:r>
          </w:p>
        </w:tc>
      </w:tr>
      <w:tr w:rsidR="002A38F3" w:rsidRPr="00DF6293" w14:paraId="7186A1F5"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5E02438B" w14:textId="480A040C"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 xml:space="preserve">6.daļa </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72D98C43" w14:textId="77777777" w:rsidR="002A38F3" w:rsidRDefault="002A38F3" w:rsidP="002A38F3">
            <w:pPr>
              <w:pStyle w:val="ListParagraph1"/>
              <w:widowControl w:val="0"/>
              <w:suppressAutoHyphens/>
              <w:snapToGrid w:val="0"/>
              <w:ind w:left="0"/>
              <w:jc w:val="both"/>
              <w:rPr>
                <w:sz w:val="22"/>
                <w:szCs w:val="22"/>
                <w:lang w:val="lv-LV"/>
              </w:rPr>
            </w:pPr>
            <w:r w:rsidRPr="0005796F">
              <w:rPr>
                <w:sz w:val="22"/>
                <w:szCs w:val="22"/>
                <w:lang w:val="lv-LV"/>
              </w:rPr>
              <w:t xml:space="preserve">Neregulārie pasažieru autopārvadājumi ar transporta līdzekļiem, kas paredzēti </w:t>
            </w:r>
          </w:p>
          <w:p w14:paraId="17E61A2B" w14:textId="1EE6E50C" w:rsidR="002A38F3" w:rsidRPr="00BF5E3D" w:rsidRDefault="002A38F3" w:rsidP="002A38F3">
            <w:pPr>
              <w:pStyle w:val="ListParagraph1"/>
              <w:widowControl w:val="0"/>
              <w:suppressAutoHyphens/>
              <w:snapToGrid w:val="0"/>
              <w:ind w:left="0"/>
              <w:jc w:val="both"/>
              <w:rPr>
                <w:sz w:val="22"/>
                <w:szCs w:val="22"/>
                <w:lang w:val="lv-LV"/>
              </w:rPr>
            </w:pPr>
            <w:r w:rsidRPr="0005796F">
              <w:rPr>
                <w:sz w:val="22"/>
                <w:szCs w:val="22"/>
                <w:lang w:val="lv-LV"/>
              </w:rPr>
              <w:t>līdz 8 pasažieriem</w:t>
            </w:r>
            <w:r>
              <w:rPr>
                <w:sz w:val="22"/>
                <w:szCs w:val="22"/>
                <w:lang w:val="lv-LV"/>
              </w:rPr>
              <w:t xml:space="preserve"> - APE</w:t>
            </w:r>
          </w:p>
        </w:tc>
      </w:tr>
      <w:tr w:rsidR="002A38F3" w:rsidRPr="00DF6293" w14:paraId="7500DA3D"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74DE9B10" w14:textId="0D6E819B"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7.daļa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1AEDB6D5" w14:textId="77777777" w:rsidR="002A38F3" w:rsidRDefault="002A38F3" w:rsidP="002A38F3">
            <w:pPr>
              <w:pStyle w:val="ListParagraph1"/>
              <w:widowControl w:val="0"/>
              <w:suppressAutoHyphens/>
              <w:snapToGrid w:val="0"/>
              <w:ind w:left="0"/>
              <w:jc w:val="both"/>
              <w:rPr>
                <w:sz w:val="22"/>
                <w:szCs w:val="22"/>
                <w:lang w:val="lv-LV"/>
              </w:rPr>
            </w:pPr>
            <w:r w:rsidRPr="00636920">
              <w:rPr>
                <w:sz w:val="22"/>
                <w:szCs w:val="22"/>
                <w:lang w:val="lv-LV"/>
              </w:rPr>
              <w:t xml:space="preserve">Neregulārie pasažieru autopārvadājumi ar transporta līdzekļiem, kas paredzēti </w:t>
            </w:r>
          </w:p>
          <w:p w14:paraId="1AEF9A58" w14:textId="6974F2DB" w:rsidR="002A38F3" w:rsidRPr="00BF5E3D" w:rsidRDefault="002A38F3" w:rsidP="002A38F3">
            <w:pPr>
              <w:pStyle w:val="ListParagraph1"/>
              <w:widowControl w:val="0"/>
              <w:suppressAutoHyphens/>
              <w:snapToGrid w:val="0"/>
              <w:ind w:left="0"/>
              <w:jc w:val="both"/>
              <w:rPr>
                <w:sz w:val="22"/>
                <w:szCs w:val="22"/>
                <w:lang w:val="lv-LV"/>
              </w:rPr>
            </w:pPr>
            <w:r>
              <w:rPr>
                <w:sz w:val="22"/>
                <w:szCs w:val="22"/>
                <w:lang w:val="lv-LV"/>
              </w:rPr>
              <w:t>9- 19</w:t>
            </w:r>
            <w:r w:rsidRPr="00636920">
              <w:rPr>
                <w:sz w:val="22"/>
                <w:szCs w:val="22"/>
                <w:lang w:val="lv-LV"/>
              </w:rPr>
              <w:t xml:space="preserve"> pasažieriem</w:t>
            </w:r>
            <w:r>
              <w:rPr>
                <w:sz w:val="22"/>
                <w:szCs w:val="22"/>
                <w:lang w:val="lv-LV"/>
              </w:rPr>
              <w:t xml:space="preserve"> - APE</w:t>
            </w:r>
          </w:p>
        </w:tc>
      </w:tr>
      <w:tr w:rsidR="002A38F3" w:rsidRPr="00DF6293" w14:paraId="3E11F9B8"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484FD686" w14:textId="2F5490F0" w:rsidR="002A38F3" w:rsidRPr="00CE5DCA"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8</w:t>
            </w:r>
            <w:r w:rsidRPr="00CE5DCA">
              <w:rPr>
                <w:b/>
                <w:color w:val="000000"/>
                <w:sz w:val="22"/>
                <w:szCs w:val="22"/>
                <w:lang w:val="lv-LV"/>
              </w:rPr>
              <w:t>.daļa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39E5C060" w14:textId="6B52788B" w:rsidR="002A38F3" w:rsidRPr="00CE5DCA" w:rsidRDefault="002A38F3" w:rsidP="00721DAC">
            <w:pPr>
              <w:pStyle w:val="ListParagraph1"/>
              <w:widowControl w:val="0"/>
              <w:suppressAutoHyphens/>
              <w:snapToGrid w:val="0"/>
              <w:ind w:left="0"/>
              <w:jc w:val="both"/>
              <w:rPr>
                <w:sz w:val="22"/>
                <w:szCs w:val="22"/>
                <w:lang w:val="lv-LV"/>
              </w:rPr>
            </w:pPr>
            <w:r w:rsidRPr="00CE5DCA">
              <w:rPr>
                <w:sz w:val="22"/>
                <w:szCs w:val="22"/>
                <w:lang w:val="lv-LV"/>
              </w:rPr>
              <w:t>Neregulārie pasažieru autopārvadājumi ar transporta līdzekļiem, kas paredzēti 20-36 pasažieriem - APE</w:t>
            </w:r>
          </w:p>
        </w:tc>
      </w:tr>
      <w:tr w:rsidR="002A38F3" w:rsidRPr="00DF6293" w14:paraId="609EEF9B" w14:textId="77777777" w:rsidTr="00C20576">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559C1FC5" w14:textId="423CFE73"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9.daļa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668B14ED" w14:textId="77777777" w:rsidR="002A38F3" w:rsidRDefault="002A38F3" w:rsidP="002A38F3">
            <w:pPr>
              <w:pStyle w:val="ListParagraph1"/>
              <w:widowControl w:val="0"/>
              <w:suppressAutoHyphens/>
              <w:snapToGrid w:val="0"/>
              <w:ind w:left="0"/>
              <w:jc w:val="both"/>
              <w:rPr>
                <w:sz w:val="22"/>
                <w:szCs w:val="22"/>
                <w:lang w:val="lv-LV"/>
              </w:rPr>
            </w:pPr>
            <w:r w:rsidRPr="00636920">
              <w:rPr>
                <w:sz w:val="22"/>
                <w:szCs w:val="22"/>
                <w:lang w:val="lv-LV"/>
              </w:rPr>
              <w:t xml:space="preserve">Neregulārie pasažieru autopārvadājumi ar transporta līdzekļiem, kas paredzēti </w:t>
            </w:r>
          </w:p>
          <w:p w14:paraId="617BACBE" w14:textId="4A7A997A" w:rsidR="002A38F3" w:rsidRPr="00BF5E3D" w:rsidRDefault="00721DAC" w:rsidP="002A38F3">
            <w:pPr>
              <w:pStyle w:val="ListParagraph1"/>
              <w:widowControl w:val="0"/>
              <w:suppressAutoHyphens/>
              <w:snapToGrid w:val="0"/>
              <w:ind w:left="0"/>
              <w:jc w:val="both"/>
              <w:rPr>
                <w:sz w:val="22"/>
                <w:szCs w:val="22"/>
                <w:lang w:val="lv-LV"/>
              </w:rPr>
            </w:pPr>
            <w:r>
              <w:rPr>
                <w:sz w:val="22"/>
                <w:szCs w:val="22"/>
                <w:lang w:val="lv-LV"/>
              </w:rPr>
              <w:t>37-51</w:t>
            </w:r>
            <w:r w:rsidR="002A38F3" w:rsidRPr="00636920">
              <w:rPr>
                <w:sz w:val="22"/>
                <w:szCs w:val="22"/>
                <w:lang w:val="lv-LV"/>
              </w:rPr>
              <w:t xml:space="preserve"> pasažieriem</w:t>
            </w:r>
            <w:r w:rsidR="002A38F3">
              <w:rPr>
                <w:sz w:val="22"/>
                <w:szCs w:val="22"/>
                <w:lang w:val="lv-LV"/>
              </w:rPr>
              <w:t xml:space="preserve"> - APE</w:t>
            </w:r>
          </w:p>
        </w:tc>
      </w:tr>
    </w:tbl>
    <w:p w14:paraId="70B07CBE" w14:textId="18EBF4AD" w:rsidR="00AF06CF" w:rsidRPr="00AF06CF" w:rsidRDefault="00AF06CF" w:rsidP="004A66B9">
      <w:pPr>
        <w:numPr>
          <w:ilvl w:val="1"/>
          <w:numId w:val="11"/>
        </w:numPr>
        <w:ind w:left="567" w:hanging="425"/>
        <w:jc w:val="both"/>
        <w:rPr>
          <w:shd w:val="clear" w:color="auto" w:fill="F2DBDB"/>
        </w:rPr>
      </w:pPr>
      <w:r>
        <w:t>P</w:t>
      </w:r>
      <w:r w:rsidR="00247B86" w:rsidRPr="004336D9">
        <w:t xml:space="preserve">iedāvājumu drīkst iesniegt par </w:t>
      </w:r>
      <w:r>
        <w:t xml:space="preserve">vienu, vairākām vai visām </w:t>
      </w:r>
      <w:r w:rsidR="00247B86" w:rsidRPr="004336D9">
        <w:t xml:space="preserve"> </w:t>
      </w:r>
      <w:r>
        <w:t>iepirkuma daļām</w:t>
      </w:r>
      <w:r w:rsidR="00247B86" w:rsidRPr="004336D9">
        <w:t>. Piedāvājumā drīkst būt tikai viens finanšu piedāvājuma variants</w:t>
      </w:r>
      <w:bookmarkEnd w:id="10"/>
      <w:r>
        <w:t>.</w:t>
      </w:r>
    </w:p>
    <w:p w14:paraId="1681DFF7" w14:textId="1DE396D5" w:rsidR="00752A6B" w:rsidRPr="00743A2A" w:rsidRDefault="00AF06CF" w:rsidP="004A66B9">
      <w:pPr>
        <w:numPr>
          <w:ilvl w:val="1"/>
          <w:numId w:val="11"/>
        </w:numPr>
        <w:ind w:left="567" w:hanging="425"/>
        <w:jc w:val="both"/>
        <w:rPr>
          <w:color w:val="000000" w:themeColor="text1"/>
          <w:shd w:val="clear" w:color="auto" w:fill="FFFFFF"/>
          <w:lang w:val="x-none" w:eastAsia="x-none"/>
        </w:rPr>
      </w:pPr>
      <w:r>
        <w:t>Pasūtītāji</w:t>
      </w:r>
      <w:r w:rsidRPr="00743A2A">
        <w:rPr>
          <w:color w:val="000000" w:themeColor="text1"/>
          <w:shd w:val="clear" w:color="auto" w:fill="FFFFFF"/>
          <w:lang w:val="x-none" w:eastAsia="x-none"/>
        </w:rPr>
        <w:t xml:space="preserve">, kuru labā tiek veikts konkurss, līguma laikā to skaits var tikt palielināts vai samazināts: </w:t>
      </w:r>
    </w:p>
    <w:p w14:paraId="3F1E20E7" w14:textId="472C44E9" w:rsidR="00752A6B" w:rsidRPr="004D00D6" w:rsidRDefault="00C20576" w:rsidP="004A66B9">
      <w:pPr>
        <w:pStyle w:val="Sarakstarindkopa"/>
        <w:numPr>
          <w:ilvl w:val="2"/>
          <w:numId w:val="11"/>
        </w:numPr>
        <w:ind w:left="567" w:hanging="425"/>
        <w:jc w:val="both"/>
        <w:rPr>
          <w:b/>
          <w:color w:val="000000" w:themeColor="text1"/>
          <w:u w:val="single"/>
          <w:shd w:val="clear" w:color="auto" w:fill="FFFFFF"/>
        </w:rPr>
      </w:pPr>
      <w:r w:rsidRPr="004D00D6">
        <w:rPr>
          <w:b/>
          <w:color w:val="000000" w:themeColor="text1"/>
          <w:u w:val="single"/>
          <w:shd w:val="clear" w:color="auto" w:fill="FFFFFF"/>
        </w:rPr>
        <w:t>PAS</w:t>
      </w:r>
      <w:r w:rsidRPr="004D00D6">
        <w:rPr>
          <w:b/>
          <w:color w:val="000000" w:themeColor="text1"/>
          <w:u w:val="single"/>
          <w:shd w:val="clear" w:color="auto" w:fill="FFFFFF"/>
          <w:lang w:val="lv-LV"/>
        </w:rPr>
        <w:t>ŪTĪTĀJI no</w:t>
      </w:r>
      <w:r w:rsidR="00650947" w:rsidRPr="004D00D6">
        <w:rPr>
          <w:b/>
          <w:color w:val="000000" w:themeColor="text1"/>
          <w:u w:val="single"/>
          <w:shd w:val="clear" w:color="auto" w:fill="FFFFFF"/>
        </w:rPr>
        <w:t xml:space="preserve"> </w:t>
      </w:r>
      <w:r w:rsidRPr="004D00D6">
        <w:rPr>
          <w:b/>
          <w:color w:val="000000" w:themeColor="text1"/>
          <w:u w:val="single"/>
          <w:shd w:val="clear" w:color="auto" w:fill="FFFFFF"/>
        </w:rPr>
        <w:t>1</w:t>
      </w:r>
      <w:r w:rsidR="00F779A3" w:rsidRPr="004D00D6">
        <w:rPr>
          <w:b/>
          <w:color w:val="000000" w:themeColor="text1"/>
          <w:u w:val="single"/>
          <w:shd w:val="clear" w:color="auto" w:fill="FFFFFF"/>
          <w:lang w:val="lv-LV"/>
        </w:rPr>
        <w:t>.</w:t>
      </w:r>
      <w:r w:rsidRPr="004D00D6">
        <w:rPr>
          <w:b/>
          <w:color w:val="000000" w:themeColor="text1"/>
          <w:u w:val="single"/>
          <w:shd w:val="clear" w:color="auto" w:fill="FFFFFF"/>
          <w:lang w:val="lv-LV"/>
        </w:rPr>
        <w:t xml:space="preserve"> </w:t>
      </w:r>
      <w:r w:rsidR="00650947" w:rsidRPr="004D00D6">
        <w:rPr>
          <w:b/>
          <w:color w:val="000000" w:themeColor="text1"/>
          <w:u w:val="single"/>
          <w:shd w:val="clear" w:color="auto" w:fill="FFFFFF"/>
        </w:rPr>
        <w:t>-</w:t>
      </w:r>
      <w:r w:rsidRPr="004D00D6">
        <w:rPr>
          <w:b/>
          <w:color w:val="000000" w:themeColor="text1"/>
          <w:u w:val="single"/>
          <w:shd w:val="clear" w:color="auto" w:fill="FFFFFF"/>
          <w:lang w:val="lv-LV"/>
        </w:rPr>
        <w:t xml:space="preserve"> </w:t>
      </w:r>
      <w:r w:rsidR="002A38F3">
        <w:rPr>
          <w:b/>
          <w:color w:val="000000" w:themeColor="text1"/>
          <w:u w:val="single"/>
          <w:shd w:val="clear" w:color="auto" w:fill="FFFFFF"/>
        </w:rPr>
        <w:t>5</w:t>
      </w:r>
      <w:r w:rsidR="00650947" w:rsidRPr="004D00D6">
        <w:rPr>
          <w:b/>
          <w:color w:val="000000" w:themeColor="text1"/>
          <w:u w:val="single"/>
          <w:shd w:val="clear" w:color="auto" w:fill="FFFFFF"/>
        </w:rPr>
        <w:t>.</w:t>
      </w:r>
      <w:r w:rsidR="00752A6B" w:rsidRPr="004D00D6">
        <w:rPr>
          <w:b/>
          <w:color w:val="000000" w:themeColor="text1"/>
          <w:u w:val="single"/>
          <w:shd w:val="clear" w:color="auto" w:fill="FFFFFF"/>
        </w:rPr>
        <w:t>daļai</w:t>
      </w:r>
      <w:r w:rsidRPr="004D00D6">
        <w:rPr>
          <w:b/>
          <w:color w:val="000000" w:themeColor="text1"/>
          <w:u w:val="single"/>
          <w:shd w:val="clear" w:color="auto" w:fill="FFFFFF"/>
        </w:rPr>
        <w:t xml:space="preserve"> </w:t>
      </w:r>
      <w:r w:rsidRPr="004D00D6">
        <w:rPr>
          <w:b/>
          <w:color w:val="000000" w:themeColor="text1"/>
          <w:u w:val="single"/>
          <w:shd w:val="clear" w:color="auto" w:fill="FFFFFF"/>
          <w:lang w:val="lv-LV"/>
        </w:rPr>
        <w:t>(</w:t>
      </w:r>
      <w:r w:rsidR="00686BCC" w:rsidRPr="004D00D6">
        <w:rPr>
          <w:b/>
          <w:color w:val="000000" w:themeColor="text1"/>
          <w:u w:val="single"/>
          <w:shd w:val="clear" w:color="auto" w:fill="FFFFFF"/>
          <w:lang w:val="lv-LV"/>
        </w:rPr>
        <w:t>SMILTENE</w:t>
      </w:r>
      <w:r w:rsidR="004F5838" w:rsidRPr="004D00D6">
        <w:rPr>
          <w:b/>
          <w:color w:val="000000" w:themeColor="text1"/>
          <w:u w:val="single"/>
          <w:shd w:val="clear" w:color="auto" w:fill="FFFFFF"/>
          <w:lang w:val="lv-LV"/>
        </w:rPr>
        <w:t xml:space="preserve"> un RAUNA</w:t>
      </w:r>
      <w:r w:rsidR="006A42F2">
        <w:rPr>
          <w:b/>
          <w:color w:val="000000" w:themeColor="text1"/>
          <w:u w:val="single"/>
          <w:shd w:val="clear" w:color="auto" w:fill="FFFFFF"/>
          <w:lang w:val="lv-LV"/>
        </w:rPr>
        <w:t>)</w:t>
      </w:r>
      <w:r w:rsidR="00686BCC" w:rsidRPr="004D00D6">
        <w:rPr>
          <w:b/>
          <w:color w:val="000000" w:themeColor="text1"/>
          <w:u w:val="single"/>
          <w:shd w:val="clear" w:color="auto" w:fill="FFFFFF"/>
          <w:lang w:val="lv-LV"/>
        </w:rPr>
        <w:t>:</w:t>
      </w:r>
    </w:p>
    <w:p w14:paraId="537F8D60" w14:textId="77777777" w:rsidR="0046367E" w:rsidRPr="0046367E" w:rsidRDefault="0005796F" w:rsidP="004A66B9">
      <w:pPr>
        <w:pStyle w:val="Sarakstarindkopa"/>
        <w:numPr>
          <w:ilvl w:val="3"/>
          <w:numId w:val="11"/>
        </w:numPr>
        <w:ind w:left="709" w:hanging="196"/>
        <w:jc w:val="both"/>
        <w:rPr>
          <w:color w:val="000000" w:themeColor="text1"/>
          <w:shd w:val="clear" w:color="auto" w:fill="F2DBDB"/>
        </w:rPr>
      </w:pPr>
      <w:r w:rsidRPr="00743A2A">
        <w:rPr>
          <w:color w:val="000000" w:themeColor="text1"/>
          <w:shd w:val="clear" w:color="auto" w:fill="FFFFFF"/>
        </w:rPr>
        <w:t>Smiltenes novada Centrālā administrācija</w:t>
      </w:r>
      <w:r w:rsidRPr="00743A2A">
        <w:rPr>
          <w:color w:val="000000" w:themeColor="text1"/>
          <w:shd w:val="clear" w:color="auto" w:fill="FFFFFF"/>
          <w:lang w:val="lv-LV"/>
        </w:rPr>
        <w:t>;</w:t>
      </w:r>
    </w:p>
    <w:p w14:paraId="171EAF8A" w14:textId="77777777" w:rsidR="0046367E" w:rsidRPr="00647D4B"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Izglītības pārvalde</w:t>
      </w:r>
      <w:r w:rsidR="0046367E">
        <w:rPr>
          <w:color w:val="000000" w:themeColor="text1"/>
          <w:shd w:val="clear" w:color="auto" w:fill="FFFFFF"/>
          <w:lang w:val="lv-LV"/>
        </w:rPr>
        <w:t>;</w:t>
      </w:r>
    </w:p>
    <w:p w14:paraId="4A81733E" w14:textId="78F79DDA" w:rsidR="00647D4B" w:rsidRPr="00647D4B"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Sporta pārvalde</w:t>
      </w:r>
      <w:r>
        <w:rPr>
          <w:color w:val="000000" w:themeColor="text1"/>
          <w:shd w:val="clear" w:color="auto" w:fill="FFFFFF"/>
          <w:lang w:val="lv-LV"/>
        </w:rPr>
        <w:t>;</w:t>
      </w:r>
    </w:p>
    <w:p w14:paraId="7F63FA6D" w14:textId="77777777" w:rsidR="00647D4B" w:rsidRPr="0046367E"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Kultūras un tūrisma pārvalde</w:t>
      </w:r>
      <w:r w:rsidRPr="0046367E">
        <w:rPr>
          <w:color w:val="000000" w:themeColor="text1"/>
          <w:shd w:val="clear" w:color="auto" w:fill="FFFFFF"/>
          <w:lang w:val="lv-LV"/>
        </w:rPr>
        <w:t xml:space="preserve"> un tās struktūrvienības;</w:t>
      </w:r>
    </w:p>
    <w:p w14:paraId="79594724" w14:textId="77777777" w:rsidR="00647D4B" w:rsidRPr="0046367E"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w:t>
      </w:r>
      <w:r>
        <w:rPr>
          <w:color w:val="000000" w:themeColor="text1"/>
          <w:shd w:val="clear" w:color="auto" w:fill="FFFFFF"/>
        </w:rPr>
        <w:t>tenes novada Sociālais dienests</w:t>
      </w:r>
      <w:r>
        <w:rPr>
          <w:color w:val="000000" w:themeColor="text1"/>
          <w:shd w:val="clear" w:color="auto" w:fill="FFFFFF"/>
          <w:lang w:val="lv-LV"/>
        </w:rPr>
        <w:t>,</w:t>
      </w:r>
      <w:r w:rsidRPr="0046367E">
        <w:rPr>
          <w:color w:val="000000" w:themeColor="text1"/>
          <w:shd w:val="clear" w:color="auto" w:fill="FFFFFF"/>
        </w:rPr>
        <w:t xml:space="preserve"> ar tās pārraudzībā esošām iestādēm</w:t>
      </w:r>
      <w:r w:rsidRPr="0046367E">
        <w:rPr>
          <w:color w:val="000000" w:themeColor="text1"/>
          <w:shd w:val="clear" w:color="auto" w:fill="FFFFFF"/>
          <w:lang w:val="lv-LV"/>
        </w:rPr>
        <w:t>;</w:t>
      </w:r>
    </w:p>
    <w:p w14:paraId="1E742D95" w14:textId="77777777" w:rsidR="00647D4B" w:rsidRPr="0046367E"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Būvvalde</w:t>
      </w:r>
      <w:r w:rsidRPr="0046367E">
        <w:rPr>
          <w:color w:val="000000" w:themeColor="text1"/>
          <w:shd w:val="clear" w:color="auto" w:fill="FFFFFF"/>
          <w:lang w:val="lv-LV"/>
        </w:rPr>
        <w:t>;</w:t>
      </w:r>
    </w:p>
    <w:p w14:paraId="598B71B8" w14:textId="77777777" w:rsidR="00647D4B" w:rsidRPr="0046367E"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Pašvaldības policija</w:t>
      </w:r>
      <w:r w:rsidRPr="0046367E">
        <w:rPr>
          <w:color w:val="000000" w:themeColor="text1"/>
          <w:shd w:val="clear" w:color="auto" w:fill="FFFFFF"/>
          <w:lang w:val="lv-LV"/>
        </w:rPr>
        <w:t>;</w:t>
      </w:r>
    </w:p>
    <w:p w14:paraId="1B2A2DB6" w14:textId="77777777" w:rsidR="00647D4B" w:rsidRPr="00647D4B"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Bāriņtiesa</w:t>
      </w:r>
      <w:r>
        <w:rPr>
          <w:color w:val="000000" w:themeColor="text1"/>
          <w:shd w:val="clear" w:color="auto" w:fill="FFFFFF"/>
          <w:lang w:val="lv-LV"/>
        </w:rPr>
        <w:t>;</w:t>
      </w:r>
    </w:p>
    <w:p w14:paraId="36D3DDFA" w14:textId="4FBC71C9" w:rsidR="00647D4B" w:rsidRPr="00647D4B" w:rsidRDefault="00647D4B" w:rsidP="004A66B9">
      <w:pPr>
        <w:pStyle w:val="Sarakstarindkopa"/>
        <w:numPr>
          <w:ilvl w:val="3"/>
          <w:numId w:val="11"/>
        </w:numPr>
        <w:ind w:left="709" w:hanging="196"/>
        <w:jc w:val="both"/>
        <w:rPr>
          <w:color w:val="000000" w:themeColor="text1"/>
          <w:shd w:val="clear" w:color="auto" w:fill="F2DBDB"/>
        </w:rPr>
      </w:pPr>
      <w:r w:rsidRPr="00647D4B">
        <w:t>Smiltenes pilsētas Saimniecības pārvalde</w:t>
      </w:r>
    </w:p>
    <w:p w14:paraId="6A852B42" w14:textId="02975816" w:rsidR="00647D4B" w:rsidRPr="006C15A1" w:rsidRDefault="00647D4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Bērnu un jauniešu interešu izglītības centrs</w:t>
      </w:r>
      <w:r w:rsidRPr="0046367E">
        <w:rPr>
          <w:color w:val="000000" w:themeColor="text1"/>
          <w:shd w:val="clear" w:color="auto" w:fill="FFFFFF"/>
          <w:lang w:val="lv-LV"/>
        </w:rPr>
        <w:t>;</w:t>
      </w:r>
    </w:p>
    <w:p w14:paraId="6A019748" w14:textId="77777777" w:rsidR="0046367E" w:rsidRPr="0046367E"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pilsētas Bērnu un jaunatnes sporta skola</w:t>
      </w:r>
      <w:r w:rsidRPr="0046367E">
        <w:rPr>
          <w:color w:val="000000" w:themeColor="text1"/>
          <w:shd w:val="clear" w:color="auto" w:fill="FFFFFF"/>
          <w:lang w:val="lv-LV"/>
        </w:rPr>
        <w:t>;</w:t>
      </w:r>
    </w:p>
    <w:p w14:paraId="30E215E2" w14:textId="77777777" w:rsidR="0046367E" w:rsidRPr="0046367E"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mūzikas skola</w:t>
      </w:r>
      <w:r w:rsidRPr="0046367E">
        <w:rPr>
          <w:color w:val="000000" w:themeColor="text1"/>
          <w:shd w:val="clear" w:color="auto" w:fill="FFFFFF"/>
          <w:lang w:val="lv-LV"/>
        </w:rPr>
        <w:t>;</w:t>
      </w:r>
    </w:p>
    <w:p w14:paraId="09D122B4" w14:textId="77777777" w:rsidR="0046367E" w:rsidRPr="0046367E"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mākslas skola</w:t>
      </w:r>
      <w:r w:rsidRPr="0046367E">
        <w:rPr>
          <w:color w:val="000000" w:themeColor="text1"/>
          <w:shd w:val="clear" w:color="auto" w:fill="FFFFFF"/>
          <w:lang w:val="lv-LV"/>
        </w:rPr>
        <w:t>;</w:t>
      </w:r>
    </w:p>
    <w:p w14:paraId="2346E6C3" w14:textId="77777777" w:rsidR="0046367E" w:rsidRPr="006C15A1"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pilsētas pirmsskolas izglītības iestāde "Pīlādzītis"</w:t>
      </w:r>
      <w:r w:rsidRPr="0046367E">
        <w:rPr>
          <w:color w:val="000000" w:themeColor="text1"/>
          <w:shd w:val="clear" w:color="auto" w:fill="FFFFFF"/>
          <w:lang w:val="lv-LV"/>
        </w:rPr>
        <w:t>;</w:t>
      </w:r>
    </w:p>
    <w:p w14:paraId="36C4D918" w14:textId="73B525DA" w:rsidR="006C15A1" w:rsidRPr="006C15A1" w:rsidRDefault="006C15A1"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lastRenderedPageBreak/>
        <w:t>Palsmanes pagasta pirmsskolas izglītības iestāde</w:t>
      </w:r>
      <w:r w:rsidRPr="0046367E">
        <w:rPr>
          <w:color w:val="000000" w:themeColor="text1"/>
          <w:shd w:val="clear" w:color="auto" w:fill="FFFFFF"/>
          <w:lang w:val="lv-LV"/>
        </w:rPr>
        <w:t>;</w:t>
      </w:r>
    </w:p>
    <w:p w14:paraId="58BEDDD6" w14:textId="1AA01FDD" w:rsidR="006C15A1" w:rsidRPr="006C15A1" w:rsidRDefault="006C15A1"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vidusskola</w:t>
      </w:r>
      <w:r w:rsidRPr="0046367E">
        <w:rPr>
          <w:color w:val="000000" w:themeColor="text1"/>
          <w:shd w:val="clear" w:color="auto" w:fill="FFFFFF"/>
          <w:lang w:val="lv-LV"/>
        </w:rPr>
        <w:t>;</w:t>
      </w:r>
    </w:p>
    <w:p w14:paraId="2A09902D" w14:textId="35665A97" w:rsidR="0046367E" w:rsidRPr="00C20576" w:rsidRDefault="00647D4B" w:rsidP="004A66B9">
      <w:pPr>
        <w:pStyle w:val="Sarakstarindkopa"/>
        <w:numPr>
          <w:ilvl w:val="3"/>
          <w:numId w:val="11"/>
        </w:numPr>
        <w:ind w:left="709" w:hanging="196"/>
        <w:jc w:val="both"/>
        <w:rPr>
          <w:color w:val="000000" w:themeColor="text1"/>
          <w:shd w:val="clear" w:color="auto" w:fill="F2DBDB"/>
        </w:rPr>
      </w:pPr>
      <w:r>
        <w:rPr>
          <w:color w:val="000000" w:themeColor="text1"/>
          <w:shd w:val="clear" w:color="auto" w:fill="FFFFFF"/>
          <w:lang w:val="lv-LV"/>
        </w:rPr>
        <w:t>Palsas</w:t>
      </w:r>
      <w:r w:rsidR="0005796F" w:rsidRPr="0046367E">
        <w:rPr>
          <w:color w:val="000000" w:themeColor="text1"/>
          <w:shd w:val="clear" w:color="auto" w:fill="FFFFFF"/>
        </w:rPr>
        <w:t xml:space="preserve"> pamatskola</w:t>
      </w:r>
      <w:r w:rsidR="0005796F" w:rsidRPr="0046367E">
        <w:rPr>
          <w:color w:val="000000" w:themeColor="text1"/>
          <w:shd w:val="clear" w:color="auto" w:fill="FFFFFF"/>
          <w:lang w:val="lv-LV"/>
        </w:rPr>
        <w:t>;</w:t>
      </w:r>
    </w:p>
    <w:p w14:paraId="0C2054C2" w14:textId="77777777" w:rsidR="0046367E" w:rsidRPr="0046367E"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Blomes pamatskola</w:t>
      </w:r>
      <w:r w:rsidRPr="0046367E">
        <w:rPr>
          <w:color w:val="000000" w:themeColor="text1"/>
          <w:shd w:val="clear" w:color="auto" w:fill="FFFFFF"/>
          <w:lang w:val="lv-LV"/>
        </w:rPr>
        <w:t>;</w:t>
      </w:r>
    </w:p>
    <w:p w14:paraId="2FE15371" w14:textId="1B3198C7" w:rsidR="0046367E" w:rsidRPr="006C15A1"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Grundzāles pamatskola</w:t>
      </w:r>
      <w:r w:rsidRPr="0046367E">
        <w:rPr>
          <w:color w:val="000000" w:themeColor="text1"/>
          <w:shd w:val="clear" w:color="auto" w:fill="FFFFFF"/>
          <w:lang w:val="lv-LV"/>
        </w:rPr>
        <w:t>;</w:t>
      </w:r>
    </w:p>
    <w:p w14:paraId="4438D577" w14:textId="77777777" w:rsidR="0046367E" w:rsidRPr="004F5838" w:rsidRDefault="0005796F"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Palsmanes pamatskola</w:t>
      </w:r>
      <w:r w:rsidRPr="0046367E">
        <w:rPr>
          <w:color w:val="000000" w:themeColor="text1"/>
          <w:shd w:val="clear" w:color="auto" w:fill="FFFFFF"/>
          <w:lang w:val="lv-LV"/>
        </w:rPr>
        <w:t>;</w:t>
      </w:r>
    </w:p>
    <w:p w14:paraId="799CC0B4" w14:textId="468D2777" w:rsidR="004F5838" w:rsidRPr="0046367E" w:rsidRDefault="004F5838" w:rsidP="004A66B9">
      <w:pPr>
        <w:pStyle w:val="Sarakstarindkopa"/>
        <w:numPr>
          <w:ilvl w:val="3"/>
          <w:numId w:val="11"/>
        </w:numPr>
        <w:ind w:left="709" w:hanging="196"/>
        <w:jc w:val="both"/>
        <w:rPr>
          <w:color w:val="000000" w:themeColor="text1"/>
          <w:shd w:val="clear" w:color="auto" w:fill="F2DBDB"/>
        </w:rPr>
      </w:pPr>
      <w:r w:rsidRPr="0049165A">
        <w:rPr>
          <w:color w:val="000000" w:themeColor="text1"/>
          <w:shd w:val="clear" w:color="auto" w:fill="FFFFFF"/>
        </w:rPr>
        <w:t xml:space="preserve">Raunas </w:t>
      </w:r>
      <w:r w:rsidRPr="0049165A">
        <w:rPr>
          <w:color w:val="000000" w:themeColor="text1"/>
          <w:shd w:val="clear" w:color="auto" w:fill="FFFFFF"/>
          <w:lang w:val="lv-LV"/>
        </w:rPr>
        <w:t>pamatskola</w:t>
      </w:r>
      <w:r w:rsidR="00C436A6">
        <w:rPr>
          <w:color w:val="000000" w:themeColor="text1"/>
          <w:shd w:val="clear" w:color="auto" w:fill="FFFFFF"/>
          <w:lang w:val="lv-LV"/>
        </w:rPr>
        <w:t>;</w:t>
      </w:r>
    </w:p>
    <w:p w14:paraId="253F0BF4" w14:textId="60FB6D22" w:rsidR="0046367E" w:rsidRPr="0046367E" w:rsidRDefault="00752A6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Bilskas pagasta pārvalde</w:t>
      </w:r>
      <w:r w:rsidRPr="0046367E">
        <w:rPr>
          <w:color w:val="000000" w:themeColor="text1"/>
          <w:shd w:val="clear" w:color="auto" w:fill="FFFFFF"/>
          <w:lang w:val="lv-LV"/>
        </w:rPr>
        <w:t>;</w:t>
      </w:r>
    </w:p>
    <w:p w14:paraId="2A2B629B" w14:textId="0363B84A" w:rsidR="0046367E" w:rsidRPr="00F779A3" w:rsidRDefault="00752A6B" w:rsidP="004A66B9">
      <w:pPr>
        <w:pStyle w:val="Sarakstarindkopa"/>
        <w:numPr>
          <w:ilvl w:val="3"/>
          <w:numId w:val="11"/>
        </w:numPr>
        <w:ind w:left="709" w:hanging="196"/>
        <w:jc w:val="both"/>
        <w:rPr>
          <w:color w:val="000000" w:themeColor="text1"/>
          <w:shd w:val="clear" w:color="auto" w:fill="FFFFFF"/>
        </w:rPr>
      </w:pPr>
      <w:r w:rsidRPr="0046367E">
        <w:rPr>
          <w:color w:val="000000" w:themeColor="text1"/>
          <w:shd w:val="clear" w:color="auto" w:fill="FFFFFF"/>
        </w:rPr>
        <w:t xml:space="preserve">Smiltenes novada Blomes </w:t>
      </w:r>
      <w:r w:rsidRPr="00F779A3">
        <w:rPr>
          <w:color w:val="000000" w:themeColor="text1"/>
          <w:shd w:val="clear" w:color="auto" w:fill="FFFFFF"/>
        </w:rPr>
        <w:t>un Smiltenes pagastu apvienības pārvalde</w:t>
      </w:r>
      <w:r w:rsidR="0046367E" w:rsidRPr="00F779A3">
        <w:rPr>
          <w:color w:val="000000" w:themeColor="text1"/>
          <w:shd w:val="clear" w:color="auto" w:fill="FFFFFF"/>
          <w:lang w:val="lv-LV"/>
        </w:rPr>
        <w:t>;</w:t>
      </w:r>
    </w:p>
    <w:p w14:paraId="395DB14D" w14:textId="1DCFDFED" w:rsidR="0046367E" w:rsidRPr="0046367E" w:rsidRDefault="00752A6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Smiltenes novada Grundzāles</w:t>
      </w:r>
      <w:r w:rsidR="00647D4B">
        <w:rPr>
          <w:color w:val="000000" w:themeColor="text1"/>
          <w:shd w:val="clear" w:color="auto" w:fill="FFFFFF"/>
          <w:lang w:val="lv-LV"/>
        </w:rPr>
        <w:t xml:space="preserve"> un Virešu</w:t>
      </w:r>
      <w:r w:rsidR="00647D4B">
        <w:rPr>
          <w:color w:val="000000" w:themeColor="text1"/>
          <w:shd w:val="clear" w:color="auto" w:fill="FFFFFF"/>
        </w:rPr>
        <w:t xml:space="preserve"> pagastu apvien</w:t>
      </w:r>
      <w:r w:rsidR="00647D4B">
        <w:rPr>
          <w:color w:val="000000" w:themeColor="text1"/>
          <w:shd w:val="clear" w:color="auto" w:fill="FFFFFF"/>
          <w:lang w:val="lv-LV"/>
        </w:rPr>
        <w:t>ības</w:t>
      </w:r>
      <w:r w:rsidRPr="0046367E">
        <w:rPr>
          <w:color w:val="000000" w:themeColor="text1"/>
          <w:shd w:val="clear" w:color="auto" w:fill="FFFFFF"/>
        </w:rPr>
        <w:t xml:space="preserve"> pārvalde</w:t>
      </w:r>
      <w:r w:rsidRPr="0046367E">
        <w:rPr>
          <w:color w:val="000000" w:themeColor="text1"/>
          <w:shd w:val="clear" w:color="auto" w:fill="FFFFFF"/>
          <w:lang w:val="lv-LV"/>
        </w:rPr>
        <w:t>;</w:t>
      </w:r>
    </w:p>
    <w:p w14:paraId="27C99607" w14:textId="33D6E1B2" w:rsidR="0046367E" w:rsidRPr="0046367E" w:rsidRDefault="00647D4B" w:rsidP="004A66B9">
      <w:pPr>
        <w:pStyle w:val="Sarakstarindkopa"/>
        <w:numPr>
          <w:ilvl w:val="3"/>
          <w:numId w:val="11"/>
        </w:numPr>
        <w:ind w:left="709" w:hanging="196"/>
        <w:jc w:val="both"/>
        <w:rPr>
          <w:color w:val="000000" w:themeColor="text1"/>
          <w:shd w:val="clear" w:color="auto" w:fill="F2DBDB"/>
        </w:rPr>
      </w:pPr>
      <w:hyperlink r:id="rId10" w:anchor="/legal-entity/40900041275" w:tgtFrame="_self" w:history="1">
        <w:r w:rsidRPr="00647D4B">
          <w:rPr>
            <w:kern w:val="36"/>
            <w:lang w:val="lv-LV" w:eastAsia="lv-LV"/>
          </w:rPr>
          <w:t>Smiltenes novada Launkalnes apvienības pārvalde</w:t>
        </w:r>
      </w:hyperlink>
      <w:r w:rsidR="00752A6B" w:rsidRPr="0046367E">
        <w:rPr>
          <w:color w:val="000000" w:themeColor="text1"/>
          <w:shd w:val="clear" w:color="auto" w:fill="FFFFFF"/>
          <w:lang w:val="lv-LV"/>
        </w:rPr>
        <w:t>;</w:t>
      </w:r>
    </w:p>
    <w:p w14:paraId="55C2F5D3" w14:textId="36165243" w:rsidR="0046367E" w:rsidRPr="0046367E" w:rsidRDefault="00752A6B" w:rsidP="004A66B9">
      <w:pPr>
        <w:pStyle w:val="Sarakstarindkopa"/>
        <w:numPr>
          <w:ilvl w:val="3"/>
          <w:numId w:val="11"/>
        </w:numPr>
        <w:ind w:left="709" w:hanging="196"/>
        <w:jc w:val="both"/>
        <w:rPr>
          <w:color w:val="000000" w:themeColor="text1"/>
          <w:shd w:val="clear" w:color="auto" w:fill="F2DBDB"/>
        </w:rPr>
      </w:pPr>
      <w:r w:rsidRPr="0046367E">
        <w:rPr>
          <w:color w:val="000000" w:themeColor="text1"/>
          <w:shd w:val="clear" w:color="auto" w:fill="FFFFFF"/>
        </w:rPr>
        <w:t xml:space="preserve">Smiltenes novada Palsmanes </w:t>
      </w:r>
      <w:r w:rsidR="00647D4B">
        <w:rPr>
          <w:color w:val="000000" w:themeColor="text1"/>
          <w:shd w:val="clear" w:color="auto" w:fill="FFFFFF"/>
          <w:lang w:val="lv-LV"/>
        </w:rPr>
        <w:t xml:space="preserve">un Variņu </w:t>
      </w:r>
      <w:r w:rsidR="00647D4B">
        <w:rPr>
          <w:color w:val="000000" w:themeColor="text1"/>
          <w:shd w:val="clear" w:color="auto" w:fill="FFFFFF"/>
        </w:rPr>
        <w:t>pagastu apvien</w:t>
      </w:r>
      <w:r w:rsidR="00647D4B">
        <w:rPr>
          <w:color w:val="000000" w:themeColor="text1"/>
          <w:shd w:val="clear" w:color="auto" w:fill="FFFFFF"/>
          <w:lang w:val="lv-LV"/>
        </w:rPr>
        <w:t>ības</w:t>
      </w:r>
      <w:r w:rsidRPr="0046367E">
        <w:rPr>
          <w:color w:val="000000" w:themeColor="text1"/>
          <w:shd w:val="clear" w:color="auto" w:fill="FFFFFF"/>
        </w:rPr>
        <w:t xml:space="preserve"> pārvalde</w:t>
      </w:r>
      <w:r w:rsidR="00743A2A" w:rsidRPr="0046367E">
        <w:rPr>
          <w:color w:val="000000" w:themeColor="text1"/>
          <w:shd w:val="clear" w:color="auto" w:fill="FFFFFF"/>
          <w:lang w:val="lv-LV"/>
        </w:rPr>
        <w:t>;</w:t>
      </w:r>
    </w:p>
    <w:p w14:paraId="582E76A7" w14:textId="5D028684" w:rsidR="004F5838" w:rsidRPr="004F5838" w:rsidRDefault="004F5838" w:rsidP="004A66B9">
      <w:pPr>
        <w:pStyle w:val="Sarakstarindkopa"/>
        <w:numPr>
          <w:ilvl w:val="3"/>
          <w:numId w:val="11"/>
        </w:numPr>
        <w:ind w:left="709" w:hanging="196"/>
        <w:jc w:val="both"/>
        <w:rPr>
          <w:color w:val="000000" w:themeColor="text1"/>
          <w:shd w:val="clear" w:color="auto" w:fill="F2DBDB"/>
        </w:rPr>
      </w:pPr>
      <w:r w:rsidRPr="0049165A">
        <w:rPr>
          <w:color w:val="000000" w:themeColor="text1"/>
          <w:shd w:val="clear" w:color="auto" w:fill="FFFFFF"/>
        </w:rPr>
        <w:t>Smiltenes novada Raunas pagasta pārvalde</w:t>
      </w:r>
      <w:r>
        <w:rPr>
          <w:color w:val="000000" w:themeColor="text1"/>
          <w:shd w:val="clear" w:color="auto" w:fill="FFFFFF"/>
          <w:lang w:val="lv-LV"/>
        </w:rPr>
        <w:t>;</w:t>
      </w:r>
    </w:p>
    <w:p w14:paraId="35AC7A05" w14:textId="63DBA149" w:rsidR="0046367E" w:rsidRPr="004D00D6" w:rsidRDefault="00F779A3" w:rsidP="004A66B9">
      <w:pPr>
        <w:pStyle w:val="Sarakstarindkopa"/>
        <w:numPr>
          <w:ilvl w:val="2"/>
          <w:numId w:val="11"/>
        </w:numPr>
        <w:ind w:left="567"/>
        <w:jc w:val="both"/>
        <w:rPr>
          <w:b/>
          <w:color w:val="000000" w:themeColor="text1"/>
          <w:u w:val="single"/>
          <w:shd w:val="clear" w:color="auto" w:fill="FFFFFF"/>
          <w:lang w:val="lv-LV"/>
        </w:rPr>
      </w:pPr>
      <w:r w:rsidRPr="004D00D6">
        <w:rPr>
          <w:b/>
          <w:color w:val="000000" w:themeColor="text1"/>
          <w:u w:val="single"/>
          <w:shd w:val="clear" w:color="auto" w:fill="FFFFFF"/>
          <w:lang w:val="lv-LV"/>
        </w:rPr>
        <w:t>PASŪTĪTĀJI no</w:t>
      </w:r>
      <w:r w:rsidR="002A38F3">
        <w:rPr>
          <w:b/>
          <w:color w:val="000000" w:themeColor="text1"/>
          <w:u w:val="single"/>
          <w:shd w:val="clear" w:color="auto" w:fill="FFFFFF"/>
          <w:lang w:val="lv-LV"/>
        </w:rPr>
        <w:t xml:space="preserve"> 6. – 9</w:t>
      </w:r>
      <w:r w:rsidRPr="004D00D6">
        <w:rPr>
          <w:b/>
          <w:color w:val="000000" w:themeColor="text1"/>
          <w:u w:val="single"/>
          <w:shd w:val="clear" w:color="auto" w:fill="FFFFFF"/>
          <w:lang w:val="lv-LV"/>
        </w:rPr>
        <w:t xml:space="preserve">. </w:t>
      </w:r>
      <w:r w:rsidR="00752A6B" w:rsidRPr="004D00D6">
        <w:rPr>
          <w:b/>
          <w:color w:val="000000" w:themeColor="text1"/>
          <w:u w:val="single"/>
          <w:shd w:val="clear" w:color="auto" w:fill="FFFFFF"/>
          <w:lang w:val="lv-LV"/>
        </w:rPr>
        <w:t>da</w:t>
      </w:r>
      <w:r w:rsidRPr="004D00D6">
        <w:rPr>
          <w:b/>
          <w:color w:val="000000" w:themeColor="text1"/>
          <w:u w:val="single"/>
          <w:shd w:val="clear" w:color="auto" w:fill="FFFFFF"/>
          <w:lang w:val="lv-LV"/>
        </w:rPr>
        <w:t>ļai (</w:t>
      </w:r>
      <w:r w:rsidR="00743A2A" w:rsidRPr="004D00D6">
        <w:rPr>
          <w:b/>
          <w:color w:val="000000" w:themeColor="text1"/>
          <w:u w:val="single"/>
          <w:shd w:val="clear" w:color="auto" w:fill="FFFFFF"/>
          <w:lang w:val="lv-LV"/>
        </w:rPr>
        <w:t>APE</w:t>
      </w:r>
      <w:r w:rsidRPr="004D00D6">
        <w:rPr>
          <w:b/>
          <w:color w:val="000000" w:themeColor="text1"/>
          <w:u w:val="single"/>
          <w:shd w:val="clear" w:color="auto" w:fill="FFFFFF"/>
          <w:lang w:val="lv-LV"/>
        </w:rPr>
        <w:t>)</w:t>
      </w:r>
      <w:r w:rsidR="00752A6B" w:rsidRPr="004D00D6">
        <w:rPr>
          <w:b/>
          <w:color w:val="000000" w:themeColor="text1"/>
          <w:u w:val="single"/>
          <w:shd w:val="clear" w:color="auto" w:fill="FFFFFF"/>
          <w:lang w:val="lv-LV"/>
        </w:rPr>
        <w:t xml:space="preserve">: </w:t>
      </w:r>
    </w:p>
    <w:p w14:paraId="597F8C9C" w14:textId="77777777" w:rsidR="0046367E" w:rsidRPr="006C15A1" w:rsidRDefault="00752A6B"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novada Izglītības pārvalde</w:t>
      </w:r>
      <w:r w:rsidR="0046367E" w:rsidRPr="006C15A1">
        <w:rPr>
          <w:color w:val="000000" w:themeColor="text1"/>
          <w:shd w:val="clear" w:color="auto" w:fill="FFFFFF"/>
          <w:lang w:val="lv-LV"/>
        </w:rPr>
        <w:t>;</w:t>
      </w:r>
    </w:p>
    <w:p w14:paraId="3D86046B"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novada Kultūras un tūrisma pārvalde</w:t>
      </w:r>
      <w:r w:rsidRPr="006C15A1">
        <w:rPr>
          <w:color w:val="000000" w:themeColor="text1"/>
          <w:shd w:val="clear" w:color="auto" w:fill="FFFFFF"/>
          <w:lang w:val="lv-LV"/>
        </w:rPr>
        <w:t xml:space="preserve"> un tās struktūrvienības;</w:t>
      </w:r>
    </w:p>
    <w:p w14:paraId="364C3583"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Bērnu un jauniešu interešu izglītības centrs</w:t>
      </w:r>
      <w:r w:rsidRPr="006C15A1">
        <w:rPr>
          <w:color w:val="000000" w:themeColor="text1"/>
          <w:shd w:val="clear" w:color="auto" w:fill="FFFFFF"/>
          <w:lang w:val="lv-LV"/>
        </w:rPr>
        <w:t>;</w:t>
      </w:r>
    </w:p>
    <w:p w14:paraId="680DBF0E" w14:textId="4506ACA0"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novada Sociālais dienests, ar tās pārraudzībā esošām iestādēm</w:t>
      </w:r>
      <w:r w:rsidRPr="006C15A1">
        <w:rPr>
          <w:color w:val="000000" w:themeColor="text1"/>
          <w:shd w:val="clear" w:color="auto" w:fill="FFFFFF"/>
          <w:lang w:val="lv-LV"/>
        </w:rPr>
        <w:t>;</w:t>
      </w:r>
    </w:p>
    <w:p w14:paraId="7C6B05B9"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novada Bāriņtiesa</w:t>
      </w:r>
      <w:r w:rsidRPr="006C15A1">
        <w:rPr>
          <w:color w:val="000000" w:themeColor="text1"/>
          <w:shd w:val="clear" w:color="auto" w:fill="FFFFFF"/>
          <w:lang w:val="lv-LV"/>
        </w:rPr>
        <w:t xml:space="preserve">. </w:t>
      </w:r>
    </w:p>
    <w:p w14:paraId="3DFA2558"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Apes Pirmsskolas izglītības iestāde "Vāverīte"</w:t>
      </w:r>
      <w:r w:rsidRPr="006C15A1">
        <w:rPr>
          <w:color w:val="000000" w:themeColor="text1"/>
          <w:shd w:val="clear" w:color="auto" w:fill="FFFFFF"/>
          <w:lang w:val="lv-LV"/>
        </w:rPr>
        <w:t>;</w:t>
      </w:r>
    </w:p>
    <w:p w14:paraId="5F7B1FA9"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Dāvja Ozoliņa Apes pamatskola</w:t>
      </w:r>
      <w:r w:rsidRPr="006C15A1">
        <w:rPr>
          <w:color w:val="000000" w:themeColor="text1"/>
          <w:shd w:val="clear" w:color="auto" w:fill="FFFFFF"/>
          <w:lang w:val="lv-LV"/>
        </w:rPr>
        <w:t>;</w:t>
      </w:r>
    </w:p>
    <w:p w14:paraId="151EF152" w14:textId="77777777"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lang w:val="lv-LV" w:eastAsia="lv-LV"/>
        </w:rPr>
        <w:t>Ojāra Vācieša Gaujienas vispārizglītojošā un mākslu pamatskola</w:t>
      </w:r>
      <w:r w:rsidRPr="006C15A1">
        <w:rPr>
          <w:color w:val="000000" w:themeColor="text1"/>
          <w:shd w:val="clear" w:color="auto" w:fill="FFFFFF"/>
          <w:lang w:val="lv-LV"/>
        </w:rPr>
        <w:t>;</w:t>
      </w:r>
    </w:p>
    <w:p w14:paraId="538261F0" w14:textId="293AC833" w:rsidR="006C15A1" w:rsidRPr="006C15A1" w:rsidRDefault="006C15A1" w:rsidP="004A66B9">
      <w:pPr>
        <w:pStyle w:val="Sarakstarindkopa"/>
        <w:numPr>
          <w:ilvl w:val="3"/>
          <w:numId w:val="11"/>
        </w:numPr>
        <w:ind w:left="993" w:hanging="480"/>
        <w:jc w:val="both"/>
        <w:rPr>
          <w:color w:val="000000" w:themeColor="text1"/>
          <w:shd w:val="clear" w:color="auto" w:fill="FFFFFF"/>
          <w:lang w:val="lv-LV"/>
        </w:rPr>
      </w:pPr>
      <w:r w:rsidRPr="006C15A1">
        <w:rPr>
          <w:color w:val="000000" w:themeColor="text1"/>
          <w:shd w:val="clear" w:color="auto" w:fill="FFFFFF"/>
        </w:rPr>
        <w:t>Smiltenes novada Apes apvienības pārvalde</w:t>
      </w:r>
      <w:r w:rsidRPr="006C15A1">
        <w:rPr>
          <w:color w:val="000000" w:themeColor="text1"/>
          <w:shd w:val="clear" w:color="auto" w:fill="FFFFFF"/>
          <w:lang w:val="lv-LV"/>
        </w:rPr>
        <w:t>;</w:t>
      </w:r>
    </w:p>
    <w:p w14:paraId="4E243E5D" w14:textId="0C9C9DE5" w:rsidR="0046367E" w:rsidRPr="006C15A1" w:rsidRDefault="00647D4B" w:rsidP="004A66B9">
      <w:pPr>
        <w:pStyle w:val="Sarakstarindkopa"/>
        <w:numPr>
          <w:ilvl w:val="3"/>
          <w:numId w:val="11"/>
        </w:numPr>
        <w:ind w:left="993" w:hanging="480"/>
        <w:jc w:val="both"/>
        <w:rPr>
          <w:color w:val="000000" w:themeColor="text1"/>
          <w:shd w:val="clear" w:color="auto" w:fill="FFFFFF"/>
          <w:lang w:val="lv-LV"/>
        </w:rPr>
      </w:pPr>
      <w:hyperlink r:id="rId11" w:anchor="/legal-entity/40900041260" w:tgtFrame="_self" w:history="1">
        <w:r w:rsidRPr="006C15A1">
          <w:rPr>
            <w:kern w:val="36"/>
            <w:lang w:val="lv-LV" w:eastAsia="lv-LV"/>
          </w:rPr>
          <w:t>Smiltenes novada Gaujienas un Trapenes pagastu apvienības pārvalde</w:t>
        </w:r>
      </w:hyperlink>
      <w:r w:rsidR="00752A6B" w:rsidRPr="006C15A1">
        <w:rPr>
          <w:color w:val="000000" w:themeColor="text1"/>
          <w:shd w:val="clear" w:color="auto" w:fill="FFFFFF"/>
          <w:lang w:val="lv-LV"/>
        </w:rPr>
        <w:t>;</w:t>
      </w:r>
    </w:p>
    <w:p w14:paraId="244CF4EB" w14:textId="449519D1" w:rsidR="00247B86" w:rsidRPr="009B628C" w:rsidRDefault="00247B86" w:rsidP="004A66B9">
      <w:pPr>
        <w:pStyle w:val="Sarakstarindkopa"/>
        <w:numPr>
          <w:ilvl w:val="1"/>
          <w:numId w:val="11"/>
        </w:numPr>
        <w:ind w:left="426"/>
        <w:jc w:val="both"/>
        <w:rPr>
          <w:lang w:val="lv-LV" w:eastAsia="lv-LV"/>
        </w:rPr>
      </w:pPr>
      <w:r w:rsidRPr="009B628C">
        <w:rPr>
          <w:u w:val="single"/>
        </w:rPr>
        <w:t>Līguma izpildes vieta:</w:t>
      </w:r>
      <w:r w:rsidRPr="004336D9">
        <w:t xml:space="preserve"> </w:t>
      </w:r>
      <w:r w:rsidR="009B628C" w:rsidRPr="009B628C">
        <w:rPr>
          <w:lang w:val="lv-LV" w:eastAsia="lv-LV"/>
        </w:rPr>
        <w:t>Latvijas</w:t>
      </w:r>
      <w:r w:rsidR="00653C05">
        <w:rPr>
          <w:lang w:val="lv-LV" w:eastAsia="lv-LV"/>
        </w:rPr>
        <w:t xml:space="preserve"> Republiku teritorija,</w:t>
      </w:r>
      <w:r w:rsidR="00150ADF">
        <w:rPr>
          <w:lang w:val="lv-LV" w:eastAsia="lv-LV"/>
        </w:rPr>
        <w:t xml:space="preserve"> Baltijas valstis</w:t>
      </w:r>
      <w:r w:rsidR="00653C05">
        <w:rPr>
          <w:lang w:val="lv-LV" w:eastAsia="lv-LV"/>
        </w:rPr>
        <w:t xml:space="preserve"> un pēc nepieciešam</w:t>
      </w:r>
      <w:r w:rsidR="001B6FAA">
        <w:rPr>
          <w:lang w:val="lv-LV" w:eastAsia="lv-LV"/>
        </w:rPr>
        <w:t>ības Eiropas S</w:t>
      </w:r>
      <w:r w:rsidR="00653C05">
        <w:rPr>
          <w:lang w:val="lv-LV" w:eastAsia="lv-LV"/>
        </w:rPr>
        <w:t>avienības teritorija</w:t>
      </w:r>
      <w:r w:rsidR="009B628C" w:rsidRPr="009B628C">
        <w:rPr>
          <w:lang w:val="lv-LV" w:eastAsia="lv-LV"/>
        </w:rPr>
        <w:t xml:space="preserve"> (izbraukuma un atgriešanās vieta – Pasūtītāja norādītajā vietā, Smiltenes novada administratīvajā teritorijā)</w:t>
      </w:r>
      <w:r w:rsidR="009B628C">
        <w:rPr>
          <w:lang w:val="lv-LV" w:eastAsia="lv-LV"/>
        </w:rPr>
        <w:t xml:space="preserve">. </w:t>
      </w:r>
    </w:p>
    <w:p w14:paraId="375CAF85" w14:textId="2C24A815" w:rsidR="00247B86" w:rsidRPr="004336D9" w:rsidRDefault="00247B86" w:rsidP="004A66B9">
      <w:pPr>
        <w:numPr>
          <w:ilvl w:val="1"/>
          <w:numId w:val="11"/>
        </w:numPr>
        <w:ind w:left="426"/>
        <w:jc w:val="both"/>
        <w:rPr>
          <w:shd w:val="clear" w:color="auto" w:fill="F2DBDB"/>
        </w:rPr>
      </w:pPr>
      <w:r w:rsidRPr="004336D9">
        <w:rPr>
          <w:u w:val="single"/>
        </w:rPr>
        <w:t>Līguma izpildes termiņš</w:t>
      </w:r>
      <w:r w:rsidRPr="004336D9">
        <w:t xml:space="preserve">: </w:t>
      </w:r>
      <w:r w:rsidR="000A76A3" w:rsidRPr="00F779A3">
        <w:rPr>
          <w:b/>
        </w:rPr>
        <w:t>12</w:t>
      </w:r>
      <w:r w:rsidR="00F529B8" w:rsidRPr="00F779A3">
        <w:rPr>
          <w:b/>
        </w:rPr>
        <w:t xml:space="preserve"> (</w:t>
      </w:r>
      <w:r w:rsidR="000A76A3" w:rsidRPr="00F779A3">
        <w:rPr>
          <w:b/>
        </w:rPr>
        <w:t>div</w:t>
      </w:r>
      <w:r w:rsidR="00560C07" w:rsidRPr="00F779A3">
        <w:rPr>
          <w:b/>
        </w:rPr>
        <w:t>padsmit</w:t>
      </w:r>
      <w:r w:rsidR="00F529B8" w:rsidRPr="00F779A3">
        <w:rPr>
          <w:b/>
        </w:rPr>
        <w:t>)</w:t>
      </w:r>
      <w:r w:rsidRPr="00F779A3">
        <w:rPr>
          <w:b/>
        </w:rPr>
        <w:t xml:space="preserve"> mēneši</w:t>
      </w:r>
      <w:r w:rsidRPr="000A76A3">
        <w:t xml:space="preserve"> </w:t>
      </w:r>
      <w:r w:rsidR="00560C07" w:rsidRPr="000A76A3">
        <w:t>no</w:t>
      </w:r>
      <w:r w:rsidRPr="000A76A3">
        <w:t xml:space="preserve"> iepirkuma līguma spēkā stāšanās dienas.</w:t>
      </w:r>
    </w:p>
    <w:p w14:paraId="0E803692" w14:textId="77777777" w:rsidR="00B24ACD" w:rsidRPr="00DF6293" w:rsidRDefault="00B24ACD" w:rsidP="004A66B9">
      <w:pPr>
        <w:pStyle w:val="Pamatteksts"/>
        <w:numPr>
          <w:ilvl w:val="1"/>
          <w:numId w:val="11"/>
        </w:numPr>
        <w:spacing w:after="0"/>
        <w:ind w:left="426"/>
        <w:jc w:val="both"/>
        <w:rPr>
          <w:lang w:val="lv-LV"/>
        </w:rPr>
      </w:pPr>
      <w:r w:rsidRPr="00DF6293">
        <w:rPr>
          <w:b/>
          <w:lang w:val="lv-LV"/>
        </w:rPr>
        <w:t>Vispārīgā vienošanās pamatnoteikumi:</w:t>
      </w:r>
    </w:p>
    <w:p w14:paraId="3E8F8ADC" w14:textId="3BD3D6A7" w:rsidR="006A42F2" w:rsidRDefault="00B24ACD" w:rsidP="004A66B9">
      <w:pPr>
        <w:numPr>
          <w:ilvl w:val="2"/>
          <w:numId w:val="11"/>
        </w:numPr>
        <w:suppressAutoHyphens/>
        <w:ind w:left="709" w:hanging="709"/>
        <w:jc w:val="both"/>
        <w:rPr>
          <w:lang w:eastAsia="ar-SA"/>
        </w:rPr>
      </w:pPr>
      <w:r w:rsidRPr="00DF6293">
        <w:t>Iepirkums paredz Vispārīgās vi</w:t>
      </w:r>
      <w:r w:rsidR="00F779A3">
        <w:t xml:space="preserve">enošanas slēgšanu </w:t>
      </w:r>
      <w:r w:rsidRPr="00DF6293">
        <w:t xml:space="preserve">ar </w:t>
      </w:r>
      <w:r w:rsidR="00EE79AD">
        <w:t>ne vairāk kā</w:t>
      </w:r>
      <w:r w:rsidR="00CE1C44">
        <w:t xml:space="preserve"> </w:t>
      </w:r>
      <w:r w:rsidR="006A42F2">
        <w:t>4</w:t>
      </w:r>
      <w:r w:rsidR="0031769B">
        <w:t xml:space="preserve"> (četriem)</w:t>
      </w:r>
      <w:r w:rsidRPr="00DF6293">
        <w:t xml:space="preserve"> </w:t>
      </w:r>
      <w:r w:rsidR="00EF5D55">
        <w:t>dalībniekiem</w:t>
      </w:r>
      <w:r w:rsidR="006A42F2">
        <w:t>,</w:t>
      </w:r>
      <w:r w:rsidRPr="00DF6293">
        <w:t xml:space="preserve"> </w:t>
      </w:r>
      <w:r w:rsidR="006A42F2">
        <w:t xml:space="preserve">katrā </w:t>
      </w:r>
      <w:r w:rsidR="006A42F2" w:rsidRPr="00DF6293">
        <w:t xml:space="preserve"> daļā </w:t>
      </w:r>
      <w:r w:rsidRPr="00DF6293">
        <w:t xml:space="preserve">par neregulāro pasažieru pārvadājumu pakalpojumu nodrošināšanu Smiltenes novada pašvaldības </w:t>
      </w:r>
      <w:r w:rsidR="00EB15F3">
        <w:t xml:space="preserve">(turpmāk – Pašvaldība) </w:t>
      </w:r>
      <w:r w:rsidRPr="00DF6293">
        <w:t xml:space="preserve">iestāžu vajadzībām. </w:t>
      </w:r>
    </w:p>
    <w:p w14:paraId="6F2AE984" w14:textId="691A13FF" w:rsidR="006B6A55" w:rsidRPr="006B6A55" w:rsidRDefault="006B6A55" w:rsidP="00957797">
      <w:pPr>
        <w:pStyle w:val="Sarakstarindkopa"/>
        <w:numPr>
          <w:ilvl w:val="2"/>
          <w:numId w:val="11"/>
        </w:numPr>
        <w:ind w:left="709" w:hanging="709"/>
        <w:jc w:val="both"/>
        <w:rPr>
          <w:lang w:val="lv-LV" w:eastAsia="ar-SA"/>
        </w:rPr>
      </w:pPr>
      <w:r w:rsidRPr="006B6A55">
        <w:rPr>
          <w:lang w:val="lv-LV" w:eastAsia="ar-SA"/>
        </w:rPr>
        <w:t>Vispārīgās vienošanās līgumslēdzēja tiesības kā Dalībnieks Nr.1 iegūs Pretendents ar saimnieciski izdevīgāko piedāvājumu, līgumslēdzēja tiesības kā Dalībnieks Nr.2 iegūs Pretendents ar otro saim</w:t>
      </w:r>
      <w:r>
        <w:rPr>
          <w:lang w:val="lv-LV" w:eastAsia="ar-SA"/>
        </w:rPr>
        <w:t xml:space="preserve">nieciski izdevīgāko piedāvājumu, </w:t>
      </w:r>
      <w:r w:rsidRPr="006B6A55">
        <w:rPr>
          <w:lang w:val="lv-LV" w:eastAsia="ar-SA"/>
        </w:rPr>
        <w:t>līgumslēd</w:t>
      </w:r>
      <w:r>
        <w:rPr>
          <w:lang w:val="lv-LV" w:eastAsia="ar-SA"/>
        </w:rPr>
        <w:t>zēja tiesības kā Dalībnieks Nr.3 iegūs Pretendents ar trešo</w:t>
      </w:r>
      <w:r w:rsidRPr="006B6A55">
        <w:rPr>
          <w:lang w:val="lv-LV" w:eastAsia="ar-SA"/>
        </w:rPr>
        <w:t xml:space="preserve"> saim</w:t>
      </w:r>
      <w:r>
        <w:rPr>
          <w:lang w:val="lv-LV" w:eastAsia="ar-SA"/>
        </w:rPr>
        <w:t>nieciski izdevīgāko piedāvājumu un l</w:t>
      </w:r>
      <w:r w:rsidRPr="006B6A55">
        <w:rPr>
          <w:lang w:val="lv-LV" w:eastAsia="ar-SA"/>
        </w:rPr>
        <w:t>īgumslēd</w:t>
      </w:r>
      <w:r>
        <w:rPr>
          <w:lang w:val="lv-LV" w:eastAsia="ar-SA"/>
        </w:rPr>
        <w:t>zēja tiesības kā Dalībnieks Nr.4 iegūs Pretendents ar ceturto</w:t>
      </w:r>
      <w:r w:rsidRPr="006B6A55">
        <w:rPr>
          <w:lang w:val="lv-LV" w:eastAsia="ar-SA"/>
        </w:rPr>
        <w:t xml:space="preserve"> saim</w:t>
      </w:r>
      <w:r>
        <w:rPr>
          <w:lang w:val="lv-LV" w:eastAsia="ar-SA"/>
        </w:rPr>
        <w:t>nieciski izdevīgāko piedāvājumu.</w:t>
      </w:r>
    </w:p>
    <w:p w14:paraId="1F795878" w14:textId="0837221A" w:rsidR="006A42F2" w:rsidRPr="005D74D9" w:rsidRDefault="00EF5D55" w:rsidP="004A66B9">
      <w:pPr>
        <w:numPr>
          <w:ilvl w:val="2"/>
          <w:numId w:val="11"/>
        </w:numPr>
        <w:suppressAutoHyphens/>
        <w:ind w:left="709" w:hanging="709"/>
        <w:jc w:val="both"/>
        <w:rPr>
          <w:color w:val="FF0000"/>
          <w:lang w:eastAsia="ar-SA"/>
        </w:rPr>
      </w:pPr>
      <w:r w:rsidRPr="005D74D9">
        <w:t>Vispārīgās vienošanās Dalībnieks noteiktajā kārtībā iegūst tiesības veikt pakalpojumu</w:t>
      </w:r>
      <w:r w:rsidR="005D74D9" w:rsidRPr="005D74D9">
        <w:t>.</w:t>
      </w:r>
      <w:r w:rsidRPr="005D74D9">
        <w:t xml:space="preserve"> </w:t>
      </w:r>
      <w:r w:rsidR="005D74D9" w:rsidRPr="005D74D9">
        <w:t>Vispārīgā vienošanās</w:t>
      </w:r>
      <w:r w:rsidRPr="005D74D9">
        <w:t xml:space="preserve"> nosaka šādu </w:t>
      </w:r>
      <w:r w:rsidR="005D74D9" w:rsidRPr="005D74D9">
        <w:t xml:space="preserve">pakalpojuma sniegšanas </w:t>
      </w:r>
      <w:r w:rsidRPr="005D74D9">
        <w:t>kārtību</w:t>
      </w:r>
      <w:r w:rsidR="006A42F2" w:rsidRPr="005D74D9">
        <w:rPr>
          <w:rFonts w:eastAsia="Calibri"/>
          <w:szCs w:val="22"/>
          <w:lang w:eastAsia="en-US"/>
        </w:rPr>
        <w:t xml:space="preserve">: </w:t>
      </w:r>
    </w:p>
    <w:p w14:paraId="1AAE5EFB" w14:textId="4479DD88" w:rsidR="0064284B" w:rsidRPr="0064284B" w:rsidRDefault="0064284B" w:rsidP="006B6A55">
      <w:pPr>
        <w:pStyle w:val="Sarakstarindkopa"/>
        <w:numPr>
          <w:ilvl w:val="0"/>
          <w:numId w:val="19"/>
        </w:numPr>
        <w:ind w:left="851" w:hanging="709"/>
        <w:jc w:val="both"/>
      </w:pPr>
      <w:bookmarkStart w:id="11" w:name="_Hlk194393882"/>
      <w:bookmarkStart w:id="12" w:name="_Hlk194392395"/>
      <w:r w:rsidRPr="00CB55C3">
        <w:rPr>
          <w:lang w:val="lv-LV" w:eastAsia="lv-LV"/>
        </w:rPr>
        <w:t>Pasūtītājs p</w:t>
      </w:r>
      <w:r>
        <w:rPr>
          <w:lang w:val="lv-LV" w:eastAsia="lv-LV"/>
        </w:rPr>
        <w:t>ar pakalpojumu sniegšanu līdz 5</w:t>
      </w:r>
      <w:r w:rsidRPr="00CB55C3">
        <w:rPr>
          <w:lang w:val="lv-LV" w:eastAsia="lv-LV"/>
        </w:rPr>
        <w:t>00,00 EUR (</w:t>
      </w:r>
      <w:r>
        <w:rPr>
          <w:lang w:val="lv-LV" w:eastAsia="lv-LV"/>
        </w:rPr>
        <w:t>pieci simti</w:t>
      </w:r>
      <w:r w:rsidRPr="00CB55C3">
        <w:rPr>
          <w:lang w:val="lv-LV" w:eastAsia="lv-LV"/>
        </w:rPr>
        <w:t xml:space="preserve"> </w:t>
      </w:r>
      <w:proofErr w:type="spellStart"/>
      <w:r w:rsidRPr="00CB55C3">
        <w:rPr>
          <w:lang w:val="lv-LV" w:eastAsia="lv-LV"/>
        </w:rPr>
        <w:t>euro</w:t>
      </w:r>
      <w:proofErr w:type="spellEnd"/>
      <w:r w:rsidRPr="00CB55C3">
        <w:rPr>
          <w:lang w:val="lv-LV" w:eastAsia="lv-LV"/>
        </w:rPr>
        <w:t xml:space="preserve"> un 00 centi)</w:t>
      </w:r>
      <w:r w:rsidR="005A3FFC">
        <w:rPr>
          <w:lang w:val="lv-LV" w:eastAsia="lv-LV"/>
        </w:rPr>
        <w:t xml:space="preserve"> bez PVN, parakstīs Vispārīgās v</w:t>
      </w:r>
      <w:r>
        <w:rPr>
          <w:lang w:val="lv-LV" w:eastAsia="lv-LV"/>
        </w:rPr>
        <w:t xml:space="preserve">ienošanās </w:t>
      </w:r>
      <w:r w:rsidR="005A3FFC">
        <w:rPr>
          <w:lang w:val="lv-LV" w:eastAsia="lv-LV"/>
        </w:rPr>
        <w:t>D</w:t>
      </w:r>
      <w:r>
        <w:rPr>
          <w:lang w:val="lv-LV" w:eastAsia="lv-LV"/>
        </w:rPr>
        <w:t xml:space="preserve">alībnieka </w:t>
      </w:r>
      <w:r w:rsidR="005A3FFC">
        <w:rPr>
          <w:lang w:val="lv-LV" w:eastAsia="lv-LV"/>
        </w:rPr>
        <w:t xml:space="preserve">pēc pakalpojuma sniegšanas </w:t>
      </w:r>
      <w:r>
        <w:rPr>
          <w:lang w:val="lv-LV" w:eastAsia="lv-LV"/>
        </w:rPr>
        <w:t>sagatavotu</w:t>
      </w:r>
      <w:r w:rsidRPr="00CB55C3">
        <w:rPr>
          <w:lang w:val="lv-LV" w:eastAsia="lv-LV"/>
        </w:rPr>
        <w:t xml:space="preserve">  pieņemšanas – nodošanas aktu, uz kura ir atsauce par noslēgto Vispārīgo vienošanos</w:t>
      </w:r>
      <w:r>
        <w:rPr>
          <w:lang w:val="lv-LV" w:eastAsia="lv-LV"/>
        </w:rPr>
        <w:t>.</w:t>
      </w:r>
    </w:p>
    <w:p w14:paraId="2F6877BD" w14:textId="4295DF7C" w:rsidR="0064284B" w:rsidRPr="005A3FFC" w:rsidRDefault="0064284B" w:rsidP="006B6A55">
      <w:pPr>
        <w:pStyle w:val="Sarakstarindkopa"/>
        <w:numPr>
          <w:ilvl w:val="0"/>
          <w:numId w:val="19"/>
        </w:numPr>
        <w:ind w:left="851" w:hanging="709"/>
        <w:jc w:val="both"/>
      </w:pPr>
      <w:r>
        <w:rPr>
          <w:lang w:val="lv-LV" w:eastAsia="lv-LV"/>
        </w:rPr>
        <w:t xml:space="preserve">Pasūtītājs </w:t>
      </w:r>
      <w:r w:rsidRPr="00CB55C3">
        <w:rPr>
          <w:lang w:val="lv-LV" w:eastAsia="lv-LV"/>
        </w:rPr>
        <w:t xml:space="preserve">par </w:t>
      </w:r>
      <w:r w:rsidR="005A3FFC">
        <w:rPr>
          <w:lang w:val="lv-LV" w:eastAsia="lv-LV"/>
        </w:rPr>
        <w:t>pakalpojumu sniegšanu</w:t>
      </w:r>
      <w:r>
        <w:rPr>
          <w:lang w:val="lv-LV" w:eastAsia="lv-LV"/>
        </w:rPr>
        <w:t>, kuri pārsniegs 5</w:t>
      </w:r>
      <w:r w:rsidRPr="00CB55C3">
        <w:rPr>
          <w:lang w:val="lv-LV" w:eastAsia="lv-LV"/>
        </w:rPr>
        <w:t>00,00 EUR (</w:t>
      </w:r>
      <w:r>
        <w:rPr>
          <w:lang w:val="lv-LV" w:eastAsia="lv-LV"/>
        </w:rPr>
        <w:t>pieci simti</w:t>
      </w:r>
      <w:r w:rsidRPr="00CB55C3">
        <w:rPr>
          <w:lang w:val="lv-LV" w:eastAsia="lv-LV"/>
        </w:rPr>
        <w:t xml:space="preserve"> </w:t>
      </w:r>
      <w:proofErr w:type="spellStart"/>
      <w:r w:rsidRPr="00CB55C3">
        <w:rPr>
          <w:lang w:val="lv-LV" w:eastAsia="lv-LV"/>
        </w:rPr>
        <w:t>euro</w:t>
      </w:r>
      <w:proofErr w:type="spellEnd"/>
      <w:r w:rsidRPr="00CB55C3">
        <w:rPr>
          <w:lang w:val="lv-LV" w:eastAsia="lv-LV"/>
        </w:rPr>
        <w:t xml:space="preserve"> un 00 centi)</w:t>
      </w:r>
      <w:r w:rsidRPr="00DC1C23">
        <w:rPr>
          <w:lang w:val="lv-LV" w:eastAsia="lv-LV"/>
        </w:rPr>
        <w:t xml:space="preserve"> </w:t>
      </w:r>
      <w:r>
        <w:rPr>
          <w:lang w:val="lv-LV" w:eastAsia="lv-LV"/>
        </w:rPr>
        <w:t>bez PVN</w:t>
      </w:r>
      <w:r w:rsidRPr="00CB55C3">
        <w:rPr>
          <w:lang w:val="lv-LV" w:eastAsia="lv-LV"/>
        </w:rPr>
        <w:t xml:space="preserve">, </w:t>
      </w:r>
      <w:r>
        <w:rPr>
          <w:lang w:val="lv-LV" w:eastAsia="lv-LV"/>
        </w:rPr>
        <w:t>slēg</w:t>
      </w:r>
      <w:r w:rsidRPr="00CB55C3">
        <w:rPr>
          <w:lang w:val="lv-LV" w:eastAsia="lv-LV"/>
        </w:rPr>
        <w:t>s pakalpojuma līg</w:t>
      </w:r>
      <w:r>
        <w:rPr>
          <w:lang w:val="lv-LV" w:eastAsia="lv-LV"/>
        </w:rPr>
        <w:t>umu ar Vispārējās vienošanās Dalībnieku</w:t>
      </w:r>
      <w:r w:rsidRPr="00CB55C3">
        <w:rPr>
          <w:lang w:val="lv-LV" w:eastAsia="lv-LV"/>
        </w:rPr>
        <w:t xml:space="preserve"> un </w:t>
      </w:r>
      <w:r>
        <w:rPr>
          <w:lang w:val="lv-LV" w:eastAsia="lv-LV"/>
        </w:rPr>
        <w:t>Dalībnieks pēc pakalpojuma sniegšanas iesniegs sagatavotu</w:t>
      </w:r>
      <w:r w:rsidRPr="00CB55C3">
        <w:rPr>
          <w:lang w:val="lv-LV" w:eastAsia="lv-LV"/>
        </w:rPr>
        <w:t xml:space="preserve"> pieņemšanas – nodošanas akts.</w:t>
      </w:r>
      <w:bookmarkEnd w:id="11"/>
    </w:p>
    <w:p w14:paraId="0AAB763C" w14:textId="31B819CC" w:rsidR="005A3FFC" w:rsidRDefault="005A3FFC" w:rsidP="006B6A55">
      <w:pPr>
        <w:pStyle w:val="Sarakstarindkopa"/>
        <w:numPr>
          <w:ilvl w:val="0"/>
          <w:numId w:val="19"/>
        </w:numPr>
        <w:ind w:left="851" w:hanging="709"/>
        <w:jc w:val="both"/>
      </w:pPr>
      <w:r>
        <w:rPr>
          <w:lang w:val="lv-LV" w:eastAsia="lv-LV"/>
        </w:rPr>
        <w:t>Pasūtītājs n</w:t>
      </w:r>
      <w:r w:rsidRPr="00DC1C23">
        <w:rPr>
          <w:lang w:val="lv-LV" w:eastAsia="lv-LV"/>
        </w:rPr>
        <w:t xml:space="preserve">eatkarīgi no </w:t>
      </w:r>
      <w:r>
        <w:rPr>
          <w:lang w:val="lv-LV" w:eastAsia="lv-LV"/>
        </w:rPr>
        <w:t xml:space="preserve">pakalpojuma </w:t>
      </w:r>
      <w:r w:rsidRPr="00DC1C23">
        <w:rPr>
          <w:lang w:val="lv-LV" w:eastAsia="lv-LV"/>
        </w:rPr>
        <w:t>summas slē</w:t>
      </w:r>
      <w:r>
        <w:rPr>
          <w:lang w:val="lv-LV" w:eastAsia="lv-LV"/>
        </w:rPr>
        <w:t xml:space="preserve">dz pakalpojumu līgumu par </w:t>
      </w:r>
      <w:r w:rsidRPr="00DC1C23">
        <w:rPr>
          <w:lang w:val="lv-LV" w:eastAsia="lv-LV"/>
        </w:rPr>
        <w:t xml:space="preserve"> braucieniem, kas tik</w:t>
      </w:r>
      <w:r>
        <w:rPr>
          <w:lang w:val="lv-LV" w:eastAsia="lv-LV"/>
        </w:rPr>
        <w:t>s</w:t>
      </w:r>
      <w:r w:rsidRPr="00DC1C23">
        <w:rPr>
          <w:lang w:val="lv-LV" w:eastAsia="lv-LV"/>
        </w:rPr>
        <w:t xml:space="preserve"> veikti ārpus L</w:t>
      </w:r>
      <w:r>
        <w:rPr>
          <w:lang w:val="lv-LV" w:eastAsia="lv-LV"/>
        </w:rPr>
        <w:t xml:space="preserve">atvijas </w:t>
      </w:r>
      <w:r w:rsidRPr="00DC1C23">
        <w:rPr>
          <w:lang w:val="lv-LV" w:eastAsia="lv-LV"/>
        </w:rPr>
        <w:t>teritorijas</w:t>
      </w:r>
      <w:r>
        <w:rPr>
          <w:lang w:val="lv-LV" w:eastAsia="lv-LV"/>
        </w:rPr>
        <w:t xml:space="preserve"> robežām.</w:t>
      </w:r>
    </w:p>
    <w:p w14:paraId="7BD4E298" w14:textId="0C537CBE" w:rsidR="006A42F2" w:rsidRDefault="006A42F2" w:rsidP="006B6A55">
      <w:pPr>
        <w:pStyle w:val="Sarakstarindkopa"/>
        <w:numPr>
          <w:ilvl w:val="0"/>
          <w:numId w:val="19"/>
        </w:numPr>
        <w:ind w:left="851" w:hanging="709"/>
        <w:jc w:val="both"/>
      </w:pPr>
      <w:r w:rsidRPr="00590CAD">
        <w:t xml:space="preserve">Pasūtītājs </w:t>
      </w:r>
      <w:r w:rsidR="005D74D9">
        <w:t>pirms pieteikuma sagatavošanas,</w:t>
      </w:r>
      <w:r>
        <w:t xml:space="preserve"> </w:t>
      </w:r>
      <w:r w:rsidR="008F5496">
        <w:t xml:space="preserve">ņemot par pamatu </w:t>
      </w:r>
      <w:r w:rsidR="008F5496">
        <w:rPr>
          <w:lang w:val="lv-LV"/>
        </w:rPr>
        <w:t>Dalībnieku</w:t>
      </w:r>
      <w:r w:rsidRPr="00590CAD">
        <w:t xml:space="preserve"> iesniegto </w:t>
      </w:r>
      <w:r w:rsidR="005D74D9">
        <w:t>Finanšu</w:t>
      </w:r>
      <w:r w:rsidRPr="00590CAD">
        <w:t xml:space="preserve"> piedāvājumu (</w:t>
      </w:r>
      <w:r>
        <w:t xml:space="preserve">braucienam </w:t>
      </w:r>
      <w:r w:rsidRPr="0020453A">
        <w:t>viena kilometra</w:t>
      </w:r>
      <w:r>
        <w:t xml:space="preserve"> Smiltenes novada </w:t>
      </w:r>
      <w:r w:rsidRPr="0001747B">
        <w:t xml:space="preserve">teritorijā, braucienam viena kilometra </w:t>
      </w:r>
      <w:r w:rsidRPr="0001747B">
        <w:rPr>
          <w:lang w:eastAsia="en-US"/>
        </w:rPr>
        <w:t xml:space="preserve">Latvijas teritorijā, </w:t>
      </w:r>
      <w:r w:rsidRPr="0001747B">
        <w:t xml:space="preserve">braucienam viena kilometra </w:t>
      </w:r>
      <w:r w:rsidRPr="0001747B">
        <w:rPr>
          <w:lang w:eastAsia="en-US"/>
        </w:rPr>
        <w:t xml:space="preserve">Igaunijas un Lietuvas teritorijā, </w:t>
      </w:r>
      <w:r w:rsidRPr="0001747B">
        <w:t xml:space="preserve">braucienam viena kilometra </w:t>
      </w:r>
      <w:r w:rsidRPr="0001747B">
        <w:rPr>
          <w:lang w:eastAsia="en-US"/>
        </w:rPr>
        <w:t xml:space="preserve">pārējo Eiropas Savienības valstu teritorijā, </w:t>
      </w:r>
      <w:r w:rsidRPr="0001747B">
        <w:t xml:space="preserve"> gaidīšanas laika (dīkstāves) (ja tāda ir paredzēta) 1 (vienas) stundas </w:t>
      </w:r>
      <w:r w:rsidRPr="0001747B">
        <w:rPr>
          <w:lang w:eastAsia="en-US"/>
        </w:rPr>
        <w:t>Smiltenes novada teritorijā un Latvijas teritorijā</w:t>
      </w:r>
      <w:r w:rsidRPr="0001747B">
        <w:t xml:space="preserve">, gaidīšanas laika (dīkstāves) (ja tāda ir paredzēta) 1 (vienas) stundas </w:t>
      </w:r>
      <w:r w:rsidRPr="0001747B">
        <w:rPr>
          <w:lang w:eastAsia="en-US"/>
        </w:rPr>
        <w:t>Igaunijas, Lietuvas, pārējās Eiropas Savienības valstīs</w:t>
      </w:r>
      <w:r w:rsidRPr="0001747B">
        <w:t xml:space="preserve"> </w:t>
      </w:r>
      <w:r w:rsidRPr="008151B7">
        <w:t>*</w:t>
      </w:r>
      <w:r w:rsidRPr="00590CAD">
        <w:t xml:space="preserve">), aprēķina katra </w:t>
      </w:r>
      <w:r w:rsidR="008F5496">
        <w:rPr>
          <w:lang w:val="lv-LV"/>
        </w:rPr>
        <w:t>Dalībnieka</w:t>
      </w:r>
      <w:r w:rsidRPr="00590CAD">
        <w:t xml:space="preserve"> piedāvājumu </w:t>
      </w:r>
      <w:r>
        <w:t>braucienam</w:t>
      </w:r>
      <w:r w:rsidRPr="00590CAD">
        <w:t xml:space="preserve">. </w:t>
      </w:r>
      <w:r w:rsidRPr="00590CAD">
        <w:lastRenderedPageBreak/>
        <w:t xml:space="preserve">Pasūtītājs izvēlas lētāko piedāvājumu un </w:t>
      </w:r>
      <w:r w:rsidR="005D74D9">
        <w:t xml:space="preserve">sagatavo </w:t>
      </w:r>
      <w:r w:rsidR="00D406D9">
        <w:t>pieteikumu</w:t>
      </w:r>
      <w:r w:rsidRPr="00590CAD">
        <w:t xml:space="preserve"> </w:t>
      </w:r>
      <w:r w:rsidR="008F5496">
        <w:rPr>
          <w:lang w:val="lv-LV"/>
        </w:rPr>
        <w:t>Dalībniekam</w:t>
      </w:r>
      <w:r w:rsidRPr="00590CAD">
        <w:t xml:space="preserve"> </w:t>
      </w:r>
      <w:r w:rsidR="00D406D9">
        <w:t>par brauciena nepieciešamību</w:t>
      </w:r>
      <w:r w:rsidRPr="00590CAD">
        <w:t>.</w:t>
      </w:r>
    </w:p>
    <w:p w14:paraId="6226EA3A" w14:textId="162F9AAE" w:rsidR="006B6A55" w:rsidRDefault="006B6A55" w:rsidP="006B6A55">
      <w:pPr>
        <w:pStyle w:val="Sarakstarindkopa"/>
        <w:ind w:left="851"/>
        <w:jc w:val="both"/>
      </w:pPr>
      <w:bookmarkStart w:id="13" w:name="_Hlk194393115"/>
      <w:bookmarkEnd w:id="12"/>
      <w:r>
        <w:rPr>
          <w:bCs/>
          <w:i/>
          <w:lang w:val="lv-LV"/>
        </w:rPr>
        <w:t>*</w:t>
      </w:r>
      <w:r w:rsidRPr="00D406D9">
        <w:rPr>
          <w:bCs/>
          <w:i/>
        </w:rPr>
        <w:t xml:space="preserve">Apmaksātajā maršruta aprēķinā </w:t>
      </w:r>
      <w:r w:rsidRPr="00D406D9">
        <w:rPr>
          <w:bCs/>
          <w:i/>
          <w:u w:val="single"/>
        </w:rPr>
        <w:t>nedrīkst tikt iekļautas izmaksas</w:t>
      </w:r>
      <w:r w:rsidRPr="00D406D9">
        <w:rPr>
          <w:bCs/>
          <w:i/>
        </w:rPr>
        <w:t xml:space="preserve"> no Pakalpojuma sniedzēja transportlīdzekļa atrašanās vietas līdz Pasūtītāja noteiktā izbraukšanas maršruta sākumpunktam un pēc pakalpojuma sniegšanas nokļūšanai līdz Pakalpojuma sniedzēja transportlīdzekļa atrašanās vietai, izņemot gadījumus, kad pasažieri tiek vesti vienā virzienā.</w:t>
      </w:r>
    </w:p>
    <w:p w14:paraId="6E479714" w14:textId="6A2B1F01" w:rsidR="00B24ACD" w:rsidRPr="008F5496" w:rsidRDefault="006B6A55" w:rsidP="006B6A55">
      <w:pPr>
        <w:pStyle w:val="Sarakstarindkopa"/>
        <w:numPr>
          <w:ilvl w:val="0"/>
          <w:numId w:val="19"/>
        </w:numPr>
        <w:ind w:left="851" w:hanging="709"/>
        <w:jc w:val="both"/>
      </w:pPr>
      <w:bookmarkStart w:id="14" w:name="_Hlk194393244"/>
      <w:bookmarkEnd w:id="13"/>
      <w:r w:rsidRPr="006B6A55">
        <w:t>Vismaz 5</w:t>
      </w:r>
      <w:r w:rsidR="00B24ACD" w:rsidRPr="006B6A55">
        <w:t xml:space="preserve"> (</w:t>
      </w:r>
      <w:r w:rsidRPr="006B6A55">
        <w:t>piecas</w:t>
      </w:r>
      <w:r w:rsidR="00B24ACD" w:rsidRPr="006B6A55">
        <w:t>) dienas pirms konkrēta pasūtījuma (brauciena)</w:t>
      </w:r>
      <w:r w:rsidR="0001747B" w:rsidRPr="006B6A55">
        <w:t xml:space="preserve"> Latvijas teritorijā</w:t>
      </w:r>
      <w:r w:rsidR="00B24ACD" w:rsidRPr="006B6A55">
        <w:t xml:space="preserve"> </w:t>
      </w:r>
      <w:r w:rsidRPr="006B6A55">
        <w:t>vai 10</w:t>
      </w:r>
      <w:r w:rsidR="0001747B" w:rsidRPr="006B6A55">
        <w:t xml:space="preserve"> </w:t>
      </w:r>
      <w:r w:rsidR="00C7532B">
        <w:t xml:space="preserve">(desmit) </w:t>
      </w:r>
      <w:r w:rsidR="0001747B" w:rsidRPr="006B6A55">
        <w:t xml:space="preserve">dienas pirms konkrētā pasūtījuma (brauciena) ārpus Latvijas teritorijas </w:t>
      </w:r>
      <w:r w:rsidR="00B24ACD" w:rsidRPr="006B6A55">
        <w:t xml:space="preserve">Pasūtītājs sagatavo un </w:t>
      </w:r>
      <w:proofErr w:type="spellStart"/>
      <w:r w:rsidR="00B24ACD" w:rsidRPr="006B6A55">
        <w:t>nosūta</w:t>
      </w:r>
      <w:proofErr w:type="spellEnd"/>
      <w:r w:rsidR="00B24ACD" w:rsidRPr="006B6A55">
        <w:t xml:space="preserve"> </w:t>
      </w:r>
      <w:r w:rsidR="008F5496">
        <w:rPr>
          <w:lang w:val="lv-LV"/>
        </w:rPr>
        <w:t>Dalībniekam</w:t>
      </w:r>
      <w:r w:rsidRPr="006B6A55">
        <w:t xml:space="preserve"> pieteikumu</w:t>
      </w:r>
      <w:r w:rsidR="00B24ACD" w:rsidRPr="006B6A55">
        <w:t>, norādot izbraukšanas vietu un laiku, brauciena mērķi, galamērķi, attālumu līdz galamērķim un informā</w:t>
      </w:r>
      <w:r w:rsidR="00C436A6" w:rsidRPr="006B6A55">
        <w:t xml:space="preserve">ciju par pārvadājamo dalībnieku </w:t>
      </w:r>
      <w:r w:rsidR="00B24ACD" w:rsidRPr="006B6A55">
        <w:t>grupas veidu, skaitu un bagāžas lielumu</w:t>
      </w:r>
      <w:r w:rsidR="008F5496">
        <w:t xml:space="preserve"> u</w:t>
      </w:r>
      <w:r w:rsidR="008F5496">
        <w:rPr>
          <w:lang w:val="lv-LV"/>
        </w:rPr>
        <w:t>n dīkstāvi.</w:t>
      </w:r>
    </w:p>
    <w:p w14:paraId="4B7BC9E9" w14:textId="466054E0" w:rsidR="00B24ACD" w:rsidRPr="008F5496" w:rsidRDefault="008F5496" w:rsidP="008F5496">
      <w:pPr>
        <w:pStyle w:val="Sarakstarindkopa"/>
        <w:numPr>
          <w:ilvl w:val="0"/>
          <w:numId w:val="19"/>
        </w:numPr>
        <w:ind w:left="851" w:hanging="709"/>
        <w:jc w:val="both"/>
      </w:pPr>
      <w:bookmarkStart w:id="15" w:name="_Hlk194393297"/>
      <w:bookmarkEnd w:id="14"/>
      <w:r w:rsidRPr="008F5496">
        <w:t>Pieteikums</w:t>
      </w:r>
      <w:r w:rsidR="00B24ACD" w:rsidRPr="008F5496">
        <w:t xml:space="preserve">  tiek nosūtīts elektroniski uz Vienošanās norādītajām Dalībnieku kontaktpersonu e-pasta adresēm. Elektroniski nosūtītais dokuments ir uzskatāms par saņemtu nākamajā darba dienā pēc tā nosūtīšanas dienas.</w:t>
      </w:r>
    </w:p>
    <w:p w14:paraId="66FDBBFF" w14:textId="39A20C67" w:rsidR="00B24ACD" w:rsidRDefault="00B24ACD" w:rsidP="008F5496">
      <w:pPr>
        <w:pStyle w:val="Sarakstarindkopa"/>
        <w:numPr>
          <w:ilvl w:val="0"/>
          <w:numId w:val="19"/>
        </w:numPr>
        <w:ind w:left="851" w:hanging="709"/>
        <w:jc w:val="both"/>
      </w:pPr>
      <w:bookmarkStart w:id="16" w:name="_Hlk194393327"/>
      <w:bookmarkEnd w:id="15"/>
      <w:r w:rsidRPr="008F5496">
        <w:t xml:space="preserve">Vienošanās norādītā Dalībnieka kontaktpersona pēc </w:t>
      </w:r>
      <w:r w:rsidR="008F5496" w:rsidRPr="008F5496">
        <w:t>pieteikuma</w:t>
      </w:r>
      <w:r w:rsidRPr="008F5496">
        <w:t xml:space="preserve"> elektroniskas saņemšanas tās pašas darba dienas laikā elektroniski Pasūtītāja kontaktpersonai  apstiprina </w:t>
      </w:r>
      <w:r w:rsidR="008F5496" w:rsidRPr="008F5496">
        <w:t>vai noraida pieteikumā norādīto braucienu</w:t>
      </w:r>
      <w:r w:rsidRPr="008F5496">
        <w:t xml:space="preserve">. </w:t>
      </w:r>
    </w:p>
    <w:p w14:paraId="2E16A687" w14:textId="7806D543" w:rsidR="00B24ACD" w:rsidRDefault="00B24ACD" w:rsidP="008D7ED5">
      <w:pPr>
        <w:pStyle w:val="Sarakstarindkopa"/>
        <w:numPr>
          <w:ilvl w:val="0"/>
          <w:numId w:val="19"/>
        </w:numPr>
        <w:ind w:left="851" w:hanging="709"/>
        <w:jc w:val="both"/>
      </w:pPr>
      <w:bookmarkStart w:id="17" w:name="_Hlk194393520"/>
      <w:bookmarkEnd w:id="16"/>
      <w:r w:rsidRPr="00DF6293">
        <w:t xml:space="preserve">Ja Dalībnieks </w:t>
      </w:r>
      <w:r w:rsidR="00D75867">
        <w:rPr>
          <w:sz w:val="23"/>
          <w:szCs w:val="23"/>
        </w:rPr>
        <w:t>noteiktajā termiņā</w:t>
      </w:r>
      <w:r w:rsidR="00D75867" w:rsidRPr="00D77F36">
        <w:rPr>
          <w:sz w:val="23"/>
          <w:szCs w:val="23"/>
        </w:rPr>
        <w:t xml:space="preserve"> </w:t>
      </w:r>
      <w:r w:rsidR="008F5496" w:rsidRPr="008D7ED5">
        <w:rPr>
          <w:lang w:val="lv-LV"/>
        </w:rPr>
        <w:t>atbildi</w:t>
      </w:r>
      <w:r w:rsidRPr="00DF6293">
        <w:t xml:space="preserve"> neiesniedz, tad uzskatāms, ka Dalībnieks atsakās no konkrētā pakalpojuma sniegšanas. </w:t>
      </w:r>
      <w:r w:rsidR="008F5496" w:rsidRPr="00601D08">
        <w:t xml:space="preserve">Gadījumā, ja uzaicinātais </w:t>
      </w:r>
      <w:r w:rsidR="008F5496" w:rsidRPr="008D7ED5">
        <w:rPr>
          <w:lang w:val="lv-LV"/>
        </w:rPr>
        <w:t>Dalībnieks</w:t>
      </w:r>
      <w:r w:rsidR="008F5496" w:rsidRPr="00601D08">
        <w:t xml:space="preserve"> nespēj nodrošināt pasūtījumu, Pasūtītājs sazinās ar nākamo izdevīgāko pakalpojuma sniedzēju un </w:t>
      </w:r>
      <w:proofErr w:type="spellStart"/>
      <w:r w:rsidR="008F5496" w:rsidRPr="00601D08">
        <w:t>nosūta</w:t>
      </w:r>
      <w:proofErr w:type="spellEnd"/>
      <w:r w:rsidR="008F5496" w:rsidRPr="00601D08">
        <w:t xml:space="preserve"> tam </w:t>
      </w:r>
      <w:r w:rsidR="008F5496" w:rsidRPr="008D7ED5">
        <w:rPr>
          <w:lang w:val="lv-LV"/>
        </w:rPr>
        <w:t>pieteikumu</w:t>
      </w:r>
      <w:r w:rsidR="008F5496" w:rsidRPr="00601D08">
        <w:t xml:space="preserve">. Ja otrais uzaicinātais </w:t>
      </w:r>
      <w:r w:rsidR="00DC1C23">
        <w:t>Dalībnieks</w:t>
      </w:r>
      <w:r w:rsidR="008F5496" w:rsidRPr="00601D08">
        <w:t xml:space="preserve"> nespēj nodrošināt pasūtījumu, Pasūtītājs sazinās ar trešo saimnieciski izdevīgāko </w:t>
      </w:r>
      <w:r w:rsidR="00DC1C23">
        <w:t>Dalībniek</w:t>
      </w:r>
      <w:r w:rsidR="008F5496" w:rsidRPr="00601D08">
        <w:t xml:space="preserve">u un </w:t>
      </w:r>
      <w:proofErr w:type="spellStart"/>
      <w:r w:rsidR="008F5496" w:rsidRPr="00601D08">
        <w:t>nosūta</w:t>
      </w:r>
      <w:proofErr w:type="spellEnd"/>
      <w:r w:rsidR="008F5496" w:rsidRPr="00601D08">
        <w:t xml:space="preserve"> tam </w:t>
      </w:r>
      <w:r w:rsidR="008F5496" w:rsidRPr="008D7ED5">
        <w:rPr>
          <w:lang w:val="lv-LV"/>
        </w:rPr>
        <w:t>pieteikumu</w:t>
      </w:r>
      <w:r w:rsidR="008F5496" w:rsidRPr="00601D08">
        <w:t xml:space="preserve">. Ja arī trešais </w:t>
      </w:r>
      <w:r w:rsidR="00DC1C23">
        <w:t>Dalībniek</w:t>
      </w:r>
      <w:r w:rsidR="008F5496" w:rsidRPr="00601D08">
        <w:t xml:space="preserve">s nespēj nodrošināt pasūtījumu, Pasūtītājs sazinās ar ceturto </w:t>
      </w:r>
      <w:r w:rsidR="00DC1C23">
        <w:t>Dalībnieku</w:t>
      </w:r>
      <w:r w:rsidR="008F5496" w:rsidRPr="00601D08">
        <w:t xml:space="preserve"> un nosūtam tam </w:t>
      </w:r>
      <w:r w:rsidR="008F5496" w:rsidRPr="008D7ED5">
        <w:rPr>
          <w:lang w:val="lv-LV"/>
        </w:rPr>
        <w:t>pieteikumu</w:t>
      </w:r>
      <w:r w:rsidR="008F5496" w:rsidRPr="00601D08">
        <w:t>.</w:t>
      </w:r>
      <w:r w:rsidR="008F5496">
        <w:t xml:space="preserve"> </w:t>
      </w:r>
    </w:p>
    <w:bookmarkEnd w:id="17"/>
    <w:p w14:paraId="02207E35" w14:textId="77777777" w:rsidR="00567081" w:rsidRPr="00DF6293" w:rsidRDefault="00567081" w:rsidP="004A66B9">
      <w:pPr>
        <w:pStyle w:val="Pamatteksts"/>
        <w:numPr>
          <w:ilvl w:val="1"/>
          <w:numId w:val="11"/>
        </w:numPr>
        <w:spacing w:after="0"/>
        <w:ind w:left="567" w:hanging="567"/>
        <w:jc w:val="both"/>
        <w:rPr>
          <w:b/>
          <w:lang w:val="lv-LV"/>
        </w:rPr>
      </w:pPr>
      <w:r w:rsidRPr="00DF6293">
        <w:rPr>
          <w:b/>
          <w:lang w:val="lv-LV"/>
        </w:rPr>
        <w:t xml:space="preserve">Līgumcenas par kurām tiks slēgtas Vispārīgās vienošanās daļās ir šādas: </w:t>
      </w:r>
    </w:p>
    <w:tbl>
      <w:tblPr>
        <w:tblW w:w="10093" w:type="dxa"/>
        <w:tblInd w:w="108" w:type="dxa"/>
        <w:tblLayout w:type="fixed"/>
        <w:tblLook w:val="0000" w:firstRow="0" w:lastRow="0" w:firstColumn="0" w:lastColumn="0" w:noHBand="0" w:noVBand="0"/>
      </w:tblPr>
      <w:tblGrid>
        <w:gridCol w:w="1276"/>
        <w:gridCol w:w="5699"/>
        <w:gridCol w:w="3118"/>
      </w:tblGrid>
      <w:tr w:rsidR="00567081" w:rsidRPr="00DF6293" w14:paraId="0577F701" w14:textId="0648CCF5" w:rsidTr="002A38F3">
        <w:trPr>
          <w:trHeight w:val="234"/>
        </w:trPr>
        <w:tc>
          <w:tcPr>
            <w:tcW w:w="1276" w:type="dxa"/>
            <w:tcBorders>
              <w:top w:val="single" w:sz="4" w:space="0" w:color="000000"/>
              <w:left w:val="single" w:sz="4" w:space="0" w:color="000000"/>
              <w:bottom w:val="single" w:sz="4" w:space="0" w:color="000000"/>
            </w:tcBorders>
            <w:shd w:val="clear" w:color="auto" w:fill="auto"/>
            <w:vAlign w:val="center"/>
          </w:tcPr>
          <w:p w14:paraId="4151CE24" w14:textId="77777777" w:rsidR="00567081" w:rsidRPr="00BF5E3D" w:rsidRDefault="00567081" w:rsidP="00BA2395">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1.daļa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7A5E0F25" w14:textId="0056DB5D" w:rsidR="00567081" w:rsidRPr="00BF5E3D" w:rsidRDefault="00567081" w:rsidP="00BA2395">
            <w:pPr>
              <w:pStyle w:val="ListParagraph1"/>
              <w:widowControl w:val="0"/>
              <w:suppressAutoHyphens/>
              <w:snapToGrid w:val="0"/>
              <w:ind w:left="0"/>
              <w:jc w:val="both"/>
              <w:rPr>
                <w:sz w:val="22"/>
                <w:szCs w:val="22"/>
                <w:lang w:val="lv-LV"/>
              </w:rPr>
            </w:pPr>
            <w:r w:rsidRPr="00BF5E3D">
              <w:rPr>
                <w:sz w:val="22"/>
                <w:szCs w:val="22"/>
                <w:lang w:val="lv-LV"/>
              </w:rPr>
              <w:t>Neregulārie pasažieru autopārvadājumi ar transporta līdzekļiem, kas paredzēti līdz 8 pasažieriem</w:t>
            </w:r>
            <w:r w:rsidR="009C4315">
              <w:rPr>
                <w:sz w:val="22"/>
                <w:szCs w:val="22"/>
                <w:lang w:val="lv-LV"/>
              </w:rPr>
              <w:t xml:space="preserve"> – Smiltene un Rauna</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B7B64" w14:textId="2519B858" w:rsidR="00567081" w:rsidRPr="002A38F3" w:rsidRDefault="003762BF" w:rsidP="00EF5107">
            <w:pPr>
              <w:pStyle w:val="ListParagraph1"/>
              <w:widowControl w:val="0"/>
              <w:suppressAutoHyphens/>
              <w:snapToGrid w:val="0"/>
              <w:ind w:left="0"/>
              <w:jc w:val="center"/>
              <w:rPr>
                <w:sz w:val="22"/>
                <w:szCs w:val="22"/>
                <w:lang w:val="lv-LV"/>
              </w:rPr>
            </w:pPr>
            <w:r w:rsidRPr="002A38F3">
              <w:rPr>
                <w:sz w:val="22"/>
                <w:szCs w:val="22"/>
                <w:lang w:val="lv-LV"/>
              </w:rPr>
              <w:t>19</w:t>
            </w:r>
            <w:r w:rsidR="00EF5107" w:rsidRPr="002A38F3">
              <w:rPr>
                <w:sz w:val="22"/>
                <w:szCs w:val="22"/>
                <w:lang w:val="lv-LV"/>
              </w:rPr>
              <w:t>000,00</w:t>
            </w:r>
          </w:p>
        </w:tc>
      </w:tr>
      <w:tr w:rsidR="00567081" w:rsidRPr="00DF6293" w14:paraId="6C539207" w14:textId="31E9817F" w:rsidTr="002A38F3">
        <w:trPr>
          <w:trHeight w:val="266"/>
        </w:trPr>
        <w:tc>
          <w:tcPr>
            <w:tcW w:w="1276" w:type="dxa"/>
            <w:tcBorders>
              <w:top w:val="single" w:sz="4" w:space="0" w:color="000000"/>
              <w:left w:val="single" w:sz="4" w:space="0" w:color="000000"/>
              <w:bottom w:val="single" w:sz="4" w:space="0" w:color="000000"/>
            </w:tcBorders>
            <w:shd w:val="clear" w:color="auto" w:fill="auto"/>
            <w:vAlign w:val="center"/>
          </w:tcPr>
          <w:p w14:paraId="664B9EE1" w14:textId="77777777" w:rsidR="00567081" w:rsidRPr="00BF5E3D" w:rsidRDefault="00567081" w:rsidP="00BA2395">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2.daļa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7E1AFC72" w14:textId="50B093A1" w:rsidR="00567081" w:rsidRPr="00BF5E3D" w:rsidRDefault="00567081" w:rsidP="00BA2395">
            <w:pPr>
              <w:pStyle w:val="ListParagraph1"/>
              <w:widowControl w:val="0"/>
              <w:suppressAutoHyphens/>
              <w:snapToGrid w:val="0"/>
              <w:ind w:left="0"/>
              <w:jc w:val="both"/>
              <w:rPr>
                <w:sz w:val="22"/>
                <w:szCs w:val="22"/>
                <w:lang w:val="lv-LV"/>
              </w:rPr>
            </w:pPr>
            <w:r w:rsidRPr="00BF5E3D">
              <w:rPr>
                <w:sz w:val="22"/>
                <w:szCs w:val="22"/>
                <w:lang w:val="lv-LV"/>
              </w:rPr>
              <w:t>Neregulārie pasažieru autopārvadājumi ar transporta līdzekļiem, kas paredzēti 9</w:t>
            </w:r>
            <w:r w:rsidR="00D0011C">
              <w:rPr>
                <w:sz w:val="22"/>
                <w:szCs w:val="22"/>
                <w:lang w:val="lv-LV"/>
              </w:rPr>
              <w:t xml:space="preserve"> </w:t>
            </w:r>
            <w:r w:rsidR="002A38F3">
              <w:rPr>
                <w:sz w:val="22"/>
                <w:szCs w:val="22"/>
                <w:lang w:val="lv-LV"/>
              </w:rPr>
              <w:t>- 19</w:t>
            </w:r>
            <w:r w:rsidRPr="00BF5E3D">
              <w:rPr>
                <w:sz w:val="22"/>
                <w:szCs w:val="22"/>
                <w:lang w:val="lv-LV"/>
              </w:rPr>
              <w:t xml:space="preserve"> pasažieriem</w:t>
            </w:r>
            <w:r w:rsidR="009C4315">
              <w:rPr>
                <w:sz w:val="22"/>
                <w:szCs w:val="22"/>
                <w:lang w:val="lv-LV"/>
              </w:rPr>
              <w:t xml:space="preserve"> – Smiltene un Rauna</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9BAA1" w14:textId="66C1E0E8" w:rsidR="00567081" w:rsidRPr="002A38F3" w:rsidRDefault="003762BF" w:rsidP="00EF5107">
            <w:pPr>
              <w:pStyle w:val="ListParagraph1"/>
              <w:widowControl w:val="0"/>
              <w:suppressAutoHyphens/>
              <w:snapToGrid w:val="0"/>
              <w:ind w:left="0"/>
              <w:jc w:val="center"/>
              <w:rPr>
                <w:sz w:val="22"/>
                <w:szCs w:val="22"/>
                <w:lang w:val="lv-LV"/>
              </w:rPr>
            </w:pPr>
            <w:r w:rsidRPr="002A38F3">
              <w:rPr>
                <w:sz w:val="22"/>
                <w:szCs w:val="22"/>
                <w:lang w:val="lv-LV"/>
              </w:rPr>
              <w:t>34</w:t>
            </w:r>
            <w:r w:rsidR="00EF5107" w:rsidRPr="002A38F3">
              <w:rPr>
                <w:sz w:val="22"/>
                <w:szCs w:val="22"/>
                <w:lang w:val="lv-LV"/>
              </w:rPr>
              <w:t>000,00</w:t>
            </w:r>
          </w:p>
        </w:tc>
      </w:tr>
      <w:tr w:rsidR="00567081" w:rsidRPr="00DF6293" w14:paraId="2794F346" w14:textId="041995FF"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5D16170B" w14:textId="77777777" w:rsidR="00567081" w:rsidRPr="00BF5E3D" w:rsidRDefault="00567081" w:rsidP="00BA2395">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3.daļa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337EEE9E" w14:textId="57A6F863" w:rsidR="00567081" w:rsidRPr="00BF5E3D" w:rsidRDefault="00567081" w:rsidP="000876D3">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w:t>
            </w:r>
            <w:r w:rsidR="002A38F3">
              <w:rPr>
                <w:sz w:val="22"/>
                <w:szCs w:val="22"/>
                <w:lang w:val="lv-LV"/>
              </w:rPr>
              <w:t>kas paredzēti 20-36</w:t>
            </w:r>
            <w:r w:rsidRPr="00BF5E3D">
              <w:rPr>
                <w:sz w:val="22"/>
                <w:szCs w:val="22"/>
                <w:lang w:val="lv-LV"/>
              </w:rPr>
              <w:t xml:space="preserve"> pasažieriem</w:t>
            </w:r>
            <w:r w:rsidR="009C4315">
              <w:rPr>
                <w:sz w:val="22"/>
                <w:szCs w:val="22"/>
                <w:lang w:val="lv-LV"/>
              </w:rPr>
              <w:t xml:space="preserve"> – Smiltene un  Rauna</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C1381" w14:textId="00E8B4B8" w:rsidR="00567081" w:rsidRPr="002A38F3" w:rsidRDefault="001B6FAA" w:rsidP="00EF5107">
            <w:pPr>
              <w:pStyle w:val="ListParagraph1"/>
              <w:widowControl w:val="0"/>
              <w:suppressAutoHyphens/>
              <w:snapToGrid w:val="0"/>
              <w:ind w:left="0"/>
              <w:jc w:val="center"/>
              <w:rPr>
                <w:sz w:val="22"/>
                <w:szCs w:val="22"/>
                <w:lang w:val="lv-LV"/>
              </w:rPr>
            </w:pPr>
            <w:r w:rsidRPr="002A38F3">
              <w:rPr>
                <w:sz w:val="22"/>
                <w:szCs w:val="22"/>
                <w:lang w:val="lv-LV"/>
              </w:rPr>
              <w:t>12</w:t>
            </w:r>
            <w:r w:rsidR="00EF5107" w:rsidRPr="002A38F3">
              <w:rPr>
                <w:sz w:val="22"/>
                <w:szCs w:val="22"/>
                <w:lang w:val="lv-LV"/>
              </w:rPr>
              <w:t>000,00</w:t>
            </w:r>
          </w:p>
        </w:tc>
      </w:tr>
      <w:tr w:rsidR="00567081" w:rsidRPr="00DF6293" w14:paraId="608F2AD2" w14:textId="52A51AB9"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18459009" w14:textId="77777777" w:rsidR="00567081" w:rsidRPr="00BF5E3D" w:rsidRDefault="00567081" w:rsidP="00BA2395">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4.daļa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3FB3674F" w14:textId="7430860A" w:rsidR="00567081" w:rsidRPr="00BF5E3D" w:rsidRDefault="00567081" w:rsidP="00BA2395">
            <w:pPr>
              <w:pStyle w:val="ListParagraph1"/>
              <w:widowControl w:val="0"/>
              <w:suppressAutoHyphens/>
              <w:snapToGrid w:val="0"/>
              <w:ind w:left="0"/>
              <w:jc w:val="both"/>
              <w:rPr>
                <w:sz w:val="22"/>
                <w:szCs w:val="22"/>
                <w:lang w:val="lv-LV"/>
              </w:rPr>
            </w:pPr>
            <w:r w:rsidRPr="00BF5E3D">
              <w:rPr>
                <w:sz w:val="22"/>
                <w:szCs w:val="22"/>
                <w:lang w:val="lv-LV"/>
              </w:rPr>
              <w:t>Neregulārie pasažieru autopārvadājumi ar transpo</w:t>
            </w:r>
            <w:r w:rsidR="002A38F3">
              <w:rPr>
                <w:sz w:val="22"/>
                <w:szCs w:val="22"/>
                <w:lang w:val="lv-LV"/>
              </w:rPr>
              <w:t>rta</w:t>
            </w:r>
            <w:r w:rsidR="00D019FD">
              <w:rPr>
                <w:sz w:val="22"/>
                <w:szCs w:val="22"/>
                <w:lang w:val="lv-LV"/>
              </w:rPr>
              <w:t xml:space="preserve"> līdzekļiem, kas paredzēti 37-51</w:t>
            </w:r>
            <w:r w:rsidRPr="00BF5E3D">
              <w:rPr>
                <w:sz w:val="22"/>
                <w:szCs w:val="22"/>
                <w:lang w:val="lv-LV"/>
              </w:rPr>
              <w:t xml:space="preserve"> pasažieriem</w:t>
            </w:r>
            <w:r w:rsidR="009C4315">
              <w:rPr>
                <w:sz w:val="22"/>
                <w:szCs w:val="22"/>
                <w:lang w:val="lv-LV"/>
              </w:rPr>
              <w:t xml:space="preserve"> – Smiltene un Rauna</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F0366" w14:textId="404DD944" w:rsidR="00567081" w:rsidRPr="002A38F3" w:rsidRDefault="001B6FAA" w:rsidP="00EF5107">
            <w:pPr>
              <w:pStyle w:val="ListParagraph1"/>
              <w:widowControl w:val="0"/>
              <w:suppressAutoHyphens/>
              <w:snapToGrid w:val="0"/>
              <w:ind w:left="0"/>
              <w:jc w:val="center"/>
              <w:rPr>
                <w:sz w:val="22"/>
                <w:szCs w:val="22"/>
                <w:lang w:val="lv-LV"/>
              </w:rPr>
            </w:pPr>
            <w:r w:rsidRPr="002A38F3">
              <w:rPr>
                <w:sz w:val="22"/>
                <w:szCs w:val="22"/>
                <w:lang w:val="lv-LV"/>
              </w:rPr>
              <w:t>12</w:t>
            </w:r>
            <w:r w:rsidR="00EF5107" w:rsidRPr="002A38F3">
              <w:rPr>
                <w:sz w:val="22"/>
                <w:szCs w:val="22"/>
                <w:lang w:val="lv-LV"/>
              </w:rPr>
              <w:t>000,00</w:t>
            </w:r>
          </w:p>
        </w:tc>
      </w:tr>
      <w:tr w:rsidR="002A38F3" w:rsidRPr="00DF6293" w14:paraId="61EF88EA" w14:textId="77777777"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3BBFE234" w14:textId="58BFF646"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 xml:space="preserve">5.daļa </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4B55BE94" w14:textId="2B02DFED" w:rsidR="002A38F3" w:rsidRPr="00BF5E3D" w:rsidRDefault="002A38F3" w:rsidP="002A38F3">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līdz </w:t>
            </w:r>
            <w:r>
              <w:rPr>
                <w:sz w:val="22"/>
                <w:szCs w:val="22"/>
                <w:lang w:val="lv-LV"/>
              </w:rPr>
              <w:t>8</w:t>
            </w:r>
            <w:r w:rsidRPr="00BF5E3D">
              <w:rPr>
                <w:sz w:val="22"/>
                <w:szCs w:val="22"/>
                <w:lang w:val="lv-LV"/>
              </w:rPr>
              <w:t xml:space="preserve"> pasažieriem</w:t>
            </w:r>
            <w:r>
              <w:rPr>
                <w:sz w:val="22"/>
                <w:szCs w:val="22"/>
                <w:lang w:val="lv-LV"/>
              </w:rPr>
              <w:t xml:space="preserve"> ar iespēju salonā novietot riteņus.</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D1DDD" w14:textId="28555C11" w:rsidR="002A38F3" w:rsidRPr="002A38F3" w:rsidRDefault="002A38F3" w:rsidP="002A38F3">
            <w:pPr>
              <w:pStyle w:val="ListParagraph1"/>
              <w:widowControl w:val="0"/>
              <w:suppressAutoHyphens/>
              <w:snapToGrid w:val="0"/>
              <w:ind w:left="0"/>
              <w:jc w:val="center"/>
              <w:rPr>
                <w:sz w:val="22"/>
                <w:szCs w:val="22"/>
                <w:lang w:val="lv-LV"/>
              </w:rPr>
            </w:pPr>
            <w:r w:rsidRPr="002A38F3">
              <w:rPr>
                <w:sz w:val="22"/>
                <w:szCs w:val="22"/>
                <w:lang w:val="lv-LV"/>
              </w:rPr>
              <w:t>3000,00</w:t>
            </w:r>
          </w:p>
        </w:tc>
      </w:tr>
      <w:tr w:rsidR="002A38F3" w:rsidRPr="00DF6293" w14:paraId="520A7EBC" w14:textId="2C3231E1"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6F6AB46B" w14:textId="5AE04917"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 xml:space="preserve">6.daļa </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6B986FEB" w14:textId="751E6AB0" w:rsidR="002A38F3" w:rsidRPr="00BF5E3D" w:rsidRDefault="002A38F3" w:rsidP="002A38F3">
            <w:pPr>
              <w:pStyle w:val="ListParagraph1"/>
              <w:widowControl w:val="0"/>
              <w:suppressAutoHyphens/>
              <w:snapToGrid w:val="0"/>
              <w:ind w:left="0"/>
              <w:jc w:val="both"/>
              <w:rPr>
                <w:sz w:val="22"/>
                <w:szCs w:val="22"/>
                <w:lang w:val="lv-LV"/>
              </w:rPr>
            </w:pPr>
            <w:r w:rsidRPr="0005796F">
              <w:rPr>
                <w:sz w:val="22"/>
                <w:szCs w:val="22"/>
                <w:lang w:val="lv-LV"/>
              </w:rPr>
              <w:t>Neregulārie pasažieru autopārvadājumi ar transporta līdzekļiem, kas paredzēti līdz 8 pasažieriem</w:t>
            </w:r>
            <w:r>
              <w:rPr>
                <w:sz w:val="22"/>
                <w:szCs w:val="22"/>
                <w:lang w:val="lv-LV"/>
              </w:rPr>
              <w:t xml:space="preserve"> – APE </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045B4" w14:textId="5D6087BA" w:rsidR="002A38F3" w:rsidRPr="002A38F3" w:rsidRDefault="002A38F3" w:rsidP="002A38F3">
            <w:pPr>
              <w:pStyle w:val="ListParagraph1"/>
              <w:widowControl w:val="0"/>
              <w:suppressAutoHyphens/>
              <w:snapToGrid w:val="0"/>
              <w:ind w:left="0"/>
              <w:jc w:val="center"/>
              <w:rPr>
                <w:sz w:val="22"/>
                <w:szCs w:val="22"/>
                <w:lang w:val="lv-LV"/>
              </w:rPr>
            </w:pPr>
            <w:r w:rsidRPr="002A38F3">
              <w:rPr>
                <w:sz w:val="22"/>
                <w:szCs w:val="22"/>
                <w:lang w:val="lv-LV"/>
              </w:rPr>
              <w:t>19000,00</w:t>
            </w:r>
          </w:p>
        </w:tc>
      </w:tr>
      <w:tr w:rsidR="002A38F3" w:rsidRPr="00DF6293" w14:paraId="2CFAB254" w14:textId="316ED060"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77ACCF94" w14:textId="44DE3EF6"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7.daļa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3BA46670" w14:textId="4B0A8C6C" w:rsidR="002A38F3" w:rsidRPr="00BF5E3D" w:rsidRDefault="002A38F3" w:rsidP="002A38F3">
            <w:pPr>
              <w:pStyle w:val="ListParagraph1"/>
              <w:widowControl w:val="0"/>
              <w:suppressAutoHyphens/>
              <w:snapToGrid w:val="0"/>
              <w:ind w:left="0"/>
              <w:jc w:val="both"/>
              <w:rPr>
                <w:sz w:val="22"/>
                <w:szCs w:val="22"/>
                <w:lang w:val="lv-LV"/>
              </w:rPr>
            </w:pPr>
            <w:r w:rsidRPr="00636920">
              <w:rPr>
                <w:sz w:val="22"/>
                <w:szCs w:val="22"/>
                <w:lang w:val="lv-LV"/>
              </w:rPr>
              <w:t>Neregulārie pasažieru autopārvadājumi ar transporta</w:t>
            </w:r>
            <w:r>
              <w:rPr>
                <w:sz w:val="22"/>
                <w:szCs w:val="22"/>
                <w:lang w:val="lv-LV"/>
              </w:rPr>
              <w:t xml:space="preserve"> līdzekļiem, kas paredzēti 9- 19</w:t>
            </w:r>
            <w:r w:rsidRPr="00636920">
              <w:rPr>
                <w:sz w:val="22"/>
                <w:szCs w:val="22"/>
                <w:lang w:val="lv-LV"/>
              </w:rPr>
              <w:t xml:space="preserve"> pasažieriem</w:t>
            </w:r>
            <w:r>
              <w:rPr>
                <w:sz w:val="22"/>
                <w:szCs w:val="22"/>
                <w:lang w:val="lv-LV"/>
              </w:rPr>
              <w:t xml:space="preserve"> - APE</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CBF61" w14:textId="56284FE5" w:rsidR="002A38F3" w:rsidRPr="002A38F3" w:rsidRDefault="002A38F3" w:rsidP="002A38F3">
            <w:pPr>
              <w:pStyle w:val="ListParagraph1"/>
              <w:widowControl w:val="0"/>
              <w:suppressAutoHyphens/>
              <w:snapToGrid w:val="0"/>
              <w:ind w:left="0"/>
              <w:jc w:val="center"/>
              <w:rPr>
                <w:sz w:val="22"/>
                <w:szCs w:val="22"/>
                <w:lang w:val="lv-LV"/>
              </w:rPr>
            </w:pPr>
            <w:r w:rsidRPr="002A38F3">
              <w:rPr>
                <w:sz w:val="22"/>
                <w:szCs w:val="22"/>
                <w:lang w:val="lv-LV"/>
              </w:rPr>
              <w:t>20000,00</w:t>
            </w:r>
          </w:p>
        </w:tc>
      </w:tr>
      <w:tr w:rsidR="002A38F3" w:rsidRPr="00DF6293" w14:paraId="3368AB1B" w14:textId="4C86B12C"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2897F99D" w14:textId="3BE0B7AF"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8.daļa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694FBF3E" w14:textId="3B93E52D" w:rsidR="002A38F3" w:rsidRPr="00BF5E3D" w:rsidRDefault="002A38F3" w:rsidP="000876D3">
            <w:pPr>
              <w:pStyle w:val="ListParagraph1"/>
              <w:widowControl w:val="0"/>
              <w:suppressAutoHyphens/>
              <w:snapToGrid w:val="0"/>
              <w:ind w:left="0"/>
              <w:jc w:val="both"/>
              <w:rPr>
                <w:sz w:val="22"/>
                <w:szCs w:val="22"/>
                <w:lang w:val="lv-LV"/>
              </w:rPr>
            </w:pPr>
            <w:r w:rsidRPr="00636920">
              <w:rPr>
                <w:sz w:val="22"/>
                <w:szCs w:val="22"/>
                <w:lang w:val="lv-LV"/>
              </w:rPr>
              <w:t>Neregulārie pasažieru autopārvadājumi ar transporta līdzekļiem,</w:t>
            </w:r>
            <w:r>
              <w:rPr>
                <w:sz w:val="22"/>
                <w:szCs w:val="22"/>
                <w:lang w:val="lv-LV"/>
              </w:rPr>
              <w:t xml:space="preserve"> kas paredzēti 20-36</w:t>
            </w:r>
            <w:r w:rsidRPr="00636920">
              <w:rPr>
                <w:sz w:val="22"/>
                <w:szCs w:val="22"/>
                <w:lang w:val="lv-LV"/>
              </w:rPr>
              <w:t xml:space="preserve"> pasažieriem</w:t>
            </w:r>
            <w:r>
              <w:rPr>
                <w:sz w:val="22"/>
                <w:szCs w:val="22"/>
                <w:lang w:val="lv-LV"/>
              </w:rPr>
              <w:t xml:space="preserve"> - APE</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7C305" w14:textId="578E07EB" w:rsidR="002A38F3" w:rsidRPr="002A38F3" w:rsidRDefault="002A38F3" w:rsidP="002A38F3">
            <w:pPr>
              <w:pStyle w:val="ListParagraph1"/>
              <w:widowControl w:val="0"/>
              <w:suppressAutoHyphens/>
              <w:snapToGrid w:val="0"/>
              <w:ind w:left="0"/>
              <w:jc w:val="center"/>
              <w:rPr>
                <w:sz w:val="22"/>
                <w:szCs w:val="22"/>
                <w:lang w:val="lv-LV"/>
              </w:rPr>
            </w:pPr>
            <w:r w:rsidRPr="002A38F3">
              <w:rPr>
                <w:sz w:val="22"/>
                <w:szCs w:val="22"/>
                <w:lang w:val="lv-LV"/>
              </w:rPr>
              <w:t>11000,00</w:t>
            </w:r>
          </w:p>
        </w:tc>
      </w:tr>
      <w:tr w:rsidR="002A38F3" w:rsidRPr="00DF6293" w14:paraId="13D0F924" w14:textId="6A118615" w:rsidTr="002A38F3">
        <w:trPr>
          <w:trHeight w:val="278"/>
        </w:trPr>
        <w:tc>
          <w:tcPr>
            <w:tcW w:w="1276" w:type="dxa"/>
            <w:tcBorders>
              <w:top w:val="single" w:sz="4" w:space="0" w:color="000000"/>
              <w:left w:val="single" w:sz="4" w:space="0" w:color="000000"/>
              <w:bottom w:val="single" w:sz="4" w:space="0" w:color="000000"/>
            </w:tcBorders>
            <w:shd w:val="clear" w:color="auto" w:fill="auto"/>
            <w:vAlign w:val="center"/>
          </w:tcPr>
          <w:p w14:paraId="5178EEC5" w14:textId="3594CDBF" w:rsidR="002A38F3" w:rsidRPr="00BF5E3D" w:rsidRDefault="002A38F3" w:rsidP="002A38F3">
            <w:pPr>
              <w:pStyle w:val="ListParagraph1"/>
              <w:widowControl w:val="0"/>
              <w:suppressAutoHyphens/>
              <w:snapToGrid w:val="0"/>
              <w:ind w:left="0"/>
              <w:jc w:val="center"/>
              <w:rPr>
                <w:b/>
                <w:color w:val="000000"/>
                <w:sz w:val="22"/>
                <w:szCs w:val="22"/>
                <w:lang w:val="lv-LV"/>
              </w:rPr>
            </w:pPr>
            <w:r>
              <w:rPr>
                <w:b/>
                <w:color w:val="000000"/>
                <w:sz w:val="22"/>
                <w:szCs w:val="22"/>
                <w:lang w:val="lv-LV"/>
              </w:rPr>
              <w:t>9.daļa</w:t>
            </w:r>
          </w:p>
        </w:tc>
        <w:tc>
          <w:tcPr>
            <w:tcW w:w="5699" w:type="dxa"/>
            <w:tcBorders>
              <w:top w:val="single" w:sz="4" w:space="0" w:color="000000"/>
              <w:left w:val="single" w:sz="4" w:space="0" w:color="000000"/>
              <w:bottom w:val="single" w:sz="4" w:space="0" w:color="000000"/>
              <w:right w:val="single" w:sz="4" w:space="0" w:color="000000"/>
            </w:tcBorders>
            <w:shd w:val="clear" w:color="auto" w:fill="auto"/>
          </w:tcPr>
          <w:p w14:paraId="276CCBBE" w14:textId="1A332072" w:rsidR="002A38F3" w:rsidRPr="00BF5E3D" w:rsidRDefault="002A38F3" w:rsidP="002A38F3">
            <w:pPr>
              <w:pStyle w:val="ListParagraph1"/>
              <w:widowControl w:val="0"/>
              <w:suppressAutoHyphens/>
              <w:snapToGrid w:val="0"/>
              <w:ind w:left="0"/>
              <w:jc w:val="both"/>
              <w:rPr>
                <w:sz w:val="22"/>
                <w:szCs w:val="22"/>
                <w:lang w:val="lv-LV"/>
              </w:rPr>
            </w:pPr>
            <w:r w:rsidRPr="00636920">
              <w:rPr>
                <w:sz w:val="22"/>
                <w:szCs w:val="22"/>
                <w:lang w:val="lv-LV"/>
              </w:rPr>
              <w:t>Neregulārie pasažieru autopārvadājumi ar transpo</w:t>
            </w:r>
            <w:r>
              <w:rPr>
                <w:sz w:val="22"/>
                <w:szCs w:val="22"/>
                <w:lang w:val="lv-LV"/>
              </w:rPr>
              <w:t>rta</w:t>
            </w:r>
            <w:r w:rsidR="00D019FD">
              <w:rPr>
                <w:sz w:val="22"/>
                <w:szCs w:val="22"/>
                <w:lang w:val="lv-LV"/>
              </w:rPr>
              <w:t xml:space="preserve"> līdzekļiem, kas paredzēti 37-51</w:t>
            </w:r>
            <w:r w:rsidRPr="00636920">
              <w:rPr>
                <w:sz w:val="22"/>
                <w:szCs w:val="22"/>
                <w:lang w:val="lv-LV"/>
              </w:rPr>
              <w:t xml:space="preserve"> pasažieriem</w:t>
            </w:r>
            <w:r>
              <w:rPr>
                <w:sz w:val="22"/>
                <w:szCs w:val="22"/>
                <w:lang w:val="lv-LV"/>
              </w:rPr>
              <w:t xml:space="preserve"> - APE</w:t>
            </w:r>
          </w:p>
        </w:tc>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1C9B7" w14:textId="71E4C818" w:rsidR="002A38F3" w:rsidRPr="002A38F3" w:rsidRDefault="002A38F3" w:rsidP="002A38F3">
            <w:pPr>
              <w:pStyle w:val="ListParagraph1"/>
              <w:widowControl w:val="0"/>
              <w:suppressAutoHyphens/>
              <w:snapToGrid w:val="0"/>
              <w:ind w:left="0"/>
              <w:jc w:val="center"/>
              <w:rPr>
                <w:sz w:val="22"/>
                <w:szCs w:val="22"/>
                <w:lang w:val="lv-LV"/>
              </w:rPr>
            </w:pPr>
            <w:r w:rsidRPr="002A38F3">
              <w:rPr>
                <w:sz w:val="22"/>
                <w:szCs w:val="22"/>
                <w:lang w:val="lv-LV"/>
              </w:rPr>
              <w:t>8000,00</w:t>
            </w:r>
          </w:p>
        </w:tc>
      </w:tr>
    </w:tbl>
    <w:p w14:paraId="6612C5F9" w14:textId="113E53F3" w:rsidR="00567081" w:rsidRDefault="00567081" w:rsidP="004A66B9">
      <w:pPr>
        <w:pStyle w:val="Pamatteksts"/>
        <w:numPr>
          <w:ilvl w:val="1"/>
          <w:numId w:val="11"/>
        </w:numPr>
        <w:spacing w:after="0"/>
        <w:ind w:left="567" w:hanging="573"/>
        <w:jc w:val="both"/>
        <w:rPr>
          <w:lang w:val="lv-LV"/>
        </w:rPr>
      </w:pPr>
      <w:r w:rsidRPr="00DF6293">
        <w:rPr>
          <w:lang w:val="lv-LV"/>
        </w:rPr>
        <w:t xml:space="preserve">Vērtējot piedāvājumu, </w:t>
      </w:r>
      <w:r w:rsidR="00EE79AD">
        <w:rPr>
          <w:lang w:val="lv-LV"/>
        </w:rPr>
        <w:t xml:space="preserve">katrā daļā, </w:t>
      </w:r>
      <w:r w:rsidRPr="00DF6293">
        <w:rPr>
          <w:lang w:val="lv-LV"/>
        </w:rPr>
        <w:t>tiks ņemt</w:t>
      </w:r>
      <w:r>
        <w:rPr>
          <w:lang w:val="lv-LV"/>
        </w:rPr>
        <w:t>i</w:t>
      </w:r>
      <w:r w:rsidRPr="00DF6293">
        <w:rPr>
          <w:lang w:val="lv-LV"/>
        </w:rPr>
        <w:t xml:space="preserve"> vērā</w:t>
      </w:r>
      <w:r>
        <w:rPr>
          <w:lang w:val="lv-LV"/>
        </w:rPr>
        <w:t xml:space="preserve"> </w:t>
      </w:r>
      <w:r w:rsidR="00EE79AD">
        <w:rPr>
          <w:lang w:val="lv-LV"/>
        </w:rPr>
        <w:t xml:space="preserve">ne vairāk kā </w:t>
      </w:r>
      <w:r w:rsidR="0031769B">
        <w:rPr>
          <w:lang w:val="lv-LV"/>
        </w:rPr>
        <w:t>4</w:t>
      </w:r>
      <w:r>
        <w:rPr>
          <w:lang w:val="lv-LV"/>
        </w:rPr>
        <w:t xml:space="preserve"> (</w:t>
      </w:r>
      <w:r w:rsidR="0031769B">
        <w:rPr>
          <w:lang w:val="lv-LV"/>
        </w:rPr>
        <w:t>četri</w:t>
      </w:r>
      <w:r>
        <w:rPr>
          <w:lang w:val="lv-LV"/>
        </w:rPr>
        <w:t>)</w:t>
      </w:r>
      <w:r w:rsidRPr="00DF6293">
        <w:rPr>
          <w:lang w:val="lv-LV"/>
        </w:rPr>
        <w:t xml:space="preserve"> piedāvāt</w:t>
      </w:r>
      <w:r>
        <w:rPr>
          <w:lang w:val="lv-LV"/>
        </w:rPr>
        <w:t>ie</w:t>
      </w:r>
      <w:r w:rsidRPr="00DF6293">
        <w:rPr>
          <w:lang w:val="lv-LV"/>
        </w:rPr>
        <w:t xml:space="preserve"> </w:t>
      </w:r>
      <w:r w:rsidRPr="00DF6293">
        <w:rPr>
          <w:b/>
          <w:lang w:val="lv-LV"/>
        </w:rPr>
        <w:t>saimnieciski izdevīgāk</w:t>
      </w:r>
      <w:r>
        <w:rPr>
          <w:b/>
          <w:lang w:val="lv-LV"/>
        </w:rPr>
        <w:t>ie</w:t>
      </w:r>
      <w:r w:rsidRPr="00DF6293">
        <w:rPr>
          <w:b/>
          <w:lang w:val="lv-LV"/>
        </w:rPr>
        <w:t xml:space="preserve"> piedāvājum</w:t>
      </w:r>
      <w:r w:rsidR="00EE79AD">
        <w:rPr>
          <w:b/>
          <w:lang w:val="lv-LV"/>
        </w:rPr>
        <w:t>i</w:t>
      </w:r>
      <w:r>
        <w:rPr>
          <w:lang w:val="lv-LV"/>
        </w:rPr>
        <w:t>.</w:t>
      </w:r>
      <w:r w:rsidRPr="00DF6293">
        <w:rPr>
          <w:lang w:val="lv-LV"/>
        </w:rPr>
        <w:t xml:space="preserve"> </w:t>
      </w:r>
      <w:r>
        <w:rPr>
          <w:lang w:val="lv-LV"/>
        </w:rPr>
        <w:t>P</w:t>
      </w:r>
      <w:r w:rsidRPr="00DF6293">
        <w:rPr>
          <w:lang w:val="lv-LV"/>
        </w:rPr>
        <w:t xml:space="preserve">iedāvājuma cenā jāiekļauj visas izmaksas, kas saistītas ar iepirkuma priekšmetu. </w:t>
      </w:r>
    </w:p>
    <w:p w14:paraId="7AAA0BE2" w14:textId="44325815" w:rsidR="003E4A2A" w:rsidRDefault="003E4A2A" w:rsidP="004A66B9">
      <w:pPr>
        <w:pStyle w:val="Pamatteksts"/>
        <w:numPr>
          <w:ilvl w:val="1"/>
          <w:numId w:val="11"/>
        </w:numPr>
        <w:spacing w:after="0"/>
        <w:ind w:left="567" w:hanging="573"/>
        <w:jc w:val="both"/>
        <w:rPr>
          <w:lang w:val="lv-LV"/>
        </w:rPr>
      </w:pPr>
      <w:r>
        <w:rPr>
          <w:lang w:val="lv-LV"/>
        </w:rPr>
        <w:t>Ieinteresēto personu sanāksme nav paredzēta.</w:t>
      </w:r>
    </w:p>
    <w:p w14:paraId="1AE3D049" w14:textId="0E57088D" w:rsidR="005B0A23" w:rsidRPr="00354552" w:rsidRDefault="00354552" w:rsidP="004A66B9">
      <w:pPr>
        <w:pStyle w:val="Pamatteksts"/>
        <w:numPr>
          <w:ilvl w:val="1"/>
          <w:numId w:val="11"/>
        </w:numPr>
        <w:spacing w:after="0"/>
        <w:ind w:left="567" w:hanging="573"/>
        <w:jc w:val="both"/>
        <w:rPr>
          <w:lang w:val="lv-LV"/>
        </w:rPr>
      </w:pPr>
      <w:r>
        <w:rPr>
          <w:lang w:val="lv-LV"/>
        </w:rPr>
        <w:t>Pakalpojuma līguma apmaksas saskaņā ar Vispārīgās vienošanās nosacījumiem</w:t>
      </w:r>
      <w:r w:rsidR="005B0A23" w:rsidRPr="00354552">
        <w:rPr>
          <w:lang w:val="lv-LV"/>
        </w:rPr>
        <w:t xml:space="preserve">. </w:t>
      </w:r>
    </w:p>
    <w:p w14:paraId="0E29B994" w14:textId="32F3FAEE" w:rsidR="00C52713" w:rsidRPr="00C20576" w:rsidRDefault="00C20576" w:rsidP="004A66B9">
      <w:pPr>
        <w:pStyle w:val="Sarakstarindkopa"/>
        <w:numPr>
          <w:ilvl w:val="1"/>
          <w:numId w:val="11"/>
        </w:numPr>
        <w:ind w:left="567" w:hanging="573"/>
        <w:jc w:val="both"/>
        <w:rPr>
          <w:lang w:val="lv-LV" w:eastAsia="lv-LV"/>
        </w:rPr>
      </w:pPr>
      <w:r w:rsidRPr="00C20576">
        <w:rPr>
          <w:lang w:val="lv-LV" w:eastAsia="lv-LV"/>
        </w:rPr>
        <w:t xml:space="preserve">Iepirkumu veic ar Smiltenes novada </w:t>
      </w:r>
      <w:r w:rsidR="004711A4">
        <w:rPr>
          <w:lang w:val="lv-LV" w:eastAsia="lv-LV"/>
        </w:rPr>
        <w:t>pašvaldības domes 2024. gada 24</w:t>
      </w:r>
      <w:r w:rsidRPr="00C20576">
        <w:rPr>
          <w:lang w:val="lv-LV" w:eastAsia="lv-LV"/>
        </w:rPr>
        <w:t>.</w:t>
      </w:r>
      <w:r w:rsidR="004711A4">
        <w:rPr>
          <w:lang w:val="lv-LV" w:eastAsia="lv-LV"/>
        </w:rPr>
        <w:t>oktobra</w:t>
      </w:r>
      <w:r w:rsidRPr="00C20576">
        <w:rPr>
          <w:lang w:val="lv-LV" w:eastAsia="lv-LV"/>
        </w:rPr>
        <w:t xml:space="preserve"> sēdes lēmumu Nr.</w:t>
      </w:r>
      <w:r w:rsidR="004711A4">
        <w:rPr>
          <w:lang w:val="lv-LV" w:eastAsia="lv-LV"/>
        </w:rPr>
        <w:t>699 un 2024. gada 19</w:t>
      </w:r>
      <w:r w:rsidR="004711A4" w:rsidRPr="00C20576">
        <w:rPr>
          <w:lang w:val="lv-LV" w:eastAsia="lv-LV"/>
        </w:rPr>
        <w:t>.</w:t>
      </w:r>
      <w:r w:rsidR="004711A4">
        <w:rPr>
          <w:lang w:val="lv-LV" w:eastAsia="lv-LV"/>
        </w:rPr>
        <w:t>decembra</w:t>
      </w:r>
      <w:r w:rsidR="004711A4" w:rsidRPr="00C20576">
        <w:rPr>
          <w:lang w:val="lv-LV" w:eastAsia="lv-LV"/>
        </w:rPr>
        <w:t xml:space="preserve"> sēdes lēmumu Nr.</w:t>
      </w:r>
      <w:r w:rsidR="004711A4">
        <w:rPr>
          <w:lang w:val="lv-LV" w:eastAsia="lv-LV"/>
        </w:rPr>
        <w:t xml:space="preserve">840 </w:t>
      </w:r>
      <w:r w:rsidRPr="00C20576">
        <w:rPr>
          <w:lang w:val="lv-LV" w:eastAsia="lv-LV"/>
        </w:rPr>
        <w:t xml:space="preserve"> izveidota Smiltenes novada pašvaldības Publisko iepirkumu komisija  (turpmāk – Komisija).</w:t>
      </w:r>
      <w:r w:rsidR="00C52713" w:rsidRPr="00C20576">
        <w:rPr>
          <w:lang w:val="lv-LV" w:eastAsia="lv-LV"/>
        </w:rPr>
        <w:t xml:space="preserve"> </w:t>
      </w:r>
    </w:p>
    <w:p w14:paraId="5CA98ADF" w14:textId="77777777" w:rsidR="00892671" w:rsidRPr="00905263" w:rsidRDefault="00892671" w:rsidP="008332DD">
      <w:pPr>
        <w:pStyle w:val="ListParagraph1"/>
        <w:numPr>
          <w:ilvl w:val="0"/>
          <w:numId w:val="11"/>
        </w:numPr>
        <w:ind w:left="284"/>
        <w:contextualSpacing w:val="0"/>
        <w:rPr>
          <w:rStyle w:val="Virsraksts31"/>
          <w:rFonts w:ascii="Times New Roman" w:hAnsi="Times New Roman"/>
          <w:lang w:val="lv-LV"/>
        </w:rPr>
      </w:pPr>
      <w:r w:rsidRPr="00905263">
        <w:rPr>
          <w:rStyle w:val="Virsraksts31"/>
          <w:rFonts w:ascii="Times New Roman" w:hAnsi="Times New Roman"/>
          <w:lang w:val="lv-LV"/>
        </w:rPr>
        <w:t>Nolikuma saņemšanas kārtība:</w:t>
      </w:r>
    </w:p>
    <w:p w14:paraId="6F4181BF" w14:textId="0F79E739" w:rsidR="00892671" w:rsidRPr="00905263" w:rsidRDefault="00960358" w:rsidP="00183EF6">
      <w:pPr>
        <w:numPr>
          <w:ilvl w:val="1"/>
          <w:numId w:val="11"/>
        </w:numPr>
        <w:suppressAutoHyphens/>
        <w:ind w:left="426"/>
        <w:contextualSpacing/>
        <w:jc w:val="both"/>
      </w:pPr>
      <w:r w:rsidRPr="00960358">
        <w:lastRenderedPageBreak/>
        <w:t>Ar iepirkuma nolikumu un tā pielikumiem, kas ir nolikuma neatņemama sastāvdaļa, un aktuālāko informāciju var Smiltenes novada pašvaldības pircēja profilā https://www.eis.gov.lv/EKEIS/Supplier/Organizer/1386.</w:t>
      </w:r>
    </w:p>
    <w:p w14:paraId="3F1B7C71" w14:textId="77777777" w:rsidR="00892671" w:rsidRDefault="00892671" w:rsidP="00183EF6">
      <w:pPr>
        <w:numPr>
          <w:ilvl w:val="1"/>
          <w:numId w:val="11"/>
        </w:numPr>
        <w:suppressAutoHyphens/>
        <w:ind w:left="426"/>
        <w:contextualSpacing/>
        <w:jc w:val="both"/>
      </w:pPr>
      <w:r w:rsidRPr="00905263">
        <w:t>EIS e-konkursu apakšsistēmā šī konkursa sadaļā var reģistrēties kā Nolikuma saņēmējs, ja tas ir reģistrēts EIS kā piegādātājs</w:t>
      </w:r>
      <w:r w:rsidRPr="00905263">
        <w:rPr>
          <w:rStyle w:val="Vresatsauce"/>
        </w:rPr>
        <w:footnoteReference w:id="1"/>
      </w:r>
      <w:r w:rsidRPr="00905263">
        <w:t>.</w:t>
      </w:r>
    </w:p>
    <w:p w14:paraId="52A83BEA" w14:textId="03E4FCBD" w:rsidR="00960358" w:rsidRDefault="00960358" w:rsidP="00043F04">
      <w:pPr>
        <w:pStyle w:val="Style1"/>
      </w:pPr>
      <w:r w:rsidRPr="00960358">
        <w:t>Komisija nav atbildīga par to, ja kāda ieinteresētā persona nav iepazinusies ar informāciju, kam ir nodrošināta brīva un tieša elektroniskā pieeja.</w:t>
      </w:r>
    </w:p>
    <w:p w14:paraId="70329455" w14:textId="4B039E92" w:rsidR="00960358" w:rsidRPr="00960358" w:rsidRDefault="00960358" w:rsidP="00043F04">
      <w:pPr>
        <w:pStyle w:val="Style1"/>
      </w:pPr>
      <w:r w:rsidRPr="00960358">
        <w:t>Ieinteresēto pretendentu pienākums ir pastāvīgi sekot līdzi aktuālajai informācijai un ievērot to, sagatavojot savu piedāvājumu.</w:t>
      </w:r>
    </w:p>
    <w:p w14:paraId="3883E686" w14:textId="04DD9A6C" w:rsidR="006008C1" w:rsidRPr="00905263" w:rsidRDefault="00892671" w:rsidP="00183EF6">
      <w:pPr>
        <w:numPr>
          <w:ilvl w:val="1"/>
          <w:numId w:val="11"/>
        </w:numPr>
        <w:suppressAutoHyphens/>
        <w:ind w:left="426"/>
        <w:contextualSpacing/>
        <w:jc w:val="both"/>
      </w:pPr>
      <w:r w:rsidRPr="00905263">
        <w:t xml:space="preserve">Lejupielādējot Atklāta konkursa nolikumu, ieinteresētais piegādātājs apņemas sekot līdzi turpmākajām izmaiņām Atklāta konkursa nolikumā, kā arī iepirkuma komisijas sniegtajām atbildēm uz ieinteresēto piegādātāju jautājumiem, </w:t>
      </w:r>
      <w:r w:rsidR="00960358" w:rsidRPr="00960358">
        <w:t>ka tiks publicētas Smiltenes novada pašvaldības pircēja profilā</w:t>
      </w:r>
      <w:r w:rsidR="00960358">
        <w:t>.</w:t>
      </w:r>
      <w:r w:rsidR="00960358" w:rsidRPr="00905263">
        <w:t xml:space="preserve"> </w:t>
      </w:r>
    </w:p>
    <w:p w14:paraId="372F6C09" w14:textId="77777777" w:rsidR="00892671" w:rsidRPr="00905263" w:rsidRDefault="00892671" w:rsidP="00183EF6">
      <w:pPr>
        <w:pStyle w:val="ListParagraph1"/>
        <w:numPr>
          <w:ilvl w:val="0"/>
          <w:numId w:val="11"/>
        </w:numPr>
        <w:ind w:left="284"/>
        <w:rPr>
          <w:rStyle w:val="Virsraksts31"/>
          <w:rFonts w:ascii="Times New Roman" w:hAnsi="Times New Roman"/>
          <w:lang w:val="lv-LV"/>
        </w:rPr>
      </w:pPr>
      <w:r w:rsidRPr="00905263">
        <w:rPr>
          <w:rStyle w:val="Virsraksts31"/>
          <w:rFonts w:ascii="Times New Roman" w:hAnsi="Times New Roman"/>
          <w:lang w:val="lv-LV"/>
        </w:rPr>
        <w:t>Informācijas apmaiņa:</w:t>
      </w:r>
    </w:p>
    <w:p w14:paraId="31506871" w14:textId="7D2F45F7" w:rsidR="00892671" w:rsidRPr="00905263" w:rsidRDefault="00892671" w:rsidP="00183EF6">
      <w:pPr>
        <w:numPr>
          <w:ilvl w:val="1"/>
          <w:numId w:val="11"/>
        </w:numPr>
        <w:ind w:left="426"/>
        <w:contextualSpacing/>
        <w:jc w:val="both"/>
        <w:rPr>
          <w:bCs/>
        </w:rPr>
      </w:pPr>
      <w:r w:rsidRPr="00905263">
        <w:rPr>
          <w:bCs/>
        </w:rPr>
        <w:t>Informācijas apmaiņa starp pasūtītāju un ieinteresēto personu notiek latviešu valodā saskaņā ar Publisko iepirkumu likum</w:t>
      </w:r>
      <w:r w:rsidR="00960358">
        <w:rPr>
          <w:bCs/>
        </w:rPr>
        <w:t>ā noteikto kārtību</w:t>
      </w:r>
      <w:r w:rsidRPr="00905263">
        <w:rPr>
          <w:bCs/>
        </w:rPr>
        <w:t>.</w:t>
      </w:r>
    </w:p>
    <w:p w14:paraId="166B7DF8" w14:textId="409613E0" w:rsidR="00183EF6" w:rsidRPr="00183EF6" w:rsidRDefault="00892671" w:rsidP="00183EF6">
      <w:pPr>
        <w:numPr>
          <w:ilvl w:val="1"/>
          <w:numId w:val="11"/>
        </w:numPr>
        <w:ind w:left="426"/>
        <w:contextualSpacing/>
        <w:jc w:val="both"/>
        <w:rPr>
          <w:bCs/>
        </w:rPr>
      </w:pPr>
      <w:r w:rsidRPr="00905263">
        <w:t>Jebkura papildu informācija, kas tiks sniegta saistībā ar šo iepirkuma procedūru,</w:t>
      </w:r>
      <w:r w:rsidR="00183EF6">
        <w:t xml:space="preserve"> </w:t>
      </w:r>
      <w:r w:rsidR="00183EF6" w:rsidRPr="00183EF6">
        <w:t>tiks publicēta EIS Smiltenes novada pašvaldības pircēja profilā https://www.eis.gov.lv/EKEIS/Supplier/Organizer/1386.</w:t>
      </w:r>
      <w:r w:rsidRPr="00905263">
        <w:t xml:space="preserve"> </w:t>
      </w:r>
    </w:p>
    <w:p w14:paraId="74C3825A" w14:textId="111AC691" w:rsidR="00892671" w:rsidRPr="00183EF6" w:rsidRDefault="00892671" w:rsidP="00183EF6">
      <w:pPr>
        <w:numPr>
          <w:ilvl w:val="1"/>
          <w:numId w:val="11"/>
        </w:numPr>
        <w:ind w:left="426"/>
        <w:contextualSpacing/>
        <w:jc w:val="both"/>
        <w:rPr>
          <w:bCs/>
        </w:rPr>
      </w:pPr>
      <w:r w:rsidRPr="00905263">
        <w:t>Ieinteresētajam piegādātājam ir pienākums sekot l</w:t>
      </w:r>
      <w:r w:rsidR="00183EF6">
        <w:t xml:space="preserve">īdzi publicētajai informācijai, </w:t>
      </w:r>
      <w:r w:rsidRPr="00905263">
        <w:t>kam ir nodrošināta brīva un tieša elektroniskā pieeja.</w:t>
      </w:r>
    </w:p>
    <w:p w14:paraId="4B407314" w14:textId="62CE5AC7" w:rsidR="00183EF6" w:rsidRPr="00183EF6" w:rsidRDefault="00183EF6" w:rsidP="00183EF6">
      <w:pPr>
        <w:numPr>
          <w:ilvl w:val="1"/>
          <w:numId w:val="11"/>
        </w:numPr>
        <w:ind w:left="426"/>
        <w:contextualSpacing/>
        <w:jc w:val="both"/>
        <w:rPr>
          <w:bCs/>
        </w:rPr>
      </w:pPr>
      <w:r w:rsidRPr="00183EF6">
        <w:t xml:space="preserve">Saziņa starp Pasūtītāju un pretendentiem iepirkuma ietvaros notiek latviešu valodā EIS e-konkursu apakšsistēmā vai jautājumu uzdodot, nosūtot e-pastu:  </w:t>
      </w:r>
      <w:hyperlink r:id="rId12" w:history="1">
        <w:r w:rsidRPr="00183EF6">
          <w:rPr>
            <w:color w:val="40407C"/>
          </w:rPr>
          <w:t>iepirkumi@smiltenesnovads.lv</w:t>
        </w:r>
      </w:hyperlink>
      <w:r w:rsidRPr="00183EF6">
        <w:t xml:space="preserve"> vai Pašvaldības oficiālo elektronisko adresi Smiltenes novada pašvaldība: Iepirkumi</w:t>
      </w:r>
      <w:r>
        <w:t>.</w:t>
      </w:r>
    </w:p>
    <w:p w14:paraId="2194C175" w14:textId="153765EB" w:rsidR="00183EF6" w:rsidRPr="00183EF6" w:rsidRDefault="00183EF6" w:rsidP="00043F04">
      <w:pPr>
        <w:pStyle w:val="Style1"/>
      </w:pPr>
      <w:r w:rsidRPr="00183EF6">
        <w:t>Saziņas dokumentā ietver Iepirkuma nosaukumu un identifikācijas numuru.</w:t>
      </w:r>
    </w:p>
    <w:p w14:paraId="6DBF01F3" w14:textId="77777777" w:rsidR="00183EF6" w:rsidRPr="00183EF6" w:rsidRDefault="00183EF6" w:rsidP="00043F04">
      <w:pPr>
        <w:pStyle w:val="Style1"/>
      </w:pPr>
      <w:r w:rsidRPr="00183EF6">
        <w:t>Ja pretendents ir laikus pieprasījis papildu informāciju par iepirkuma dokumentos iekļautajām prasībām attiecībā uz piedāvājumu sagatavošanu un iesniegšanu vai pretendentu atlasi, pasūtītājs to sniedz 5 (piecu) darba dienu laikā, bet ne vēlāk kā 6 (sešas) dienas pirms piedāvājumu iesniegšanas termiņa beigām.</w:t>
      </w:r>
    </w:p>
    <w:p w14:paraId="446CD83D" w14:textId="77777777" w:rsidR="002A573B" w:rsidRPr="00905263" w:rsidRDefault="002A573B" w:rsidP="002A573B">
      <w:pPr>
        <w:ind w:left="426"/>
        <w:jc w:val="both"/>
        <w:rPr>
          <w:bCs/>
        </w:rPr>
      </w:pPr>
    </w:p>
    <w:p w14:paraId="034868B8" w14:textId="69729550" w:rsidR="00892671" w:rsidRDefault="00892671" w:rsidP="006008C1">
      <w:pPr>
        <w:pStyle w:val="Virsraksts1"/>
        <w:spacing w:before="0" w:after="0"/>
        <w:ind w:left="360"/>
        <w:rPr>
          <w:rFonts w:ascii="Times New Roman" w:hAnsi="Times New Roman" w:cs="Times New Roman"/>
          <w:sz w:val="24"/>
          <w:szCs w:val="24"/>
        </w:rPr>
      </w:pPr>
      <w:bookmarkStart w:id="18" w:name="_Toc535317043"/>
      <w:r w:rsidRPr="00905263">
        <w:rPr>
          <w:rFonts w:ascii="Times New Roman" w:hAnsi="Times New Roman" w:cs="Times New Roman"/>
          <w:sz w:val="24"/>
          <w:szCs w:val="24"/>
        </w:rPr>
        <w:t>II. PRASĪBAS PRETENDENTIEM UN IESNIEDZAMIE DOKUMENTI</w:t>
      </w:r>
      <w:bookmarkEnd w:id="18"/>
    </w:p>
    <w:p w14:paraId="2AB6DDEF" w14:textId="77777777" w:rsidR="002A573B" w:rsidRPr="002A573B" w:rsidRDefault="002A573B" w:rsidP="002A573B"/>
    <w:tbl>
      <w:tblPr>
        <w:tblW w:w="10006" w:type="dxa"/>
        <w:tblInd w:w="279" w:type="dxa"/>
        <w:tblLayout w:type="fixed"/>
        <w:tblLook w:val="0000" w:firstRow="0" w:lastRow="0" w:firstColumn="0" w:lastColumn="0" w:noHBand="0" w:noVBand="0"/>
      </w:tblPr>
      <w:tblGrid>
        <w:gridCol w:w="4860"/>
        <w:gridCol w:w="5146"/>
      </w:tblGrid>
      <w:tr w:rsidR="00A50C2E" w:rsidRPr="00A50C2E" w14:paraId="7FBD7B98" w14:textId="77777777" w:rsidTr="003E62D3">
        <w:tc>
          <w:tcPr>
            <w:tcW w:w="4860" w:type="dxa"/>
            <w:tcBorders>
              <w:top w:val="single" w:sz="4" w:space="0" w:color="000000"/>
              <w:left w:val="single" w:sz="4" w:space="0" w:color="000000"/>
              <w:bottom w:val="single" w:sz="4" w:space="0" w:color="000000"/>
            </w:tcBorders>
            <w:shd w:val="clear" w:color="auto" w:fill="A8D08D" w:themeFill="accent6" w:themeFillTint="99"/>
          </w:tcPr>
          <w:p w14:paraId="067575F9" w14:textId="77777777" w:rsidR="00A50C2E" w:rsidRPr="00A50C2E" w:rsidRDefault="00A50C2E" w:rsidP="00A50C2E">
            <w:r w:rsidRPr="00A50C2E">
              <w:rPr>
                <w:b/>
              </w:rPr>
              <w:t xml:space="preserve">Prasība: </w:t>
            </w:r>
          </w:p>
        </w:tc>
        <w:tc>
          <w:tcPr>
            <w:tcW w:w="5146"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3B9484" w14:textId="77777777" w:rsidR="00A50C2E" w:rsidRPr="00A50C2E" w:rsidRDefault="00A50C2E" w:rsidP="00A50C2E">
            <w:r w:rsidRPr="00A50C2E">
              <w:rPr>
                <w:b/>
              </w:rPr>
              <w:t xml:space="preserve">Iesniedzamie dokumenti: </w:t>
            </w:r>
          </w:p>
        </w:tc>
      </w:tr>
      <w:tr w:rsidR="00A50C2E" w:rsidRPr="00A50C2E" w14:paraId="40F8A3FE" w14:textId="77777777" w:rsidTr="003E62D3">
        <w:tc>
          <w:tcPr>
            <w:tcW w:w="4860" w:type="dxa"/>
            <w:tcBorders>
              <w:top w:val="single" w:sz="4" w:space="0" w:color="000000"/>
              <w:left w:val="single" w:sz="4" w:space="0" w:color="000000"/>
              <w:bottom w:val="single" w:sz="4" w:space="0" w:color="000000"/>
            </w:tcBorders>
            <w:shd w:val="clear" w:color="auto" w:fill="auto"/>
          </w:tcPr>
          <w:p w14:paraId="233B68C9" w14:textId="46DEA6D4" w:rsidR="00A50C2E" w:rsidRPr="00A50C2E" w:rsidRDefault="00A50C2E" w:rsidP="004A66B9">
            <w:pPr>
              <w:pStyle w:val="Sarakstarindkopa"/>
              <w:numPr>
                <w:ilvl w:val="0"/>
                <w:numId w:val="11"/>
              </w:numPr>
              <w:suppressAutoHyphens/>
              <w:jc w:val="both"/>
            </w:pPr>
            <w:r w:rsidRPr="001D2D95">
              <w:rPr>
                <w:b/>
              </w:rPr>
              <w:t xml:space="preserve"> </w:t>
            </w:r>
            <w:r w:rsidRPr="00A50C2E">
              <w:t xml:space="preserve">Pretendents ir piegādātājs, kurš ir iesniedzis piedāvājumu. </w:t>
            </w:r>
            <w:r w:rsidRPr="001C55B3">
              <w:rPr>
                <w:b/>
              </w:rPr>
              <w:t>Piegādātājs</w:t>
            </w:r>
            <w:r w:rsidRPr="00A50C2E">
              <w:t xml:space="preserve"> var būt fiziska vai juridiska persona vai pasūtītājs, šādu personu apvienībā jebkurā to kombinācijā, kas attiecīgi piedāvā tirgū veikt būvdarbus, piegādāt preces vai sniegt pakalpojumus. Piedalīšanas iepirkumā ir brīvas gribas izpausme. Iesniedzot savu piedāvājumu dalībai iepirkumā, Pretendents visā pilnībā pieņem un ir gatavs pildīt visas Nolikumā ietvertās prasības un noteikumus.</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392FB685" w14:textId="77777777" w:rsidR="00A50C2E" w:rsidRPr="00A50C2E" w:rsidRDefault="00A50C2E" w:rsidP="004A66B9">
            <w:pPr>
              <w:numPr>
                <w:ilvl w:val="1"/>
                <w:numId w:val="11"/>
              </w:numPr>
              <w:ind w:left="390"/>
              <w:jc w:val="both"/>
            </w:pPr>
            <w:r w:rsidRPr="00A50C2E">
              <w:t xml:space="preserve">Pretendenta pieteikums dalībai iepirkumā (pēc formas – </w:t>
            </w:r>
            <w:r w:rsidRPr="00E15546">
              <w:rPr>
                <w:b/>
              </w:rPr>
              <w:t>nolikuma 1.pielikums</w:t>
            </w:r>
            <w:r w:rsidRPr="00A50C2E">
              <w:t>), kas apliecina pretendenta apņemšanos veikt pakalpojumu atbilstoši nolikuma un tā pielikumu prasībām. Pieteikums jāparaksta pretendenta pārstāvim ar pārstāvības tiesībām vai tā pilnvarotai personai. Ja pretendents ir personu apvienība jebkurā to kombinācijā vai personālsabiedrība, pieteikums jāparaksta katra personu apvienības dalībnieka vai personālsabiedrības biedra pārstāvim ar pārstāvības tiesībām vai tā pilnvarotai personai, pieteikumā norādot personu, kura pārstāv personu apvienību vai personālsabiedrību iepirkumā.</w:t>
            </w:r>
          </w:p>
          <w:p w14:paraId="7679DB70" w14:textId="77777777" w:rsidR="00A50C2E" w:rsidRPr="00A50C2E" w:rsidRDefault="00A50C2E" w:rsidP="004A66B9">
            <w:pPr>
              <w:numPr>
                <w:ilvl w:val="1"/>
                <w:numId w:val="11"/>
              </w:numPr>
              <w:ind w:left="390"/>
              <w:jc w:val="both"/>
            </w:pPr>
            <w:r w:rsidRPr="00A50C2E">
              <w:t>Pretendenta apliecināta pilnvaras kopija, ja pretendenta piedāvājumu paraksta pilnvarota persona.</w:t>
            </w:r>
          </w:p>
          <w:p w14:paraId="3BE450B3" w14:textId="77777777" w:rsidR="00A50C2E" w:rsidRPr="00A50C2E" w:rsidRDefault="00A50C2E" w:rsidP="004A66B9">
            <w:pPr>
              <w:numPr>
                <w:ilvl w:val="1"/>
                <w:numId w:val="11"/>
              </w:numPr>
              <w:ind w:left="390"/>
              <w:jc w:val="both"/>
            </w:pPr>
            <w:r w:rsidRPr="00A50C2E">
              <w:t xml:space="preserve">Vienošanos, kurā norāda katras personas atbildības apjomu, ja piedāvājumu iesniedz </w:t>
            </w:r>
            <w:r w:rsidRPr="00A50C2E">
              <w:lastRenderedPageBreak/>
              <w:t xml:space="preserve">personu apvienība jebkurā to kombinācijā vai personālsabiedrība. </w:t>
            </w:r>
          </w:p>
        </w:tc>
      </w:tr>
      <w:tr w:rsidR="00A50C2E" w:rsidRPr="00A50C2E" w14:paraId="018C8370" w14:textId="77777777" w:rsidTr="003E62D3">
        <w:tc>
          <w:tcPr>
            <w:tcW w:w="4860" w:type="dxa"/>
            <w:tcBorders>
              <w:top w:val="single" w:sz="4" w:space="0" w:color="000000"/>
              <w:left w:val="single" w:sz="4" w:space="0" w:color="000000"/>
              <w:bottom w:val="single" w:sz="4" w:space="0" w:color="000000"/>
            </w:tcBorders>
            <w:shd w:val="clear" w:color="auto" w:fill="auto"/>
          </w:tcPr>
          <w:p w14:paraId="1DB80D42" w14:textId="77777777" w:rsidR="00A50C2E" w:rsidRPr="00A50C2E" w:rsidRDefault="00A50C2E" w:rsidP="004A66B9">
            <w:pPr>
              <w:numPr>
                <w:ilvl w:val="0"/>
                <w:numId w:val="11"/>
              </w:numPr>
              <w:suppressAutoHyphens/>
              <w:jc w:val="both"/>
              <w:rPr>
                <w:b/>
              </w:rPr>
            </w:pPr>
            <w:r w:rsidRPr="00A50C2E">
              <w:lastRenderedPageBreak/>
              <w:t>Pretendents ir reģistrēts, licencēts vai sertificēts atbilstoši piegādātāja izcelsmes (reģistrācijas) valsts normatīvo aktu prasībām.</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38E1697B" w14:textId="18A15414" w:rsidR="00A50C2E" w:rsidRPr="00A50C2E" w:rsidRDefault="00A50C2E" w:rsidP="00060205">
            <w:pPr>
              <w:pStyle w:val="Sarakstarindkopa"/>
              <w:numPr>
                <w:ilvl w:val="1"/>
                <w:numId w:val="11"/>
              </w:numPr>
              <w:ind w:left="418"/>
              <w:jc w:val="both"/>
              <w:rPr>
                <w:lang w:val="lv-LV" w:eastAsia="lv-LV"/>
              </w:rPr>
            </w:pPr>
            <w:r w:rsidRPr="00A50C2E">
              <w:t>Latvijā reģistrētam pretendentam Uzņēmuma reģistra izziņas kopija nav jāiesniedz. Par Latvijā reģistrētiem pretendentiem Komisija pārliecināsies par pretendenta reģistrācijas faktu pēc Uzņēmuma reģistra datiem, kas pieejami EIS (</w:t>
            </w:r>
            <w:hyperlink r:id="rId13" w:history="1">
              <w:r w:rsidRPr="00E97B5E">
                <w:rPr>
                  <w:rStyle w:val="Hipersaite"/>
                </w:rPr>
                <w:t>www.eis.gov.lv</w:t>
              </w:r>
            </w:hyperlink>
            <w:r w:rsidRPr="00A50C2E">
              <w:t>).</w:t>
            </w:r>
            <w:r>
              <w:t xml:space="preserve"> </w:t>
            </w:r>
            <w:r w:rsidRPr="00A50C2E">
              <w:rPr>
                <w:lang w:val="lv-LV" w:eastAsia="lv-LV"/>
              </w:rPr>
              <w:t>Par Latvijā reģistrētiem saimnieciskās darbības veicējiem (pretendentiem), Komisija pārliecināsies par reģistrācijas faktu pēc Valsts ieņēmuma dienesta datiem, kas pieejami Valsts ieņēmuma dienesta sistēmā (https://www6.vid.gov.lv/SDV).</w:t>
            </w:r>
          </w:p>
          <w:p w14:paraId="3A98589E" w14:textId="58E9D4B8" w:rsidR="00A50C2E" w:rsidRPr="00A50C2E" w:rsidRDefault="00A50C2E" w:rsidP="00060205">
            <w:pPr>
              <w:numPr>
                <w:ilvl w:val="1"/>
                <w:numId w:val="11"/>
              </w:numPr>
              <w:ind w:left="418"/>
              <w:jc w:val="both"/>
            </w:pPr>
            <w:r w:rsidRPr="00A50C2E">
              <w:t>Ja pretendents nav reģistrēts Latvijā, tam jāiesniedz reģistrācijas valstī izsniegtas reģistrācijas apliecības kopija vai attiecīgās valsts institūcijas izsniegts dokuments, kas apliecina, ka pretendents ir reģistrēts likumā noteiktajos gadījumos un likumā noteiktajā kārtībā.</w:t>
            </w:r>
            <w:r w:rsidR="00241D4E">
              <w:t xml:space="preserve"> </w:t>
            </w:r>
            <w:r w:rsidR="00241D4E" w:rsidRPr="00241D4E">
              <w:t>Pretendents var norādīt publiski pieejamu reģistru, kur pasūtītājs var pārliecināties par reģistrācijas faktu</w:t>
            </w:r>
            <w:r w:rsidR="00241D4E">
              <w:t xml:space="preserve">. </w:t>
            </w:r>
          </w:p>
        </w:tc>
      </w:tr>
      <w:tr w:rsidR="00A50C2E" w:rsidRPr="00A50C2E" w14:paraId="154BF6A5" w14:textId="77777777" w:rsidTr="003E62D3">
        <w:tc>
          <w:tcPr>
            <w:tcW w:w="4860" w:type="dxa"/>
            <w:tcBorders>
              <w:top w:val="single" w:sz="4" w:space="0" w:color="000000"/>
              <w:left w:val="single" w:sz="4" w:space="0" w:color="000000"/>
              <w:bottom w:val="single" w:sz="4" w:space="0" w:color="000000"/>
            </w:tcBorders>
            <w:shd w:val="clear" w:color="auto" w:fill="auto"/>
          </w:tcPr>
          <w:p w14:paraId="069B1198" w14:textId="217C48B1" w:rsidR="00A50C2E" w:rsidRPr="00A50C2E" w:rsidRDefault="00DA3EF6" w:rsidP="004A66B9">
            <w:pPr>
              <w:numPr>
                <w:ilvl w:val="0"/>
                <w:numId w:val="11"/>
              </w:numPr>
              <w:suppressAutoHyphens/>
              <w:jc w:val="both"/>
              <w:rPr>
                <w:b/>
              </w:rPr>
            </w:pPr>
            <w:r w:rsidRPr="00985360">
              <w:t>Pretendentu izslēdz no dalības iepirkuma procedūrā jebkurā no Publisko iepirkumu likuma 42.panta otrās daļas 1., 2., 3., 4., 5., 6., 7., 10., 11., 12., 13. vai 14.punktā noteiktajiem gadījumiem</w:t>
            </w:r>
            <w:r>
              <w:t>.</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05FEA6A7" w14:textId="0E4F4476" w:rsidR="00A50C2E" w:rsidRPr="00A50C2E" w:rsidRDefault="00A50C2E" w:rsidP="004A66B9">
            <w:pPr>
              <w:numPr>
                <w:ilvl w:val="1"/>
                <w:numId w:val="11"/>
              </w:numPr>
              <w:ind w:left="390"/>
              <w:jc w:val="both"/>
            </w:pPr>
            <w:r w:rsidRPr="00A50C2E">
              <w:t>Komisija pretendentu izslēgšanas gadījumus pārbauda P</w:t>
            </w:r>
            <w:r w:rsidR="00DA3EF6">
              <w:t>ublisko iepirkumu likuma 42.pan</w:t>
            </w:r>
            <w:r w:rsidRPr="00A50C2E">
              <w:t>ta noteiktajā kārtībā.</w:t>
            </w:r>
          </w:p>
        </w:tc>
      </w:tr>
      <w:tr w:rsidR="00A50C2E" w:rsidRPr="00A50C2E" w14:paraId="03654132" w14:textId="77777777" w:rsidTr="003E62D3">
        <w:tc>
          <w:tcPr>
            <w:tcW w:w="4860" w:type="dxa"/>
            <w:tcBorders>
              <w:top w:val="single" w:sz="4" w:space="0" w:color="000000"/>
              <w:left w:val="single" w:sz="4" w:space="0" w:color="000000"/>
              <w:bottom w:val="single" w:sz="4" w:space="0" w:color="000000"/>
            </w:tcBorders>
            <w:shd w:val="clear" w:color="auto" w:fill="auto"/>
          </w:tcPr>
          <w:p w14:paraId="1E41E552" w14:textId="77777777" w:rsidR="00A50C2E" w:rsidRPr="00A50C2E" w:rsidRDefault="00A50C2E" w:rsidP="004A66B9">
            <w:pPr>
              <w:numPr>
                <w:ilvl w:val="0"/>
                <w:numId w:val="11"/>
              </w:numPr>
              <w:suppressAutoHyphens/>
              <w:jc w:val="both"/>
            </w:pPr>
            <w:r w:rsidRPr="00A50C2E">
              <w:t>Piegādātājs var balstīties uz citu personu tehniskajām un profesionālajām iespējām, ka tas ir nepieciešams konkrētā līguma izpildei, neatkarīgi no savstarpējo attiecību tiesiskā rakstura.</w:t>
            </w:r>
          </w:p>
          <w:p w14:paraId="6F358DF4" w14:textId="77777777" w:rsidR="00A50C2E" w:rsidRPr="00A50C2E" w:rsidRDefault="00A50C2E" w:rsidP="00A50C2E">
            <w:pPr>
              <w:suppressAutoHyphens/>
              <w:jc w:val="both"/>
            </w:pPr>
            <w:r w:rsidRPr="00E15546">
              <w:rPr>
                <w:u w:val="single"/>
              </w:rPr>
              <w:t>Piegādātājs, lai apliecināju profesionālo pieredzi vai pasūtītāja prasībām atbilstoša personāla pieejamību, var balstīties uz citu personu iespējām tikai tad, ja šīs personas sniegs neregulāros transporta pakalpojumus, kuru izpildei attiecīgās spējas ir nepieciešamas</w:t>
            </w:r>
            <w:r w:rsidRPr="00A50C2E">
              <w:t>.</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7493C066" w14:textId="77777777" w:rsidR="00A50C2E" w:rsidRPr="00E15546" w:rsidRDefault="00A50C2E" w:rsidP="00E15546">
            <w:pPr>
              <w:numPr>
                <w:ilvl w:val="1"/>
                <w:numId w:val="11"/>
              </w:numPr>
              <w:ind w:left="390" w:hanging="431"/>
              <w:contextualSpacing/>
              <w:jc w:val="both"/>
            </w:pPr>
            <w:r w:rsidRPr="00E15546">
              <w:t>Pretendents pierāda Komisijai, ka tā rīcībā būs nepieciešamie resursi, iesniedzot šo personu apliecinājumu vai vienošanos par nepieciešamo resursu nodošanu piegādātāju rīcībā.</w:t>
            </w:r>
          </w:p>
          <w:p w14:paraId="63490582" w14:textId="1D586472" w:rsidR="00A50C2E" w:rsidRPr="00A50C2E" w:rsidRDefault="00E15546" w:rsidP="00E15546">
            <w:pPr>
              <w:numPr>
                <w:ilvl w:val="1"/>
                <w:numId w:val="11"/>
              </w:numPr>
              <w:ind w:left="418" w:hanging="431"/>
              <w:contextualSpacing/>
              <w:jc w:val="both"/>
            </w:pPr>
            <w:r w:rsidRPr="00E15546">
              <w:t>J</w:t>
            </w:r>
            <w:r w:rsidR="00241D4E" w:rsidRPr="00E15546">
              <w:t>a pretendents balstās uz apakšuzņēmēja iespējām vai nodod apakšuzņēmējam darbu izp</w:t>
            </w:r>
            <w:r w:rsidR="004D00D6" w:rsidRPr="00E15546">
              <w:t>ildi, kuru vērtība ir 10 000 eiro</w:t>
            </w:r>
            <w:r w:rsidR="00241D4E" w:rsidRPr="00E15546">
              <w:t xml:space="preserve"> no pretendenta piedāvātās kopējās iepirkuma līguma vērtības vai lielāka, pretendents iesniedz katra šāda apakšuzņēmēja apliecinājumu par gatavību iesaistīties iepirkuma līguma izpildē pēc formas – nolikuma </w:t>
            </w:r>
            <w:r w:rsidR="00457E52">
              <w:rPr>
                <w:b/>
              </w:rPr>
              <w:t>7. un 8</w:t>
            </w:r>
            <w:r w:rsidR="00241D4E" w:rsidRPr="00060205">
              <w:rPr>
                <w:b/>
              </w:rPr>
              <w:t>. pielikums</w:t>
            </w:r>
            <w:r w:rsidR="00241D4E" w:rsidRPr="00E15546">
              <w:t>.</w:t>
            </w:r>
          </w:p>
        </w:tc>
      </w:tr>
      <w:tr w:rsidR="00A50C2E" w:rsidRPr="00A50C2E" w14:paraId="42D0AB55" w14:textId="77777777" w:rsidTr="003E62D3">
        <w:tc>
          <w:tcPr>
            <w:tcW w:w="4860" w:type="dxa"/>
            <w:tcBorders>
              <w:top w:val="single" w:sz="4" w:space="0" w:color="000000"/>
              <w:left w:val="single" w:sz="4" w:space="0" w:color="000000"/>
              <w:bottom w:val="single" w:sz="4" w:space="0" w:color="000000"/>
            </w:tcBorders>
            <w:shd w:val="clear" w:color="auto" w:fill="auto"/>
          </w:tcPr>
          <w:p w14:paraId="6B3DAA20" w14:textId="77777777" w:rsidR="00E15546" w:rsidRDefault="00A50C2E" w:rsidP="00060205">
            <w:pPr>
              <w:numPr>
                <w:ilvl w:val="0"/>
                <w:numId w:val="11"/>
              </w:numPr>
              <w:suppressAutoHyphens/>
              <w:ind w:left="317" w:hanging="357"/>
              <w:contextualSpacing/>
              <w:jc w:val="both"/>
            </w:pPr>
            <w:r w:rsidRPr="00A50C2E">
              <w:t xml:space="preserve">Ja piedāvājumu iesniedz piegādātāju apvienība, piedāvājuma dokumentus paraksta atbilstoši piegādātāju savstarpējās vienošanās nosacījumiem. </w:t>
            </w:r>
          </w:p>
          <w:p w14:paraId="5E82BD08" w14:textId="37B46E95" w:rsidR="00A50C2E" w:rsidRPr="00A50C2E" w:rsidRDefault="00A50C2E" w:rsidP="00060205">
            <w:pPr>
              <w:numPr>
                <w:ilvl w:val="0"/>
                <w:numId w:val="11"/>
              </w:numPr>
              <w:suppressAutoHyphens/>
              <w:ind w:left="317" w:hanging="357"/>
              <w:contextualSpacing/>
              <w:jc w:val="both"/>
            </w:pPr>
            <w:r w:rsidRPr="00A50C2E">
              <w:t>Pretendentam jāiesniedz atlases dokumenti par katru apvienības dalībnieku. Uz katru apvienības dalībnieku attiecas nolikuma 6. un 7. punkts, bet pārējos nolikuma punktos izvirzītās prasības jāizpilda piegādātāju apvienībai kopumā, ņemot vērā tās pienākumus iespējamā līguma izpildē.</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589AB9A4" w14:textId="77777777" w:rsidR="00A50C2E" w:rsidRPr="00060205" w:rsidRDefault="00A50C2E" w:rsidP="00060205">
            <w:pPr>
              <w:pStyle w:val="Sarakstarindkopa"/>
              <w:numPr>
                <w:ilvl w:val="0"/>
                <w:numId w:val="16"/>
              </w:numPr>
              <w:suppressAutoHyphens/>
              <w:ind w:left="418" w:hanging="425"/>
              <w:jc w:val="both"/>
              <w:rPr>
                <w:sz w:val="26"/>
                <w:lang w:eastAsia="en-US"/>
              </w:rPr>
            </w:pPr>
            <w:r w:rsidRPr="00A50C2E">
              <w:rPr>
                <w:lang w:eastAsia="en-US"/>
              </w:rPr>
              <w:t>Piedāvājumam pievieno visu apvienības dalībnieku parakstītu vienošanos par kopīga piedāvājuma iesniegšanu. Vienošanās dokumentā jānorāda katra apvienības dalībnieka līguma daļa, atbildības sadalījums starp apvienības dalībniekiem, tiesības un pienākumi iesniedzot piedāvājumu, kā arī attiecībā uz iespējamo līguma slēgšanu.</w:t>
            </w:r>
          </w:p>
        </w:tc>
      </w:tr>
      <w:tr w:rsidR="00A50C2E" w:rsidRPr="00A50C2E" w14:paraId="3DA611F7" w14:textId="77777777" w:rsidTr="003E62D3">
        <w:tc>
          <w:tcPr>
            <w:tcW w:w="4860" w:type="dxa"/>
            <w:tcBorders>
              <w:top w:val="single" w:sz="4" w:space="0" w:color="000000"/>
              <w:left w:val="single" w:sz="4" w:space="0" w:color="000000"/>
              <w:bottom w:val="single" w:sz="4" w:space="0" w:color="000000"/>
            </w:tcBorders>
            <w:shd w:val="clear" w:color="auto" w:fill="auto"/>
          </w:tcPr>
          <w:p w14:paraId="5A49C527" w14:textId="77777777" w:rsidR="00A50C2E" w:rsidRPr="00A50C2E" w:rsidRDefault="00A50C2E" w:rsidP="00060205">
            <w:pPr>
              <w:numPr>
                <w:ilvl w:val="0"/>
                <w:numId w:val="11"/>
              </w:numPr>
              <w:suppressAutoHyphens/>
              <w:autoSpaceDE w:val="0"/>
              <w:ind w:left="459" w:hanging="459"/>
              <w:jc w:val="both"/>
              <w:rPr>
                <w:sz w:val="26"/>
                <w:lang w:eastAsia="en-US"/>
              </w:rPr>
            </w:pPr>
            <w:r w:rsidRPr="00A50C2E">
              <w:rPr>
                <w:color w:val="000000"/>
                <w:lang w:eastAsia="en-US"/>
              </w:rPr>
              <w:t xml:space="preserve">Saskaņā ar Publisko iepirkuma likumu 49. panta nosacījumiem, Pretendents ir tiesīgs iesniegt Eiropas vienoto iepirkuma </w:t>
            </w:r>
            <w:r w:rsidRPr="00A50C2E">
              <w:rPr>
                <w:color w:val="000000"/>
                <w:lang w:eastAsia="en-US"/>
              </w:rPr>
              <w:lastRenderedPageBreak/>
              <w:t>procedūras dokumentu kā sākotnējo pierādījumu atbilstībai.</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5B1D4AE0" w14:textId="77777777" w:rsidR="00A50C2E" w:rsidRPr="00A50C2E" w:rsidRDefault="00A50C2E" w:rsidP="004A66B9">
            <w:pPr>
              <w:widowControl w:val="0"/>
              <w:numPr>
                <w:ilvl w:val="1"/>
                <w:numId w:val="11"/>
              </w:numPr>
              <w:suppressAutoHyphens/>
              <w:ind w:left="526" w:hanging="526"/>
              <w:contextualSpacing/>
              <w:jc w:val="both"/>
              <w:rPr>
                <w:rFonts w:eastAsia="Calibri"/>
              </w:rPr>
            </w:pPr>
            <w:r w:rsidRPr="00A50C2E">
              <w:rPr>
                <w:rFonts w:eastAsia="Calibri"/>
              </w:rPr>
              <w:lastRenderedPageBreak/>
              <w:t xml:space="preserve">Komisija pieņem Eiropas vienoto iepirkuma procedūras dokumentu (turpmāk- ESPD)**** kā sākotnējo pierādījumu atbilstībai nolikumā </w:t>
            </w:r>
            <w:r w:rsidRPr="00A50C2E">
              <w:rPr>
                <w:rFonts w:eastAsia="Calibri"/>
              </w:rPr>
              <w:lastRenderedPageBreak/>
              <w:t>noteiktajām pretendentu atlases prasībām. Ja pretendents izvēlējies iesniegt ESPD, lai apliecinātu, ka tas atbilst noteiktajām pretendentu atlases prasībām, tas iesniedz šo dokumentu arī par katru personu, uz kuras iespējām pretendents balstās, lai apliecinātu, ka tā kvalifikācija atbilst noteiktajām prasībām. Piegādātāju apvienība iesniedz atsevišķu ESPD par katru tās dalībnieku. Pretendents var iesniegt ESDP, kas ir bijis iesniegts citā iepirkuma procedūrā, ja tas apliecina, ka tajā iekļautā informācija ir pareiza.</w:t>
            </w:r>
          </w:p>
          <w:p w14:paraId="0DCE47D3" w14:textId="77777777" w:rsidR="00A50C2E" w:rsidRPr="00A50C2E" w:rsidRDefault="00A50C2E" w:rsidP="004A66B9">
            <w:pPr>
              <w:numPr>
                <w:ilvl w:val="1"/>
                <w:numId w:val="11"/>
              </w:numPr>
              <w:suppressAutoHyphens/>
              <w:ind w:left="601" w:hanging="601"/>
              <w:jc w:val="both"/>
              <w:rPr>
                <w:b/>
                <w:lang w:eastAsia="en-US"/>
              </w:rPr>
            </w:pPr>
            <w:r w:rsidRPr="00A50C2E">
              <w:rPr>
                <w:lang w:eastAsia="en-US"/>
              </w:rPr>
              <w:t xml:space="preserve">****Eiropas vienotais iepirkuma procedūras dokuments (ESPD) (vietnē </w:t>
            </w:r>
            <w:r w:rsidRPr="00A50C2E">
              <w:rPr>
                <w:sz w:val="26"/>
                <w:lang w:eastAsia="en-US"/>
              </w:rPr>
              <w:t>http://espd.eis.gov.lv/</w:t>
            </w:r>
          </w:p>
        </w:tc>
      </w:tr>
      <w:tr w:rsidR="00A50C2E" w:rsidRPr="00A50C2E" w14:paraId="12662714" w14:textId="77777777" w:rsidTr="003E62D3">
        <w:tc>
          <w:tcPr>
            <w:tcW w:w="10006"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70BFFEE" w14:textId="77777777" w:rsidR="00A50C2E" w:rsidRPr="00A50C2E" w:rsidRDefault="00A50C2E" w:rsidP="00A50C2E">
            <w:pPr>
              <w:ind w:left="360" w:hanging="360"/>
              <w:jc w:val="both"/>
              <w:rPr>
                <w:sz w:val="26"/>
                <w:lang w:eastAsia="en-US"/>
              </w:rPr>
            </w:pPr>
            <w:r w:rsidRPr="00A50C2E">
              <w:rPr>
                <w:b/>
                <w:lang w:eastAsia="en-US"/>
              </w:rPr>
              <w:lastRenderedPageBreak/>
              <w:t>Atbilstība profesionālās darbības veikšanai</w:t>
            </w:r>
          </w:p>
        </w:tc>
      </w:tr>
      <w:tr w:rsidR="00A50C2E" w:rsidRPr="00A50C2E" w14:paraId="73CD9931" w14:textId="77777777" w:rsidTr="003E62D3">
        <w:tc>
          <w:tcPr>
            <w:tcW w:w="4860" w:type="dxa"/>
            <w:tcBorders>
              <w:top w:val="single" w:sz="4" w:space="0" w:color="000000"/>
              <w:left w:val="single" w:sz="4" w:space="0" w:color="000000"/>
              <w:bottom w:val="single" w:sz="4" w:space="0" w:color="000000"/>
            </w:tcBorders>
            <w:shd w:val="clear" w:color="auto" w:fill="auto"/>
          </w:tcPr>
          <w:p w14:paraId="73F5E708" w14:textId="49C45994" w:rsidR="00A50C2E" w:rsidRPr="00A50C2E" w:rsidRDefault="00A50C2E" w:rsidP="004A66B9">
            <w:pPr>
              <w:numPr>
                <w:ilvl w:val="0"/>
                <w:numId w:val="11"/>
              </w:numPr>
              <w:suppressAutoHyphens/>
              <w:autoSpaceDE w:val="0"/>
              <w:autoSpaceDN w:val="0"/>
              <w:adjustRightInd w:val="0"/>
              <w:jc w:val="both"/>
            </w:pPr>
            <w:r w:rsidRPr="00A50C2E">
              <w:rPr>
                <w:lang w:eastAsia="zh-CN"/>
              </w:rPr>
              <w:t xml:space="preserve">Pretendentam ir Autotransporta direkcijas izsniegta speciālā atļauja (licence) pasažieru </w:t>
            </w:r>
            <w:r w:rsidR="0054537E">
              <w:rPr>
                <w:lang w:eastAsia="zh-CN"/>
              </w:rPr>
              <w:t>komerc</w:t>
            </w:r>
            <w:r w:rsidRPr="00A50C2E">
              <w:rPr>
                <w:lang w:eastAsia="zh-CN"/>
              </w:rPr>
              <w:t>pārvadājumiem ar autobusiem.</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3BAD03A9" w14:textId="77777777" w:rsidR="00A50C2E" w:rsidRPr="00A50C2E" w:rsidRDefault="00A50C2E" w:rsidP="004A66B9">
            <w:pPr>
              <w:numPr>
                <w:ilvl w:val="1"/>
                <w:numId w:val="11"/>
              </w:numPr>
              <w:ind w:left="531"/>
              <w:jc w:val="both"/>
            </w:pPr>
            <w:r w:rsidRPr="00A50C2E">
              <w:t xml:space="preserve">Autotransporta direkcijas izsniegtās speciālās </w:t>
            </w:r>
            <w:r w:rsidRPr="00060205">
              <w:rPr>
                <w:b/>
              </w:rPr>
              <w:t>atļaujas (licences) kopija</w:t>
            </w:r>
            <w:r w:rsidRPr="00A50C2E">
              <w:t>.</w:t>
            </w:r>
          </w:p>
          <w:p w14:paraId="777237A4" w14:textId="77777777" w:rsidR="00A50C2E" w:rsidRPr="00A50C2E" w:rsidRDefault="00A50C2E" w:rsidP="00A50C2E">
            <w:pPr>
              <w:suppressAutoHyphens/>
              <w:ind w:left="720"/>
              <w:jc w:val="both"/>
              <w:rPr>
                <w:b/>
                <w:bCs/>
                <w:lang w:eastAsia="en-US"/>
              </w:rPr>
            </w:pPr>
          </w:p>
        </w:tc>
      </w:tr>
      <w:tr w:rsidR="00A50C2E" w:rsidRPr="00A50C2E" w14:paraId="3EBD5940" w14:textId="77777777" w:rsidTr="003E62D3">
        <w:tc>
          <w:tcPr>
            <w:tcW w:w="10006"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B030AAC" w14:textId="77777777" w:rsidR="00A50C2E" w:rsidRPr="00A50C2E" w:rsidRDefault="00A50C2E" w:rsidP="00A50C2E">
            <w:pPr>
              <w:jc w:val="both"/>
            </w:pPr>
            <w:r w:rsidRPr="00A50C2E">
              <w:rPr>
                <w:b/>
              </w:rPr>
              <w:t>Tehniskās un profesionālās spējas</w:t>
            </w:r>
          </w:p>
        </w:tc>
      </w:tr>
      <w:tr w:rsidR="003E62D3" w:rsidRPr="00A50C2E" w14:paraId="7A9A2DCA" w14:textId="77777777" w:rsidTr="00CF41FA">
        <w:trPr>
          <w:trHeight w:val="3627"/>
        </w:trPr>
        <w:tc>
          <w:tcPr>
            <w:tcW w:w="4860" w:type="dxa"/>
            <w:vMerge w:val="restart"/>
            <w:tcBorders>
              <w:top w:val="single" w:sz="4" w:space="0" w:color="000000"/>
              <w:left w:val="single" w:sz="4" w:space="0" w:color="000000"/>
            </w:tcBorders>
            <w:shd w:val="clear" w:color="auto" w:fill="auto"/>
          </w:tcPr>
          <w:p w14:paraId="2FA5BCCE" w14:textId="232C0A72" w:rsidR="003E62D3" w:rsidRDefault="003E62D3" w:rsidP="00CF41FA">
            <w:pPr>
              <w:numPr>
                <w:ilvl w:val="0"/>
                <w:numId w:val="11"/>
              </w:numPr>
              <w:contextualSpacing/>
              <w:jc w:val="both"/>
              <w:rPr>
                <w:u w:val="single"/>
                <w:lang w:eastAsia="x-none"/>
              </w:rPr>
            </w:pPr>
            <w:r w:rsidRPr="00A50C2E">
              <w:rPr>
                <w:lang w:eastAsia="x-none"/>
              </w:rPr>
              <w:t xml:space="preserve">Pretendents </w:t>
            </w:r>
            <w:r w:rsidRPr="00A50C2E">
              <w:rPr>
                <w:b/>
                <w:lang w:eastAsia="x-none"/>
              </w:rPr>
              <w:t>iepriekšējo 3 (trīs) gadu</w:t>
            </w:r>
            <w:r w:rsidR="004711A4">
              <w:rPr>
                <w:lang w:eastAsia="x-none"/>
              </w:rPr>
              <w:t xml:space="preserve"> laikā (laika posms no 2022</w:t>
            </w:r>
            <w:r w:rsidRPr="00A50C2E">
              <w:rPr>
                <w:lang w:eastAsia="x-none"/>
              </w:rPr>
              <w:t xml:space="preserve">. gada 1.janvāra līdz iepirkuma </w:t>
            </w:r>
            <w:r>
              <w:rPr>
                <w:lang w:eastAsia="x-none"/>
              </w:rPr>
              <w:t xml:space="preserve">iesniegšanas </w:t>
            </w:r>
            <w:r w:rsidRPr="00A50C2E">
              <w:rPr>
                <w:lang w:eastAsia="x-none"/>
              </w:rPr>
              <w:t xml:space="preserve">dienai), </w:t>
            </w:r>
            <w:r w:rsidRPr="00A50C2E">
              <w:rPr>
                <w:b/>
              </w:rPr>
              <w:t xml:space="preserve">ir pieredze vismaz </w:t>
            </w:r>
            <w:r>
              <w:rPr>
                <w:b/>
              </w:rPr>
              <w:t>1</w:t>
            </w:r>
            <w:r w:rsidRPr="00A50C2E">
              <w:rPr>
                <w:b/>
              </w:rPr>
              <w:t xml:space="preserve"> (</w:t>
            </w:r>
            <w:r>
              <w:rPr>
                <w:b/>
              </w:rPr>
              <w:t>vienu</w:t>
            </w:r>
            <w:r w:rsidRPr="00A50C2E">
              <w:rPr>
                <w:b/>
              </w:rPr>
              <w:t>) līdzīga</w:t>
            </w:r>
            <w:r w:rsidRPr="00A50C2E">
              <w:t xml:space="preserve"> rakstura pakalpojumu sniegšanā (</w:t>
            </w:r>
            <w:r w:rsidR="00C654CE">
              <w:t>komerc</w:t>
            </w:r>
            <w:r w:rsidRPr="00A50C2E">
              <w:t xml:space="preserve">pārvadājumu veikšanā ar autobusu). </w:t>
            </w:r>
          </w:p>
          <w:p w14:paraId="510E3AA2" w14:textId="704C9A7E" w:rsidR="003E62D3" w:rsidRPr="00EA3BFF" w:rsidRDefault="003E62D3" w:rsidP="00CF41FA">
            <w:pPr>
              <w:pStyle w:val="Sarakstarindkopa"/>
              <w:numPr>
                <w:ilvl w:val="1"/>
                <w:numId w:val="11"/>
              </w:numPr>
              <w:ind w:left="742" w:hanging="573"/>
              <w:jc w:val="both"/>
              <w:rPr>
                <w:u w:val="single"/>
              </w:rPr>
            </w:pPr>
            <w:r w:rsidRPr="00A50C2E">
              <w:t>Pretendentam ir pieejami darba izpildei atbilstoši speciālisti/darbinieki un tehniskais aprīkojums, lai kvalitatīvi un noteiktajā termiņā pilnībā izpildītu paredzamo līgumu.</w:t>
            </w:r>
          </w:p>
          <w:p w14:paraId="5E01E040" w14:textId="27A83BBB" w:rsidR="003E62D3" w:rsidRPr="00CF41FA" w:rsidRDefault="003E62D3" w:rsidP="00CF41FA">
            <w:pPr>
              <w:pStyle w:val="Sarakstarindkopa"/>
              <w:numPr>
                <w:ilvl w:val="1"/>
                <w:numId w:val="11"/>
              </w:numPr>
              <w:suppressAutoHyphens/>
              <w:autoSpaceDE w:val="0"/>
              <w:autoSpaceDN w:val="0"/>
              <w:adjustRightInd w:val="0"/>
              <w:ind w:left="742" w:hanging="573"/>
              <w:jc w:val="both"/>
            </w:pPr>
            <w:r w:rsidRPr="00A50C2E">
              <w:t>Preten</w:t>
            </w:r>
            <w:r w:rsidRPr="00910275">
              <w:t>d</w:t>
            </w:r>
            <w:r w:rsidRPr="00A50C2E">
              <w:t>enti, kas dibināti vēlāk, uzrāda atbilstošu pieredzi par periodu no to dibināšanas brīža.</w:t>
            </w:r>
          </w:p>
        </w:tc>
        <w:tc>
          <w:tcPr>
            <w:tcW w:w="5146" w:type="dxa"/>
            <w:tcBorders>
              <w:top w:val="single" w:sz="4" w:space="0" w:color="000000"/>
              <w:left w:val="single" w:sz="4" w:space="0" w:color="000000"/>
              <w:bottom w:val="single" w:sz="4" w:space="0" w:color="auto"/>
              <w:right w:val="single" w:sz="4" w:space="0" w:color="000000"/>
            </w:tcBorders>
            <w:shd w:val="clear" w:color="auto" w:fill="auto"/>
          </w:tcPr>
          <w:p w14:paraId="29F4A40A" w14:textId="1B193E6B" w:rsidR="003E62D3" w:rsidRPr="00A50C2E" w:rsidRDefault="003E62D3" w:rsidP="00CF41FA">
            <w:pPr>
              <w:numPr>
                <w:ilvl w:val="1"/>
                <w:numId w:val="11"/>
              </w:numPr>
              <w:suppressAutoHyphens/>
              <w:ind w:left="560" w:hanging="560"/>
              <w:jc w:val="both"/>
            </w:pPr>
            <w:r w:rsidRPr="00A50C2E">
              <w:t>Informācija par iepriekšējo pieredzi pēc formas (</w:t>
            </w:r>
            <w:r w:rsidR="00457E52">
              <w:rPr>
                <w:b/>
              </w:rPr>
              <w:t>nolikuma 6</w:t>
            </w:r>
            <w:r w:rsidRPr="00060205">
              <w:rPr>
                <w:b/>
              </w:rPr>
              <w:t>.pielikums</w:t>
            </w:r>
            <w:r w:rsidRPr="00A50C2E">
              <w:t>).</w:t>
            </w:r>
          </w:p>
          <w:p w14:paraId="2945ECCD" w14:textId="4123BCF0" w:rsidR="003E62D3" w:rsidRPr="00A50C2E" w:rsidRDefault="003E62D3" w:rsidP="00CF41FA">
            <w:pPr>
              <w:numPr>
                <w:ilvl w:val="1"/>
                <w:numId w:val="11"/>
              </w:numPr>
              <w:suppressAutoHyphens/>
              <w:ind w:left="560" w:hanging="560"/>
              <w:jc w:val="both"/>
            </w:pPr>
            <w:r w:rsidRPr="00A50C2E">
              <w:t>Vismaz 1 (viena)</w:t>
            </w:r>
            <w:r w:rsidRPr="00A50C2E">
              <w:rPr>
                <w:i/>
              </w:rPr>
              <w:t xml:space="preserve"> </w:t>
            </w:r>
            <w:r w:rsidR="00060205">
              <w:t>13</w:t>
            </w:r>
            <w:r w:rsidRPr="00A50C2E">
              <w:t>.punktā noteikto prasību izpildi apliecinoša Pasūtītāja pozitīva atsauksme. Atsauksmi var nepievienot, ja pakalpojuma saņēmējs ir bijis</w:t>
            </w:r>
            <w:r>
              <w:t xml:space="preserve"> Smiltenes novada pašvaldība.</w:t>
            </w:r>
          </w:p>
        </w:tc>
      </w:tr>
      <w:tr w:rsidR="003E62D3" w:rsidRPr="00A50C2E" w14:paraId="38C2D0C9" w14:textId="77777777" w:rsidTr="00CF41FA">
        <w:trPr>
          <w:trHeight w:val="276"/>
        </w:trPr>
        <w:tc>
          <w:tcPr>
            <w:tcW w:w="4860" w:type="dxa"/>
            <w:vMerge/>
            <w:tcBorders>
              <w:left w:val="single" w:sz="4" w:space="0" w:color="000000"/>
              <w:bottom w:val="single" w:sz="4" w:space="0" w:color="auto"/>
            </w:tcBorders>
            <w:shd w:val="clear" w:color="auto" w:fill="auto"/>
          </w:tcPr>
          <w:p w14:paraId="68A9ADEE" w14:textId="77777777" w:rsidR="003E62D3" w:rsidRPr="00A50C2E" w:rsidRDefault="003E62D3" w:rsidP="004A66B9">
            <w:pPr>
              <w:numPr>
                <w:ilvl w:val="0"/>
                <w:numId w:val="11"/>
              </w:numPr>
              <w:contextualSpacing/>
              <w:jc w:val="both"/>
              <w:rPr>
                <w:lang w:eastAsia="x-none"/>
              </w:rPr>
            </w:pPr>
          </w:p>
        </w:tc>
        <w:tc>
          <w:tcPr>
            <w:tcW w:w="5146" w:type="dxa"/>
            <w:vMerge w:val="restart"/>
            <w:tcBorders>
              <w:top w:val="single" w:sz="4" w:space="0" w:color="auto"/>
              <w:left w:val="single" w:sz="4" w:space="0" w:color="000000"/>
              <w:right w:val="single" w:sz="4" w:space="0" w:color="000000"/>
            </w:tcBorders>
            <w:shd w:val="clear" w:color="auto" w:fill="auto"/>
          </w:tcPr>
          <w:p w14:paraId="7DFB15FB" w14:textId="77777777" w:rsidR="00CF41FA" w:rsidRDefault="00CF41FA" w:rsidP="003E62D3">
            <w:pPr>
              <w:suppressAutoHyphens/>
              <w:jc w:val="both"/>
              <w:rPr>
                <w:kern w:val="3"/>
              </w:rPr>
            </w:pPr>
          </w:p>
          <w:p w14:paraId="37430E77" w14:textId="4E6A2B62" w:rsidR="003E62D3" w:rsidRPr="003E62D3" w:rsidRDefault="003E62D3" w:rsidP="00CF41FA">
            <w:pPr>
              <w:pStyle w:val="Sarakstarindkopa"/>
              <w:numPr>
                <w:ilvl w:val="0"/>
                <w:numId w:val="17"/>
              </w:numPr>
              <w:suppressAutoHyphens/>
              <w:ind w:left="418" w:hanging="501"/>
              <w:jc w:val="both"/>
            </w:pPr>
            <w:r w:rsidRPr="00CF41FA">
              <w:rPr>
                <w:kern w:val="3"/>
              </w:rPr>
              <w:t xml:space="preserve">Informācija par Pretendenta rīcībā uz Līguma noslēgšanas brīdi esošiem transporta līdzekļiem (iekļauts </w:t>
            </w:r>
            <w:r w:rsidR="00457E52">
              <w:rPr>
                <w:b/>
                <w:kern w:val="3"/>
              </w:rPr>
              <w:t>nolikuma 4</w:t>
            </w:r>
            <w:r w:rsidRPr="00CF41FA">
              <w:rPr>
                <w:b/>
                <w:kern w:val="3"/>
              </w:rPr>
              <w:t>.pielikumā</w:t>
            </w:r>
            <w:r w:rsidRPr="00CF41FA">
              <w:rPr>
                <w:kern w:val="3"/>
              </w:rPr>
              <w:t>), kuri tiks izmantoti Līguma izpildē.</w:t>
            </w:r>
          </w:p>
          <w:p w14:paraId="50827B58" w14:textId="4EE364DF" w:rsidR="003E62D3" w:rsidRPr="00A50C2E" w:rsidRDefault="003E62D3" w:rsidP="00CF41FA">
            <w:pPr>
              <w:pStyle w:val="Sarakstarindkopa"/>
              <w:numPr>
                <w:ilvl w:val="0"/>
                <w:numId w:val="17"/>
              </w:numPr>
              <w:suppressAutoHyphens/>
              <w:ind w:left="418" w:hanging="501"/>
              <w:jc w:val="both"/>
            </w:pPr>
            <w:r w:rsidRPr="00CF41FA">
              <w:rPr>
                <w:b/>
              </w:rPr>
              <w:t>Pretendents iesniedz transportlīdzekļu reģistrācijas apliecību kopijas.</w:t>
            </w:r>
          </w:p>
        </w:tc>
      </w:tr>
      <w:tr w:rsidR="003E62D3" w:rsidRPr="00A50C2E" w14:paraId="56DF894F" w14:textId="77777777" w:rsidTr="00BE2B15">
        <w:trPr>
          <w:trHeight w:val="1725"/>
        </w:trPr>
        <w:tc>
          <w:tcPr>
            <w:tcW w:w="4860" w:type="dxa"/>
            <w:tcBorders>
              <w:top w:val="single" w:sz="4" w:space="0" w:color="auto"/>
              <w:left w:val="single" w:sz="4" w:space="0" w:color="000000"/>
              <w:bottom w:val="single" w:sz="4" w:space="0" w:color="000000"/>
            </w:tcBorders>
            <w:shd w:val="clear" w:color="auto" w:fill="auto"/>
          </w:tcPr>
          <w:p w14:paraId="1AC8CE87" w14:textId="5C84D694" w:rsidR="003E62D3" w:rsidRPr="00A50C2E" w:rsidRDefault="003E62D3" w:rsidP="004A66B9">
            <w:pPr>
              <w:numPr>
                <w:ilvl w:val="0"/>
                <w:numId w:val="11"/>
              </w:numPr>
              <w:contextualSpacing/>
              <w:jc w:val="both"/>
              <w:rPr>
                <w:lang w:eastAsia="x-none"/>
              </w:rPr>
            </w:pPr>
            <w:r w:rsidRPr="003E62D3">
              <w:rPr>
                <w:lang w:eastAsia="x-none"/>
              </w:rPr>
              <w:t>Pretendenta rīcībā uz Līguma noslēgšanas brīdi (īpašumā, valdījumā vai nomā vai pamatojoties uz sadarbības līgumu) ir pasažieru pārvadājumu transportlīdzekļi, kas atbilst Tehniskajā specifikācijā noteiktajām prasībām.</w:t>
            </w:r>
          </w:p>
        </w:tc>
        <w:tc>
          <w:tcPr>
            <w:tcW w:w="5146" w:type="dxa"/>
            <w:vMerge/>
            <w:tcBorders>
              <w:left w:val="single" w:sz="4" w:space="0" w:color="000000"/>
              <w:bottom w:val="single" w:sz="4" w:space="0" w:color="000000"/>
              <w:right w:val="single" w:sz="4" w:space="0" w:color="000000"/>
            </w:tcBorders>
            <w:shd w:val="clear" w:color="auto" w:fill="auto"/>
          </w:tcPr>
          <w:p w14:paraId="24A7DD3F" w14:textId="77777777" w:rsidR="003E62D3" w:rsidRPr="00A50C2E" w:rsidRDefault="003E62D3" w:rsidP="004A66B9">
            <w:pPr>
              <w:numPr>
                <w:ilvl w:val="1"/>
                <w:numId w:val="11"/>
              </w:numPr>
              <w:suppressAutoHyphens/>
              <w:ind w:left="678" w:hanging="678"/>
              <w:jc w:val="both"/>
            </w:pPr>
          </w:p>
        </w:tc>
      </w:tr>
      <w:tr w:rsidR="00A50C2E" w:rsidRPr="00A50C2E" w14:paraId="0F1D9524" w14:textId="77777777" w:rsidTr="003E62D3">
        <w:trPr>
          <w:trHeight w:val="341"/>
        </w:trPr>
        <w:tc>
          <w:tcPr>
            <w:tcW w:w="10006"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07DB9CDE" w14:textId="77777777" w:rsidR="00A50C2E" w:rsidRPr="00910275" w:rsidRDefault="00A50C2E" w:rsidP="00910275">
            <w:pPr>
              <w:suppressAutoHyphens/>
              <w:jc w:val="both"/>
              <w:rPr>
                <w:b/>
                <w:highlight w:val="yellow"/>
              </w:rPr>
            </w:pPr>
            <w:r w:rsidRPr="00910275">
              <w:rPr>
                <w:b/>
                <w:lang w:eastAsia="x-none"/>
              </w:rPr>
              <w:t>Finanšu piedāvājums</w:t>
            </w:r>
          </w:p>
        </w:tc>
      </w:tr>
      <w:tr w:rsidR="00A50C2E" w:rsidRPr="00A50C2E" w14:paraId="7C1DA91A" w14:textId="77777777" w:rsidTr="003E62D3">
        <w:trPr>
          <w:trHeight w:val="825"/>
        </w:trPr>
        <w:tc>
          <w:tcPr>
            <w:tcW w:w="4860" w:type="dxa"/>
            <w:tcBorders>
              <w:top w:val="single" w:sz="4" w:space="0" w:color="000000"/>
              <w:left w:val="single" w:sz="4" w:space="0" w:color="000000"/>
              <w:bottom w:val="single" w:sz="4" w:space="0" w:color="000000"/>
            </w:tcBorders>
            <w:shd w:val="clear" w:color="auto" w:fill="auto"/>
          </w:tcPr>
          <w:p w14:paraId="03234FDF" w14:textId="77777777" w:rsidR="00A50C2E" w:rsidRPr="00910275" w:rsidRDefault="00A50C2E" w:rsidP="004A66B9">
            <w:pPr>
              <w:numPr>
                <w:ilvl w:val="0"/>
                <w:numId w:val="11"/>
              </w:numPr>
              <w:contextualSpacing/>
              <w:jc w:val="both"/>
              <w:rPr>
                <w:lang w:eastAsia="x-none"/>
              </w:rPr>
            </w:pPr>
            <w:r w:rsidRPr="00910275">
              <w:rPr>
                <w:lang w:eastAsia="x-none"/>
              </w:rPr>
              <w:t xml:space="preserve">Pretendenta piedāvājumā ir jābūt iekļautām visām izmaksām, kas saistītas ar iepirkuma priekšmetu. Tās ir izmaksas, kas saistītas ar speciālistu darba apmaksu, darba izpildei nepieciešamo līgumu slēgšanu, nodokļiem un nodevām, kā arī nepieciešamo atļauju saņemšanu no trešajām personām, transporta pakalpojumiem, uzturēšanas izdevumi, u.c. maksājumi, kas nepieciešami pakalpojuma pilnīgai un </w:t>
            </w:r>
            <w:r w:rsidRPr="00910275">
              <w:rPr>
                <w:lang w:eastAsia="x-none"/>
              </w:rPr>
              <w:lastRenderedPageBreak/>
              <w:t>kvalitatīvai izpildei. Papildus izmaksas, kas nav iekļautas un norādītas finanšu piedāvājumā, netiks ņemtas vērā, noslēdzot iepirkuma līgumu;</w:t>
            </w:r>
          </w:p>
          <w:p w14:paraId="7CBBC7BE" w14:textId="77777777" w:rsidR="00A50C2E" w:rsidRPr="00910275" w:rsidRDefault="00A50C2E" w:rsidP="004A66B9">
            <w:pPr>
              <w:numPr>
                <w:ilvl w:val="1"/>
                <w:numId w:val="11"/>
              </w:numPr>
              <w:suppressAutoHyphens/>
              <w:ind w:left="531" w:hanging="531"/>
              <w:jc w:val="both"/>
            </w:pPr>
            <w:r w:rsidRPr="00910275">
              <w:t xml:space="preserve">Brauciena kilometri tiek sākti skaitīt no Pasūtītāja noteiktā izbraukšanas maršruta sākumpunkta. </w:t>
            </w:r>
          </w:p>
          <w:p w14:paraId="4AEACAE5" w14:textId="77777777" w:rsidR="00A50C2E" w:rsidRPr="00910275" w:rsidRDefault="00A50C2E" w:rsidP="004A66B9">
            <w:pPr>
              <w:numPr>
                <w:ilvl w:val="1"/>
                <w:numId w:val="11"/>
              </w:numPr>
              <w:suppressAutoHyphens/>
              <w:ind w:left="531" w:hanging="531"/>
              <w:jc w:val="both"/>
            </w:pPr>
            <w:r w:rsidRPr="00910275">
              <w:t>Pretendents pievienotās vērtības nodokli (PVN) norāda atbilstoši Latvijas Republikas spēkā esošajos normatīvajos aktos noteiktajai kārtībai un noteiktajām likmēm.</w:t>
            </w:r>
          </w:p>
          <w:p w14:paraId="2C76A250" w14:textId="77777777" w:rsidR="00A50C2E" w:rsidRPr="00910275" w:rsidRDefault="00A50C2E" w:rsidP="004A66B9">
            <w:pPr>
              <w:numPr>
                <w:ilvl w:val="1"/>
                <w:numId w:val="11"/>
              </w:numPr>
              <w:suppressAutoHyphens/>
              <w:ind w:left="531" w:hanging="531"/>
              <w:jc w:val="both"/>
            </w:pPr>
            <w:r w:rsidRPr="00910275">
              <w:t>Cenas, kuras piedāvā Pretendents, ir fiksētas uz visu līguma izpildes laiku un tās nevar būt objekts nekādiem vēlākiem pārrēķiniem.</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5E3D98D9" w14:textId="1297E856" w:rsidR="00A50C2E" w:rsidRPr="00A50C2E" w:rsidRDefault="00A50C2E" w:rsidP="004A66B9">
            <w:pPr>
              <w:numPr>
                <w:ilvl w:val="1"/>
                <w:numId w:val="11"/>
              </w:numPr>
              <w:suppressAutoHyphens/>
              <w:ind w:left="531" w:hanging="531"/>
              <w:jc w:val="both"/>
            </w:pPr>
            <w:r w:rsidRPr="00A50C2E">
              <w:lastRenderedPageBreak/>
              <w:t xml:space="preserve">pēc formas - </w:t>
            </w:r>
            <w:r w:rsidR="00457E52">
              <w:rPr>
                <w:b/>
              </w:rPr>
              <w:t>nolikuma 5</w:t>
            </w:r>
            <w:r w:rsidRPr="00043F04">
              <w:rPr>
                <w:b/>
              </w:rPr>
              <w:t>. pielikums</w:t>
            </w:r>
            <w:r w:rsidRPr="00A50C2E">
              <w:t>, saskaņā ar Tehnisko specifikāciju - nolikuma 2. pielikums.</w:t>
            </w:r>
          </w:p>
        </w:tc>
      </w:tr>
      <w:tr w:rsidR="00A50C2E" w:rsidRPr="00A50C2E" w14:paraId="5F4A9706" w14:textId="77777777" w:rsidTr="003E62D3">
        <w:trPr>
          <w:trHeight w:val="302"/>
        </w:trPr>
        <w:tc>
          <w:tcPr>
            <w:tcW w:w="10006"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8ED3658" w14:textId="77777777" w:rsidR="00A50C2E" w:rsidRPr="00A50C2E" w:rsidRDefault="00A50C2E" w:rsidP="004A66B9">
            <w:pPr>
              <w:numPr>
                <w:ilvl w:val="0"/>
                <w:numId w:val="11"/>
              </w:numPr>
              <w:suppressAutoHyphens/>
              <w:jc w:val="both"/>
              <w:rPr>
                <w:sz w:val="26"/>
                <w:lang w:eastAsia="en-US"/>
              </w:rPr>
            </w:pPr>
            <w:r w:rsidRPr="00A50C2E">
              <w:rPr>
                <w:b/>
                <w:lang w:eastAsia="en-US"/>
              </w:rPr>
              <w:t>Tehniskais piedāvājums</w:t>
            </w:r>
          </w:p>
        </w:tc>
      </w:tr>
      <w:tr w:rsidR="00A50C2E" w:rsidRPr="00A50C2E" w14:paraId="26930D3A" w14:textId="77777777" w:rsidTr="003E62D3">
        <w:trPr>
          <w:trHeight w:val="825"/>
        </w:trPr>
        <w:tc>
          <w:tcPr>
            <w:tcW w:w="4860" w:type="dxa"/>
            <w:tcBorders>
              <w:top w:val="single" w:sz="4" w:space="0" w:color="000000"/>
              <w:left w:val="single" w:sz="4" w:space="0" w:color="000000"/>
              <w:bottom w:val="single" w:sz="4" w:space="0" w:color="000000"/>
            </w:tcBorders>
            <w:shd w:val="clear" w:color="auto" w:fill="auto"/>
          </w:tcPr>
          <w:p w14:paraId="4B909ED7" w14:textId="77777777" w:rsidR="00A50C2E" w:rsidRPr="00A50C2E" w:rsidRDefault="00A50C2E" w:rsidP="004A66B9">
            <w:pPr>
              <w:numPr>
                <w:ilvl w:val="1"/>
                <w:numId w:val="11"/>
              </w:numPr>
              <w:tabs>
                <w:tab w:val="left" w:pos="0"/>
              </w:tabs>
              <w:suppressAutoHyphens/>
              <w:ind w:left="572" w:hanging="572"/>
              <w:jc w:val="both"/>
              <w:rPr>
                <w:lang w:eastAsia="x-none"/>
              </w:rPr>
            </w:pPr>
            <w:r w:rsidRPr="00A50C2E">
              <w:rPr>
                <w:lang w:eastAsia="x-none"/>
              </w:rPr>
              <w:t>Pretendenta sagatavots Tehniskais piedāvājums atbilstoši.</w:t>
            </w:r>
          </w:p>
        </w:tc>
        <w:tc>
          <w:tcPr>
            <w:tcW w:w="5146" w:type="dxa"/>
            <w:tcBorders>
              <w:top w:val="single" w:sz="4" w:space="0" w:color="000000"/>
              <w:left w:val="single" w:sz="4" w:space="0" w:color="000000"/>
              <w:bottom w:val="single" w:sz="4" w:space="0" w:color="000000"/>
              <w:right w:val="single" w:sz="4" w:space="0" w:color="000000"/>
            </w:tcBorders>
            <w:shd w:val="clear" w:color="auto" w:fill="auto"/>
          </w:tcPr>
          <w:p w14:paraId="062A79E5" w14:textId="77777777" w:rsidR="00A50C2E" w:rsidRPr="00A50C2E" w:rsidRDefault="00A50C2E" w:rsidP="004A66B9">
            <w:pPr>
              <w:numPr>
                <w:ilvl w:val="1"/>
                <w:numId w:val="11"/>
              </w:numPr>
              <w:suppressAutoHyphens/>
              <w:ind w:left="531" w:hanging="531"/>
              <w:jc w:val="both"/>
              <w:rPr>
                <w:lang w:eastAsia="x-none"/>
              </w:rPr>
            </w:pPr>
            <w:r w:rsidRPr="00A50C2E">
              <w:rPr>
                <w:lang w:eastAsia="x-none"/>
              </w:rPr>
              <w:t xml:space="preserve">Pēc formas - atbilstoši </w:t>
            </w:r>
            <w:r w:rsidRPr="00043F04">
              <w:rPr>
                <w:b/>
                <w:lang w:eastAsia="x-none"/>
              </w:rPr>
              <w:t>Nolikuma 3. pielikumam</w:t>
            </w:r>
            <w:r w:rsidRPr="00A50C2E">
              <w:rPr>
                <w:lang w:eastAsia="x-none"/>
              </w:rPr>
              <w:t>.</w:t>
            </w:r>
          </w:p>
        </w:tc>
      </w:tr>
    </w:tbl>
    <w:p w14:paraId="247E898F" w14:textId="77777777" w:rsidR="00892671" w:rsidRPr="00905263" w:rsidRDefault="00892671" w:rsidP="00892671">
      <w:pPr>
        <w:pStyle w:val="Virsraksts1"/>
        <w:spacing w:before="0" w:after="0"/>
        <w:jc w:val="center"/>
        <w:rPr>
          <w:rFonts w:ascii="Times New Roman" w:hAnsi="Times New Roman" w:cs="Times New Roman"/>
          <w:sz w:val="24"/>
          <w:szCs w:val="24"/>
        </w:rPr>
      </w:pPr>
    </w:p>
    <w:p w14:paraId="256FE6A7" w14:textId="77777777" w:rsidR="00892671" w:rsidRPr="00905263" w:rsidRDefault="00892671" w:rsidP="006008C1">
      <w:pPr>
        <w:pStyle w:val="Virsraksts1"/>
        <w:spacing w:before="0" w:after="0"/>
        <w:ind w:left="360"/>
        <w:rPr>
          <w:rFonts w:ascii="Times New Roman" w:hAnsi="Times New Roman" w:cs="Times New Roman"/>
          <w:sz w:val="24"/>
          <w:szCs w:val="24"/>
        </w:rPr>
      </w:pPr>
      <w:bookmarkStart w:id="19" w:name="_Toc535317044"/>
      <w:r w:rsidRPr="00905263">
        <w:rPr>
          <w:rFonts w:ascii="Times New Roman" w:hAnsi="Times New Roman" w:cs="Times New Roman"/>
          <w:sz w:val="24"/>
          <w:szCs w:val="24"/>
        </w:rPr>
        <w:t>III. PIEDĀVĀJUMU IESNIEGŠANAS UN ATVĒRŠANAS NOSACĪJUMI</w:t>
      </w:r>
      <w:bookmarkEnd w:id="19"/>
    </w:p>
    <w:p w14:paraId="50F054E1" w14:textId="77777777" w:rsidR="00892671" w:rsidRPr="00905263" w:rsidRDefault="00892671" w:rsidP="00892671"/>
    <w:p w14:paraId="140C959F" w14:textId="77777777" w:rsidR="00DE0F78" w:rsidRPr="004B5897" w:rsidRDefault="00DE0F78" w:rsidP="004A66B9">
      <w:pPr>
        <w:numPr>
          <w:ilvl w:val="0"/>
          <w:numId w:val="11"/>
        </w:numPr>
        <w:jc w:val="both"/>
      </w:pPr>
      <w:r>
        <w:t xml:space="preserve">Ievērojot </w:t>
      </w:r>
      <w:r w:rsidRPr="004B5897">
        <w:t xml:space="preserve">Publisko iepirkumu likuma 39.panta pirmajā daļā noteikto, </w:t>
      </w:r>
      <w:r w:rsidRPr="004B5897">
        <w:rPr>
          <w:b/>
          <w:bCs/>
        </w:rPr>
        <w:t>piedāvājumi ir iesniedzami tikai elektroniski EIS e-konkursu apakšsistēmā</w:t>
      </w:r>
      <w:r w:rsidRPr="004B5897">
        <w:t xml:space="preserve">. Pēc noteiktā termiņa vai ārpus EIS e-konkursu apakšsistēmas iesniegtie piedāvājumi tiks atzīti par neatbilstošiem nolikuma prasībām un tiks atgriezti iesniedzējiem. </w:t>
      </w:r>
      <w:r w:rsidRPr="004B5897">
        <w:rPr>
          <w:b/>
          <w:bCs/>
        </w:rPr>
        <w:t>Piedāvājumu iesniegšanas termiņš ir norādīts Iepirkumu uzraudzības birojā publicētajā paziņojumā par līgumu un Pasūtītāja EIS e-konkursu apakšsistēmā un tie tiks atvērti ne ātrāk kā četras stundas pēc piedāvājumu iesniegšanas termiņa beigām</w:t>
      </w:r>
      <w:r w:rsidRPr="004B5897">
        <w:t>, izņemot Publisko iepirkumu likuma 68. panta septītajā daļā minēto gadījumu.</w:t>
      </w:r>
    </w:p>
    <w:p w14:paraId="4BA2CC2E" w14:textId="6B06C37E" w:rsidR="00F779A3" w:rsidRPr="00DE0F78" w:rsidRDefault="00DE0F78" w:rsidP="004A66B9">
      <w:pPr>
        <w:numPr>
          <w:ilvl w:val="0"/>
          <w:numId w:val="11"/>
        </w:numPr>
        <w:jc w:val="both"/>
        <w:rPr>
          <w:bCs/>
        </w:rPr>
      </w:pPr>
      <w:r w:rsidRPr="004B5897">
        <w:rPr>
          <w:b/>
        </w:rPr>
        <w:t>Piedāvājumu atvēršana notiks EIS e-konkursu apakšsistēmā.</w:t>
      </w:r>
      <w:r w:rsidRPr="004B5897">
        <w:t xml:space="preserve"> Ārpus EIS e-konkursu apakšsistēmas iesniegtie piedāvājumi tiks atzīti par neatbilstošiem atklāta konkursa nolikuma prasībām.</w:t>
      </w:r>
    </w:p>
    <w:p w14:paraId="313A259C" w14:textId="77777777" w:rsidR="00DE0F78" w:rsidRDefault="00DE0F78" w:rsidP="004A66B9">
      <w:pPr>
        <w:numPr>
          <w:ilvl w:val="0"/>
          <w:numId w:val="11"/>
        </w:numPr>
        <w:jc w:val="both"/>
        <w:rPr>
          <w:rFonts w:eastAsia="Calibri"/>
          <w:bCs/>
        </w:rPr>
      </w:pPr>
      <w:r w:rsidRPr="00D91D88">
        <w:rPr>
          <w:rFonts w:eastAsia="Calibri"/>
          <w:bCs/>
        </w:rPr>
        <w:t xml:space="preserve">Piedāvājumu atvēršana notiek, izmantojot tīmekļvietnē </w:t>
      </w:r>
      <w:hyperlink r:id="rId14" w:history="1">
        <w:r w:rsidRPr="00D91D88">
          <w:rPr>
            <w:rStyle w:val="Hipersaite"/>
            <w:rFonts w:eastAsia="Calibri"/>
            <w:bCs/>
          </w:rPr>
          <w:t>www.eis.gov.lv</w:t>
        </w:r>
      </w:hyperlink>
      <w:r w:rsidRPr="00D91D88">
        <w:rPr>
          <w:rFonts w:eastAsia="Calibri"/>
          <w:bCs/>
        </w:rPr>
        <w:t xml:space="preserve"> pieejamos rīkus piedāvājumu elektroniskai saņemšanai.</w:t>
      </w:r>
    </w:p>
    <w:p w14:paraId="05D51E2A" w14:textId="77777777" w:rsidR="00DE0F78" w:rsidRDefault="00DE0F78" w:rsidP="004A66B9">
      <w:pPr>
        <w:numPr>
          <w:ilvl w:val="0"/>
          <w:numId w:val="11"/>
        </w:numPr>
        <w:jc w:val="both"/>
        <w:rPr>
          <w:rFonts w:eastAsia="Calibri"/>
          <w:bCs/>
        </w:rPr>
      </w:pPr>
      <w:r w:rsidRPr="00D91D88">
        <w:rPr>
          <w:rFonts w:eastAsia="Calibri"/>
          <w:bCs/>
        </w:rPr>
        <w:t>EIS e-konkursu apakšsistēma nodrošina piedāvājumu pirmā līmeņa šifrēšanu. Ja pretendents piedāvājuma datu aizsardzībai izmantojis piedāvājuma šifrēšanu, pretendentam, ne vēlāk ka 15 (piecpadsmit) minūtes pēc piedāvājumu iesniegšanas termiņa beigām, komisijai jāiesniedz derīga elektroniskā atslēga ar paroli šifrētā dokumenta atvēršanai.</w:t>
      </w:r>
    </w:p>
    <w:p w14:paraId="0F801A82" w14:textId="77777777" w:rsidR="00DE0F78" w:rsidRDefault="00DE0F78" w:rsidP="004A66B9">
      <w:pPr>
        <w:numPr>
          <w:ilvl w:val="0"/>
          <w:numId w:val="11"/>
        </w:numPr>
        <w:jc w:val="both"/>
        <w:rPr>
          <w:rFonts w:eastAsia="Calibri"/>
          <w:bCs/>
        </w:rPr>
      </w:pPr>
      <w:r w:rsidRPr="00533562">
        <w:t>Piedāvājumu atvēršanas sanāksme ir atklāta un tajā var piedalīties visas ieinteresētās personas</w:t>
      </w:r>
      <w:r>
        <w:t>.</w:t>
      </w:r>
      <w:r w:rsidRPr="00533562">
        <w:t xml:space="preserve"> </w:t>
      </w:r>
      <w:r w:rsidRPr="00253838">
        <w:rPr>
          <w:u w:val="single"/>
        </w:rPr>
        <w:t>Iesniegto piedāvājumu atvēršanas procesam var sekot līdzi tiešsaistes režīmā EIS e-konkursu apakšsistēmā.</w:t>
      </w:r>
      <w:r w:rsidRPr="00533562">
        <w:t xml:space="preserve"> </w:t>
      </w:r>
    </w:p>
    <w:p w14:paraId="61E5E5E3" w14:textId="77777777" w:rsidR="00DE0F78" w:rsidRDefault="00DE0F78" w:rsidP="004A66B9">
      <w:pPr>
        <w:numPr>
          <w:ilvl w:val="0"/>
          <w:numId w:val="11"/>
        </w:numPr>
        <w:jc w:val="both"/>
        <w:rPr>
          <w:rFonts w:eastAsia="Calibri"/>
          <w:bCs/>
        </w:rPr>
      </w:pPr>
      <w:r w:rsidRPr="00D91D88">
        <w:rPr>
          <w:rFonts w:eastAsia="Calibri"/>
          <w:bCs/>
        </w:rPr>
        <w:t xml:space="preserve">Piedāvājumu atvēršanas norisi, kā arī visas nosauktās ziņas, iepirkuma komisijas sekretārs protokolē piedāvājumu atvēršanas sanāksmes protokolā. Piedāvājumu atvēršanas sanāksmes protokols tiek publicēts EIS e-konkursu apakšsistēmā </w:t>
      </w:r>
      <w:hyperlink r:id="rId15" w:history="1">
        <w:r w:rsidRPr="00D91D88">
          <w:rPr>
            <w:rStyle w:val="Hipersaite"/>
            <w:rFonts w:eastAsia="Calibri"/>
            <w:bCs/>
          </w:rPr>
          <w:t>www.eis.gov.lv/EKEIS/Supplier/</w:t>
        </w:r>
      </w:hyperlink>
      <w:r w:rsidRPr="00D91D88">
        <w:rPr>
          <w:rFonts w:eastAsia="Calibri"/>
          <w:bCs/>
        </w:rPr>
        <w:t>.</w:t>
      </w:r>
    </w:p>
    <w:p w14:paraId="669E8739" w14:textId="77777777" w:rsidR="00DE0F78" w:rsidRDefault="00DE0F78" w:rsidP="004A66B9">
      <w:pPr>
        <w:numPr>
          <w:ilvl w:val="0"/>
          <w:numId w:val="11"/>
        </w:numPr>
        <w:jc w:val="both"/>
        <w:rPr>
          <w:rFonts w:eastAsia="Calibri"/>
          <w:bCs/>
        </w:rPr>
      </w:pPr>
      <w:r w:rsidRPr="00D91D88">
        <w:rPr>
          <w:rFonts w:eastAsia="Calibri"/>
          <w:bCs/>
        </w:rPr>
        <w:t>Pēc visu piedāvājumu atvēršanas piedāvājumu atvēršanas sanāksme tiek slēgta.</w:t>
      </w:r>
    </w:p>
    <w:p w14:paraId="3706EBBD" w14:textId="77777777" w:rsidR="00DE0F78" w:rsidRDefault="00DE0F78" w:rsidP="004A66B9">
      <w:pPr>
        <w:numPr>
          <w:ilvl w:val="0"/>
          <w:numId w:val="11"/>
        </w:numPr>
        <w:jc w:val="both"/>
        <w:rPr>
          <w:rFonts w:eastAsia="Calibri"/>
          <w:bCs/>
        </w:rPr>
      </w:pPr>
      <w:r w:rsidRPr="00D91D88">
        <w:rPr>
          <w:rFonts w:eastAsia="Helvetica"/>
        </w:rPr>
        <w:t>Ja ir iesniegts iesniegums Iepirkumu uzraudzības birojā attiecībā uz prasībām, kas noteiktas atklāta konkursa nolikumā vai paziņojumā par līgumu, tad pasūtītājs rīkojas Ministru kabineta 2017.gada 28.februāra noteikumu Nr.107 “Iepirkumu procedūru un metu konkursu norises kārtība”</w:t>
      </w:r>
      <w:r w:rsidRPr="00505A6D">
        <w:rPr>
          <w:rStyle w:val="Vresatsauce"/>
          <w:rFonts w:eastAsia="Helvetica"/>
        </w:rPr>
        <w:footnoteReference w:id="2"/>
      </w:r>
      <w:r w:rsidRPr="00D91D88">
        <w:rPr>
          <w:rFonts w:eastAsia="Helvetica"/>
        </w:rPr>
        <w:t xml:space="preserve"> 14.punktā noteiktajā kārtībā.</w:t>
      </w:r>
    </w:p>
    <w:p w14:paraId="7DF1294F" w14:textId="77777777" w:rsidR="00DE0F78" w:rsidRPr="00D91D88" w:rsidRDefault="00DE0F78" w:rsidP="004A66B9">
      <w:pPr>
        <w:numPr>
          <w:ilvl w:val="0"/>
          <w:numId w:val="11"/>
        </w:numPr>
        <w:jc w:val="both"/>
        <w:rPr>
          <w:rFonts w:eastAsia="Calibri"/>
          <w:bCs/>
        </w:rPr>
      </w:pPr>
      <w:r w:rsidRPr="00D91D88">
        <w:rPr>
          <w:color w:val="000000"/>
        </w:rPr>
        <w:t xml:space="preserve">Ja no sistēmas uzturētāja ir saņemts paziņojums par traucējumiem elektroniskās informācijas sistēmas darbībā, kuru dēļ nav iespējams iesniegt piedāvājumus vai nav iespējams nodrošināt piedāvājumu </w:t>
      </w:r>
      <w:r w:rsidRPr="00D91D88">
        <w:rPr>
          <w:color w:val="000000"/>
        </w:rPr>
        <w:lastRenderedPageBreak/>
        <w:t xml:space="preserve">drošību, </w:t>
      </w:r>
      <w:r w:rsidRPr="00D91D88">
        <w:rPr>
          <w:rFonts w:eastAsia="Helvetica"/>
        </w:rPr>
        <w:t>pasūtītājs rīkojas Ministru kabineta 2017.gada 28.februāra noteikumu Nr.107 “Iepirkumu procedūru un metu konkursu norises kārtība”</w:t>
      </w:r>
      <w:r w:rsidRPr="00D91D88">
        <w:rPr>
          <w:rStyle w:val="Vresatsauce"/>
          <w:rFonts w:eastAsia="Helvetica"/>
        </w:rPr>
        <w:t>2</w:t>
      </w:r>
      <w:r w:rsidRPr="00D91D88">
        <w:rPr>
          <w:rFonts w:eastAsia="Helvetica"/>
        </w:rPr>
        <w:t xml:space="preserve"> 13.punktā noteiktajā kārtībā</w:t>
      </w:r>
      <w:r w:rsidRPr="00D91D88">
        <w:rPr>
          <w:color w:val="000000"/>
        </w:rPr>
        <w:t>.</w:t>
      </w:r>
    </w:p>
    <w:p w14:paraId="767AA802" w14:textId="77777777" w:rsidR="00892671" w:rsidRPr="00905263" w:rsidRDefault="00892671" w:rsidP="00892671">
      <w:pPr>
        <w:suppressAutoHyphens/>
        <w:ind w:left="720"/>
        <w:jc w:val="both"/>
      </w:pPr>
    </w:p>
    <w:p w14:paraId="5A8C4CAF" w14:textId="77777777" w:rsidR="00892671" w:rsidRDefault="00892671" w:rsidP="00892671">
      <w:pPr>
        <w:pStyle w:val="Virsraksts1"/>
        <w:spacing w:before="0" w:after="0"/>
        <w:jc w:val="center"/>
        <w:rPr>
          <w:rFonts w:ascii="Times New Roman" w:hAnsi="Times New Roman" w:cs="Times New Roman"/>
          <w:sz w:val="24"/>
          <w:szCs w:val="24"/>
        </w:rPr>
      </w:pPr>
      <w:bookmarkStart w:id="20" w:name="_Toc535317045"/>
      <w:r w:rsidRPr="00905263">
        <w:rPr>
          <w:rFonts w:ascii="Times New Roman" w:hAnsi="Times New Roman" w:cs="Times New Roman"/>
          <w:sz w:val="24"/>
          <w:szCs w:val="24"/>
        </w:rPr>
        <w:t>IV. PIEDĀVĀJUMA NOFORMĒŠANAS PRASĪBAS</w:t>
      </w:r>
      <w:bookmarkEnd w:id="20"/>
    </w:p>
    <w:p w14:paraId="27CABAC8" w14:textId="77777777" w:rsidR="00DE0F78" w:rsidRPr="00DE0F78" w:rsidRDefault="00DE0F78" w:rsidP="00DE0F78"/>
    <w:p w14:paraId="5366CE6F" w14:textId="77777777" w:rsidR="00892671" w:rsidRPr="00905263" w:rsidRDefault="00892671" w:rsidP="004A66B9">
      <w:pPr>
        <w:numPr>
          <w:ilvl w:val="0"/>
          <w:numId w:val="11"/>
        </w:numPr>
        <w:jc w:val="both"/>
        <w:rPr>
          <w:rFonts w:eastAsia="Calibri"/>
          <w:bCs/>
        </w:rPr>
      </w:pPr>
      <w:r w:rsidRPr="00905263">
        <w:rPr>
          <w:rFonts w:eastAsia="Calibri"/>
        </w:rPr>
        <w:t>Piedāvājums jāiesniedz elektroniski EIS e-konkursu apakšsistēmā, ievērojot šādas pretendenta izvēles iespējas</w:t>
      </w:r>
      <w:r w:rsidRPr="00905263">
        <w:rPr>
          <w:rFonts w:eastAsia="Calibri"/>
          <w:bCs/>
        </w:rPr>
        <w:t>:</w:t>
      </w:r>
    </w:p>
    <w:p w14:paraId="2A0A51A4" w14:textId="77777777" w:rsidR="00892671" w:rsidRPr="00905263" w:rsidRDefault="00892671" w:rsidP="004A66B9">
      <w:pPr>
        <w:numPr>
          <w:ilvl w:val="1"/>
          <w:numId w:val="11"/>
        </w:numPr>
        <w:ind w:left="851" w:hanging="567"/>
        <w:jc w:val="both"/>
        <w:rPr>
          <w:rFonts w:eastAsia="Calibri"/>
        </w:rPr>
      </w:pPr>
      <w:r w:rsidRPr="00905263">
        <w:rPr>
          <w:rFonts w:eastAsia="Calibri"/>
        </w:rPr>
        <w:t>izmantojot EIS e-konkursu apakšsistēmas piedāvātos rīkus, aizpildot minētās sistēmas e-konkursu apakšsistēmā Atklāta konkursa sadaļā ievietotās formas;</w:t>
      </w:r>
    </w:p>
    <w:p w14:paraId="68EAC7D5" w14:textId="77777777" w:rsidR="00892671" w:rsidRPr="00905263" w:rsidRDefault="00892671" w:rsidP="004A66B9">
      <w:pPr>
        <w:numPr>
          <w:ilvl w:val="1"/>
          <w:numId w:val="11"/>
        </w:numPr>
        <w:ind w:left="851" w:hanging="567"/>
        <w:jc w:val="both"/>
        <w:rPr>
          <w:rFonts w:eastAsia="Calibri"/>
        </w:rPr>
      </w:pPr>
      <w:r w:rsidRPr="00905263">
        <w:rPr>
          <w:rFonts w:eastAsia="Calibri"/>
        </w:rPr>
        <w:t>elektroniski aizpildāmos dokumentus, sagatavojot ārpus EIS e-konkursu apakšsistēmas un augšupielādējot sistēmas attiecīgajās vietnēs aizpildītas PDF formas, t.sk. ar formā integrētajiem failiem (šādā gadījumā pretendents ir atbildīgs par aizpildāmo formu atbilstību dokumentācijas prasībām un formu paraugiem).</w:t>
      </w:r>
    </w:p>
    <w:p w14:paraId="12012C9E" w14:textId="77777777" w:rsidR="00892671" w:rsidRPr="00905263" w:rsidRDefault="00892671" w:rsidP="00E0004F">
      <w:pPr>
        <w:numPr>
          <w:ilvl w:val="0"/>
          <w:numId w:val="11"/>
        </w:numPr>
        <w:jc w:val="both"/>
        <w:rPr>
          <w:rFonts w:eastAsia="Calibri"/>
        </w:rPr>
      </w:pPr>
      <w:r w:rsidRPr="00905263">
        <w:t>Sagatavojot piedāvājumu, pretendents ievēro, ka:</w:t>
      </w:r>
    </w:p>
    <w:p w14:paraId="699C35A3" w14:textId="77777777" w:rsidR="009C2C33" w:rsidRPr="00AB7CFE" w:rsidRDefault="009C2C33" w:rsidP="00E0004F">
      <w:pPr>
        <w:pStyle w:val="Style1"/>
        <w:spacing w:line="240" w:lineRule="auto"/>
        <w:ind w:hanging="567"/>
        <w:rPr>
          <w:rFonts w:eastAsia="Calibri"/>
        </w:rPr>
      </w:pPr>
      <w:r w:rsidRPr="00AB7CFE">
        <w:t>iesniedzamie dokumenti jāaizpilda tikai elektroniski, atsevišķos elektroniskos dokumentos ar Microsoft Office rīkiem lasāmā formātā</w:t>
      </w:r>
      <w:r>
        <w:t xml:space="preserve"> vai ekvivalents</w:t>
      </w:r>
      <w:r w:rsidRPr="00AB7CFE">
        <w:t>;</w:t>
      </w:r>
    </w:p>
    <w:p w14:paraId="28C29565" w14:textId="77777777" w:rsidR="009C2C33" w:rsidRPr="001143DA" w:rsidRDefault="009C2C33" w:rsidP="00E0004F">
      <w:pPr>
        <w:pStyle w:val="Style1"/>
        <w:spacing w:line="240" w:lineRule="auto"/>
        <w:ind w:hanging="567"/>
        <w:rPr>
          <w:rFonts w:eastAsia="Calibri"/>
        </w:rPr>
      </w:pPr>
      <w:r w:rsidRPr="001143DA">
        <w:t xml:space="preserve">Dokumentus paraksta pretendenta </w:t>
      </w:r>
      <w:proofErr w:type="spellStart"/>
      <w:r w:rsidRPr="001143DA">
        <w:t>paraksttiesīga</w:t>
      </w:r>
      <w:proofErr w:type="spellEnd"/>
      <w:r w:rsidRPr="001143DA">
        <w:t xml:space="preserve"> amatpersona vai pilnvarota persona. Ja dokumentus paraksta pilnvarotā persona, piedāvājumam pievieno attiecīgās pilnvaras apliecinātu kopiju, ko pievieno pretendenta atlases dokumentiem</w:t>
      </w:r>
      <w:r>
        <w:t>.</w:t>
      </w:r>
    </w:p>
    <w:p w14:paraId="4BE9FBBD" w14:textId="77777777" w:rsidR="009C2C33" w:rsidRPr="00AB7CFE" w:rsidRDefault="009C2C33" w:rsidP="00E0004F">
      <w:pPr>
        <w:pStyle w:val="Style1"/>
        <w:spacing w:line="240" w:lineRule="auto"/>
        <w:ind w:hanging="567"/>
        <w:rPr>
          <w:rFonts w:eastAsia="Calibri"/>
        </w:rPr>
      </w:pPr>
      <w:r w:rsidRPr="00AB7CFE">
        <w:t>iesniedzot, citus dokumentus pretendents pēc saviem ieskatiem ir tiesīgs parakstīt tos ar EIS piedāvāto elektronisko parakstu vai ar drošu elektronisko parakstu.</w:t>
      </w:r>
    </w:p>
    <w:p w14:paraId="08026A2B" w14:textId="77777777" w:rsidR="009C2C33" w:rsidRPr="00AB7CFE" w:rsidRDefault="009C2C33" w:rsidP="00E0004F">
      <w:pPr>
        <w:numPr>
          <w:ilvl w:val="0"/>
          <w:numId w:val="11"/>
        </w:numPr>
        <w:jc w:val="both"/>
        <w:rPr>
          <w:rFonts w:eastAsia="Calibri"/>
        </w:rPr>
      </w:pPr>
      <w:r w:rsidRPr="00AB7CFE">
        <w:rPr>
          <w:rFonts w:cs="Arial"/>
          <w:bCs/>
          <w:color w:val="000000"/>
        </w:rPr>
        <w:t xml:space="preserve">Piedāvājums jāsagatavo latviešu valodā. </w:t>
      </w:r>
      <w:r w:rsidRPr="00AB7CFE">
        <w:rPr>
          <w:color w:val="000000"/>
        </w:rPr>
        <w:t xml:space="preserve">Piedāvājumā iekļautajiem dokumentiem jābūt skaidri salasāmiem. </w:t>
      </w:r>
      <w:r w:rsidRPr="00AB7CFE">
        <w:rPr>
          <w:rFonts w:eastAsia="Calibri"/>
          <w:color w:val="000000"/>
        </w:rPr>
        <w:t xml:space="preserve">Ja pretendents iesniedz dokumentus svešvalodā, tiem jāpievieno </w:t>
      </w:r>
      <w:proofErr w:type="spellStart"/>
      <w:r w:rsidRPr="00AB7CFE">
        <w:rPr>
          <w:rFonts w:eastAsia="Calibri"/>
          <w:color w:val="000000"/>
        </w:rPr>
        <w:t>paraksttiesīgās</w:t>
      </w:r>
      <w:proofErr w:type="spellEnd"/>
      <w:r w:rsidRPr="00AB7CFE">
        <w:rPr>
          <w:rFonts w:eastAsia="Calibri"/>
          <w:color w:val="000000"/>
        </w:rPr>
        <w:t xml:space="preserve"> vai pilnvarotās personas (pievienojot pilnvaru) apliecināts tulkojums latviešu valodā</w:t>
      </w:r>
      <w:r w:rsidRPr="00AB7CFE">
        <w:rPr>
          <w:color w:val="000000"/>
          <w:lang w:bidi="ne-NP"/>
        </w:rPr>
        <w:t>.</w:t>
      </w:r>
      <w:r w:rsidRPr="00AB7CFE">
        <w:rPr>
          <w:sz w:val="22"/>
          <w:szCs w:val="22"/>
        </w:rPr>
        <w:t xml:space="preserve"> </w:t>
      </w:r>
      <w:r w:rsidRPr="00AB7CFE">
        <w:rPr>
          <w:color w:val="000000"/>
          <w:lang w:bidi="ne-NP"/>
        </w:rPr>
        <w:t>Pretendentam piedāvājums jāiesniedz latviešu valodā. Ja piedāvājumā iekļaujamā informācija ir citā valodā, pretendents pievieno tulkojumu latviešu valodā, kas sagatavots atbilstoši normatīvajiem aktiem par kārtību, kādā apliecināmi dokumentu tulkojumi valsts valodā</w:t>
      </w:r>
      <w:r w:rsidRPr="00AB7CFE">
        <w:rPr>
          <w:color w:val="000000"/>
          <w:vertAlign w:val="superscript"/>
          <w:lang w:bidi="ne-NP"/>
        </w:rPr>
        <w:footnoteReference w:id="3"/>
      </w:r>
      <w:r w:rsidRPr="00AB7CFE">
        <w:rPr>
          <w:color w:val="000000"/>
          <w:lang w:bidi="ne-NP"/>
        </w:rPr>
        <w:t>.</w:t>
      </w:r>
    </w:p>
    <w:p w14:paraId="5FAFAA78" w14:textId="77777777" w:rsidR="009C2C33" w:rsidRPr="00AB7CFE" w:rsidRDefault="009C2C33" w:rsidP="00E0004F">
      <w:pPr>
        <w:numPr>
          <w:ilvl w:val="0"/>
          <w:numId w:val="11"/>
        </w:numPr>
        <w:jc w:val="both"/>
      </w:pPr>
      <w:r w:rsidRPr="00AB7CFE">
        <w:t xml:space="preserve">Iesniedzot piedāvājumu, pretendents apliecina, ka ir iepazinies un piekrīt nolikuma un tā pielikumu, tajā skaitā iepirkuma līguma projekta, nosacījumiem, kā arī ir iepazinies ar visiem spēkā esošiem normatīvajiem aktiem, kas jebkādā veidā var ietekmēt vai var attiekties uz līgumā noteiktajām vai ar to saistītajām darbībām. </w:t>
      </w:r>
    </w:p>
    <w:p w14:paraId="712B95EE" w14:textId="77777777" w:rsidR="009C2C33" w:rsidRPr="00AB7CFE" w:rsidRDefault="009C2C33" w:rsidP="004A66B9">
      <w:pPr>
        <w:numPr>
          <w:ilvl w:val="0"/>
          <w:numId w:val="11"/>
        </w:numPr>
        <w:jc w:val="both"/>
      </w:pPr>
      <w:r w:rsidRPr="00AB7CFE">
        <w:t>Iesniedzot piedāvājumu, pretendents pilnībā atzīst visus nolikumā (t.sk. tā pielikumos un formās, kuras ir ievietotas EIS e-konkursu apakšsistēmas šā iepirkuma sadaļā) ietvertos nosacījumus.</w:t>
      </w:r>
    </w:p>
    <w:p w14:paraId="3023D195" w14:textId="77777777" w:rsidR="009C2C33" w:rsidRPr="001143DA" w:rsidRDefault="009C2C33" w:rsidP="004A66B9">
      <w:pPr>
        <w:numPr>
          <w:ilvl w:val="0"/>
          <w:numId w:val="11"/>
        </w:numPr>
        <w:suppressAutoHyphens/>
        <w:jc w:val="both"/>
        <w:rPr>
          <w:bCs/>
          <w:iCs/>
          <w:vanish/>
          <w:lang w:eastAsia="zh-CN"/>
        </w:rPr>
      </w:pPr>
      <w:r w:rsidRPr="001143DA">
        <w:rPr>
          <w:rFonts w:eastAsia="Calibri"/>
          <w:bCs/>
          <w:lang w:eastAsia="zh-CN"/>
        </w:rPr>
        <w:t>Pretendents kā sākotnējo pierādījumu atbilstībai paziņojumā par līgumu vai iepirkuma procedūras dokumentos noteiktajām pretendentu atlases prasībām ir tiesīgs iesniegt Eiropas vienoto iepirkuma procedūras dokumentu, turpmāk – ESPD. Ja pretendents izvēlējies iesniegt ESPD</w:t>
      </w:r>
      <w:r w:rsidRPr="001143DA">
        <w:rPr>
          <w:rFonts w:eastAsia="Calibri"/>
          <w:bCs/>
          <w:vertAlign w:val="superscript"/>
          <w:lang w:eastAsia="zh-CN"/>
        </w:rPr>
        <w:footnoteReference w:id="4"/>
      </w:r>
      <w:r w:rsidRPr="001143DA">
        <w:rPr>
          <w:rFonts w:eastAsia="Calibri"/>
          <w:bCs/>
          <w:lang w:eastAsia="zh-CN"/>
        </w:rPr>
        <w:t xml:space="preserve">,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w:t>
      </w:r>
      <w:r w:rsidRPr="001143DA">
        <w:rPr>
          <w:lang w:eastAsia="zh-CN"/>
        </w:rPr>
        <w:t xml:space="preserve">un par tā norādīto apakšuzņēmēju, kura veicamo darbu vērtība ir vismaz 10 000 </w:t>
      </w:r>
      <w:proofErr w:type="spellStart"/>
      <w:r w:rsidRPr="001143DA">
        <w:rPr>
          <w:lang w:eastAsia="zh-CN"/>
        </w:rPr>
        <w:t>euro</w:t>
      </w:r>
      <w:proofErr w:type="spellEnd"/>
      <w:r w:rsidRPr="001143DA">
        <w:rPr>
          <w:lang w:eastAsia="zh-CN"/>
        </w:rPr>
        <w:t>. Piegādātāju apvienība iesniedz atsevišķu ESPD par katru tās dalībnieku. Pretendents var iesniegt ESPD, kas ir bijis iesniegts citā iepirkuma procedūrā, ja apliecina, ka tajā iekļautā informācija ir pareiza</w:t>
      </w:r>
      <w:r w:rsidRPr="001143DA">
        <w:rPr>
          <w:rFonts w:eastAsia="Calibri"/>
          <w:bCs/>
          <w:lang w:eastAsia="zh-CN"/>
        </w:rPr>
        <w:t xml:space="preserve">. </w:t>
      </w:r>
      <w:r w:rsidRPr="001143DA">
        <w:rPr>
          <w:color w:val="000000"/>
          <w:lang w:eastAsia="zh-CN"/>
        </w:rPr>
        <w:t>Pretendentam veidlapā jāiekļauj informācija, ESPD III daļas D sadaļā “Citi izslēgšanas iemesli, kurus var noteikt līgumslēdzējas iestādes vai līgumslēdzēja dalībvalsts tiesību normās”, par Starptautisko un Latvijas Republikas nacionālo sankciju likuma 11.</w:t>
      </w:r>
      <w:r w:rsidRPr="001143DA">
        <w:rPr>
          <w:color w:val="000000"/>
          <w:vertAlign w:val="superscript"/>
          <w:lang w:eastAsia="zh-CN"/>
        </w:rPr>
        <w:t>1</w:t>
      </w:r>
      <w:r w:rsidRPr="001143DA">
        <w:rPr>
          <w:color w:val="000000"/>
          <w:lang w:eastAsia="zh-CN"/>
        </w:rPr>
        <w:t xml:space="preserve"> panta pirmo daļu.</w:t>
      </w:r>
    </w:p>
    <w:p w14:paraId="692C205C" w14:textId="77777777" w:rsidR="009C2C33" w:rsidRPr="00370407" w:rsidRDefault="009C2C33" w:rsidP="009C2C33">
      <w:pPr>
        <w:ind w:left="426" w:hanging="426"/>
        <w:jc w:val="both"/>
        <w:rPr>
          <w:color w:val="000000"/>
        </w:rPr>
      </w:pPr>
    </w:p>
    <w:p w14:paraId="5CE26474" w14:textId="77777777" w:rsidR="009C2C33" w:rsidRPr="00AB7CFE" w:rsidRDefault="009C2C33" w:rsidP="004A66B9">
      <w:pPr>
        <w:numPr>
          <w:ilvl w:val="0"/>
          <w:numId w:val="11"/>
        </w:numPr>
        <w:jc w:val="both"/>
        <w:rPr>
          <w:color w:val="000000"/>
        </w:rPr>
      </w:pPr>
      <w:r w:rsidRPr="00AB7CFE">
        <w:t>Piedāvājums jāsagatavo tā, lai nekādā veidā netiktu apdraudēta Elektronisko iepirkumu sistēmas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w:t>
      </w:r>
    </w:p>
    <w:p w14:paraId="3C46DD41" w14:textId="77777777" w:rsidR="00C26425" w:rsidRPr="00905263" w:rsidRDefault="00C26425" w:rsidP="00C26425">
      <w:pPr>
        <w:ind w:left="502"/>
        <w:jc w:val="both"/>
      </w:pPr>
    </w:p>
    <w:p w14:paraId="6B5E3C72" w14:textId="77777777" w:rsidR="00892671" w:rsidRDefault="00892671" w:rsidP="00892671">
      <w:pPr>
        <w:pStyle w:val="Virsraksts1"/>
        <w:spacing w:before="0" w:after="0"/>
        <w:jc w:val="center"/>
        <w:rPr>
          <w:rFonts w:ascii="Times New Roman" w:hAnsi="Times New Roman" w:cs="Times New Roman"/>
          <w:sz w:val="24"/>
          <w:szCs w:val="24"/>
        </w:rPr>
      </w:pPr>
      <w:bookmarkStart w:id="21" w:name="_Toc413751967"/>
      <w:bookmarkStart w:id="22" w:name="_Toc535317046"/>
      <w:bookmarkStart w:id="23" w:name="_Toc514228092"/>
      <w:r w:rsidRPr="00905263">
        <w:rPr>
          <w:rFonts w:ascii="Times New Roman" w:hAnsi="Times New Roman" w:cs="Times New Roman"/>
          <w:sz w:val="24"/>
          <w:szCs w:val="24"/>
        </w:rPr>
        <w:lastRenderedPageBreak/>
        <w:t>V. PIEDĀVĀJUMU VĒRTĒŠANA UN IZVĒLES KRITĒRIJI</w:t>
      </w:r>
      <w:bookmarkEnd w:id="21"/>
      <w:bookmarkEnd w:id="22"/>
    </w:p>
    <w:p w14:paraId="6554624E" w14:textId="77777777" w:rsidR="00C26425" w:rsidRPr="00C26425" w:rsidRDefault="00C26425" w:rsidP="00C26425"/>
    <w:p w14:paraId="5DB96765" w14:textId="77777777" w:rsidR="00F010AE" w:rsidRPr="001558C8" w:rsidRDefault="00F010AE" w:rsidP="004A66B9">
      <w:pPr>
        <w:pStyle w:val="Sarakstarindkopa"/>
        <w:numPr>
          <w:ilvl w:val="0"/>
          <w:numId w:val="11"/>
        </w:numPr>
        <w:contextualSpacing w:val="0"/>
        <w:jc w:val="both"/>
        <w:rPr>
          <w:b/>
          <w:bCs/>
          <w:lang w:val="lv-LV"/>
        </w:rPr>
      </w:pPr>
      <w:r w:rsidRPr="001558C8">
        <w:rPr>
          <w:lang w:val="lv-LV"/>
        </w:rPr>
        <w:t>Iepirkuma komisija piedāvājumu vērtēšanu veiks šādos etapos:</w:t>
      </w:r>
    </w:p>
    <w:p w14:paraId="2CC0849B" w14:textId="77777777" w:rsidR="00F010AE" w:rsidRPr="001558C8" w:rsidRDefault="00F010AE" w:rsidP="004A66B9">
      <w:pPr>
        <w:numPr>
          <w:ilvl w:val="1"/>
          <w:numId w:val="11"/>
        </w:numPr>
        <w:ind w:left="993" w:hanging="567"/>
        <w:rPr>
          <w:b/>
        </w:rPr>
      </w:pPr>
      <w:r w:rsidRPr="001558C8">
        <w:rPr>
          <w:b/>
        </w:rPr>
        <w:t>Piedāvājumu vērtēšanas pamatnoteikumi</w:t>
      </w:r>
    </w:p>
    <w:p w14:paraId="70ABEBE6" w14:textId="77777777" w:rsidR="00F010AE" w:rsidRDefault="00F010AE" w:rsidP="004A66B9">
      <w:pPr>
        <w:numPr>
          <w:ilvl w:val="2"/>
          <w:numId w:val="11"/>
        </w:numPr>
        <w:suppressAutoHyphens/>
        <w:ind w:left="1276" w:hanging="709"/>
        <w:jc w:val="both"/>
      </w:pPr>
      <w:r w:rsidRPr="001558C8">
        <w:t>Komisija slēgtās sēdēs atlasa pretendentus saskaņā ar izvirzītajām kvalifikācijas prasībām, pārbauda piedāvājumu atbilstību konkursa nolikumā noteiktajām prasībām un izvēlas pretendenta piedāvājumu saskaņā ar izvēles kritēriju.</w:t>
      </w:r>
    </w:p>
    <w:p w14:paraId="0E85BC3C" w14:textId="77777777" w:rsidR="00F010AE" w:rsidRDefault="00F010AE" w:rsidP="004A66B9">
      <w:pPr>
        <w:numPr>
          <w:ilvl w:val="2"/>
          <w:numId w:val="11"/>
        </w:numPr>
        <w:suppressAutoHyphens/>
        <w:ind w:left="1276" w:hanging="709"/>
        <w:jc w:val="both"/>
      </w:pPr>
      <w:r w:rsidRPr="001558C8">
        <w:t>Komisija vērtē visu pretendentu iesniegto piedāvājumu noformējuma pārbaudi.</w:t>
      </w:r>
    </w:p>
    <w:p w14:paraId="2921BC7F" w14:textId="77777777" w:rsidR="00F010AE" w:rsidRDefault="00F010AE" w:rsidP="004A66B9">
      <w:pPr>
        <w:numPr>
          <w:ilvl w:val="2"/>
          <w:numId w:val="11"/>
        </w:numPr>
        <w:suppressAutoHyphens/>
        <w:ind w:left="1276" w:hanging="709"/>
        <w:jc w:val="both"/>
      </w:pPr>
      <w:r w:rsidRPr="001558C8">
        <w:t>Izziņas un citus dokumentus, kurus Publisko iepirkumu likumā noteiktajos gadījumos izsniedz Latvijas kompetentās institūcijas, pasūtītājs pieņem un atzīst,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p>
    <w:p w14:paraId="6B191EC3" w14:textId="0E492F07" w:rsidR="00E7392C" w:rsidRPr="00F010AE" w:rsidRDefault="00E7392C" w:rsidP="004A66B9">
      <w:pPr>
        <w:numPr>
          <w:ilvl w:val="1"/>
          <w:numId w:val="11"/>
        </w:numPr>
        <w:ind w:left="993" w:hanging="567"/>
      </w:pPr>
      <w:r w:rsidRPr="00F010AE">
        <w:rPr>
          <w:rFonts w:eastAsia="Cambria"/>
          <w:b/>
          <w:bCs/>
          <w:lang w:eastAsia="en-US"/>
        </w:rPr>
        <w:t>Piedāvājumu noformējuma pārbaude:</w:t>
      </w:r>
    </w:p>
    <w:p w14:paraId="07D67608" w14:textId="77777777" w:rsidR="00CE2E54" w:rsidRPr="00CE2E54" w:rsidRDefault="00CE2E54" w:rsidP="004A66B9">
      <w:pPr>
        <w:pStyle w:val="Sarakstarindkopa"/>
        <w:numPr>
          <w:ilvl w:val="2"/>
          <w:numId w:val="11"/>
        </w:numPr>
        <w:ind w:left="1276" w:hanging="709"/>
        <w:rPr>
          <w:lang w:val="lv-LV" w:eastAsia="lv-LV"/>
        </w:rPr>
      </w:pPr>
      <w:r w:rsidRPr="00CE2E54">
        <w:rPr>
          <w:lang w:val="lv-LV" w:eastAsia="lv-LV"/>
        </w:rPr>
        <w:t>Komisija novērtē piedāvājuma atbilstību sadaļā IV. PIEDĀVĀJUMA NOFORMĒJUMS noteiktajām prasībām.</w:t>
      </w:r>
    </w:p>
    <w:p w14:paraId="70E27BCF" w14:textId="77777777" w:rsidR="00CE2E54" w:rsidRDefault="00CE2E54" w:rsidP="004A66B9">
      <w:pPr>
        <w:numPr>
          <w:ilvl w:val="2"/>
          <w:numId w:val="11"/>
        </w:numPr>
        <w:suppressAutoHyphens/>
        <w:spacing w:line="276" w:lineRule="auto"/>
        <w:ind w:left="1276" w:hanging="709"/>
        <w:jc w:val="both"/>
        <w:rPr>
          <w:color w:val="000000"/>
        </w:rPr>
      </w:pPr>
      <w:r w:rsidRPr="001558C8">
        <w:t>Ja piedāvājums neatbilst kādai no piedāvājumu noformējuma prasībām, komisija pieņem lēmumu par piedāvājuma tālāku izskatīšanu vai noraidīšanu, ņemot vērā samērīguma principu un nenoraidot piedāvājumu formālu trūkumu dēļ, kas neietekmē iespēju piedāvājumu izvērtēt pēc būtības un nerada vienlīdzīgas attieksmes pret pretendentiem pārkāpumu.</w:t>
      </w:r>
      <w:r w:rsidRPr="0040011E">
        <w:rPr>
          <w:color w:val="000000"/>
        </w:rPr>
        <w:t xml:space="preserve"> </w:t>
      </w:r>
    </w:p>
    <w:p w14:paraId="3D2F9613" w14:textId="2BF6F29C" w:rsidR="00E7392C" w:rsidRPr="00E7392C" w:rsidRDefault="00CE2E54" w:rsidP="004A66B9">
      <w:pPr>
        <w:numPr>
          <w:ilvl w:val="1"/>
          <w:numId w:val="11"/>
        </w:numPr>
        <w:ind w:left="851" w:hanging="574"/>
        <w:jc w:val="both"/>
        <w:rPr>
          <w:b/>
          <w:lang w:eastAsia="en-US"/>
        </w:rPr>
      </w:pPr>
      <w:r>
        <w:rPr>
          <w:b/>
          <w:lang w:eastAsia="en-US"/>
        </w:rPr>
        <w:t>Pretendenta atlase un</w:t>
      </w:r>
      <w:r w:rsidR="00E7392C" w:rsidRPr="00E7392C">
        <w:rPr>
          <w:b/>
          <w:lang w:eastAsia="en-US"/>
        </w:rPr>
        <w:t xml:space="preserve"> kvalifikācijas pārbaude:</w:t>
      </w:r>
    </w:p>
    <w:p w14:paraId="3A3FEF57" w14:textId="77777777" w:rsidR="0002677F" w:rsidRPr="001558C8" w:rsidRDefault="0002677F" w:rsidP="004A66B9">
      <w:pPr>
        <w:numPr>
          <w:ilvl w:val="2"/>
          <w:numId w:val="11"/>
        </w:numPr>
        <w:suppressAutoHyphens/>
        <w:ind w:left="1276" w:hanging="709"/>
        <w:jc w:val="both"/>
      </w:pPr>
      <w:r w:rsidRPr="001558C8">
        <w:t>Komisija novērtē pretendenta atbilstību nolikumā noteiktajām pretendentu atlases un kvalifikācijas prasībām.</w:t>
      </w:r>
    </w:p>
    <w:p w14:paraId="41CDC14F" w14:textId="77777777" w:rsidR="0002677F" w:rsidRPr="001558C8" w:rsidRDefault="0002677F" w:rsidP="004A66B9">
      <w:pPr>
        <w:numPr>
          <w:ilvl w:val="2"/>
          <w:numId w:val="11"/>
        </w:numPr>
        <w:suppressAutoHyphens/>
        <w:ind w:left="1276" w:hanging="709"/>
        <w:jc w:val="both"/>
      </w:pPr>
      <w:r w:rsidRPr="001558C8">
        <w:t>Ja pasūtītājs konstatē, ka piedāvājumā ietvertā pretendenta iesniegtā informācija vai dokuments ir neskaidrs vai nepilnīgs, tas pieprasa, lai pretendents vai kompetenta institūcija izskaidro vai papildina minēto informāciju vai dokumentu vai iesniedz trūkstošo dokumentu, nodrošinot vienlīdzīgu attieksmi pret visiem kandidātiem un pretendentiem. Termiņu nepieciešamās informācijas vai dokumenta iesniegšanai pasūtītājs nosaka samērīgi ar laiku, kas nepieciešams šādas informācijas vai dokumenta sagatavošanai un iesniegšanai.</w:t>
      </w:r>
    </w:p>
    <w:p w14:paraId="0D7DD256" w14:textId="77777777" w:rsidR="0002677F" w:rsidRPr="001558C8" w:rsidRDefault="0002677F" w:rsidP="004A66B9">
      <w:pPr>
        <w:numPr>
          <w:ilvl w:val="2"/>
          <w:numId w:val="11"/>
        </w:numPr>
        <w:suppressAutoHyphens/>
        <w:ind w:left="1276" w:hanging="709"/>
        <w:jc w:val="both"/>
      </w:pPr>
      <w:r w:rsidRPr="001558C8">
        <w:t>Ja pasūtītājs saskaņā ar PIL 41.panta sesto daļu ir pieprasījis izskaidrot vai papildināt piedāvājumā ietverto vai pretendenta iesniegto informāciju, bet pretendents to nav izdarījis atbilstoši pasūtītāja noteiktajām prasībām, pasūtītājs piedāvājumu vērtē pēc tā rīcībā esošās informācijas.</w:t>
      </w:r>
    </w:p>
    <w:p w14:paraId="32418704" w14:textId="77777777" w:rsidR="00E7392C" w:rsidRPr="00E7392C" w:rsidRDefault="00E7392C" w:rsidP="004A66B9">
      <w:pPr>
        <w:numPr>
          <w:ilvl w:val="1"/>
          <w:numId w:val="11"/>
        </w:numPr>
        <w:ind w:left="851" w:hanging="567"/>
        <w:jc w:val="both"/>
        <w:rPr>
          <w:b/>
          <w:lang w:eastAsia="en-US"/>
        </w:rPr>
      </w:pPr>
      <w:r w:rsidRPr="00E7392C">
        <w:rPr>
          <w:b/>
          <w:lang w:eastAsia="en-US"/>
        </w:rPr>
        <w:t>Tehniskā piedāvājuma atbilstības pārbaude:</w:t>
      </w:r>
    </w:p>
    <w:p w14:paraId="22D896AF" w14:textId="77777777" w:rsidR="0002677F" w:rsidRPr="001558C8" w:rsidRDefault="0002677F" w:rsidP="004A66B9">
      <w:pPr>
        <w:numPr>
          <w:ilvl w:val="2"/>
          <w:numId w:val="11"/>
        </w:numPr>
        <w:ind w:left="1276" w:hanging="709"/>
        <w:jc w:val="both"/>
      </w:pPr>
      <w:r w:rsidRPr="001558C8">
        <w:t>Pēc pretendenta atlases un kvalifikācijas pārbaudes, komisija veic tehniskā piedāvājuma atbilstības pārbaudi.</w:t>
      </w:r>
    </w:p>
    <w:p w14:paraId="6A1974A3" w14:textId="77777777" w:rsidR="0002677F" w:rsidRPr="001558C8" w:rsidRDefault="0002677F" w:rsidP="004A66B9">
      <w:pPr>
        <w:numPr>
          <w:ilvl w:val="2"/>
          <w:numId w:val="11"/>
        </w:numPr>
        <w:ind w:left="1276" w:hanging="709"/>
        <w:jc w:val="both"/>
      </w:pPr>
      <w:r w:rsidRPr="001558C8">
        <w:t>Piedāvājuma vērtēšanas gaitā komisija ir tiesīga pieprasīt, lai tiek izskaidrota tehniskajā piedāvājumā iekļautā informācija.</w:t>
      </w:r>
    </w:p>
    <w:p w14:paraId="6D9C92D7" w14:textId="77777777" w:rsidR="0002677F" w:rsidRPr="001558C8" w:rsidRDefault="0002677F" w:rsidP="004A66B9">
      <w:pPr>
        <w:numPr>
          <w:ilvl w:val="2"/>
          <w:numId w:val="11"/>
        </w:numPr>
        <w:ind w:left="1276" w:hanging="709"/>
        <w:jc w:val="both"/>
      </w:pPr>
      <w:r w:rsidRPr="001558C8">
        <w:t>Komisija izslēdz pretendentu no turpmākās dalības iepirkuma procedūrā, ja pretendents ar tehnisko piedāvājumu un sniegtajām atbildēm uz komisijas jautājumiem nepierāda savu spēju pakalpojuma sniegšanas laikā nodrošināt nolikumā norādīto tehnisko prasību izpildi.</w:t>
      </w:r>
    </w:p>
    <w:p w14:paraId="2ABA2516" w14:textId="77777777" w:rsidR="0002677F" w:rsidRPr="001558C8" w:rsidRDefault="0002677F" w:rsidP="004A66B9">
      <w:pPr>
        <w:numPr>
          <w:ilvl w:val="2"/>
          <w:numId w:val="11"/>
        </w:numPr>
        <w:ind w:left="1276" w:hanging="709"/>
        <w:jc w:val="both"/>
      </w:pPr>
      <w:r w:rsidRPr="001558C8">
        <w:rPr>
          <w:lang w:bidi="ne-NP"/>
        </w:rPr>
        <w:t>Pretendents, kura piedāvājums nav sagatavots atbilstoši</w:t>
      </w:r>
      <w:r w:rsidRPr="001558C8">
        <w:t xml:space="preserve"> </w:t>
      </w:r>
      <w:r w:rsidRPr="001558C8">
        <w:rPr>
          <w:lang w:bidi="ne-NP"/>
        </w:rPr>
        <w:t xml:space="preserve">tehniskā piedāvājuma sagatavošanas prasībām, tiek izslēgts no turpmākas dalības konkursā. </w:t>
      </w:r>
      <w:r w:rsidRPr="001558C8">
        <w:t>Pieņemot lēmumu par šāda piedāvājuma noraidīšanu, komisija vērtē neatbilstības samērīgumu.</w:t>
      </w:r>
    </w:p>
    <w:p w14:paraId="08E1B81C" w14:textId="77777777" w:rsidR="00E7392C" w:rsidRPr="00E7392C" w:rsidRDefault="00E7392C" w:rsidP="004A66B9">
      <w:pPr>
        <w:numPr>
          <w:ilvl w:val="1"/>
          <w:numId w:val="11"/>
        </w:numPr>
        <w:ind w:left="851" w:hanging="567"/>
        <w:jc w:val="both"/>
        <w:rPr>
          <w:b/>
          <w:lang w:eastAsia="en-US"/>
        </w:rPr>
      </w:pPr>
      <w:r w:rsidRPr="00E7392C">
        <w:rPr>
          <w:b/>
          <w:lang w:eastAsia="en-US"/>
        </w:rPr>
        <w:t>Finanšu piedāvājuma vērtēšana:</w:t>
      </w:r>
    </w:p>
    <w:p w14:paraId="61D8C7A9" w14:textId="77777777" w:rsidR="00114550" w:rsidRPr="001558C8" w:rsidRDefault="00114550" w:rsidP="004A66B9">
      <w:pPr>
        <w:numPr>
          <w:ilvl w:val="2"/>
          <w:numId w:val="11"/>
        </w:numPr>
        <w:ind w:left="1276" w:hanging="709"/>
        <w:jc w:val="both"/>
        <w:rPr>
          <w:b/>
        </w:rPr>
      </w:pPr>
      <w:r w:rsidRPr="001558C8">
        <w:rPr>
          <w:lang w:bidi="ne-NP"/>
        </w:rPr>
        <w:t>Pēc pretendentu tehnisko piedāvājumu atbilstības pārbaudes, Komisija vērtē pretendentu finanšu piedāvājumu atbilstību, vai finanšu piedāvājums sagatavots atbilstoši nolikuma prasībām.</w:t>
      </w:r>
      <w:r w:rsidRPr="001558C8">
        <w:rPr>
          <w:lang w:eastAsia="en-US"/>
        </w:rPr>
        <w:t xml:space="preserve"> </w:t>
      </w:r>
      <w:r w:rsidRPr="001558C8">
        <w:rPr>
          <w:lang w:bidi="ne-NP"/>
        </w:rPr>
        <w:t>Komisija pārbauda, vai finanšu piedāvājumā nav aritmētisko vai pārrakstīšanās kļūdu, vai nav saņemts nepamatoti lēts piedāvājums, kā arī tai skaitā izvērtē un salīdzina pretendentu piedāvātās līgumcenas.</w:t>
      </w:r>
    </w:p>
    <w:p w14:paraId="54708A5E" w14:textId="77777777" w:rsidR="00114550" w:rsidRPr="001558C8" w:rsidRDefault="00114550" w:rsidP="004A66B9">
      <w:pPr>
        <w:numPr>
          <w:ilvl w:val="2"/>
          <w:numId w:val="11"/>
        </w:numPr>
        <w:ind w:left="1276" w:hanging="709"/>
        <w:jc w:val="both"/>
        <w:rPr>
          <w:b/>
        </w:rPr>
      </w:pPr>
      <w:r w:rsidRPr="001558C8">
        <w:rPr>
          <w:lang w:bidi="ne-NP"/>
        </w:rPr>
        <w:t>Pretendents, kura piedāvājums nav sagatavots atbilstoši</w:t>
      </w:r>
      <w:r w:rsidRPr="001558C8">
        <w:t xml:space="preserve"> </w:t>
      </w:r>
      <w:r w:rsidRPr="001558C8">
        <w:rPr>
          <w:lang w:bidi="ne-NP"/>
        </w:rPr>
        <w:t xml:space="preserve">Finanšu piedāvājumam noteiktajām prasībām, tiek izslēgts no turpmākas dalības konkursā. </w:t>
      </w:r>
      <w:r w:rsidRPr="001558C8">
        <w:t>Pieņemot lēmumu par šāda piedāvājuma noraidīšanu, komisija vērtē neatbilstības samērīgumu.</w:t>
      </w:r>
    </w:p>
    <w:p w14:paraId="511A6FB7" w14:textId="31B6DD17" w:rsidR="00E7392C" w:rsidRPr="00114550" w:rsidRDefault="00114550" w:rsidP="004A66B9">
      <w:pPr>
        <w:numPr>
          <w:ilvl w:val="2"/>
          <w:numId w:val="11"/>
        </w:numPr>
        <w:ind w:left="1276" w:hanging="709"/>
        <w:jc w:val="both"/>
        <w:rPr>
          <w:b/>
        </w:rPr>
      </w:pPr>
      <w:r w:rsidRPr="001558C8">
        <w:lastRenderedPageBreak/>
        <w:t>Ja pasūtītājam pretendenta iesniegtais piedāvājums šķiet nepamatoti lēts, pasūtītājs rīkojas saskaņā ar PIL 53.pantu.</w:t>
      </w:r>
    </w:p>
    <w:p w14:paraId="794248E2" w14:textId="0B73AE38" w:rsidR="00E7392C" w:rsidRPr="00114550" w:rsidRDefault="00FC3320" w:rsidP="004A66B9">
      <w:pPr>
        <w:numPr>
          <w:ilvl w:val="0"/>
          <w:numId w:val="11"/>
        </w:numPr>
        <w:jc w:val="both"/>
        <w:rPr>
          <w:u w:val="single"/>
          <w:lang w:eastAsia="en-US"/>
        </w:rPr>
      </w:pPr>
      <w:r>
        <w:rPr>
          <w:b/>
        </w:rPr>
        <w:t xml:space="preserve"> </w:t>
      </w:r>
      <w:r w:rsidR="00E7392C" w:rsidRPr="00114550">
        <w:rPr>
          <w:b/>
          <w:u w:val="single"/>
        </w:rPr>
        <w:t xml:space="preserve">Piedāvājuma izvēles kritēriji: </w:t>
      </w:r>
      <w:r w:rsidR="00114550" w:rsidRPr="001558C8">
        <w:t>Pēc Pretendentu atlases un piedāvājumu atbilstības pārbaudes Komisija katrā iepirkuma priekšmeta daļā atsevišķi vērtē prasībām atbilstošos piedāvājumus pēc saimnieciski visizdevīgākā pied</w:t>
      </w:r>
      <w:r w:rsidR="00114550">
        <w:t>āvājuma noteikšanas kritērijiem</w:t>
      </w:r>
      <w:r w:rsidR="00E7392C" w:rsidRPr="00114550">
        <w:rPr>
          <w:bCs/>
          <w:lang w:eastAsia="en-US"/>
        </w:rPr>
        <w:t>.</w:t>
      </w:r>
    </w:p>
    <w:p w14:paraId="7EF30ACC" w14:textId="1932A8D0" w:rsidR="00E7392C" w:rsidRPr="000340A2" w:rsidRDefault="00A77C8D" w:rsidP="004A66B9">
      <w:pPr>
        <w:pStyle w:val="Sarakstarindkopa"/>
        <w:numPr>
          <w:ilvl w:val="1"/>
          <w:numId w:val="11"/>
        </w:numPr>
        <w:suppressAutoHyphens/>
        <w:ind w:left="851" w:hanging="574"/>
        <w:jc w:val="both"/>
        <w:rPr>
          <w:bCs/>
          <w:lang w:eastAsia="en-US"/>
        </w:rPr>
      </w:pPr>
      <w:r w:rsidRPr="000340A2">
        <w:rPr>
          <w:bCs/>
          <w:lang w:eastAsia="en-US"/>
        </w:rPr>
        <w:t xml:space="preserve"> </w:t>
      </w:r>
      <w:r w:rsidR="00E7392C" w:rsidRPr="000340A2">
        <w:rPr>
          <w:bCs/>
          <w:lang w:eastAsia="en-US"/>
        </w:rPr>
        <w:t xml:space="preserve">Saimnieciski visizdevīgākā piedāvājuma izvēles kritēriji </w:t>
      </w:r>
      <w:r w:rsidR="00114550">
        <w:rPr>
          <w:bCs/>
          <w:lang w:val="lv-LV" w:eastAsia="en-US"/>
        </w:rPr>
        <w:t xml:space="preserve">attiecībā uz Iepirkuma </w:t>
      </w:r>
      <w:r w:rsidR="00114550" w:rsidRPr="00114550">
        <w:rPr>
          <w:b/>
          <w:bCs/>
          <w:lang w:val="lv-LV" w:eastAsia="en-US"/>
        </w:rPr>
        <w:t>1. līdz 9. daļu</w:t>
      </w:r>
      <w:r w:rsidR="00114550">
        <w:rPr>
          <w:bCs/>
          <w:lang w:val="lv-LV" w:eastAsia="en-US"/>
        </w:rPr>
        <w:t xml:space="preserve"> un to </w:t>
      </w:r>
      <w:r w:rsidR="00E7392C" w:rsidRPr="000340A2">
        <w:rPr>
          <w:bCs/>
          <w:lang w:eastAsia="en-US"/>
        </w:rPr>
        <w:t>skaitliskās vērtības:</w:t>
      </w:r>
    </w:p>
    <w:tbl>
      <w:tblPr>
        <w:tblpPr w:leftFromText="180" w:rightFromText="180" w:vertAnchor="text" w:horzAnchor="margin" w:tblpXSpec="center" w:tblpY="104"/>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6899"/>
        <w:gridCol w:w="1877"/>
      </w:tblGrid>
      <w:tr w:rsidR="00114550" w:rsidRPr="00BE2B15" w14:paraId="317E010E" w14:textId="77777777" w:rsidTr="00114550">
        <w:trPr>
          <w:trHeight w:val="501"/>
        </w:trPr>
        <w:tc>
          <w:tcPr>
            <w:tcW w:w="1000" w:type="dxa"/>
            <w:shd w:val="clear" w:color="auto" w:fill="A8D08D" w:themeFill="accent6" w:themeFillTint="99"/>
            <w:vAlign w:val="center"/>
          </w:tcPr>
          <w:p w14:paraId="2F27BACB" w14:textId="77777777" w:rsidR="00114550" w:rsidRPr="00BE2B15" w:rsidRDefault="00114550" w:rsidP="00114550">
            <w:pPr>
              <w:spacing w:line="259" w:lineRule="auto"/>
              <w:jc w:val="center"/>
              <w:rPr>
                <w:b/>
                <w:sz w:val="22"/>
                <w:szCs w:val="22"/>
                <w:lang w:eastAsia="en-US"/>
              </w:rPr>
            </w:pPr>
            <w:bookmarkStart w:id="24" w:name="_Hlk126223046"/>
            <w:r w:rsidRPr="00BE2B15">
              <w:rPr>
                <w:sz w:val="22"/>
                <w:szCs w:val="22"/>
                <w:lang w:eastAsia="en-US"/>
              </w:rPr>
              <w:t>Nr. p.k</w:t>
            </w:r>
            <w:r w:rsidRPr="00BE2B15">
              <w:rPr>
                <w:b/>
                <w:sz w:val="22"/>
                <w:szCs w:val="22"/>
                <w:lang w:eastAsia="en-US"/>
              </w:rPr>
              <w:t>.</w:t>
            </w:r>
          </w:p>
        </w:tc>
        <w:tc>
          <w:tcPr>
            <w:tcW w:w="6899" w:type="dxa"/>
            <w:shd w:val="clear" w:color="auto" w:fill="A8D08D" w:themeFill="accent6" w:themeFillTint="99"/>
            <w:vAlign w:val="center"/>
          </w:tcPr>
          <w:p w14:paraId="2235BFC3" w14:textId="77777777" w:rsidR="00114550" w:rsidRPr="00BE2B15" w:rsidRDefault="00114550" w:rsidP="00114550">
            <w:pPr>
              <w:spacing w:line="259" w:lineRule="auto"/>
              <w:jc w:val="center"/>
              <w:rPr>
                <w:sz w:val="22"/>
                <w:szCs w:val="22"/>
                <w:lang w:eastAsia="en-US"/>
              </w:rPr>
            </w:pPr>
            <w:r w:rsidRPr="00BE2B15">
              <w:rPr>
                <w:sz w:val="22"/>
                <w:szCs w:val="22"/>
                <w:lang w:eastAsia="en-US"/>
              </w:rPr>
              <w:t>Vērtēšanas</w:t>
            </w:r>
          </w:p>
          <w:p w14:paraId="030A504B" w14:textId="77777777" w:rsidR="00114550" w:rsidRPr="00BE2B15" w:rsidRDefault="00114550" w:rsidP="00114550">
            <w:pPr>
              <w:spacing w:line="259" w:lineRule="auto"/>
              <w:jc w:val="center"/>
              <w:rPr>
                <w:sz w:val="22"/>
                <w:szCs w:val="22"/>
                <w:lang w:eastAsia="en-US"/>
              </w:rPr>
            </w:pPr>
            <w:r w:rsidRPr="00BE2B15">
              <w:rPr>
                <w:sz w:val="22"/>
                <w:szCs w:val="22"/>
                <w:lang w:eastAsia="en-US"/>
              </w:rPr>
              <w:t>kritērijs</w:t>
            </w:r>
          </w:p>
        </w:tc>
        <w:tc>
          <w:tcPr>
            <w:tcW w:w="1877" w:type="dxa"/>
            <w:shd w:val="clear" w:color="auto" w:fill="A8D08D" w:themeFill="accent6" w:themeFillTint="99"/>
            <w:vAlign w:val="center"/>
          </w:tcPr>
          <w:p w14:paraId="3DB7066B" w14:textId="77777777" w:rsidR="00114550" w:rsidRPr="00BE2B15" w:rsidRDefault="00114550" w:rsidP="00114550">
            <w:pPr>
              <w:spacing w:line="259" w:lineRule="auto"/>
              <w:jc w:val="center"/>
              <w:rPr>
                <w:sz w:val="22"/>
                <w:szCs w:val="22"/>
                <w:lang w:eastAsia="en-US"/>
              </w:rPr>
            </w:pPr>
            <w:r w:rsidRPr="00BE2B15">
              <w:rPr>
                <w:sz w:val="22"/>
                <w:szCs w:val="22"/>
                <w:lang w:eastAsia="en-US"/>
              </w:rPr>
              <w:t>Maksimālā skaitliskā vērtība</w:t>
            </w:r>
          </w:p>
        </w:tc>
      </w:tr>
      <w:tr w:rsidR="00114550" w:rsidRPr="00BE2B15" w14:paraId="4DED876A" w14:textId="77777777" w:rsidTr="00114550">
        <w:trPr>
          <w:trHeight w:val="56"/>
        </w:trPr>
        <w:tc>
          <w:tcPr>
            <w:tcW w:w="1000" w:type="dxa"/>
            <w:shd w:val="clear" w:color="auto" w:fill="auto"/>
            <w:vAlign w:val="center"/>
          </w:tcPr>
          <w:p w14:paraId="49FB39D2"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1.</w:t>
            </w:r>
          </w:p>
        </w:tc>
        <w:tc>
          <w:tcPr>
            <w:tcW w:w="6899" w:type="dxa"/>
            <w:shd w:val="clear" w:color="auto" w:fill="auto"/>
            <w:vAlign w:val="center"/>
          </w:tcPr>
          <w:p w14:paraId="45E60EEC"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 xml:space="preserve">1 – Cena bez PVN par 1 km nobraukumu </w:t>
            </w:r>
            <w:r>
              <w:rPr>
                <w:sz w:val="22"/>
                <w:szCs w:val="22"/>
                <w:lang w:eastAsia="en-US"/>
              </w:rPr>
              <w:t>Smiltenes novada teritorijā</w:t>
            </w:r>
            <w:r w:rsidRPr="00BE2B15">
              <w:rPr>
                <w:sz w:val="22"/>
                <w:szCs w:val="22"/>
                <w:lang w:eastAsia="en-US"/>
              </w:rPr>
              <w:t xml:space="preserve"> </w:t>
            </w:r>
          </w:p>
        </w:tc>
        <w:tc>
          <w:tcPr>
            <w:tcW w:w="1877" w:type="dxa"/>
            <w:shd w:val="clear" w:color="auto" w:fill="auto"/>
            <w:vAlign w:val="center"/>
          </w:tcPr>
          <w:p w14:paraId="25D74136" w14:textId="77777777" w:rsidR="00114550" w:rsidRPr="00BE2B15" w:rsidRDefault="00114550" w:rsidP="00114550">
            <w:pPr>
              <w:spacing w:line="259" w:lineRule="auto"/>
              <w:jc w:val="center"/>
              <w:rPr>
                <w:sz w:val="22"/>
                <w:szCs w:val="22"/>
                <w:lang w:eastAsia="en-US"/>
              </w:rPr>
            </w:pPr>
            <w:r>
              <w:rPr>
                <w:sz w:val="22"/>
                <w:szCs w:val="22"/>
                <w:lang w:eastAsia="en-US"/>
              </w:rPr>
              <w:t>20</w:t>
            </w:r>
          </w:p>
        </w:tc>
      </w:tr>
      <w:tr w:rsidR="00114550" w:rsidRPr="00BE2B15" w14:paraId="65A79AAE" w14:textId="77777777" w:rsidTr="00114550">
        <w:trPr>
          <w:trHeight w:val="56"/>
        </w:trPr>
        <w:tc>
          <w:tcPr>
            <w:tcW w:w="1000" w:type="dxa"/>
            <w:shd w:val="clear" w:color="auto" w:fill="auto"/>
            <w:vAlign w:val="center"/>
          </w:tcPr>
          <w:p w14:paraId="2C70BC55"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2.</w:t>
            </w:r>
          </w:p>
        </w:tc>
        <w:tc>
          <w:tcPr>
            <w:tcW w:w="6899" w:type="dxa"/>
            <w:shd w:val="clear" w:color="auto" w:fill="auto"/>
            <w:vAlign w:val="center"/>
          </w:tcPr>
          <w:p w14:paraId="7BF5E603"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2 – Cena bez PVN par 1 km nobraukumu Latvijas teritorijā</w:t>
            </w:r>
          </w:p>
        </w:tc>
        <w:tc>
          <w:tcPr>
            <w:tcW w:w="1877" w:type="dxa"/>
            <w:shd w:val="clear" w:color="auto" w:fill="auto"/>
            <w:vAlign w:val="center"/>
          </w:tcPr>
          <w:p w14:paraId="2385F8D4" w14:textId="77777777" w:rsidR="00114550" w:rsidRPr="00BE2B15" w:rsidRDefault="00114550" w:rsidP="00114550">
            <w:pPr>
              <w:spacing w:line="259" w:lineRule="auto"/>
              <w:jc w:val="center"/>
              <w:rPr>
                <w:sz w:val="22"/>
                <w:szCs w:val="22"/>
                <w:lang w:eastAsia="en-US"/>
              </w:rPr>
            </w:pPr>
            <w:r w:rsidRPr="00BE2B15">
              <w:rPr>
                <w:sz w:val="22"/>
                <w:szCs w:val="22"/>
                <w:lang w:eastAsia="en-US"/>
              </w:rPr>
              <w:t>30</w:t>
            </w:r>
          </w:p>
        </w:tc>
      </w:tr>
      <w:tr w:rsidR="00114550" w:rsidRPr="00BE2B15" w14:paraId="2D7661C0" w14:textId="77777777" w:rsidTr="00114550">
        <w:trPr>
          <w:trHeight w:val="56"/>
        </w:trPr>
        <w:tc>
          <w:tcPr>
            <w:tcW w:w="1000" w:type="dxa"/>
            <w:shd w:val="clear" w:color="auto" w:fill="auto"/>
            <w:vAlign w:val="center"/>
          </w:tcPr>
          <w:p w14:paraId="69E5F1DB"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3.</w:t>
            </w:r>
          </w:p>
        </w:tc>
        <w:tc>
          <w:tcPr>
            <w:tcW w:w="6899" w:type="dxa"/>
            <w:shd w:val="clear" w:color="auto" w:fill="auto"/>
            <w:vAlign w:val="center"/>
          </w:tcPr>
          <w:p w14:paraId="357C46EF"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3 - Cena bez PVN par 1 km nobraukumu Igaunijas un Lietuvas teritorijā</w:t>
            </w:r>
          </w:p>
        </w:tc>
        <w:tc>
          <w:tcPr>
            <w:tcW w:w="1877" w:type="dxa"/>
            <w:shd w:val="clear" w:color="auto" w:fill="auto"/>
            <w:vAlign w:val="center"/>
          </w:tcPr>
          <w:p w14:paraId="7BBA19A2" w14:textId="77777777" w:rsidR="00114550" w:rsidRPr="00BE2B15" w:rsidRDefault="00114550" w:rsidP="00114550">
            <w:pPr>
              <w:spacing w:line="259" w:lineRule="auto"/>
              <w:jc w:val="center"/>
              <w:rPr>
                <w:sz w:val="22"/>
                <w:szCs w:val="22"/>
                <w:lang w:eastAsia="en-US"/>
              </w:rPr>
            </w:pPr>
            <w:r>
              <w:rPr>
                <w:sz w:val="22"/>
                <w:szCs w:val="22"/>
                <w:lang w:eastAsia="en-US"/>
              </w:rPr>
              <w:t>10</w:t>
            </w:r>
          </w:p>
        </w:tc>
      </w:tr>
      <w:tr w:rsidR="00114550" w:rsidRPr="00BE2B15" w14:paraId="30CB5860" w14:textId="77777777" w:rsidTr="00114550">
        <w:trPr>
          <w:trHeight w:val="56"/>
        </w:trPr>
        <w:tc>
          <w:tcPr>
            <w:tcW w:w="1000" w:type="dxa"/>
            <w:shd w:val="clear" w:color="auto" w:fill="auto"/>
            <w:vAlign w:val="center"/>
          </w:tcPr>
          <w:p w14:paraId="3190CD01"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4.</w:t>
            </w:r>
          </w:p>
        </w:tc>
        <w:tc>
          <w:tcPr>
            <w:tcW w:w="6899" w:type="dxa"/>
            <w:shd w:val="clear" w:color="auto" w:fill="auto"/>
            <w:vAlign w:val="center"/>
          </w:tcPr>
          <w:p w14:paraId="1B15796E"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4 – Cena bez PVN  par 1 km nobraukumu pārējo Eiropas Savienības valstu teritorijā</w:t>
            </w:r>
          </w:p>
        </w:tc>
        <w:tc>
          <w:tcPr>
            <w:tcW w:w="1877" w:type="dxa"/>
            <w:shd w:val="clear" w:color="auto" w:fill="auto"/>
            <w:vAlign w:val="center"/>
          </w:tcPr>
          <w:p w14:paraId="21E0312D" w14:textId="77777777" w:rsidR="00114550" w:rsidRPr="00BE2B15" w:rsidRDefault="00114550" w:rsidP="00114550">
            <w:pPr>
              <w:spacing w:line="259" w:lineRule="auto"/>
              <w:jc w:val="center"/>
              <w:rPr>
                <w:sz w:val="22"/>
                <w:szCs w:val="22"/>
                <w:lang w:eastAsia="en-US"/>
              </w:rPr>
            </w:pPr>
            <w:r>
              <w:rPr>
                <w:sz w:val="22"/>
                <w:szCs w:val="22"/>
                <w:lang w:eastAsia="en-US"/>
              </w:rPr>
              <w:t>1</w:t>
            </w:r>
            <w:r w:rsidRPr="00BE2B15">
              <w:rPr>
                <w:sz w:val="22"/>
                <w:szCs w:val="22"/>
                <w:lang w:eastAsia="en-US"/>
              </w:rPr>
              <w:t>0</w:t>
            </w:r>
          </w:p>
        </w:tc>
      </w:tr>
      <w:tr w:rsidR="00114550" w:rsidRPr="00BE2B15" w14:paraId="1CA85ECA" w14:textId="77777777" w:rsidTr="00114550">
        <w:trPr>
          <w:trHeight w:val="143"/>
        </w:trPr>
        <w:tc>
          <w:tcPr>
            <w:tcW w:w="1000" w:type="dxa"/>
            <w:shd w:val="clear" w:color="auto" w:fill="auto"/>
            <w:vAlign w:val="center"/>
          </w:tcPr>
          <w:p w14:paraId="040A2A3A"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5.</w:t>
            </w:r>
          </w:p>
        </w:tc>
        <w:tc>
          <w:tcPr>
            <w:tcW w:w="6899" w:type="dxa"/>
            <w:shd w:val="clear" w:color="auto" w:fill="auto"/>
            <w:vAlign w:val="center"/>
          </w:tcPr>
          <w:p w14:paraId="1502B443"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 xml:space="preserve">5 – </w:t>
            </w:r>
            <w:bookmarkStart w:id="25" w:name="_Hlk196918526"/>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bookmarkEnd w:id="25"/>
          </w:p>
        </w:tc>
        <w:tc>
          <w:tcPr>
            <w:tcW w:w="1877" w:type="dxa"/>
            <w:shd w:val="clear" w:color="auto" w:fill="auto"/>
            <w:vAlign w:val="center"/>
          </w:tcPr>
          <w:p w14:paraId="23CA22DE" w14:textId="77777777" w:rsidR="00114550" w:rsidRPr="00BE2B15" w:rsidRDefault="00114550" w:rsidP="00114550">
            <w:pPr>
              <w:spacing w:line="259" w:lineRule="auto"/>
              <w:jc w:val="center"/>
              <w:rPr>
                <w:sz w:val="22"/>
                <w:szCs w:val="22"/>
                <w:lang w:eastAsia="en-US"/>
              </w:rPr>
            </w:pPr>
            <w:r>
              <w:rPr>
                <w:sz w:val="22"/>
                <w:szCs w:val="22"/>
                <w:lang w:eastAsia="en-US"/>
              </w:rPr>
              <w:t>15</w:t>
            </w:r>
          </w:p>
        </w:tc>
      </w:tr>
      <w:tr w:rsidR="00114550" w:rsidRPr="00BE2B15" w14:paraId="72F87F2F" w14:textId="77777777" w:rsidTr="00114550">
        <w:trPr>
          <w:trHeight w:val="143"/>
        </w:trPr>
        <w:tc>
          <w:tcPr>
            <w:tcW w:w="1000" w:type="dxa"/>
            <w:shd w:val="clear" w:color="auto" w:fill="auto"/>
            <w:vAlign w:val="center"/>
          </w:tcPr>
          <w:p w14:paraId="02493172" w14:textId="77777777" w:rsidR="00114550" w:rsidRPr="00BE2B15" w:rsidRDefault="00114550" w:rsidP="00114550">
            <w:pPr>
              <w:spacing w:line="259" w:lineRule="auto"/>
              <w:ind w:right="16"/>
              <w:jc w:val="center"/>
              <w:rPr>
                <w:sz w:val="22"/>
                <w:szCs w:val="22"/>
                <w:lang w:eastAsia="en-US"/>
              </w:rPr>
            </w:pPr>
            <w:r w:rsidRPr="00BE2B15">
              <w:rPr>
                <w:sz w:val="22"/>
                <w:szCs w:val="22"/>
                <w:lang w:eastAsia="en-US"/>
              </w:rPr>
              <w:t>6.</w:t>
            </w:r>
          </w:p>
        </w:tc>
        <w:tc>
          <w:tcPr>
            <w:tcW w:w="6899" w:type="dxa"/>
            <w:shd w:val="clear" w:color="auto" w:fill="auto"/>
            <w:vAlign w:val="center"/>
          </w:tcPr>
          <w:p w14:paraId="4CFA8F85" w14:textId="77777777" w:rsidR="00114550" w:rsidRPr="00BE2B15" w:rsidRDefault="00114550" w:rsidP="00114550">
            <w:pPr>
              <w:spacing w:line="259" w:lineRule="auto"/>
              <w:rPr>
                <w:sz w:val="22"/>
                <w:szCs w:val="22"/>
                <w:lang w:eastAsia="en-US"/>
              </w:rPr>
            </w:pPr>
            <w:r>
              <w:rPr>
                <w:sz w:val="22"/>
                <w:szCs w:val="22"/>
                <w:lang w:eastAsia="en-US"/>
              </w:rPr>
              <w:t>P</w:t>
            </w:r>
            <w:r w:rsidRPr="00BE2B15">
              <w:rPr>
                <w:sz w:val="22"/>
                <w:szCs w:val="22"/>
                <w:lang w:eastAsia="en-US"/>
              </w:rPr>
              <w:t>6 – Cena bez PVN par 1 gaidīšanas stundu braucienos Igaunijas, Lietuvas, pārējās Eiropas Savienības valstīs</w:t>
            </w:r>
          </w:p>
        </w:tc>
        <w:tc>
          <w:tcPr>
            <w:tcW w:w="1877" w:type="dxa"/>
            <w:shd w:val="clear" w:color="auto" w:fill="auto"/>
            <w:vAlign w:val="center"/>
          </w:tcPr>
          <w:p w14:paraId="4360C87F" w14:textId="77777777" w:rsidR="00114550" w:rsidRPr="00BE2B15" w:rsidRDefault="00114550" w:rsidP="00114550">
            <w:pPr>
              <w:spacing w:line="259" w:lineRule="auto"/>
              <w:jc w:val="center"/>
              <w:rPr>
                <w:sz w:val="22"/>
                <w:szCs w:val="22"/>
                <w:lang w:eastAsia="en-US"/>
              </w:rPr>
            </w:pPr>
            <w:r>
              <w:rPr>
                <w:sz w:val="22"/>
                <w:szCs w:val="22"/>
                <w:lang w:eastAsia="en-US"/>
              </w:rPr>
              <w:t>15</w:t>
            </w:r>
          </w:p>
        </w:tc>
      </w:tr>
      <w:tr w:rsidR="00114550" w:rsidRPr="00BE2B15" w14:paraId="4B143872" w14:textId="77777777" w:rsidTr="00114550">
        <w:trPr>
          <w:trHeight w:val="143"/>
        </w:trPr>
        <w:tc>
          <w:tcPr>
            <w:tcW w:w="1000" w:type="dxa"/>
            <w:shd w:val="clear" w:color="auto" w:fill="auto"/>
            <w:vAlign w:val="center"/>
          </w:tcPr>
          <w:p w14:paraId="4234201E" w14:textId="77777777" w:rsidR="00114550" w:rsidRPr="00BE2B15" w:rsidRDefault="00114550" w:rsidP="00114550">
            <w:pPr>
              <w:spacing w:line="259" w:lineRule="auto"/>
              <w:ind w:right="16"/>
              <w:jc w:val="center"/>
              <w:rPr>
                <w:sz w:val="22"/>
                <w:szCs w:val="22"/>
                <w:lang w:eastAsia="en-US"/>
              </w:rPr>
            </w:pPr>
          </w:p>
        </w:tc>
        <w:tc>
          <w:tcPr>
            <w:tcW w:w="6899" w:type="dxa"/>
            <w:shd w:val="clear" w:color="auto" w:fill="auto"/>
            <w:vAlign w:val="center"/>
          </w:tcPr>
          <w:p w14:paraId="64C0E40E" w14:textId="77777777" w:rsidR="00114550" w:rsidRPr="00FF02A7" w:rsidRDefault="00114550" w:rsidP="00114550">
            <w:pPr>
              <w:spacing w:line="259" w:lineRule="auto"/>
              <w:jc w:val="right"/>
              <w:rPr>
                <w:b/>
                <w:sz w:val="22"/>
                <w:szCs w:val="22"/>
                <w:lang w:eastAsia="en-US"/>
              </w:rPr>
            </w:pPr>
            <w:r w:rsidRPr="00FF02A7">
              <w:rPr>
                <w:b/>
                <w:sz w:val="22"/>
                <w:szCs w:val="22"/>
                <w:lang w:eastAsia="en-US"/>
              </w:rPr>
              <w:t>Maksimālais iespējamais punktu skaits:</w:t>
            </w:r>
          </w:p>
        </w:tc>
        <w:tc>
          <w:tcPr>
            <w:tcW w:w="1877" w:type="dxa"/>
            <w:shd w:val="clear" w:color="auto" w:fill="auto"/>
            <w:vAlign w:val="center"/>
          </w:tcPr>
          <w:p w14:paraId="56F9E006" w14:textId="77777777" w:rsidR="00114550" w:rsidRPr="00FF02A7" w:rsidRDefault="00114550" w:rsidP="00114550">
            <w:pPr>
              <w:spacing w:line="259" w:lineRule="auto"/>
              <w:jc w:val="center"/>
              <w:rPr>
                <w:b/>
                <w:sz w:val="22"/>
                <w:szCs w:val="22"/>
                <w:lang w:eastAsia="en-US"/>
              </w:rPr>
            </w:pPr>
            <w:r w:rsidRPr="00FF02A7">
              <w:rPr>
                <w:b/>
                <w:sz w:val="22"/>
                <w:szCs w:val="22"/>
                <w:lang w:eastAsia="en-US"/>
              </w:rPr>
              <w:t>100</w:t>
            </w:r>
          </w:p>
        </w:tc>
      </w:tr>
      <w:bookmarkEnd w:id="24"/>
    </w:tbl>
    <w:p w14:paraId="4CF22853" w14:textId="143F4848" w:rsidR="00E7392C" w:rsidRPr="00114550" w:rsidRDefault="00E7392C" w:rsidP="00114550">
      <w:pPr>
        <w:suppressAutoHyphens/>
        <w:jc w:val="both"/>
        <w:rPr>
          <w:rFonts w:eastAsiaTheme="minorHAnsi"/>
          <w:lang w:eastAsia="en-US"/>
        </w:rPr>
      </w:pPr>
    </w:p>
    <w:p w14:paraId="37DDE75D" w14:textId="20BC99D7" w:rsidR="00FF02A7" w:rsidRPr="003A75D4" w:rsidRDefault="003A75D4" w:rsidP="004A66B9">
      <w:pPr>
        <w:pStyle w:val="Sarakstarindkopa"/>
        <w:numPr>
          <w:ilvl w:val="1"/>
          <w:numId w:val="11"/>
        </w:numPr>
        <w:suppressAutoHyphens/>
        <w:ind w:left="567"/>
        <w:jc w:val="both"/>
        <w:rPr>
          <w:b/>
          <w:bCs/>
          <w:lang w:eastAsia="en-US"/>
        </w:rPr>
      </w:pPr>
      <w:r w:rsidRPr="003A75D4">
        <w:rPr>
          <w:b/>
          <w:bCs/>
          <w:lang w:eastAsia="en-US"/>
        </w:rPr>
        <w:t>P</w:t>
      </w:r>
      <w:r w:rsidR="00FF02A7" w:rsidRPr="003A75D4">
        <w:rPr>
          <w:b/>
          <w:bCs/>
          <w:lang w:eastAsia="en-US"/>
        </w:rPr>
        <w:t xml:space="preserve">-1 vērtēšanas kritērijs “Cena bez PVN par 1 km nobraukumu </w:t>
      </w:r>
      <w:r w:rsidR="00FF02A7" w:rsidRPr="003A75D4">
        <w:rPr>
          <w:b/>
          <w:bCs/>
          <w:lang w:val="lv-LV" w:eastAsia="en-US"/>
        </w:rPr>
        <w:t xml:space="preserve">Smiltenes novada </w:t>
      </w:r>
      <w:r w:rsidR="00FF02A7" w:rsidRPr="003A75D4">
        <w:rPr>
          <w:b/>
          <w:bCs/>
          <w:lang w:eastAsia="en-US"/>
        </w:rPr>
        <w:t>teritorijā”.</w:t>
      </w:r>
    </w:p>
    <w:p w14:paraId="5701B825" w14:textId="0AB9D533" w:rsidR="00FF02A7" w:rsidRPr="00FF02A7" w:rsidRDefault="00FF02A7" w:rsidP="005D4988">
      <w:pPr>
        <w:pStyle w:val="Sarakstarindkopa"/>
        <w:suppressAutoHyphens/>
        <w:ind w:left="567"/>
        <w:jc w:val="both"/>
        <w:rPr>
          <w:bCs/>
          <w:lang w:eastAsia="en-US"/>
        </w:rPr>
      </w:pPr>
      <w:r w:rsidRPr="00FF02A7">
        <w:rPr>
          <w:bCs/>
          <w:lang w:eastAsia="en-US"/>
        </w:rPr>
        <w:t xml:space="preserve">Pretendentam, kura piedāvātā līgumcena Iepirkuma priekšmeta daļas izpildei būs zemākā, tiks piešķirts maksimālais punktu skaits – </w:t>
      </w:r>
      <w:r>
        <w:rPr>
          <w:bCs/>
          <w:lang w:eastAsia="en-US"/>
        </w:rPr>
        <w:t>20</w:t>
      </w:r>
      <w:r w:rsidRPr="00FF02A7">
        <w:rPr>
          <w:bCs/>
          <w:lang w:eastAsia="en-US"/>
        </w:rPr>
        <w:t xml:space="preserve"> punkti, bet pārējiem piedāvājumiem piešķirtie punkti tiek aprēķināti saskaņā ar formulu:</w:t>
      </w:r>
    </w:p>
    <w:p w14:paraId="780249B7" w14:textId="6170806F" w:rsidR="00FF02A7" w:rsidRPr="006B3853" w:rsidRDefault="00D0011C" w:rsidP="005D4988">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1</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0AD2EF5D" w14:textId="4130F9D5" w:rsidR="00FF02A7" w:rsidRPr="006B3853" w:rsidRDefault="003A75D4" w:rsidP="005D4988">
      <w:pPr>
        <w:pStyle w:val="Sarakstarindkopa"/>
        <w:widowControl w:val="0"/>
        <w:spacing w:line="259" w:lineRule="auto"/>
        <w:ind w:left="567" w:right="-96"/>
        <w:contextualSpacing w:val="0"/>
        <w:jc w:val="both"/>
        <w:rPr>
          <w:sz w:val="22"/>
          <w:szCs w:val="22"/>
        </w:rPr>
      </w:pPr>
      <w:r>
        <w:rPr>
          <w:sz w:val="22"/>
          <w:szCs w:val="22"/>
        </w:rPr>
        <w:t>P</w:t>
      </w:r>
      <w:r w:rsidR="00FF02A7" w:rsidRPr="006B3853">
        <w:rPr>
          <w:sz w:val="22"/>
          <w:szCs w:val="22"/>
        </w:rPr>
        <w:t>1 – aprēķinātais punktu skaits;</w:t>
      </w:r>
    </w:p>
    <w:p w14:paraId="59357C41"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km nobraukumu;</w:t>
      </w:r>
    </w:p>
    <w:p w14:paraId="73ECAFAA"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km nobraukumu;</w:t>
      </w:r>
    </w:p>
    <w:p w14:paraId="5A1BF5BB" w14:textId="3AD16B31" w:rsidR="00FF02A7" w:rsidRPr="006B3853" w:rsidRDefault="003A75D4" w:rsidP="005D4988">
      <w:pPr>
        <w:pStyle w:val="Sarakstarindkopa"/>
        <w:widowControl w:val="0"/>
        <w:spacing w:line="259" w:lineRule="auto"/>
        <w:ind w:left="567" w:right="-96"/>
        <w:contextualSpacing w:val="0"/>
        <w:jc w:val="both"/>
        <w:rPr>
          <w:sz w:val="22"/>
          <w:szCs w:val="22"/>
        </w:rPr>
      </w:pPr>
      <w:r>
        <w:rPr>
          <w:sz w:val="22"/>
          <w:szCs w:val="22"/>
        </w:rPr>
        <w:t>N – vērtēšanas kritērija P</w:t>
      </w:r>
      <w:r w:rsidR="00FF02A7" w:rsidRPr="006B3853">
        <w:rPr>
          <w:sz w:val="22"/>
          <w:szCs w:val="22"/>
        </w:rPr>
        <w:t>1 maksimālā vērtība.</w:t>
      </w:r>
    </w:p>
    <w:p w14:paraId="7DAEF334" w14:textId="77777777" w:rsidR="00FF02A7" w:rsidRDefault="00FF02A7" w:rsidP="005D4988">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matemātikas noapaļošanas principus. </w:t>
      </w:r>
    </w:p>
    <w:p w14:paraId="1634B842" w14:textId="77777777" w:rsidR="00FF02A7" w:rsidRPr="00FF02A7" w:rsidRDefault="00FF02A7" w:rsidP="005D4988">
      <w:pPr>
        <w:pStyle w:val="Sarakstarindkopa"/>
        <w:widowControl w:val="0"/>
        <w:spacing w:line="259" w:lineRule="auto"/>
        <w:ind w:left="567" w:right="46"/>
        <w:contextualSpacing w:val="0"/>
        <w:jc w:val="both"/>
        <w:rPr>
          <w:bCs/>
          <w:sz w:val="22"/>
          <w:szCs w:val="22"/>
        </w:rPr>
      </w:pPr>
    </w:p>
    <w:p w14:paraId="3BB4FDCA" w14:textId="115DE78B" w:rsidR="00FF02A7" w:rsidRPr="003A75D4" w:rsidRDefault="003A75D4" w:rsidP="004A66B9">
      <w:pPr>
        <w:pStyle w:val="Sarakstarindkopa"/>
        <w:numPr>
          <w:ilvl w:val="1"/>
          <w:numId w:val="11"/>
        </w:numPr>
        <w:suppressAutoHyphens/>
        <w:ind w:left="567"/>
        <w:jc w:val="both"/>
        <w:rPr>
          <w:b/>
          <w:bCs/>
          <w:lang w:eastAsia="en-US"/>
        </w:rPr>
      </w:pPr>
      <w:r w:rsidRPr="003A75D4">
        <w:rPr>
          <w:b/>
          <w:bCs/>
          <w:lang w:eastAsia="en-US"/>
        </w:rPr>
        <w:t>P</w:t>
      </w:r>
      <w:r w:rsidR="00FF02A7" w:rsidRPr="003A75D4">
        <w:rPr>
          <w:b/>
          <w:bCs/>
          <w:lang w:eastAsia="en-US"/>
        </w:rPr>
        <w:t>-2 vērtēšanas kritērijs “Cena bez PVN par 1 km nobraukumu Latvijas teritorijā”.</w:t>
      </w:r>
    </w:p>
    <w:p w14:paraId="2978F771" w14:textId="77777777" w:rsidR="00FF02A7" w:rsidRPr="003A75D4" w:rsidRDefault="00FF02A7" w:rsidP="005D4988">
      <w:pPr>
        <w:suppressAutoHyphens/>
        <w:ind w:left="567"/>
        <w:jc w:val="both"/>
        <w:rPr>
          <w:bCs/>
          <w:lang w:eastAsia="en-US"/>
        </w:rPr>
      </w:pPr>
      <w:r w:rsidRPr="003A75D4">
        <w:rPr>
          <w:bCs/>
          <w:lang w:eastAsia="en-US"/>
        </w:rPr>
        <w:t>Pretendentam, kura piedāvātā līgumcena Iepirkuma priekšmeta daļas izpildei būs zemākā, tiks piešķirts maksimālais punktu skaits – 30 punkti, bet pārējiem piedāvājumiem piešķirtie punkti tiek aprēķināti saskaņā ar formulu:</w:t>
      </w:r>
    </w:p>
    <w:p w14:paraId="20B9615A" w14:textId="4324E44C" w:rsidR="00FF02A7" w:rsidRPr="006B3853" w:rsidRDefault="003A75D4" w:rsidP="005D4988">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2</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02D86F20" w14:textId="1BB580EB" w:rsidR="00FF02A7" w:rsidRPr="006B3853" w:rsidRDefault="003A75D4" w:rsidP="005D4988">
      <w:pPr>
        <w:pStyle w:val="Sarakstarindkopa"/>
        <w:widowControl w:val="0"/>
        <w:spacing w:line="259" w:lineRule="auto"/>
        <w:ind w:left="567" w:right="-96"/>
        <w:contextualSpacing w:val="0"/>
        <w:jc w:val="both"/>
        <w:rPr>
          <w:sz w:val="22"/>
          <w:szCs w:val="22"/>
        </w:rPr>
      </w:pPr>
      <w:r>
        <w:rPr>
          <w:sz w:val="22"/>
          <w:szCs w:val="22"/>
        </w:rPr>
        <w:t>P</w:t>
      </w:r>
      <w:r w:rsidR="00FF02A7">
        <w:rPr>
          <w:sz w:val="22"/>
          <w:szCs w:val="22"/>
        </w:rPr>
        <w:t>2</w:t>
      </w:r>
      <w:r w:rsidR="00FF02A7" w:rsidRPr="006B3853">
        <w:rPr>
          <w:sz w:val="22"/>
          <w:szCs w:val="22"/>
        </w:rPr>
        <w:t xml:space="preserve"> – aprēķinātais punktu skaits;</w:t>
      </w:r>
    </w:p>
    <w:p w14:paraId="442BBF4B"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km nobraukumu;</w:t>
      </w:r>
    </w:p>
    <w:p w14:paraId="5D568194"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km nobraukumu;</w:t>
      </w:r>
    </w:p>
    <w:p w14:paraId="5AB5F9BC" w14:textId="5B63C0B5" w:rsidR="00FF02A7" w:rsidRPr="006B3853" w:rsidRDefault="003A75D4" w:rsidP="005D4988">
      <w:pPr>
        <w:pStyle w:val="Sarakstarindkopa"/>
        <w:widowControl w:val="0"/>
        <w:spacing w:line="259" w:lineRule="auto"/>
        <w:ind w:left="567" w:right="-96"/>
        <w:contextualSpacing w:val="0"/>
        <w:jc w:val="both"/>
        <w:rPr>
          <w:sz w:val="22"/>
          <w:szCs w:val="22"/>
        </w:rPr>
      </w:pPr>
      <w:r>
        <w:rPr>
          <w:sz w:val="22"/>
          <w:szCs w:val="22"/>
        </w:rPr>
        <w:t>N – vērtēšanas kritērija P</w:t>
      </w:r>
      <w:r w:rsidR="00FF02A7">
        <w:rPr>
          <w:sz w:val="22"/>
          <w:szCs w:val="22"/>
        </w:rPr>
        <w:t>2</w:t>
      </w:r>
      <w:r w:rsidR="00FF02A7" w:rsidRPr="006B3853">
        <w:rPr>
          <w:sz w:val="22"/>
          <w:szCs w:val="22"/>
        </w:rPr>
        <w:t xml:space="preserve"> maksimālā vērtība.</w:t>
      </w:r>
    </w:p>
    <w:p w14:paraId="123A7B83" w14:textId="77777777" w:rsidR="00FF02A7" w:rsidRDefault="00FF02A7" w:rsidP="005D4988">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matemātikas noapaļošanas principus. </w:t>
      </w:r>
    </w:p>
    <w:p w14:paraId="0997EA23" w14:textId="77777777" w:rsidR="00FF02A7" w:rsidRPr="006B3853" w:rsidRDefault="00FF02A7" w:rsidP="005D4988">
      <w:pPr>
        <w:pStyle w:val="Sarakstarindkopa"/>
        <w:widowControl w:val="0"/>
        <w:spacing w:line="259" w:lineRule="auto"/>
        <w:ind w:left="567" w:right="46"/>
        <w:contextualSpacing w:val="0"/>
        <w:jc w:val="both"/>
        <w:rPr>
          <w:sz w:val="22"/>
          <w:szCs w:val="22"/>
        </w:rPr>
      </w:pPr>
    </w:p>
    <w:p w14:paraId="68A11EBD" w14:textId="0EF87F27" w:rsidR="00FF02A7" w:rsidRPr="003A75D4" w:rsidRDefault="003A75D4" w:rsidP="004A66B9">
      <w:pPr>
        <w:pStyle w:val="Sarakstarindkopa"/>
        <w:numPr>
          <w:ilvl w:val="1"/>
          <w:numId w:val="11"/>
        </w:numPr>
        <w:suppressAutoHyphens/>
        <w:ind w:left="567"/>
        <w:jc w:val="both"/>
        <w:rPr>
          <w:b/>
          <w:bCs/>
          <w:lang w:eastAsia="en-US"/>
        </w:rPr>
      </w:pPr>
      <w:r w:rsidRPr="003A75D4">
        <w:rPr>
          <w:b/>
          <w:bCs/>
          <w:lang w:eastAsia="en-US"/>
        </w:rPr>
        <w:t>P</w:t>
      </w:r>
      <w:r w:rsidR="00FF02A7" w:rsidRPr="003A75D4">
        <w:rPr>
          <w:b/>
          <w:bCs/>
          <w:lang w:eastAsia="en-US"/>
        </w:rPr>
        <w:t>-3 vērtēšanas kritērijs “Cena bez PVN par 1 km nobraukumu Igaunijas un Lietuvas teritorijā”.</w:t>
      </w:r>
    </w:p>
    <w:p w14:paraId="082523D0" w14:textId="6DA41C41" w:rsidR="00FF02A7" w:rsidRPr="00FF02A7" w:rsidRDefault="00FF02A7" w:rsidP="005D4988">
      <w:pPr>
        <w:pStyle w:val="Sarakstarindkopa"/>
        <w:suppressAutoHyphens/>
        <w:ind w:left="567"/>
        <w:jc w:val="both"/>
        <w:rPr>
          <w:bCs/>
          <w:lang w:eastAsia="en-US"/>
        </w:rPr>
      </w:pPr>
      <w:r w:rsidRPr="00FF02A7">
        <w:rPr>
          <w:bCs/>
          <w:lang w:eastAsia="en-US"/>
        </w:rPr>
        <w:t xml:space="preserve">Pretendentam, kura piedāvātā līgumcena Iepirkuma priekšmeta daļas izpildei būs zemākā, tiks piešķirts maksimālais punktu skaits – </w:t>
      </w:r>
      <w:r>
        <w:rPr>
          <w:bCs/>
          <w:lang w:eastAsia="en-US"/>
        </w:rPr>
        <w:t>1</w:t>
      </w:r>
      <w:r w:rsidRPr="00FF02A7">
        <w:rPr>
          <w:bCs/>
          <w:lang w:eastAsia="en-US"/>
        </w:rPr>
        <w:t>0 punkti, bet pārējiem piedāvājumiem piešķirtie punkti tiek aprēķināti saskaņā ar formulu:</w:t>
      </w:r>
    </w:p>
    <w:p w14:paraId="13DB8C4D" w14:textId="27E752B0" w:rsidR="00FF02A7" w:rsidRPr="006B3853" w:rsidRDefault="003A75D4" w:rsidP="005D4988">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3</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68A2201D" w14:textId="1046F1CD" w:rsidR="00FF02A7" w:rsidRPr="006B3853" w:rsidRDefault="003A75D4" w:rsidP="005D4988">
      <w:pPr>
        <w:pStyle w:val="Sarakstarindkopa"/>
        <w:widowControl w:val="0"/>
        <w:spacing w:line="259" w:lineRule="auto"/>
        <w:ind w:left="567" w:right="-96"/>
        <w:contextualSpacing w:val="0"/>
        <w:jc w:val="both"/>
        <w:rPr>
          <w:sz w:val="22"/>
          <w:szCs w:val="22"/>
        </w:rPr>
      </w:pPr>
      <w:r>
        <w:rPr>
          <w:sz w:val="22"/>
          <w:szCs w:val="22"/>
        </w:rPr>
        <w:t>P</w:t>
      </w:r>
      <w:r w:rsidR="00FF02A7">
        <w:rPr>
          <w:sz w:val="22"/>
          <w:szCs w:val="22"/>
        </w:rPr>
        <w:t>3</w:t>
      </w:r>
      <w:r w:rsidR="00FF02A7" w:rsidRPr="006B3853">
        <w:rPr>
          <w:sz w:val="22"/>
          <w:szCs w:val="22"/>
        </w:rPr>
        <w:t xml:space="preserve"> – aprēķinātais punktu skaits;</w:t>
      </w:r>
    </w:p>
    <w:p w14:paraId="2EB6F6F1"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km nobraukumu;</w:t>
      </w:r>
    </w:p>
    <w:p w14:paraId="3C2C3F70" w14:textId="77777777" w:rsidR="00FF02A7" w:rsidRPr="006B3853" w:rsidRDefault="00FF02A7" w:rsidP="005D4988">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km nobraukumu;</w:t>
      </w:r>
    </w:p>
    <w:p w14:paraId="088A74E5" w14:textId="2236086F" w:rsidR="00FF02A7" w:rsidRPr="006B3853" w:rsidRDefault="00FF02A7" w:rsidP="005D4988">
      <w:pPr>
        <w:pStyle w:val="Sarakstarindkopa"/>
        <w:widowControl w:val="0"/>
        <w:spacing w:line="259" w:lineRule="auto"/>
        <w:ind w:left="567" w:right="-96"/>
        <w:contextualSpacing w:val="0"/>
        <w:jc w:val="both"/>
        <w:rPr>
          <w:sz w:val="22"/>
          <w:szCs w:val="22"/>
        </w:rPr>
      </w:pPr>
      <w:r w:rsidRPr="006B3853">
        <w:rPr>
          <w:sz w:val="22"/>
          <w:szCs w:val="22"/>
        </w:rPr>
        <w:t>N</w:t>
      </w:r>
      <w:r w:rsidR="003A75D4">
        <w:rPr>
          <w:sz w:val="22"/>
          <w:szCs w:val="22"/>
        </w:rPr>
        <w:t xml:space="preserve"> – vērtēšanas kritērija P</w:t>
      </w:r>
      <w:r>
        <w:rPr>
          <w:sz w:val="22"/>
          <w:szCs w:val="22"/>
        </w:rPr>
        <w:t>3</w:t>
      </w:r>
      <w:r w:rsidRPr="006B3853">
        <w:rPr>
          <w:sz w:val="22"/>
          <w:szCs w:val="22"/>
        </w:rPr>
        <w:t xml:space="preserve"> maksimālā vērtība.</w:t>
      </w:r>
    </w:p>
    <w:p w14:paraId="42B33A6D" w14:textId="77777777" w:rsidR="00FF02A7" w:rsidRDefault="00FF02A7" w:rsidP="005D4988">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w:t>
      </w:r>
      <w:r w:rsidRPr="006B3853">
        <w:rPr>
          <w:sz w:val="22"/>
          <w:szCs w:val="22"/>
        </w:rPr>
        <w:lastRenderedPageBreak/>
        <w:t xml:space="preserve">matemātikas noapaļošanas principus. </w:t>
      </w:r>
    </w:p>
    <w:p w14:paraId="4BDCE21A" w14:textId="77777777" w:rsidR="00FF02A7" w:rsidRPr="003A75D4" w:rsidRDefault="00FF02A7" w:rsidP="003A75D4">
      <w:pPr>
        <w:pStyle w:val="Sarakstarindkopa"/>
        <w:suppressAutoHyphens/>
        <w:ind w:left="716"/>
        <w:jc w:val="both"/>
        <w:rPr>
          <w:bCs/>
          <w:lang w:eastAsia="en-US"/>
        </w:rPr>
      </w:pPr>
    </w:p>
    <w:p w14:paraId="70D53B24" w14:textId="6592B041" w:rsidR="00FF02A7" w:rsidRPr="003A75D4" w:rsidRDefault="003A75D4" w:rsidP="004A66B9">
      <w:pPr>
        <w:pStyle w:val="Sarakstarindkopa"/>
        <w:numPr>
          <w:ilvl w:val="1"/>
          <w:numId w:val="11"/>
        </w:numPr>
        <w:suppressAutoHyphens/>
        <w:jc w:val="both"/>
        <w:rPr>
          <w:b/>
          <w:bCs/>
          <w:lang w:eastAsia="en-US"/>
        </w:rPr>
      </w:pPr>
      <w:r w:rsidRPr="003A75D4">
        <w:rPr>
          <w:b/>
          <w:bCs/>
          <w:lang w:eastAsia="en-US"/>
        </w:rPr>
        <w:t>P</w:t>
      </w:r>
      <w:r w:rsidR="00FF02A7" w:rsidRPr="003A75D4">
        <w:rPr>
          <w:b/>
          <w:bCs/>
          <w:lang w:eastAsia="en-US"/>
        </w:rPr>
        <w:t>-4 vērtēšanas kritērijs “Cena bez PVN par 1 km nobraukumu pārējo Eiropas Savienības valstu teritorijā”.</w:t>
      </w:r>
    </w:p>
    <w:p w14:paraId="3F4AC239" w14:textId="2A6B2729" w:rsidR="00FF02A7" w:rsidRPr="003A75D4" w:rsidRDefault="00FF02A7" w:rsidP="003A75D4">
      <w:pPr>
        <w:pStyle w:val="Sarakstarindkopa"/>
        <w:suppressAutoHyphens/>
        <w:ind w:left="716"/>
        <w:jc w:val="both"/>
        <w:rPr>
          <w:bCs/>
          <w:lang w:eastAsia="en-US"/>
        </w:rPr>
      </w:pPr>
      <w:r w:rsidRPr="003A75D4">
        <w:rPr>
          <w:bCs/>
          <w:lang w:eastAsia="en-US"/>
        </w:rPr>
        <w:t xml:space="preserve">Pretendentam, kura piedāvātā līgumcena Iepirkuma priekšmeta daļas izpildei būs zemākā, tiks piešķirts maksimālais punktu skaits – </w:t>
      </w:r>
      <w:r w:rsidR="003A75D4" w:rsidRPr="003A75D4">
        <w:rPr>
          <w:bCs/>
          <w:lang w:eastAsia="en-US"/>
        </w:rPr>
        <w:t>1</w:t>
      </w:r>
      <w:r w:rsidRPr="003A75D4">
        <w:rPr>
          <w:bCs/>
          <w:lang w:eastAsia="en-US"/>
        </w:rPr>
        <w:t>0 punkti, bet pārējiem piedāvājumiem piešķirtie punkti tiek aprēķināti saskaņā ar formulu:</w:t>
      </w:r>
    </w:p>
    <w:p w14:paraId="3209DF26" w14:textId="2ACD6850" w:rsidR="00FF02A7" w:rsidRPr="006B3853" w:rsidRDefault="003A75D4" w:rsidP="00FF02A7">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4</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3FC2717F" w14:textId="77FD0425" w:rsidR="00FF02A7" w:rsidRPr="006B3853" w:rsidRDefault="003A75D4" w:rsidP="00FF02A7">
      <w:pPr>
        <w:pStyle w:val="Sarakstarindkopa"/>
        <w:widowControl w:val="0"/>
        <w:spacing w:line="259" w:lineRule="auto"/>
        <w:ind w:left="567" w:right="-96"/>
        <w:contextualSpacing w:val="0"/>
        <w:jc w:val="both"/>
        <w:rPr>
          <w:sz w:val="22"/>
          <w:szCs w:val="22"/>
        </w:rPr>
      </w:pPr>
      <w:r>
        <w:rPr>
          <w:sz w:val="22"/>
          <w:szCs w:val="22"/>
        </w:rPr>
        <w:t>P</w:t>
      </w:r>
      <w:r w:rsidR="00FF02A7">
        <w:rPr>
          <w:sz w:val="22"/>
          <w:szCs w:val="22"/>
        </w:rPr>
        <w:t>4</w:t>
      </w:r>
      <w:r w:rsidR="00FF02A7" w:rsidRPr="006B3853">
        <w:rPr>
          <w:sz w:val="22"/>
          <w:szCs w:val="22"/>
        </w:rPr>
        <w:t xml:space="preserve"> – aprēķinātais punktu skaits;</w:t>
      </w:r>
    </w:p>
    <w:p w14:paraId="2188F3EC"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km nobraukumu;</w:t>
      </w:r>
    </w:p>
    <w:p w14:paraId="1E0275F6"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km nobraukumu;</w:t>
      </w:r>
    </w:p>
    <w:p w14:paraId="5F740DF2" w14:textId="2D2C0531" w:rsidR="00FF02A7" w:rsidRPr="006B3853" w:rsidRDefault="003A75D4" w:rsidP="00FF02A7">
      <w:pPr>
        <w:pStyle w:val="Sarakstarindkopa"/>
        <w:widowControl w:val="0"/>
        <w:spacing w:line="259" w:lineRule="auto"/>
        <w:ind w:left="567" w:right="-96"/>
        <w:contextualSpacing w:val="0"/>
        <w:jc w:val="both"/>
        <w:rPr>
          <w:sz w:val="22"/>
          <w:szCs w:val="22"/>
        </w:rPr>
      </w:pPr>
      <w:r>
        <w:rPr>
          <w:sz w:val="22"/>
          <w:szCs w:val="22"/>
        </w:rPr>
        <w:t>N – vērtēšanas kritērija P</w:t>
      </w:r>
      <w:r w:rsidR="00FF02A7">
        <w:rPr>
          <w:sz w:val="22"/>
          <w:szCs w:val="22"/>
        </w:rPr>
        <w:t>4</w:t>
      </w:r>
      <w:r w:rsidR="00FF02A7" w:rsidRPr="006B3853">
        <w:rPr>
          <w:sz w:val="22"/>
          <w:szCs w:val="22"/>
        </w:rPr>
        <w:t xml:space="preserve"> maksimālā vērtība.</w:t>
      </w:r>
    </w:p>
    <w:p w14:paraId="0247E3DF" w14:textId="77777777" w:rsidR="00FF02A7" w:rsidRDefault="00FF02A7" w:rsidP="00FF02A7">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matemātikas noapaļošanas principus. </w:t>
      </w:r>
    </w:p>
    <w:p w14:paraId="0DEE5568" w14:textId="77777777" w:rsidR="003A75D4" w:rsidRPr="006B3853" w:rsidRDefault="003A75D4" w:rsidP="00FF02A7">
      <w:pPr>
        <w:pStyle w:val="Sarakstarindkopa"/>
        <w:widowControl w:val="0"/>
        <w:spacing w:line="259" w:lineRule="auto"/>
        <w:ind w:left="567" w:right="46"/>
        <w:contextualSpacing w:val="0"/>
        <w:jc w:val="both"/>
        <w:rPr>
          <w:sz w:val="22"/>
          <w:szCs w:val="22"/>
        </w:rPr>
      </w:pPr>
    </w:p>
    <w:p w14:paraId="1AFD8528" w14:textId="78EBBB49" w:rsidR="00FF02A7" w:rsidRPr="003A75D4" w:rsidRDefault="00063AC6" w:rsidP="004A66B9">
      <w:pPr>
        <w:pStyle w:val="Sarakstarindkopa"/>
        <w:numPr>
          <w:ilvl w:val="1"/>
          <w:numId w:val="11"/>
        </w:numPr>
        <w:suppressAutoHyphens/>
        <w:jc w:val="both"/>
        <w:rPr>
          <w:b/>
          <w:bCs/>
          <w:lang w:eastAsia="en-US"/>
        </w:rPr>
      </w:pPr>
      <w:r>
        <w:rPr>
          <w:b/>
          <w:bCs/>
          <w:lang w:eastAsia="en-US"/>
        </w:rPr>
        <w:t>P</w:t>
      </w:r>
      <w:r w:rsidR="00FF02A7" w:rsidRPr="003A75D4">
        <w:rPr>
          <w:b/>
          <w:bCs/>
          <w:lang w:eastAsia="en-US"/>
        </w:rPr>
        <w:t>-5 vērtēšanas kritērijs “</w:t>
      </w:r>
      <w:r w:rsidR="00D54F4D" w:rsidRPr="00D54F4D">
        <w:rPr>
          <w:sz w:val="22"/>
          <w:szCs w:val="22"/>
          <w:lang w:val="lv-LV" w:eastAsia="en-US"/>
        </w:rPr>
        <w:t xml:space="preserve"> </w:t>
      </w:r>
      <w:r w:rsidR="00D54F4D" w:rsidRPr="00D54F4D">
        <w:rPr>
          <w:b/>
          <w:bCs/>
          <w:lang w:val="lv-LV" w:eastAsia="en-US"/>
        </w:rPr>
        <w:t>Cena bez PVN  par 1 gaidīšanas stundu braucienos Smiltenes novada teritorijā un Latvijas teritorijā</w:t>
      </w:r>
      <w:r w:rsidR="00FF02A7" w:rsidRPr="003A75D4">
        <w:rPr>
          <w:b/>
          <w:bCs/>
          <w:lang w:eastAsia="en-US"/>
        </w:rPr>
        <w:t>”.</w:t>
      </w:r>
    </w:p>
    <w:p w14:paraId="0AEA0A48" w14:textId="446B1195" w:rsidR="00FF02A7" w:rsidRPr="006B3853" w:rsidRDefault="00FF02A7" w:rsidP="00FF02A7">
      <w:pPr>
        <w:pStyle w:val="Sarakstarindkopa"/>
        <w:widowControl w:val="0"/>
        <w:spacing w:line="259" w:lineRule="auto"/>
        <w:ind w:left="567" w:right="-96"/>
        <w:contextualSpacing w:val="0"/>
        <w:jc w:val="both"/>
        <w:rPr>
          <w:sz w:val="22"/>
          <w:szCs w:val="22"/>
        </w:rPr>
      </w:pPr>
      <w:r w:rsidRPr="006B3853">
        <w:rPr>
          <w:sz w:val="22"/>
          <w:szCs w:val="22"/>
        </w:rPr>
        <w:t xml:space="preserve">Pretendentam, kura piedāvātā līgumcena Iepirkuma priekšmeta daļas izpildei būs zemākā, tiks piešķirts maksimālais punktu skaits – </w:t>
      </w:r>
      <w:r w:rsidR="003A75D4">
        <w:rPr>
          <w:sz w:val="22"/>
          <w:szCs w:val="22"/>
        </w:rPr>
        <w:t>15</w:t>
      </w:r>
      <w:r>
        <w:rPr>
          <w:sz w:val="22"/>
          <w:szCs w:val="22"/>
        </w:rPr>
        <w:t xml:space="preserve"> </w:t>
      </w:r>
      <w:r w:rsidRPr="006B3853">
        <w:rPr>
          <w:sz w:val="22"/>
          <w:szCs w:val="22"/>
        </w:rPr>
        <w:t>punkti, bet pārējiem piedāvājumiem piešķirtie punkti tiek aprēķināti saskaņā ar formulu:</w:t>
      </w:r>
    </w:p>
    <w:p w14:paraId="4F991FDB" w14:textId="729D7BCF" w:rsidR="00FF02A7" w:rsidRPr="006B3853" w:rsidRDefault="003A75D4" w:rsidP="00FF02A7">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5</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4067FB23" w14:textId="0539340A" w:rsidR="00FF02A7" w:rsidRPr="006B3853" w:rsidRDefault="003A75D4" w:rsidP="00FF02A7">
      <w:pPr>
        <w:pStyle w:val="Sarakstarindkopa"/>
        <w:widowControl w:val="0"/>
        <w:spacing w:line="259" w:lineRule="auto"/>
        <w:ind w:left="567" w:right="-96"/>
        <w:contextualSpacing w:val="0"/>
        <w:jc w:val="both"/>
        <w:rPr>
          <w:sz w:val="22"/>
          <w:szCs w:val="22"/>
        </w:rPr>
      </w:pPr>
      <w:r>
        <w:rPr>
          <w:sz w:val="22"/>
          <w:szCs w:val="22"/>
        </w:rPr>
        <w:t>P</w:t>
      </w:r>
      <w:r w:rsidR="00FF02A7">
        <w:rPr>
          <w:sz w:val="22"/>
          <w:szCs w:val="22"/>
        </w:rPr>
        <w:t>5</w:t>
      </w:r>
      <w:r w:rsidR="00FF02A7" w:rsidRPr="006B3853">
        <w:rPr>
          <w:sz w:val="22"/>
          <w:szCs w:val="22"/>
        </w:rPr>
        <w:t xml:space="preserve"> – aprēķinātais punktu skaits;</w:t>
      </w:r>
    </w:p>
    <w:p w14:paraId="701A3ABD"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gaidīšanas stundu;</w:t>
      </w:r>
    </w:p>
    <w:p w14:paraId="394C5A60"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gaidīšanas stundu;</w:t>
      </w:r>
    </w:p>
    <w:p w14:paraId="4133D623" w14:textId="2BFF8002" w:rsidR="00FF02A7" w:rsidRPr="006B3853" w:rsidRDefault="00FF02A7" w:rsidP="00FF02A7">
      <w:pPr>
        <w:pStyle w:val="Sarakstarindkopa"/>
        <w:widowControl w:val="0"/>
        <w:spacing w:line="259" w:lineRule="auto"/>
        <w:ind w:left="567" w:right="-96"/>
        <w:contextualSpacing w:val="0"/>
        <w:jc w:val="both"/>
        <w:rPr>
          <w:sz w:val="22"/>
          <w:szCs w:val="22"/>
        </w:rPr>
      </w:pPr>
      <w:r w:rsidRPr="006B3853">
        <w:rPr>
          <w:sz w:val="22"/>
          <w:szCs w:val="22"/>
        </w:rPr>
        <w:t xml:space="preserve">N – vērtēšanas kritērija </w:t>
      </w:r>
      <w:r w:rsidR="003A75D4">
        <w:rPr>
          <w:sz w:val="22"/>
          <w:szCs w:val="22"/>
        </w:rPr>
        <w:t>P</w:t>
      </w:r>
      <w:r>
        <w:rPr>
          <w:sz w:val="22"/>
          <w:szCs w:val="22"/>
        </w:rPr>
        <w:t>5</w:t>
      </w:r>
      <w:r w:rsidRPr="006B3853">
        <w:rPr>
          <w:sz w:val="22"/>
          <w:szCs w:val="22"/>
        </w:rPr>
        <w:t xml:space="preserve"> maksimālā vērtība.</w:t>
      </w:r>
    </w:p>
    <w:p w14:paraId="7CAADE91" w14:textId="77777777" w:rsidR="00FF02A7" w:rsidRDefault="00FF02A7" w:rsidP="00FF02A7">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matemātikas noapaļošanas principus. </w:t>
      </w:r>
    </w:p>
    <w:p w14:paraId="03DEA4EC" w14:textId="77777777" w:rsidR="003A75D4" w:rsidRDefault="003A75D4" w:rsidP="00FF02A7">
      <w:pPr>
        <w:pStyle w:val="Sarakstarindkopa"/>
        <w:widowControl w:val="0"/>
        <w:spacing w:line="259" w:lineRule="auto"/>
        <w:ind w:left="567" w:right="46"/>
        <w:contextualSpacing w:val="0"/>
        <w:jc w:val="both"/>
        <w:rPr>
          <w:sz w:val="22"/>
          <w:szCs w:val="22"/>
        </w:rPr>
      </w:pPr>
    </w:p>
    <w:p w14:paraId="4229696C" w14:textId="16DF1FBC" w:rsidR="00FF02A7" w:rsidRPr="003A75D4" w:rsidRDefault="00063AC6" w:rsidP="004A66B9">
      <w:pPr>
        <w:pStyle w:val="Sarakstarindkopa"/>
        <w:numPr>
          <w:ilvl w:val="1"/>
          <w:numId w:val="11"/>
        </w:numPr>
        <w:suppressAutoHyphens/>
        <w:jc w:val="both"/>
        <w:rPr>
          <w:b/>
          <w:bCs/>
          <w:lang w:eastAsia="en-US"/>
        </w:rPr>
      </w:pPr>
      <w:r>
        <w:rPr>
          <w:b/>
          <w:bCs/>
          <w:lang w:eastAsia="en-US"/>
        </w:rPr>
        <w:t>P</w:t>
      </w:r>
      <w:r w:rsidR="00FF02A7" w:rsidRPr="003A75D4">
        <w:rPr>
          <w:b/>
          <w:bCs/>
          <w:lang w:eastAsia="en-US"/>
        </w:rPr>
        <w:t>-6 vērtēšanas kritērijs “Cena bez PVN par 1 gaidīšanas stundu braucienos Igaunijas, Lietuvas, pārējās Eiropas Savienības valstīs”.</w:t>
      </w:r>
    </w:p>
    <w:p w14:paraId="49BE1ABE" w14:textId="2302653B" w:rsidR="00FF02A7" w:rsidRPr="006B3853" w:rsidRDefault="00FF02A7" w:rsidP="00FF02A7">
      <w:pPr>
        <w:pStyle w:val="Sarakstarindkopa"/>
        <w:widowControl w:val="0"/>
        <w:spacing w:line="259" w:lineRule="auto"/>
        <w:ind w:left="567" w:right="-96"/>
        <w:contextualSpacing w:val="0"/>
        <w:jc w:val="both"/>
        <w:rPr>
          <w:sz w:val="22"/>
          <w:szCs w:val="22"/>
        </w:rPr>
      </w:pPr>
      <w:r w:rsidRPr="006B3853">
        <w:rPr>
          <w:sz w:val="22"/>
          <w:szCs w:val="22"/>
        </w:rPr>
        <w:t xml:space="preserve">Pretendentam, kura piedāvātā līgumcena Iepirkuma priekšmeta daļas izpildei būs zemākā, tiks piešķirts maksimālais punktu skaits – </w:t>
      </w:r>
      <w:r w:rsidR="003A75D4">
        <w:rPr>
          <w:sz w:val="22"/>
          <w:szCs w:val="22"/>
        </w:rPr>
        <w:t>15</w:t>
      </w:r>
      <w:r>
        <w:rPr>
          <w:sz w:val="22"/>
          <w:szCs w:val="22"/>
        </w:rPr>
        <w:t xml:space="preserve"> </w:t>
      </w:r>
      <w:r w:rsidRPr="006B3853">
        <w:rPr>
          <w:sz w:val="22"/>
          <w:szCs w:val="22"/>
        </w:rPr>
        <w:t>punkti, bet pārējiem piedāvājumiem piešķirtie punkti tiek aprēķināti saskaņā ar formulu:</w:t>
      </w:r>
    </w:p>
    <w:p w14:paraId="1D14C1F1" w14:textId="7EEC1FF5" w:rsidR="00FF02A7" w:rsidRPr="006B3853" w:rsidRDefault="003A75D4" w:rsidP="00FF02A7">
      <w:pPr>
        <w:pStyle w:val="Sarakstarindkopa"/>
        <w:widowControl w:val="0"/>
        <w:spacing w:line="259" w:lineRule="auto"/>
        <w:ind w:left="567" w:right="-96"/>
        <w:contextualSpacing w:val="0"/>
        <w:jc w:val="center"/>
        <w:rPr>
          <w:sz w:val="22"/>
          <w:szCs w:val="22"/>
        </w:rPr>
      </w:pPr>
      <w:r>
        <w:rPr>
          <w:b/>
          <w:sz w:val="22"/>
          <w:szCs w:val="22"/>
        </w:rPr>
        <w:t>P</w:t>
      </w:r>
      <w:r w:rsidR="00FF02A7">
        <w:rPr>
          <w:b/>
          <w:sz w:val="22"/>
          <w:szCs w:val="22"/>
        </w:rPr>
        <w:t>6</w:t>
      </w:r>
      <w:r w:rsidR="00FF02A7" w:rsidRPr="006B3853">
        <w:rPr>
          <w:b/>
          <w:sz w:val="22"/>
          <w:szCs w:val="22"/>
        </w:rPr>
        <w:t xml:space="preserve">= </w:t>
      </w:r>
      <w:proofErr w:type="spellStart"/>
      <w:r w:rsidR="00FF02A7" w:rsidRPr="006B3853">
        <w:rPr>
          <w:b/>
          <w:sz w:val="22"/>
          <w:szCs w:val="22"/>
        </w:rPr>
        <w:t>Bzem</w:t>
      </w:r>
      <w:proofErr w:type="spellEnd"/>
      <w:r w:rsidR="00FF02A7" w:rsidRPr="006B3853">
        <w:rPr>
          <w:b/>
          <w:sz w:val="22"/>
          <w:szCs w:val="22"/>
        </w:rPr>
        <w:t xml:space="preserve"> / </w:t>
      </w:r>
      <w:proofErr w:type="spellStart"/>
      <w:r w:rsidR="00FF02A7" w:rsidRPr="006B3853">
        <w:rPr>
          <w:b/>
          <w:sz w:val="22"/>
          <w:szCs w:val="22"/>
        </w:rPr>
        <w:t>Bpied</w:t>
      </w:r>
      <w:proofErr w:type="spellEnd"/>
      <w:r w:rsidR="00FF02A7" w:rsidRPr="006B3853">
        <w:rPr>
          <w:b/>
          <w:sz w:val="22"/>
          <w:szCs w:val="22"/>
        </w:rPr>
        <w:t xml:space="preserve"> x N</w:t>
      </w:r>
      <w:r w:rsidR="00FF02A7" w:rsidRPr="006B3853">
        <w:rPr>
          <w:sz w:val="22"/>
          <w:szCs w:val="22"/>
        </w:rPr>
        <w:t>, kur</w:t>
      </w:r>
    </w:p>
    <w:p w14:paraId="40610900" w14:textId="75739901" w:rsidR="00FF02A7" w:rsidRPr="006B3853" w:rsidRDefault="003A75D4" w:rsidP="00FF02A7">
      <w:pPr>
        <w:pStyle w:val="Sarakstarindkopa"/>
        <w:widowControl w:val="0"/>
        <w:spacing w:line="259" w:lineRule="auto"/>
        <w:ind w:left="567" w:right="-96"/>
        <w:contextualSpacing w:val="0"/>
        <w:jc w:val="both"/>
        <w:rPr>
          <w:sz w:val="22"/>
          <w:szCs w:val="22"/>
        </w:rPr>
      </w:pPr>
      <w:r>
        <w:rPr>
          <w:sz w:val="22"/>
          <w:szCs w:val="22"/>
        </w:rPr>
        <w:t>P</w:t>
      </w:r>
      <w:r w:rsidR="00FF02A7">
        <w:rPr>
          <w:sz w:val="22"/>
          <w:szCs w:val="22"/>
        </w:rPr>
        <w:t>6</w:t>
      </w:r>
      <w:r w:rsidR="00FF02A7" w:rsidRPr="006B3853">
        <w:rPr>
          <w:sz w:val="22"/>
          <w:szCs w:val="22"/>
        </w:rPr>
        <w:t xml:space="preserve"> – aprēķinātais punktu skaits;</w:t>
      </w:r>
    </w:p>
    <w:p w14:paraId="65A325A8"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Bzem</w:t>
      </w:r>
      <w:proofErr w:type="spellEnd"/>
      <w:r w:rsidRPr="006B3853">
        <w:rPr>
          <w:sz w:val="22"/>
          <w:szCs w:val="22"/>
        </w:rPr>
        <w:t xml:space="preserve"> – zemākā piedāvātā cena par 1 gaidīšanas stundu;</w:t>
      </w:r>
    </w:p>
    <w:p w14:paraId="3EE88402" w14:textId="77777777" w:rsidR="00FF02A7" w:rsidRPr="006B3853" w:rsidRDefault="00FF02A7" w:rsidP="00FF02A7">
      <w:pPr>
        <w:pStyle w:val="Sarakstarindkopa"/>
        <w:widowControl w:val="0"/>
        <w:spacing w:line="259" w:lineRule="auto"/>
        <w:ind w:left="567" w:right="-96"/>
        <w:contextualSpacing w:val="0"/>
        <w:jc w:val="both"/>
        <w:rPr>
          <w:sz w:val="22"/>
          <w:szCs w:val="22"/>
        </w:rPr>
      </w:pPr>
      <w:proofErr w:type="spellStart"/>
      <w:r w:rsidRPr="006B3853">
        <w:rPr>
          <w:sz w:val="22"/>
          <w:szCs w:val="22"/>
        </w:rPr>
        <w:t>Bpied</w:t>
      </w:r>
      <w:proofErr w:type="spellEnd"/>
      <w:r w:rsidRPr="006B3853">
        <w:rPr>
          <w:sz w:val="22"/>
          <w:szCs w:val="22"/>
        </w:rPr>
        <w:t xml:space="preserve"> – vērtējamā piedāvājuma cena par 1 gaidīšanas stundu;</w:t>
      </w:r>
    </w:p>
    <w:p w14:paraId="791D22BB" w14:textId="19091E37" w:rsidR="00FF02A7" w:rsidRPr="006B3853" w:rsidRDefault="003A75D4" w:rsidP="00FF02A7">
      <w:pPr>
        <w:pStyle w:val="Sarakstarindkopa"/>
        <w:widowControl w:val="0"/>
        <w:spacing w:line="259" w:lineRule="auto"/>
        <w:ind w:left="567" w:right="-96"/>
        <w:contextualSpacing w:val="0"/>
        <w:jc w:val="both"/>
        <w:rPr>
          <w:sz w:val="22"/>
          <w:szCs w:val="22"/>
        </w:rPr>
      </w:pPr>
      <w:r>
        <w:rPr>
          <w:sz w:val="22"/>
          <w:szCs w:val="22"/>
        </w:rPr>
        <w:t>N – vērtēšanas kritērija P</w:t>
      </w:r>
      <w:r w:rsidR="00FF02A7">
        <w:rPr>
          <w:sz w:val="22"/>
          <w:szCs w:val="22"/>
        </w:rPr>
        <w:t>6</w:t>
      </w:r>
      <w:r w:rsidR="00FF02A7" w:rsidRPr="006B3853">
        <w:rPr>
          <w:sz w:val="22"/>
          <w:szCs w:val="22"/>
        </w:rPr>
        <w:t xml:space="preserve"> maksimālā vērtība.</w:t>
      </w:r>
    </w:p>
    <w:p w14:paraId="6DCA5040" w14:textId="77777777" w:rsidR="00FF02A7" w:rsidRPr="006B3853" w:rsidRDefault="00FF02A7" w:rsidP="00FF02A7">
      <w:pPr>
        <w:pStyle w:val="Sarakstarindkopa"/>
        <w:widowControl w:val="0"/>
        <w:spacing w:line="259" w:lineRule="auto"/>
        <w:ind w:left="567" w:right="46"/>
        <w:contextualSpacing w:val="0"/>
        <w:jc w:val="both"/>
        <w:rPr>
          <w:sz w:val="22"/>
          <w:szCs w:val="22"/>
        </w:rPr>
      </w:pPr>
      <w:r w:rsidRPr="006B3853">
        <w:rPr>
          <w:sz w:val="22"/>
          <w:szCs w:val="22"/>
        </w:rPr>
        <w:t xml:space="preserve">Aprēķinātais punktu skaits tiks noapaļots līdz divām zīmēm aiz komata, piemērojot vispārīgi pieņemtos matemātikas noapaļošanas principus. </w:t>
      </w:r>
    </w:p>
    <w:p w14:paraId="2BA7E191" w14:textId="77777777" w:rsidR="00CF6704" w:rsidRPr="00CF6704" w:rsidRDefault="00CF6704" w:rsidP="004A66B9">
      <w:pPr>
        <w:pStyle w:val="Sarakstarindkopa"/>
        <w:numPr>
          <w:ilvl w:val="0"/>
          <w:numId w:val="11"/>
        </w:numPr>
        <w:jc w:val="both"/>
        <w:rPr>
          <w:bCs/>
          <w:lang w:eastAsia="en-US"/>
        </w:rPr>
      </w:pPr>
      <w:r w:rsidRPr="00CF6704">
        <w:rPr>
          <w:bCs/>
          <w:lang w:eastAsia="en-US"/>
        </w:rPr>
        <w:t xml:space="preserve">Komisija piedāvājumus vērtē individuāli. Summējot Komisijas locekļu piešķirto punktu skaitu, tiks noteikta iegūto punktu vidējā kopsumma katram Pretendentam ar divām zīmēm aiz komata, piemērojot vispārīgi pieņemtos matemātikas noapaļošanas principus. Iegūtos punktus katrā Iepirkuma priekšmeta daļā atsevišķi aprēķinās, izmatojot šādu formulu: </w:t>
      </w:r>
    </w:p>
    <w:p w14:paraId="28F2371F" w14:textId="68A85708" w:rsidR="00CF6704" w:rsidRPr="00CF6704" w:rsidRDefault="00CF6704" w:rsidP="00CF6704">
      <w:pPr>
        <w:pStyle w:val="Sarakstarindkopa"/>
        <w:widowControl w:val="0"/>
        <w:pBdr>
          <w:top w:val="single" w:sz="4" w:space="1" w:color="auto"/>
          <w:left w:val="single" w:sz="4" w:space="0" w:color="auto"/>
          <w:bottom w:val="single" w:sz="4" w:space="1" w:color="auto"/>
          <w:right w:val="single" w:sz="4" w:space="4" w:color="auto"/>
        </w:pBdr>
        <w:spacing w:line="259" w:lineRule="auto"/>
        <w:ind w:left="502" w:right="46"/>
        <w:contextualSpacing w:val="0"/>
        <w:rPr>
          <w:b/>
          <w:sz w:val="22"/>
          <w:szCs w:val="22"/>
        </w:rPr>
      </w:pPr>
      <w:r>
        <w:rPr>
          <w:b/>
          <w:sz w:val="22"/>
          <w:szCs w:val="22"/>
        </w:rPr>
        <w:t>P</w:t>
      </w:r>
      <w:r w:rsidRPr="006B3853">
        <w:rPr>
          <w:b/>
          <w:sz w:val="22"/>
          <w:szCs w:val="22"/>
        </w:rPr>
        <w:t xml:space="preserve"> (visu vērtēšanas kritēriju punk</w:t>
      </w:r>
      <w:r>
        <w:rPr>
          <w:b/>
          <w:sz w:val="22"/>
          <w:szCs w:val="22"/>
        </w:rPr>
        <w:t>tu kopsumma) = P1 + P2 + P</w:t>
      </w:r>
      <w:r w:rsidRPr="006B3853">
        <w:rPr>
          <w:b/>
          <w:sz w:val="22"/>
          <w:szCs w:val="22"/>
        </w:rPr>
        <w:t>3</w:t>
      </w:r>
      <w:r>
        <w:rPr>
          <w:b/>
          <w:sz w:val="22"/>
          <w:szCs w:val="22"/>
        </w:rPr>
        <w:t xml:space="preserve"> + P4 + P5 + P6 </w:t>
      </w:r>
    </w:p>
    <w:p w14:paraId="330DF9CF" w14:textId="5AFB2A12" w:rsidR="00647E20" w:rsidRPr="00647E20" w:rsidRDefault="00647E20" w:rsidP="004A66B9">
      <w:pPr>
        <w:pStyle w:val="Sarakstarindkopa"/>
        <w:numPr>
          <w:ilvl w:val="0"/>
          <w:numId w:val="11"/>
        </w:numPr>
        <w:suppressAutoHyphens/>
        <w:jc w:val="both"/>
        <w:rPr>
          <w:bCs/>
          <w:lang w:eastAsia="en-US"/>
        </w:rPr>
      </w:pPr>
      <w:r w:rsidRPr="00A77C8D">
        <w:rPr>
          <w:bCs/>
          <w:lang w:eastAsia="en-US"/>
        </w:rPr>
        <w:t xml:space="preserve">Par saimnieciski visizdevīgāko piedāvājumu atzīst to piedāvājumu, kas, apkopojot individuālos vērtējumus, ieguvis visaugstāko novērtējumu - vislielāko kopējo punktu skaitu. </w:t>
      </w:r>
    </w:p>
    <w:p w14:paraId="3A6DD742" w14:textId="27498054" w:rsidR="00E7392C" w:rsidRPr="006E414D" w:rsidRDefault="00E7392C" w:rsidP="004A66B9">
      <w:pPr>
        <w:numPr>
          <w:ilvl w:val="0"/>
          <w:numId w:val="11"/>
        </w:numPr>
        <w:jc w:val="both"/>
        <w:rPr>
          <w:b/>
          <w:bCs/>
          <w:lang w:eastAsia="x-none"/>
        </w:rPr>
      </w:pPr>
      <w:r w:rsidRPr="006E414D">
        <w:rPr>
          <w:lang w:eastAsia="x-none"/>
        </w:rPr>
        <w:t>Ja Komisija, pirms pieņem lēmumu par iepirkuma līguma slēgšanu, konstatē, ka pretendentu iegūtais punktu s</w:t>
      </w:r>
      <w:r w:rsidR="006E00E9" w:rsidRPr="006E414D">
        <w:rPr>
          <w:lang w:eastAsia="x-none"/>
        </w:rPr>
        <w:t xml:space="preserve">kaits ir vienāds, par uzvarētājiem tiks atzīti </w:t>
      </w:r>
      <w:r w:rsidR="002141F0" w:rsidRPr="006E414D">
        <w:rPr>
          <w:lang w:eastAsia="x-none"/>
        </w:rPr>
        <w:t>četri</w:t>
      </w:r>
      <w:r w:rsidR="006E00E9" w:rsidRPr="006E414D">
        <w:rPr>
          <w:lang w:eastAsia="x-none"/>
        </w:rPr>
        <w:t xml:space="preserve"> </w:t>
      </w:r>
      <w:r w:rsidR="006E414D">
        <w:rPr>
          <w:lang w:eastAsia="x-none"/>
        </w:rPr>
        <w:t>P</w:t>
      </w:r>
      <w:r w:rsidR="006E00E9" w:rsidRPr="006E414D">
        <w:rPr>
          <w:lang w:eastAsia="x-none"/>
        </w:rPr>
        <w:t>retendenti</w:t>
      </w:r>
      <w:r w:rsidR="006E00E9">
        <w:rPr>
          <w:u w:val="single"/>
          <w:lang w:eastAsia="x-none"/>
        </w:rPr>
        <w:t>, kuri</w:t>
      </w:r>
      <w:r w:rsidRPr="00E7392C">
        <w:rPr>
          <w:u w:val="single"/>
          <w:lang w:eastAsia="x-none"/>
        </w:rPr>
        <w:t xml:space="preserve"> </w:t>
      </w:r>
      <w:r w:rsidRPr="006E414D">
        <w:rPr>
          <w:u w:val="single"/>
          <w:lang w:eastAsia="x-none"/>
        </w:rPr>
        <w:t>piedāvā zemāko cen</w:t>
      </w:r>
      <w:r w:rsidR="002D2F44">
        <w:rPr>
          <w:u w:val="single"/>
          <w:lang w:eastAsia="x-none"/>
        </w:rPr>
        <w:t>u</w:t>
      </w:r>
      <w:r w:rsidRPr="006E414D">
        <w:rPr>
          <w:u w:val="single"/>
          <w:lang w:eastAsia="x-none"/>
        </w:rPr>
        <w:t xml:space="preserve"> par </w:t>
      </w:r>
      <w:r w:rsidR="006E414D" w:rsidRPr="006E414D">
        <w:rPr>
          <w:u w:val="single"/>
          <w:lang w:eastAsia="x-none"/>
        </w:rPr>
        <w:t>1 km nobraukumu Latvijas teritorijā EUR bez PVN</w:t>
      </w:r>
      <w:r w:rsidRPr="006E414D">
        <w:rPr>
          <w:u w:val="single"/>
          <w:lang w:eastAsia="x-none"/>
        </w:rPr>
        <w:t>.</w:t>
      </w:r>
      <w:r w:rsidRPr="006E414D">
        <w:rPr>
          <w:lang w:eastAsia="x-none"/>
        </w:rPr>
        <w:t xml:space="preserve"> Ja arī tad piedāvājumi ir vienādi, </w:t>
      </w:r>
      <w:r w:rsidR="006E00E9" w:rsidRPr="006E414D">
        <w:rPr>
          <w:lang w:eastAsia="x-none"/>
        </w:rPr>
        <w:t xml:space="preserve">tad </w:t>
      </w:r>
      <w:r w:rsidRPr="006E414D">
        <w:rPr>
          <w:lang w:eastAsia="x-none"/>
        </w:rPr>
        <w:t>Komisija Pasūtītājs rīkos izlozi.</w:t>
      </w:r>
    </w:p>
    <w:p w14:paraId="22E7E1A9" w14:textId="77777777" w:rsidR="00E7392C" w:rsidRPr="00E7392C" w:rsidRDefault="00E7392C" w:rsidP="00E7392C">
      <w:pPr>
        <w:suppressAutoHyphens/>
        <w:jc w:val="both"/>
        <w:rPr>
          <w:b/>
          <w:bCs/>
          <w:lang w:eastAsia="en-US"/>
        </w:rPr>
      </w:pPr>
    </w:p>
    <w:p w14:paraId="3734140F" w14:textId="77777777" w:rsidR="00892671" w:rsidRPr="00905263" w:rsidRDefault="00892671" w:rsidP="00892671">
      <w:pPr>
        <w:pStyle w:val="Sarakstarindkopa"/>
        <w:ind w:left="480"/>
        <w:contextualSpacing w:val="0"/>
        <w:jc w:val="both"/>
        <w:rPr>
          <w:b/>
          <w:bCs/>
          <w:lang w:val="lv-LV"/>
        </w:rPr>
      </w:pPr>
    </w:p>
    <w:p w14:paraId="63F25B43" w14:textId="76161D61" w:rsidR="00892671" w:rsidRDefault="00892671" w:rsidP="00892671">
      <w:pPr>
        <w:pStyle w:val="Virsraksts1"/>
        <w:spacing w:before="0" w:after="0"/>
        <w:jc w:val="center"/>
        <w:rPr>
          <w:rFonts w:ascii="Times New Roman" w:hAnsi="Times New Roman" w:cs="Times New Roman"/>
          <w:kern w:val="2"/>
          <w:sz w:val="24"/>
          <w:szCs w:val="24"/>
          <w:lang w:eastAsia="zh-CN"/>
        </w:rPr>
      </w:pPr>
      <w:bookmarkStart w:id="26" w:name="_Toc535317047"/>
      <w:r w:rsidRPr="00905263">
        <w:rPr>
          <w:rFonts w:ascii="Times New Roman" w:hAnsi="Times New Roman" w:cs="Times New Roman"/>
          <w:sz w:val="24"/>
          <w:szCs w:val="24"/>
        </w:rPr>
        <w:lastRenderedPageBreak/>
        <w:t xml:space="preserve">VI. </w:t>
      </w:r>
      <w:bookmarkEnd w:id="23"/>
      <w:bookmarkEnd w:id="26"/>
      <w:r w:rsidR="002D2F44" w:rsidRPr="002D2F44">
        <w:rPr>
          <w:rFonts w:ascii="Times New Roman" w:hAnsi="Times New Roman" w:cs="Times New Roman"/>
          <w:kern w:val="2"/>
          <w:sz w:val="24"/>
          <w:szCs w:val="24"/>
          <w:lang w:eastAsia="zh-CN"/>
        </w:rPr>
        <w:t>PRETENDENTU IZSLĒGŠANAS NOTEIKUMI, PIEDĀVĀJUMU IZVĒLES KRITĒRIJS UN LĒMUMA PIEŅEMŠANA</w:t>
      </w:r>
    </w:p>
    <w:p w14:paraId="139CB996" w14:textId="77777777" w:rsidR="002A573B" w:rsidRPr="002A573B" w:rsidRDefault="002A573B" w:rsidP="002A573B">
      <w:pPr>
        <w:rPr>
          <w:lang w:eastAsia="zh-CN"/>
        </w:rPr>
      </w:pPr>
    </w:p>
    <w:p w14:paraId="0262331F" w14:textId="468234A6" w:rsidR="002E0ADE" w:rsidRPr="002E0ADE" w:rsidRDefault="002E0ADE" w:rsidP="004A66B9">
      <w:pPr>
        <w:numPr>
          <w:ilvl w:val="0"/>
          <w:numId w:val="11"/>
        </w:numPr>
        <w:jc w:val="both"/>
        <w:rPr>
          <w:lang w:eastAsia="ar-SA"/>
        </w:rPr>
      </w:pPr>
      <w:bookmarkStart w:id="27" w:name="_Toc535317048"/>
      <w:bookmarkStart w:id="28" w:name="_Toc514228094"/>
      <w:r w:rsidRPr="002E0ADE">
        <w:rPr>
          <w:lang w:eastAsia="ar-SA"/>
        </w:rPr>
        <w:t>Pēc pretendentu atlases un piedāvājumu atbilstības pārbaudes, komisija no nolikumā norādītajām prasībām atbilstošajiem piedāvājumiem izvēlēsies saimnie</w:t>
      </w:r>
      <w:r w:rsidR="008332DD">
        <w:rPr>
          <w:lang w:eastAsia="ar-SA"/>
        </w:rPr>
        <w:t>ciski visizdevīgāko piedāvājumu</w:t>
      </w:r>
      <w:r w:rsidRPr="002E0ADE">
        <w:rPr>
          <w:lang w:eastAsia="ar-SA"/>
        </w:rPr>
        <w:t>.</w:t>
      </w:r>
    </w:p>
    <w:p w14:paraId="0C4FED61" w14:textId="77777777" w:rsidR="002E0ADE" w:rsidRPr="002E0ADE" w:rsidRDefault="002E0ADE" w:rsidP="004A66B9">
      <w:pPr>
        <w:numPr>
          <w:ilvl w:val="0"/>
          <w:numId w:val="11"/>
        </w:numPr>
        <w:jc w:val="both"/>
        <w:rPr>
          <w:lang w:eastAsia="ar-SA"/>
        </w:rPr>
      </w:pPr>
      <w:r w:rsidRPr="002E0ADE">
        <w:rPr>
          <w:lang w:eastAsia="ar-SA"/>
        </w:rPr>
        <w:t>Pirms lēmuma par iepirkuma procedūras rezultātiem pieņemšanas, pasūtītājs PIL 42.pantā noteiktajā kārtībā, pārbauda, vai uz pretendentu, kuram atbilstoši nolikumā noteiktajām prasībām un piedāvājuma izvērtēšanas kritērijiem būtu piešķiramas iepirkuma līguma slēgšanas tiesības, neattiecas PIL 42. panta otrās daļas 1., 2., 3., 4., 5., 6., 7., 10., 11., 12., 13. un 14. punkta noteiktie izslēgšanas noteikumi. Izslēgšanas noteikumi tiek pārbaudīti arī uz PIL 42. panta trešajā daļā minētajām personām.</w:t>
      </w:r>
    </w:p>
    <w:p w14:paraId="71524FCB" w14:textId="77777777" w:rsidR="002E0ADE" w:rsidRPr="002E0ADE" w:rsidRDefault="002E0ADE" w:rsidP="004A66B9">
      <w:pPr>
        <w:numPr>
          <w:ilvl w:val="0"/>
          <w:numId w:val="11"/>
        </w:numPr>
        <w:jc w:val="both"/>
        <w:rPr>
          <w:lang w:eastAsia="ar-SA"/>
        </w:rPr>
      </w:pPr>
      <w:r w:rsidRPr="002E0ADE">
        <w:rPr>
          <w:lang w:eastAsia="ar-SA"/>
        </w:rPr>
        <w:t xml:space="preserve">Ja Komisija konstatē, ka pretendents būtu izslēdzams no dalības iepirkuma procedūrā, tas (atbilstoši attiecīgajam izslēgšanas gadījuma veidam) rīkojas saskaņā ar PIL 42. pantā un/vai 43.pantā paredzētajiem risinājumiem un noteikto kārtību. </w:t>
      </w:r>
    </w:p>
    <w:p w14:paraId="7DCC205C" w14:textId="77777777" w:rsidR="002E0ADE" w:rsidRPr="002E0ADE" w:rsidRDefault="002E0ADE" w:rsidP="004A66B9">
      <w:pPr>
        <w:numPr>
          <w:ilvl w:val="0"/>
          <w:numId w:val="11"/>
        </w:numPr>
        <w:jc w:val="both"/>
        <w:rPr>
          <w:lang w:eastAsia="ar-SA"/>
        </w:rPr>
      </w:pPr>
      <w:r w:rsidRPr="002E0ADE">
        <w:rPr>
          <w:color w:val="000000"/>
          <w:lang w:eastAsia="ar-SA"/>
        </w:rPr>
        <w:t>Pamatojoties uz Starptautisko un Latvijas Republikas nacionālo sankciju likuma 11.</w:t>
      </w:r>
      <w:r w:rsidRPr="002E0ADE">
        <w:rPr>
          <w:color w:val="000000"/>
          <w:vertAlign w:val="superscript"/>
          <w:lang w:eastAsia="ar-SA"/>
        </w:rPr>
        <w:t>1</w:t>
      </w:r>
      <w:r w:rsidRPr="002E0ADE">
        <w:rPr>
          <w:color w:val="000000"/>
          <w:lang w:eastAsia="ar-SA"/>
        </w:rPr>
        <w:t xml:space="preserve"> panta pirmo daļu, Pasūtītājs veiks </w:t>
      </w:r>
      <w:r w:rsidRPr="002E0ADE">
        <w:rPr>
          <w:lang w:eastAsia="ar-SA"/>
        </w:rPr>
        <w:t>pārbaudi un izslēgs Pretendentu no dalības Konkursā Starptautisko un Latvijas Republikas nacionālo sankciju likuma 11.</w:t>
      </w:r>
      <w:r w:rsidRPr="002E0ADE">
        <w:rPr>
          <w:vertAlign w:val="superscript"/>
          <w:lang w:eastAsia="ar-SA"/>
        </w:rPr>
        <w:t>1</w:t>
      </w:r>
      <w:r w:rsidRPr="002E0ADE">
        <w:rPr>
          <w:lang w:eastAsia="ar-SA"/>
        </w:rPr>
        <w:t xml:space="preserve"> panta pirmajā daļā noteiktajos gadījumos.</w:t>
      </w:r>
    </w:p>
    <w:p w14:paraId="7056AC67" w14:textId="77777777" w:rsidR="00211349" w:rsidRPr="007F1353" w:rsidRDefault="00211349" w:rsidP="00211349">
      <w:pPr>
        <w:pStyle w:val="Sarakstarindkopa"/>
        <w:spacing w:line="276" w:lineRule="auto"/>
        <w:ind w:left="502"/>
        <w:jc w:val="both"/>
        <w:rPr>
          <w:color w:val="000000"/>
          <w:lang w:val="lv-LV" w:eastAsia="lv-LV"/>
        </w:rPr>
      </w:pPr>
    </w:p>
    <w:p w14:paraId="4AA1FC5D" w14:textId="77777777" w:rsidR="00892671" w:rsidRDefault="00892671" w:rsidP="00892671">
      <w:pPr>
        <w:pStyle w:val="Virsraksts1"/>
        <w:spacing w:before="0" w:after="0"/>
        <w:jc w:val="center"/>
        <w:rPr>
          <w:rFonts w:ascii="Times New Roman" w:hAnsi="Times New Roman" w:cs="Times New Roman"/>
          <w:sz w:val="28"/>
          <w:szCs w:val="28"/>
        </w:rPr>
      </w:pPr>
      <w:r w:rsidRPr="00905263">
        <w:rPr>
          <w:rFonts w:ascii="Times New Roman" w:hAnsi="Times New Roman" w:cs="Times New Roman"/>
          <w:sz w:val="28"/>
          <w:szCs w:val="28"/>
        </w:rPr>
        <w:t>VII. REZULTĀTU PAZIŅOŠANA</w:t>
      </w:r>
      <w:bookmarkEnd w:id="27"/>
    </w:p>
    <w:p w14:paraId="4820D00C" w14:textId="77777777" w:rsidR="00211349" w:rsidRPr="00211349" w:rsidRDefault="00211349" w:rsidP="00211349"/>
    <w:p w14:paraId="435B5E77" w14:textId="77777777" w:rsidR="00892671" w:rsidRPr="00905263" w:rsidRDefault="00892671" w:rsidP="004A66B9">
      <w:pPr>
        <w:numPr>
          <w:ilvl w:val="0"/>
          <w:numId w:val="11"/>
        </w:numPr>
        <w:tabs>
          <w:tab w:val="left" w:pos="0"/>
        </w:tabs>
        <w:suppressAutoHyphens/>
        <w:jc w:val="both"/>
      </w:pPr>
      <w:r w:rsidRPr="00905263">
        <w:t>Pasūtītājs, ievērojot PIL 37.panta otrajā daļā noteikto, triju darbdienu laikā pēc lēmuma pieņemšanas vienlaikus informē visus pretendentus par pieņemto lēmumu attiecībā uz iepirkuma līguma slēgšanu.</w:t>
      </w:r>
    </w:p>
    <w:p w14:paraId="2343DD8A" w14:textId="471F2F33" w:rsidR="00892671" w:rsidRPr="00905263" w:rsidRDefault="00892671" w:rsidP="004A66B9">
      <w:pPr>
        <w:numPr>
          <w:ilvl w:val="0"/>
          <w:numId w:val="11"/>
        </w:numPr>
        <w:tabs>
          <w:tab w:val="left" w:pos="0"/>
        </w:tabs>
        <w:suppressAutoHyphens/>
        <w:jc w:val="both"/>
      </w:pPr>
      <w:r w:rsidRPr="00905263">
        <w:t xml:space="preserve">Pasūtītājs informāciju par rezultātiem </w:t>
      </w:r>
      <w:proofErr w:type="spellStart"/>
      <w:r w:rsidRPr="00905263">
        <w:t>nosūta</w:t>
      </w:r>
      <w:proofErr w:type="spellEnd"/>
      <w:r w:rsidRPr="00905263">
        <w:t xml:space="preserve"> elektroniski, izmantojot drošu elektronisko parakstu vai pievienojot elektroni</w:t>
      </w:r>
      <w:r w:rsidR="002D2F44">
        <w:t>skajam pastam skenētu dokumentu</w:t>
      </w:r>
      <w:r w:rsidRPr="00905263">
        <w:t>.</w:t>
      </w:r>
    </w:p>
    <w:p w14:paraId="7D96B698" w14:textId="77777777" w:rsidR="00892671" w:rsidRPr="00905263" w:rsidRDefault="00892671" w:rsidP="004A66B9">
      <w:pPr>
        <w:numPr>
          <w:ilvl w:val="0"/>
          <w:numId w:val="11"/>
        </w:numPr>
        <w:tabs>
          <w:tab w:val="left" w:pos="0"/>
        </w:tabs>
        <w:suppressAutoHyphens/>
        <w:jc w:val="both"/>
      </w:pPr>
      <w:r w:rsidRPr="00905263">
        <w:t>Pasūtītājs 10 darbdienu laikā pēc tam, kad noslēgts iepirkuma līgums vai pieņemts lēmums par iepirkuma procedūras izbeigšanu vai pārtraukšanu, iesniedz publicēšanai paziņojumu par līguma slēgšanas tiesību piešķiršanu.</w:t>
      </w:r>
    </w:p>
    <w:p w14:paraId="19E7DFA7" w14:textId="77777777" w:rsidR="00892671" w:rsidRPr="00905263" w:rsidRDefault="00892671" w:rsidP="00892671">
      <w:pPr>
        <w:tabs>
          <w:tab w:val="left" w:pos="0"/>
        </w:tabs>
        <w:suppressAutoHyphens/>
        <w:jc w:val="both"/>
      </w:pPr>
    </w:p>
    <w:p w14:paraId="6F7BDC03" w14:textId="77777777" w:rsidR="00892671" w:rsidRPr="00905263" w:rsidRDefault="00892671" w:rsidP="00892671">
      <w:pPr>
        <w:pStyle w:val="Virsraksts1"/>
        <w:spacing w:before="0" w:after="0"/>
        <w:jc w:val="center"/>
        <w:rPr>
          <w:rFonts w:ascii="Times New Roman" w:hAnsi="Times New Roman" w:cs="Times New Roman"/>
          <w:sz w:val="28"/>
          <w:szCs w:val="28"/>
        </w:rPr>
      </w:pPr>
      <w:bookmarkStart w:id="29" w:name="_Toc535317049"/>
      <w:r w:rsidRPr="00905263">
        <w:rPr>
          <w:rFonts w:ascii="Times New Roman" w:hAnsi="Times New Roman" w:cs="Times New Roman"/>
          <w:sz w:val="28"/>
          <w:szCs w:val="28"/>
        </w:rPr>
        <w:t>VIII. IEPIRKUMA LĪGUMA SLĒGŠANA UN GROZĪŠANA</w:t>
      </w:r>
      <w:bookmarkEnd w:id="29"/>
    </w:p>
    <w:p w14:paraId="7DB450D4" w14:textId="77777777" w:rsidR="00892671" w:rsidRPr="00905263" w:rsidRDefault="00892671" w:rsidP="00892671">
      <w:pPr>
        <w:tabs>
          <w:tab w:val="left" w:pos="0"/>
        </w:tabs>
        <w:suppressAutoHyphens/>
        <w:jc w:val="both"/>
        <w:rPr>
          <w:b/>
          <w:bCs/>
          <w:caps/>
        </w:rPr>
      </w:pPr>
    </w:p>
    <w:p w14:paraId="098DCB08" w14:textId="77777777" w:rsidR="00892671" w:rsidRPr="00905263" w:rsidRDefault="00892671" w:rsidP="004A66B9">
      <w:pPr>
        <w:numPr>
          <w:ilvl w:val="0"/>
          <w:numId w:val="11"/>
        </w:numPr>
        <w:tabs>
          <w:tab w:val="left" w:pos="0"/>
        </w:tabs>
        <w:suppressAutoHyphens/>
        <w:jc w:val="both"/>
        <w:rPr>
          <w:b/>
          <w:bCs/>
          <w:strike/>
        </w:rPr>
      </w:pPr>
      <w:r w:rsidRPr="00905263">
        <w:t xml:space="preserve">Iepirkuma līgumu ar izraudzīto pretendentu slēdz ne agrāk kā nākamajā darbdienā pēc PIL 60.panta septītajā daļā norādītā nogaidīšanas termiņa beigām, ja Iepirkumu uzraudzības birojā nav PIL 68.pantā noteiktajā kārtībā iesniegts iesniegums par iepirkuma procedūras pārkāpumiem. </w:t>
      </w:r>
    </w:p>
    <w:p w14:paraId="1FB2A8AE" w14:textId="4F862CFA" w:rsidR="00892671" w:rsidRPr="00905263" w:rsidRDefault="00892671" w:rsidP="004A66B9">
      <w:pPr>
        <w:numPr>
          <w:ilvl w:val="0"/>
          <w:numId w:val="11"/>
        </w:numPr>
        <w:tabs>
          <w:tab w:val="left" w:pos="0"/>
        </w:tabs>
        <w:suppressAutoHyphens/>
        <w:jc w:val="both"/>
        <w:rPr>
          <w:b/>
          <w:bCs/>
          <w:strike/>
        </w:rPr>
      </w:pPr>
      <w:r w:rsidRPr="00905263">
        <w:rPr>
          <w:bCs/>
        </w:rPr>
        <w:t>Pasūtītājs slēgs ar izraudzīto pretendentu iepirkuma līgumu, pamatojoties uz pretendenta piedāvājumu un saskaņā ar nolikuma noteikumi</w:t>
      </w:r>
      <w:r w:rsidR="00211349">
        <w:rPr>
          <w:bCs/>
        </w:rPr>
        <w:t>em un iepirkuma līguma projektu.</w:t>
      </w:r>
    </w:p>
    <w:p w14:paraId="23FDEC96" w14:textId="77777777" w:rsidR="00892671" w:rsidRPr="00905263" w:rsidRDefault="00892671" w:rsidP="004A66B9">
      <w:pPr>
        <w:numPr>
          <w:ilvl w:val="0"/>
          <w:numId w:val="11"/>
        </w:numPr>
        <w:tabs>
          <w:tab w:val="left" w:pos="0"/>
        </w:tabs>
        <w:suppressAutoHyphens/>
        <w:jc w:val="both"/>
        <w:rPr>
          <w:b/>
          <w:bCs/>
          <w:strike/>
        </w:rPr>
      </w:pPr>
      <w:r w:rsidRPr="00905263">
        <w:rPr>
          <w:shd w:val="clear" w:color="auto" w:fill="FFFFFF"/>
        </w:rPr>
        <w:t>Pretendentam jāparaksta līgums 10 (desmit) dienu laikā no dienas, kad Pasūtītājs ir uzaicinājis parakstīt līgumu. Ja norādītajā termiņā iepirkuma uzvarētājs neparaksta līgumu, tas tiek uzskatīts par atteikumu slēgt iepirkuma līgumu.</w:t>
      </w:r>
    </w:p>
    <w:p w14:paraId="5F69F402" w14:textId="77777777" w:rsidR="00892671" w:rsidRPr="00905263" w:rsidRDefault="00892671" w:rsidP="004A66B9">
      <w:pPr>
        <w:numPr>
          <w:ilvl w:val="0"/>
          <w:numId w:val="11"/>
        </w:numPr>
        <w:tabs>
          <w:tab w:val="left" w:pos="0"/>
        </w:tabs>
        <w:suppressAutoHyphens/>
        <w:jc w:val="both"/>
        <w:rPr>
          <w:b/>
          <w:bCs/>
          <w:strike/>
        </w:rPr>
      </w:pPr>
      <w:r w:rsidRPr="00905263">
        <w:rPr>
          <w:bCs/>
        </w:rPr>
        <w:t xml:space="preserve">Pretendentam, kuram ir piešķirtas līguma slēgšanas tiesības, </w:t>
      </w:r>
      <w:r w:rsidRPr="00905263">
        <w:t xml:space="preserve">pēc iepirkuma līguma slēgšanas tiesību piešķiršanas un ne vēlāk kā uzsākot iepirkuma līguma izpildi, </w:t>
      </w:r>
      <w:r w:rsidRPr="00905263">
        <w:rPr>
          <w:bCs/>
        </w:rPr>
        <w:t xml:space="preserve">jāiesniedz būvdarbos vai pakalpojumu sniegšanā iesaistīto apakšuzņēmēju (ja tādus plānots iesaistīt) sarakstu, kurā norāda apakšuzņēmēja nosaukumu, kontaktinformāciju un to </w:t>
      </w:r>
      <w:proofErr w:type="spellStart"/>
      <w:r w:rsidRPr="00905263">
        <w:rPr>
          <w:bCs/>
        </w:rPr>
        <w:t>pārstāvēttiesīgo</w:t>
      </w:r>
      <w:proofErr w:type="spellEnd"/>
      <w:r w:rsidRPr="00905263">
        <w:rPr>
          <w:bCs/>
        </w:rPr>
        <w:t xml:space="preserve"> personu, ciktāl minētā informācija ir zināma. Sarakstā norāda arī pretendenta apakšuzņēmēju apakšuzņēmējus</w:t>
      </w:r>
      <w:r w:rsidRPr="00905263">
        <w:t xml:space="preserve">. </w:t>
      </w:r>
    </w:p>
    <w:p w14:paraId="7EC2CF6F" w14:textId="1E3F2964" w:rsidR="00892671" w:rsidRPr="00905263" w:rsidRDefault="00892671" w:rsidP="004A66B9">
      <w:pPr>
        <w:numPr>
          <w:ilvl w:val="0"/>
          <w:numId w:val="11"/>
        </w:numPr>
        <w:tabs>
          <w:tab w:val="left" w:pos="0"/>
        </w:tabs>
        <w:suppressAutoHyphens/>
        <w:jc w:val="both"/>
        <w:rPr>
          <w:b/>
          <w:bCs/>
          <w:strike/>
        </w:rPr>
      </w:pPr>
      <w:r w:rsidRPr="00905263">
        <w:t>Ja izraudzītais pretendents atsakās slēgt iepirkuma Līgumu vai atbilstoši iepirkuma nolikum</w:t>
      </w:r>
      <w:r w:rsidR="001445D1" w:rsidRPr="00905263">
        <w:t xml:space="preserve">ā </w:t>
      </w:r>
      <w:r w:rsidRPr="00905263">
        <w:t xml:space="preserve">paredzētajam, Pasūtītāja noteiktajā laikā nav noslēdzis iepirkuma līgumu, iepirkumu komisija ir tiesīga pieņemt lēmumu iepirkuma līguma slēgšanas tiesības piešķirt pretendentam, kurš iesniedzis </w:t>
      </w:r>
      <w:r w:rsidR="002A573B">
        <w:t xml:space="preserve">nākamo saimnieciski visizdevīgāko </w:t>
      </w:r>
      <w:r w:rsidR="002A573B" w:rsidRPr="00AB7CFE">
        <w:t>piedāvājumu</w:t>
      </w:r>
      <w:r w:rsidRPr="00905263">
        <w:t xml:space="preserve">, vai pārtraukt iepirkuma procedūru, neizvēloties nevienu piedāvājumu. Ja pieņemts lēmums iepirkuma līguma slēgšanas tiesības piešķirt pretendentam, kurš iesniedzis </w:t>
      </w:r>
      <w:r w:rsidR="002A573B">
        <w:t xml:space="preserve">nākamo saimnieciski visizdevīgāko </w:t>
      </w:r>
      <w:r w:rsidR="002A573B" w:rsidRPr="00AB7CFE">
        <w:t>piedāvājumu</w:t>
      </w:r>
      <w:r w:rsidRPr="00905263">
        <w:t>, bet tas atsakās slēgt iepirkuma līgumu, iepirkuma komisija pieņem lēmumu pārtraukt iepirkuma procedūru, neizvēloties nevienu piedāvājumu.</w:t>
      </w:r>
    </w:p>
    <w:p w14:paraId="129CC5F2" w14:textId="0CC4DE53" w:rsidR="00892671" w:rsidRPr="00905263" w:rsidRDefault="00892671" w:rsidP="004A66B9">
      <w:pPr>
        <w:numPr>
          <w:ilvl w:val="0"/>
          <w:numId w:val="11"/>
        </w:numPr>
        <w:tabs>
          <w:tab w:val="left" w:pos="0"/>
        </w:tabs>
        <w:suppressAutoHyphens/>
        <w:jc w:val="both"/>
        <w:rPr>
          <w:b/>
          <w:bCs/>
          <w:strike/>
        </w:rPr>
      </w:pPr>
      <w:r w:rsidRPr="00905263">
        <w:rPr>
          <w:shd w:val="clear" w:color="auto" w:fill="FFFFFF"/>
        </w:rPr>
        <w:t xml:space="preserve">Pirms lēmuma pieņemšanas par līguma noslēgšanu ar nākamo pretendentu, kurš piedāvājis </w:t>
      </w:r>
      <w:r w:rsidR="002A573B">
        <w:t xml:space="preserve">nākamo saimnieciski visizdevīgāko </w:t>
      </w:r>
      <w:r w:rsidR="002A573B" w:rsidRPr="00AB7CFE">
        <w:t>piedāvājumu</w:t>
      </w:r>
      <w:r w:rsidRPr="00905263">
        <w:rPr>
          <w:shd w:val="clear" w:color="auto" w:fill="FFFFFF"/>
        </w:rPr>
        <w:t xml:space="preserve">, pasūtītājs izvērtē, vai tas nav uzskatāms par vienu tirgus dalībnieku kopā ar sākotnēji izraudzīto pretendentu, kurš atteicās slēgt iepirkuma līgumu ar pasūtītāju. Ja nepieciešams, pasūtītājs ir tiesīgs pieprasīt no nākamā pretendenta apliecinājumu un, ja </w:t>
      </w:r>
      <w:r w:rsidRPr="00905263">
        <w:rPr>
          <w:shd w:val="clear" w:color="auto" w:fill="FFFFFF"/>
        </w:rPr>
        <w:lastRenderedPageBreak/>
        <w:t>nepieciešams, pierādījumus, ka tas nav uzskatāms par vienu tirgus dalībnieku kopā ar sākotnēji izraudzīto pretendentu. Ja nākamais pretendents ir uzskatāms par vienu tirgus dalībnieku kopā ar sākotnēji izraudzīto pretendentu, pasūtītājs pieņem lēmumu pārtraukt iepirkuma procedūru, neizvēloties nevienu piedāvājumu.</w:t>
      </w:r>
    </w:p>
    <w:p w14:paraId="236288B1" w14:textId="77777777" w:rsidR="00892671" w:rsidRPr="00905263" w:rsidRDefault="00892671" w:rsidP="004A66B9">
      <w:pPr>
        <w:numPr>
          <w:ilvl w:val="0"/>
          <w:numId w:val="11"/>
        </w:numPr>
        <w:tabs>
          <w:tab w:val="left" w:pos="0"/>
        </w:tabs>
        <w:suppressAutoHyphens/>
        <w:jc w:val="both"/>
        <w:rPr>
          <w:b/>
          <w:bCs/>
          <w:strike/>
        </w:rPr>
      </w:pPr>
      <w:r w:rsidRPr="00905263">
        <w:t>Iepirkuma līguma izpildē iesaistītā personāla un apakšuzņēmēju nomaiņa un jauna personāla un apakšuzņēmēja piesaiste notiek saskaņā ar iepirkumu līgumu un Publisko iepirkumu likuma 62.pantu.</w:t>
      </w:r>
    </w:p>
    <w:p w14:paraId="1622B57C" w14:textId="19AA04A3" w:rsidR="00892671" w:rsidRPr="00DC4A9E" w:rsidRDefault="00892671" w:rsidP="004A66B9">
      <w:pPr>
        <w:numPr>
          <w:ilvl w:val="0"/>
          <w:numId w:val="11"/>
        </w:numPr>
        <w:tabs>
          <w:tab w:val="left" w:pos="0"/>
        </w:tabs>
        <w:suppressAutoHyphens/>
        <w:jc w:val="both"/>
        <w:rPr>
          <w:b/>
          <w:bCs/>
          <w:strike/>
        </w:rPr>
      </w:pPr>
      <w:r w:rsidRPr="00905263">
        <w:t>Iepirkuma līguma grozījumi ir pieļaujami tikai tad, ja tie veikti ievērojot PIL 61.pantā noteikto.</w:t>
      </w:r>
    </w:p>
    <w:p w14:paraId="2A809824" w14:textId="77777777" w:rsidR="00DC4A9E" w:rsidRPr="00905263" w:rsidRDefault="00DC4A9E" w:rsidP="00DC4A9E">
      <w:pPr>
        <w:tabs>
          <w:tab w:val="left" w:pos="0"/>
        </w:tabs>
        <w:suppressAutoHyphens/>
        <w:ind w:left="360"/>
        <w:jc w:val="both"/>
        <w:rPr>
          <w:b/>
          <w:bCs/>
          <w:strike/>
        </w:rPr>
      </w:pPr>
    </w:p>
    <w:p w14:paraId="4C991EF4" w14:textId="3856211B" w:rsidR="00892671" w:rsidRPr="00905263" w:rsidRDefault="00892671" w:rsidP="00892671">
      <w:pPr>
        <w:pStyle w:val="Virsraksts1"/>
        <w:spacing w:before="0" w:after="0"/>
        <w:jc w:val="center"/>
        <w:rPr>
          <w:rFonts w:ascii="Times New Roman" w:hAnsi="Times New Roman" w:cs="Times New Roman"/>
          <w:sz w:val="24"/>
          <w:szCs w:val="24"/>
        </w:rPr>
      </w:pPr>
      <w:bookmarkStart w:id="30" w:name="_Toc535317050"/>
      <w:r w:rsidRPr="00905263">
        <w:rPr>
          <w:rFonts w:ascii="Times New Roman" w:hAnsi="Times New Roman" w:cs="Times New Roman"/>
          <w:sz w:val="24"/>
          <w:szCs w:val="24"/>
        </w:rPr>
        <w:t>IX. PRETENDENTA TIESĪBAS UN PIENĀKUMI</w:t>
      </w:r>
      <w:bookmarkEnd w:id="28"/>
      <w:bookmarkEnd w:id="30"/>
    </w:p>
    <w:p w14:paraId="2945465E" w14:textId="77777777" w:rsidR="00892671" w:rsidRPr="00905263" w:rsidRDefault="00892671" w:rsidP="004A66B9">
      <w:pPr>
        <w:numPr>
          <w:ilvl w:val="0"/>
          <w:numId w:val="11"/>
        </w:numPr>
        <w:tabs>
          <w:tab w:val="left" w:pos="0"/>
        </w:tabs>
        <w:suppressAutoHyphens/>
        <w:jc w:val="both"/>
        <w:rPr>
          <w:b/>
          <w:bCs/>
        </w:rPr>
      </w:pPr>
      <w:r w:rsidRPr="00905263">
        <w:rPr>
          <w:b/>
        </w:rPr>
        <w:t>Pretendenta tiesības:</w:t>
      </w:r>
    </w:p>
    <w:p w14:paraId="3B6FFDC8" w14:textId="77777777" w:rsidR="004A66B9" w:rsidRPr="00AB7CFE" w:rsidRDefault="004A66B9" w:rsidP="00043F04">
      <w:pPr>
        <w:pStyle w:val="Style1"/>
        <w:rPr>
          <w:b/>
        </w:rPr>
      </w:pPr>
      <w:r w:rsidRPr="00AB7CFE">
        <w:t xml:space="preserve">pieprasīt papildu informāciju par nolikumu. Papildu informāciju var pieprasīt </w:t>
      </w:r>
      <w:proofErr w:type="spellStart"/>
      <w:r w:rsidRPr="00AB7CFE">
        <w:t>rakstveidā</w:t>
      </w:r>
      <w:proofErr w:type="spellEnd"/>
      <w:r w:rsidRPr="00AB7CFE">
        <w:t>, nosūtot to pasūtītājam pa pastu, elektroniski. Papildu informācija par nolikumā iekļautajām prasībām jāpieprasa laikus, lai komisija, atbilstoši PIL 36.panta otrajā daļā noteiktajam termiņa ierobežojumam varētu to sniegt ne vēlāk kā 6 (sešas) dienas pirms piedāvājumu iesniegšanas termiņa beigām.</w:t>
      </w:r>
    </w:p>
    <w:p w14:paraId="354EB536" w14:textId="77777777" w:rsidR="00892671" w:rsidRPr="00905263" w:rsidRDefault="00892671" w:rsidP="004A66B9">
      <w:pPr>
        <w:numPr>
          <w:ilvl w:val="1"/>
          <w:numId w:val="11"/>
        </w:numPr>
        <w:tabs>
          <w:tab w:val="left" w:pos="0"/>
        </w:tabs>
        <w:suppressAutoHyphens/>
        <w:ind w:left="709" w:hanging="567"/>
        <w:jc w:val="both"/>
        <w:rPr>
          <w:b/>
          <w:bCs/>
        </w:rPr>
      </w:pPr>
      <w:r w:rsidRPr="00905263">
        <w:t>pirms piedāvājumu iesniegšanas termiņa beigām grozīt vai atsaukt iesniegto piedāvājumu. Piedāvājums atsaucams vai maināms, pamatojoties uz rakstveida iesniegumu, kas saņemts līdz piedāvājumu iesniegšanas termiņa beigām un apstiprināts ar pretendenta pārstāvja parakstu;</w:t>
      </w:r>
    </w:p>
    <w:p w14:paraId="278A9AA1" w14:textId="77777777" w:rsidR="00892671" w:rsidRPr="00905263" w:rsidRDefault="00892671" w:rsidP="004A66B9">
      <w:pPr>
        <w:numPr>
          <w:ilvl w:val="1"/>
          <w:numId w:val="11"/>
        </w:numPr>
        <w:tabs>
          <w:tab w:val="left" w:pos="0"/>
        </w:tabs>
        <w:suppressAutoHyphens/>
        <w:ind w:left="709" w:hanging="567"/>
        <w:jc w:val="both"/>
        <w:rPr>
          <w:b/>
          <w:bCs/>
        </w:rPr>
      </w:pPr>
      <w:r w:rsidRPr="00905263">
        <w:t>veikt citas darbības saskaņā ar Publisko iepirkumu likumu, citiem normatīvajiem aktiem un nolikumu.</w:t>
      </w:r>
    </w:p>
    <w:p w14:paraId="0B5AED4E" w14:textId="77777777" w:rsidR="00892671" w:rsidRPr="00905263" w:rsidRDefault="00892671" w:rsidP="004A66B9">
      <w:pPr>
        <w:numPr>
          <w:ilvl w:val="0"/>
          <w:numId w:val="11"/>
        </w:numPr>
        <w:tabs>
          <w:tab w:val="left" w:pos="0"/>
        </w:tabs>
        <w:suppressAutoHyphens/>
        <w:jc w:val="both"/>
        <w:rPr>
          <w:b/>
        </w:rPr>
      </w:pPr>
      <w:r w:rsidRPr="00905263">
        <w:rPr>
          <w:b/>
        </w:rPr>
        <w:t>Pretendenta pienākumi:</w:t>
      </w:r>
    </w:p>
    <w:p w14:paraId="3A4E8282" w14:textId="77777777" w:rsidR="00892671" w:rsidRPr="00905263" w:rsidRDefault="00892671" w:rsidP="004A66B9">
      <w:pPr>
        <w:numPr>
          <w:ilvl w:val="1"/>
          <w:numId w:val="11"/>
        </w:numPr>
        <w:tabs>
          <w:tab w:val="left" w:pos="0"/>
        </w:tabs>
        <w:suppressAutoHyphens/>
        <w:ind w:left="709" w:hanging="567"/>
        <w:jc w:val="both"/>
      </w:pPr>
      <w:proofErr w:type="spellStart"/>
      <w:r w:rsidRPr="00905263">
        <w:t>rakstveidā</w:t>
      </w:r>
      <w:proofErr w:type="spellEnd"/>
      <w:r w:rsidRPr="00905263">
        <w:t>, komisijas norādītajā termiņā, sniegt atbildes un paskaidrojumus par piedāvājumu uz komisijas uzdotajiem jautājumiem;</w:t>
      </w:r>
    </w:p>
    <w:p w14:paraId="70F17F67" w14:textId="77777777" w:rsidR="00892671" w:rsidRPr="00905263" w:rsidRDefault="00892671" w:rsidP="004A66B9">
      <w:pPr>
        <w:numPr>
          <w:ilvl w:val="1"/>
          <w:numId w:val="11"/>
        </w:numPr>
        <w:tabs>
          <w:tab w:val="left" w:pos="0"/>
        </w:tabs>
        <w:suppressAutoHyphens/>
        <w:ind w:left="709" w:hanging="567"/>
        <w:jc w:val="both"/>
      </w:pPr>
      <w:r w:rsidRPr="00905263">
        <w:t>līdz ar piedāvājuma iesniegšanu apņemas ievērot visus konkursa nolikumā minētos noteikumus.</w:t>
      </w:r>
    </w:p>
    <w:p w14:paraId="7BB18BE0" w14:textId="77777777" w:rsidR="00892671" w:rsidRPr="00905263" w:rsidRDefault="00892671" w:rsidP="00892671">
      <w:pPr>
        <w:suppressAutoHyphens/>
        <w:ind w:left="993"/>
        <w:jc w:val="both"/>
        <w:rPr>
          <w:u w:val="single"/>
        </w:rPr>
      </w:pPr>
    </w:p>
    <w:p w14:paraId="654FFB25" w14:textId="77777777" w:rsidR="00892671" w:rsidRDefault="00892671" w:rsidP="00892671">
      <w:pPr>
        <w:pStyle w:val="Virsraksts1"/>
        <w:spacing w:before="0" w:after="0"/>
        <w:jc w:val="center"/>
        <w:rPr>
          <w:rFonts w:ascii="Times New Roman" w:hAnsi="Times New Roman" w:cs="Times New Roman"/>
          <w:sz w:val="24"/>
          <w:szCs w:val="24"/>
        </w:rPr>
      </w:pPr>
      <w:bookmarkStart w:id="31" w:name="_Toc514228095"/>
      <w:bookmarkStart w:id="32" w:name="_Toc535317051"/>
      <w:r w:rsidRPr="00905263">
        <w:rPr>
          <w:rFonts w:ascii="Times New Roman" w:hAnsi="Times New Roman" w:cs="Times New Roman"/>
          <w:sz w:val="24"/>
          <w:szCs w:val="24"/>
        </w:rPr>
        <w:t>X. IEPIRKUMU KOMISIJAS TIESĪBAS UN PIENĀKUMI</w:t>
      </w:r>
      <w:bookmarkEnd w:id="31"/>
      <w:bookmarkEnd w:id="32"/>
    </w:p>
    <w:p w14:paraId="7791C8E0" w14:textId="77777777" w:rsidR="002A573B" w:rsidRPr="002A573B" w:rsidRDefault="002A573B" w:rsidP="002A573B"/>
    <w:p w14:paraId="4862B480" w14:textId="77777777" w:rsidR="00892671" w:rsidRPr="00905263" w:rsidRDefault="00892671" w:rsidP="004A66B9">
      <w:pPr>
        <w:numPr>
          <w:ilvl w:val="0"/>
          <w:numId w:val="11"/>
        </w:numPr>
        <w:ind w:left="426" w:hanging="426"/>
        <w:jc w:val="both"/>
        <w:rPr>
          <w:b/>
        </w:rPr>
      </w:pPr>
      <w:r w:rsidRPr="00905263">
        <w:rPr>
          <w:b/>
        </w:rPr>
        <w:t>Iepirkumi komisijas tiesības:</w:t>
      </w:r>
    </w:p>
    <w:p w14:paraId="0DB36839" w14:textId="77777777" w:rsidR="00892671" w:rsidRPr="00905263" w:rsidRDefault="00892671" w:rsidP="004A66B9">
      <w:pPr>
        <w:numPr>
          <w:ilvl w:val="1"/>
          <w:numId w:val="11"/>
        </w:numPr>
        <w:ind w:left="1134" w:hanging="708"/>
        <w:jc w:val="both"/>
        <w:rPr>
          <w:b/>
        </w:rPr>
      </w:pPr>
      <w:r w:rsidRPr="00905263">
        <w:rPr>
          <w:kern w:val="3"/>
          <w:lang w:eastAsia="zh-CN" w:bidi="hi-IN"/>
        </w:rPr>
        <w:t xml:space="preserve">Pieprasīt, lai Pretendents precizētu informāciju par savu piedāvājumu, ja tas nepieciešams piedāvājumu noformējuma pārbaudei, Pretendentu atlasei, kā arī piedāvājumu vērtēšanai un salīdzināšanai.  </w:t>
      </w:r>
    </w:p>
    <w:p w14:paraId="36B1FE64" w14:textId="77777777" w:rsidR="00892671" w:rsidRPr="00905263" w:rsidRDefault="00892671" w:rsidP="004A66B9">
      <w:pPr>
        <w:numPr>
          <w:ilvl w:val="1"/>
          <w:numId w:val="11"/>
        </w:numPr>
        <w:ind w:left="1134" w:hanging="708"/>
        <w:jc w:val="both"/>
        <w:rPr>
          <w:b/>
        </w:rPr>
      </w:pPr>
      <w:r w:rsidRPr="00905263">
        <w:t>Komisija ir lemttiesīga, ja komisijas sēdē piedalās vismaz 2/3 (divas trešdaļas</w:t>
      </w:r>
      <w:r w:rsidRPr="00905263">
        <w:rPr>
          <w:iCs/>
        </w:rPr>
        <w:t xml:space="preserve">) no </w:t>
      </w:r>
      <w:r w:rsidRPr="00905263">
        <w:t>komisijas locekļiem, bet ne mazāk kā 4 (četri) locekļi.</w:t>
      </w:r>
    </w:p>
    <w:p w14:paraId="65791832" w14:textId="77777777" w:rsidR="00892671" w:rsidRPr="00905263" w:rsidRDefault="00892671" w:rsidP="004A66B9">
      <w:pPr>
        <w:numPr>
          <w:ilvl w:val="1"/>
          <w:numId w:val="11"/>
        </w:numPr>
        <w:ind w:left="1134" w:hanging="708"/>
        <w:jc w:val="both"/>
        <w:rPr>
          <w:b/>
        </w:rPr>
      </w:pPr>
      <w:r w:rsidRPr="00905263">
        <w:rPr>
          <w:kern w:val="3"/>
          <w:lang w:eastAsia="zh-CN" w:bidi="hi-IN"/>
        </w:rPr>
        <w:t>Pieaicināt ekspertu jebkurā no piedāvājumu pārbaudes un novērtēšanas stadijām.</w:t>
      </w:r>
    </w:p>
    <w:p w14:paraId="71A21625" w14:textId="77777777" w:rsidR="00892671" w:rsidRPr="00905263" w:rsidRDefault="00892671" w:rsidP="004A66B9">
      <w:pPr>
        <w:numPr>
          <w:ilvl w:val="1"/>
          <w:numId w:val="11"/>
        </w:numPr>
        <w:ind w:left="1134" w:hanging="708"/>
        <w:jc w:val="both"/>
        <w:rPr>
          <w:b/>
        </w:rPr>
      </w:pPr>
      <w:r w:rsidRPr="00905263">
        <w:rPr>
          <w:kern w:val="3"/>
          <w:lang w:eastAsia="zh-CN" w:bidi="hi-IN"/>
        </w:rPr>
        <w:t>Jebkurā no piedāvājumu pārbaudes un izvērtēšanas stadijām pārtraukt izskatīt atklātam konkursam iesniegtos piedāvājumus, ja tie neatbilst nolikumā izvirzītajām prasībām.</w:t>
      </w:r>
    </w:p>
    <w:p w14:paraId="72387D6D" w14:textId="77777777" w:rsidR="00892671" w:rsidRPr="00905263" w:rsidRDefault="00892671" w:rsidP="004A66B9">
      <w:pPr>
        <w:numPr>
          <w:ilvl w:val="1"/>
          <w:numId w:val="11"/>
        </w:numPr>
        <w:ind w:left="1134" w:hanging="708"/>
        <w:jc w:val="both"/>
        <w:rPr>
          <w:b/>
        </w:rPr>
      </w:pPr>
      <w:r w:rsidRPr="00905263">
        <w:rPr>
          <w:kern w:val="3"/>
          <w:lang w:eastAsia="zh-CN" w:bidi="hi-IN"/>
        </w:rPr>
        <w:t>Noraidīt visus iesniegtos piedāvājumus, ja tie neatbilst atklāta konkursa noteikumiem, neaptver visu pieprasīto pakalpojumu apjomu utt.</w:t>
      </w:r>
    </w:p>
    <w:p w14:paraId="7C30C5B1" w14:textId="77777777" w:rsidR="00892671" w:rsidRPr="00905263" w:rsidRDefault="00892671" w:rsidP="004A66B9">
      <w:pPr>
        <w:numPr>
          <w:ilvl w:val="1"/>
          <w:numId w:val="11"/>
        </w:numPr>
        <w:ind w:left="1134" w:hanging="708"/>
        <w:jc w:val="both"/>
        <w:rPr>
          <w:b/>
        </w:rPr>
      </w:pPr>
      <w:r w:rsidRPr="00905263">
        <w:rPr>
          <w:kern w:val="3"/>
          <w:lang w:eastAsia="zh-CN" w:bidi="hi-IN"/>
        </w:rPr>
        <w:t>Veikt grozījumus atklāta konkursa dokumentos likumā noteiktajā kārtībā.</w:t>
      </w:r>
    </w:p>
    <w:p w14:paraId="761D0452" w14:textId="77777777" w:rsidR="00892671" w:rsidRPr="00905263" w:rsidRDefault="00892671" w:rsidP="004A66B9">
      <w:pPr>
        <w:numPr>
          <w:ilvl w:val="1"/>
          <w:numId w:val="11"/>
        </w:numPr>
        <w:ind w:left="1134" w:hanging="708"/>
        <w:jc w:val="both"/>
        <w:rPr>
          <w:b/>
        </w:rPr>
      </w:pPr>
      <w:r w:rsidRPr="00905263">
        <w:rPr>
          <w:kern w:val="3"/>
          <w:lang w:eastAsia="zh-CN" w:bidi="hi-IN"/>
        </w:rPr>
        <w:t>Ja nepieciešams, pieņemt lēmumu par atklāta konkursa termiņa pagarināšanu.</w:t>
      </w:r>
    </w:p>
    <w:p w14:paraId="523BA2B7" w14:textId="77777777" w:rsidR="00892671" w:rsidRPr="00905263" w:rsidRDefault="00892671" w:rsidP="004A66B9">
      <w:pPr>
        <w:numPr>
          <w:ilvl w:val="1"/>
          <w:numId w:val="11"/>
        </w:numPr>
        <w:ind w:left="1134" w:hanging="708"/>
        <w:jc w:val="both"/>
        <w:rPr>
          <w:b/>
        </w:rPr>
      </w:pPr>
      <w:r w:rsidRPr="00905263">
        <w:rPr>
          <w:kern w:val="3"/>
          <w:lang w:eastAsia="zh-CN" w:bidi="hi-IN"/>
        </w:rPr>
        <w:t>Pieņemt lēmumu slēgt iepirkuma līgumu ar izraudzīto Pretendentu par visu pakalpojumu, būvdarbu vai preču piegādes apjomu.</w:t>
      </w:r>
    </w:p>
    <w:p w14:paraId="54DE3A18" w14:textId="77777777" w:rsidR="00892671" w:rsidRPr="00905263" w:rsidRDefault="00892671" w:rsidP="004A66B9">
      <w:pPr>
        <w:numPr>
          <w:ilvl w:val="1"/>
          <w:numId w:val="11"/>
        </w:numPr>
        <w:ind w:left="1134" w:hanging="708"/>
        <w:jc w:val="both"/>
        <w:rPr>
          <w:b/>
        </w:rPr>
      </w:pPr>
      <w:r w:rsidRPr="00905263">
        <w:rPr>
          <w:kern w:val="3"/>
          <w:lang w:eastAsia="zh-CN" w:bidi="hi-IN"/>
        </w:rPr>
        <w:t>Ja izraudzītais Pretendents atsakās slēgt iepirkuma līgumu, izvēlēties nākamo piedāvājumu ar zemāko cenu. Ja arī nākamais izraudzītais Pretendents atsakās slēgt iepirkuma līgumu, pieņemt lēmumu izbeigt iepirkuma procedūru, neizvēloties nevienu piedāvājumu.</w:t>
      </w:r>
    </w:p>
    <w:p w14:paraId="6C678EF8" w14:textId="77777777" w:rsidR="00892671" w:rsidRPr="00905263" w:rsidRDefault="00892671" w:rsidP="004A66B9">
      <w:pPr>
        <w:numPr>
          <w:ilvl w:val="1"/>
          <w:numId w:val="11"/>
        </w:numPr>
        <w:ind w:left="1134" w:hanging="708"/>
        <w:jc w:val="both"/>
        <w:rPr>
          <w:b/>
        </w:rPr>
      </w:pPr>
      <w:r w:rsidRPr="00905263">
        <w:rPr>
          <w:kern w:val="3"/>
          <w:lang w:eastAsia="zh-CN" w:bidi="hi-IN"/>
        </w:rPr>
        <w:t>Ja atklātam konkursam nav iesniegti piedāvājumi vai iesniegtie piedāvājumi neatbilst nolikuma prasībām, pieņemt lēmumu izbeigt iepirkumu, neizvēloties nevienu piedāvājumu.</w:t>
      </w:r>
    </w:p>
    <w:p w14:paraId="5BE4C1A5" w14:textId="77777777" w:rsidR="00892671" w:rsidRPr="00905263" w:rsidRDefault="00892671" w:rsidP="004A66B9">
      <w:pPr>
        <w:numPr>
          <w:ilvl w:val="1"/>
          <w:numId w:val="11"/>
        </w:numPr>
        <w:ind w:left="1134" w:hanging="708"/>
        <w:jc w:val="both"/>
        <w:rPr>
          <w:b/>
        </w:rPr>
      </w:pPr>
      <w:r w:rsidRPr="00905263">
        <w:rPr>
          <w:kern w:val="3"/>
          <w:lang w:eastAsia="zh-CN" w:bidi="hi-IN"/>
        </w:rPr>
        <w:t>Normatīvajos aktos noteiktajā kārtībā labot aritmētiskās kļūdas Pretendentu finanšu piedāvājumos.</w:t>
      </w:r>
    </w:p>
    <w:p w14:paraId="71E5B307" w14:textId="77777777" w:rsidR="00892671" w:rsidRPr="00905263" w:rsidRDefault="00892671" w:rsidP="004A66B9">
      <w:pPr>
        <w:numPr>
          <w:ilvl w:val="1"/>
          <w:numId w:val="11"/>
        </w:numPr>
        <w:ind w:left="1134" w:hanging="708"/>
        <w:jc w:val="both"/>
        <w:rPr>
          <w:b/>
        </w:rPr>
      </w:pPr>
      <w:r w:rsidRPr="00905263">
        <w:rPr>
          <w:kern w:val="3"/>
          <w:lang w:eastAsia="zh-CN" w:bidi="hi-IN"/>
        </w:rPr>
        <w:t>Jebkurā brīdī pārtraukt iepirkuma procedūru, ja tam ir objektīvs pamatojums.</w:t>
      </w:r>
    </w:p>
    <w:p w14:paraId="1411F674" w14:textId="77777777" w:rsidR="00892671" w:rsidRPr="00905263" w:rsidRDefault="00892671" w:rsidP="004A66B9">
      <w:pPr>
        <w:numPr>
          <w:ilvl w:val="1"/>
          <w:numId w:val="11"/>
        </w:numPr>
        <w:ind w:left="1134" w:hanging="708"/>
        <w:jc w:val="both"/>
        <w:rPr>
          <w:b/>
        </w:rPr>
      </w:pPr>
      <w:r w:rsidRPr="00905263">
        <w:t>Pasūtītājs pieņem lēmumu pārtraukt iepirkumu, ja iepirkums nav realizējams nepietiekamu finanšu dēļ.</w:t>
      </w:r>
    </w:p>
    <w:p w14:paraId="10286AA1" w14:textId="77777777" w:rsidR="00892671" w:rsidRPr="00905263" w:rsidRDefault="00892671" w:rsidP="004A66B9">
      <w:pPr>
        <w:numPr>
          <w:ilvl w:val="0"/>
          <w:numId w:val="11"/>
        </w:numPr>
        <w:tabs>
          <w:tab w:val="left" w:pos="426"/>
        </w:tabs>
        <w:suppressAutoHyphens/>
        <w:autoSpaceDN w:val="0"/>
        <w:jc w:val="both"/>
        <w:textAlignment w:val="baseline"/>
        <w:rPr>
          <w:b/>
          <w:bCs/>
          <w:kern w:val="3"/>
          <w:lang w:eastAsia="zh-CN" w:bidi="hi-IN"/>
        </w:rPr>
      </w:pPr>
      <w:r w:rsidRPr="00905263">
        <w:rPr>
          <w:b/>
          <w:bCs/>
          <w:kern w:val="3"/>
          <w:lang w:eastAsia="zh-CN" w:bidi="hi-IN"/>
        </w:rPr>
        <w:t>Iepirkuma komisijas pienākumi:</w:t>
      </w:r>
    </w:p>
    <w:p w14:paraId="798F5596"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t>Izstrādāt un apstiprināt atklāta konkursa dokumentus pirms iepirkuma procedūras izziņošanas.</w:t>
      </w:r>
    </w:p>
    <w:p w14:paraId="0AD3570D"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lastRenderedPageBreak/>
        <w:t>Nodrošināt atklāta konkursa procedūras norisi un dokumentēšanu.</w:t>
      </w:r>
    </w:p>
    <w:p w14:paraId="68BF556D"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t>Nodrošināt Pretendentu brīvu konkurenci, kā arī vienlīdzīgu un taisnīgu attieksmi pret tiem.</w:t>
      </w:r>
    </w:p>
    <w:p w14:paraId="0F3D3049"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t>Pēc ieinteresēto personu pieprasījuma normatīvajos aktos noteiktajā kārtībā sniegt informāciju par nolikumu.</w:t>
      </w:r>
    </w:p>
    <w:p w14:paraId="39721366" w14:textId="57AB0020"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t>Izdarot grozījumus iepirkuma nolikumā, pagarinot iepirkuma termiņus, pieņemot lēmumus, kas skar iepirkuma organizāciju vai norisi, izskaidrojot iepirkuma nolikumu vai tajā iekļautās prasī</w:t>
      </w:r>
      <w:r w:rsidR="0007759A">
        <w:rPr>
          <w:kern w:val="3"/>
          <w:lang w:eastAsia="zh-CN" w:bidi="hi-IN"/>
        </w:rPr>
        <w:t>bas, gadījumos, kad to paredz LV</w:t>
      </w:r>
      <w:r w:rsidRPr="00905263">
        <w:rPr>
          <w:kern w:val="3"/>
          <w:lang w:eastAsia="zh-CN" w:bidi="hi-IN"/>
        </w:rPr>
        <w:t xml:space="preserve"> normatīvie akti, tajos noteiktajā kartībā un termiņos informēt (sniedzot paziņojumus, publikācijas, motivētu lēmumu izrakstus, rakstiskus paskaidrojumus utt.) Iepirkuma uzraudzības biroju, ieinteresētās personas un Pretendentus.</w:t>
      </w:r>
    </w:p>
    <w:p w14:paraId="685EF057"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rPr>
          <w:kern w:val="3"/>
          <w:lang w:eastAsia="zh-CN" w:bidi="hi-IN"/>
        </w:rPr>
        <w:t xml:space="preserve">Vērtēt Pretendentus un to iesniegtos piedāvājumus saskaņā ar PIL, citiem normatīvajiem aktiem un Nolikumu, noteikt uzvarētāju vai pieņemt lēmumu par atklāta konkursa izbeigšanu, neizvēloties nevienu piedāvājumu. </w:t>
      </w:r>
    </w:p>
    <w:p w14:paraId="1D3733F7"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t>Katrs iepirkumu komisijas loceklis un iepirkuma dokumentācijas sagatavotājs (pasūtītāja amatpersona vai darbinieks) ne vēlāk kā brīdī, kad tiek uzsākts iepirkums, paraksta apliecinājumu, ka nav tādu apstākļu, kuru dēļ varētu uzskatīt, ka viņš ir ieinteresēts konkrēta pretendenta izvēlē vai darbībā un nav ar to saistīts Publisko iepirkumu likuma 25. panta pirmās un otrās daļas izpratnē.</w:t>
      </w:r>
    </w:p>
    <w:p w14:paraId="69D155F5" w14:textId="77777777" w:rsidR="00892671" w:rsidRPr="00905263" w:rsidRDefault="00892671" w:rsidP="004A66B9">
      <w:pPr>
        <w:numPr>
          <w:ilvl w:val="1"/>
          <w:numId w:val="11"/>
        </w:numPr>
        <w:suppressAutoHyphens/>
        <w:autoSpaceDN w:val="0"/>
        <w:ind w:left="993" w:hanging="633"/>
        <w:jc w:val="both"/>
        <w:textAlignment w:val="baseline"/>
        <w:rPr>
          <w:kern w:val="3"/>
          <w:lang w:eastAsia="zh-CN" w:bidi="hi-IN"/>
        </w:rPr>
      </w:pPr>
      <w:r w:rsidRPr="00905263">
        <w:t>Veikt citas darbības saskaņā ar Publisko iepirkumu likumu, šo nolikumu un citām spēkā esošām tiesību normām.</w:t>
      </w:r>
    </w:p>
    <w:p w14:paraId="1EDB7FEF" w14:textId="77777777" w:rsidR="00892671" w:rsidRPr="00905263" w:rsidRDefault="00892671" w:rsidP="00892671">
      <w:pPr>
        <w:jc w:val="both"/>
      </w:pPr>
    </w:p>
    <w:p w14:paraId="65C7A4D3" w14:textId="77777777" w:rsidR="00892671" w:rsidRPr="00905263" w:rsidRDefault="00892671" w:rsidP="00892671">
      <w:pPr>
        <w:jc w:val="both"/>
      </w:pPr>
    </w:p>
    <w:p w14:paraId="370B2AEA" w14:textId="77777777" w:rsidR="00892671" w:rsidRPr="00905263" w:rsidRDefault="00892671" w:rsidP="00892671">
      <w:pPr>
        <w:jc w:val="both"/>
      </w:pPr>
    </w:p>
    <w:p w14:paraId="427A1AF0" w14:textId="77777777" w:rsidR="00892671" w:rsidRPr="00905263" w:rsidRDefault="00892671" w:rsidP="00892671">
      <w:pPr>
        <w:jc w:val="both"/>
      </w:pPr>
    </w:p>
    <w:p w14:paraId="61685169" w14:textId="77777777" w:rsidR="00892671" w:rsidRPr="00905263" w:rsidRDefault="00892671" w:rsidP="00892671">
      <w:pPr>
        <w:jc w:val="both"/>
      </w:pPr>
    </w:p>
    <w:p w14:paraId="7A081C62" w14:textId="77777777" w:rsidR="00892671" w:rsidRPr="00905263" w:rsidRDefault="00892671" w:rsidP="00892671">
      <w:pPr>
        <w:jc w:val="both"/>
      </w:pPr>
    </w:p>
    <w:p w14:paraId="2435C361" w14:textId="77777777" w:rsidR="00892671" w:rsidRPr="00905263" w:rsidRDefault="00892671" w:rsidP="00892671">
      <w:pPr>
        <w:jc w:val="both"/>
      </w:pPr>
    </w:p>
    <w:p w14:paraId="3D9529BE" w14:textId="77777777" w:rsidR="00892671" w:rsidRPr="00905263" w:rsidRDefault="00892671" w:rsidP="00892671">
      <w:pPr>
        <w:jc w:val="both"/>
      </w:pPr>
    </w:p>
    <w:p w14:paraId="1E6F3F22" w14:textId="77777777" w:rsidR="00892671" w:rsidRPr="00905263" w:rsidRDefault="00892671" w:rsidP="00892671">
      <w:pPr>
        <w:jc w:val="both"/>
      </w:pPr>
    </w:p>
    <w:p w14:paraId="2CD5BE6A" w14:textId="77777777" w:rsidR="00892671" w:rsidRPr="00905263" w:rsidRDefault="00892671" w:rsidP="00892671">
      <w:pPr>
        <w:jc w:val="both"/>
      </w:pPr>
    </w:p>
    <w:p w14:paraId="1EF6B1CA" w14:textId="77777777" w:rsidR="00892671" w:rsidRPr="00905263" w:rsidRDefault="00892671" w:rsidP="00892671">
      <w:pPr>
        <w:jc w:val="both"/>
      </w:pPr>
    </w:p>
    <w:p w14:paraId="790F5E95" w14:textId="77777777" w:rsidR="00892671" w:rsidRPr="00905263" w:rsidRDefault="00892671" w:rsidP="00892671">
      <w:pPr>
        <w:jc w:val="both"/>
      </w:pPr>
    </w:p>
    <w:p w14:paraId="5DAC6FEA" w14:textId="77777777" w:rsidR="00892671" w:rsidRPr="00905263" w:rsidRDefault="00892671" w:rsidP="00892671">
      <w:pPr>
        <w:pStyle w:val="Virsraksts1"/>
        <w:spacing w:before="0" w:after="0"/>
        <w:jc w:val="center"/>
        <w:rPr>
          <w:rFonts w:ascii="Times New Roman" w:hAnsi="Times New Roman" w:cs="Times New Roman"/>
          <w:sz w:val="24"/>
          <w:szCs w:val="24"/>
        </w:rPr>
      </w:pPr>
    </w:p>
    <w:p w14:paraId="3B4E5287" w14:textId="77777777" w:rsidR="00892671" w:rsidRPr="00905263" w:rsidRDefault="00892671" w:rsidP="00892671"/>
    <w:p w14:paraId="46C0DBCF" w14:textId="77777777" w:rsidR="00892671" w:rsidRPr="00905263" w:rsidRDefault="00892671" w:rsidP="00892671"/>
    <w:p w14:paraId="6FBD7B13" w14:textId="77777777" w:rsidR="00892671" w:rsidRPr="00905263" w:rsidRDefault="00892671" w:rsidP="00892671"/>
    <w:p w14:paraId="532770CD" w14:textId="77777777" w:rsidR="00892671" w:rsidRPr="00905263" w:rsidRDefault="00892671" w:rsidP="00892671"/>
    <w:p w14:paraId="2B1F4DB4" w14:textId="77777777" w:rsidR="00892671" w:rsidRPr="00905263" w:rsidRDefault="00892671" w:rsidP="00892671"/>
    <w:p w14:paraId="6AF4B513" w14:textId="77777777" w:rsidR="00892671" w:rsidRPr="00905263" w:rsidRDefault="00892671" w:rsidP="00892671"/>
    <w:p w14:paraId="48D38D11" w14:textId="77777777" w:rsidR="00892671" w:rsidRPr="00905263" w:rsidRDefault="00892671" w:rsidP="00892671"/>
    <w:p w14:paraId="76D7A60E" w14:textId="77777777" w:rsidR="00892671" w:rsidRPr="00905263" w:rsidRDefault="00892671" w:rsidP="00892671"/>
    <w:p w14:paraId="4A0A61F8" w14:textId="77777777" w:rsidR="00892671" w:rsidRPr="00905263" w:rsidRDefault="00892671" w:rsidP="00892671"/>
    <w:p w14:paraId="0B5D3CBE" w14:textId="77777777" w:rsidR="00892671" w:rsidRDefault="00892671" w:rsidP="00892671"/>
    <w:p w14:paraId="029AB5B8" w14:textId="77777777" w:rsidR="004A66B9" w:rsidRDefault="004A66B9" w:rsidP="00892671"/>
    <w:p w14:paraId="0439F591" w14:textId="77777777" w:rsidR="004A66B9" w:rsidRDefault="004A66B9" w:rsidP="00892671"/>
    <w:p w14:paraId="3E8E651D" w14:textId="77777777" w:rsidR="004A66B9" w:rsidRDefault="004A66B9" w:rsidP="00892671"/>
    <w:p w14:paraId="77C9E529" w14:textId="77777777" w:rsidR="004A66B9" w:rsidRDefault="004A66B9" w:rsidP="00892671"/>
    <w:p w14:paraId="17694C6F" w14:textId="77777777" w:rsidR="004A66B9" w:rsidRDefault="004A66B9" w:rsidP="00892671"/>
    <w:p w14:paraId="3DA5FF96" w14:textId="77777777" w:rsidR="004A66B9" w:rsidRDefault="004A66B9" w:rsidP="00892671"/>
    <w:p w14:paraId="244AFF5A" w14:textId="77777777" w:rsidR="004A66B9" w:rsidRDefault="004A66B9" w:rsidP="00892671"/>
    <w:p w14:paraId="6C32DBB6" w14:textId="77777777" w:rsidR="004A66B9" w:rsidRDefault="004A66B9" w:rsidP="00892671"/>
    <w:p w14:paraId="7623C1E9" w14:textId="77777777" w:rsidR="004A66B9" w:rsidRDefault="004A66B9" w:rsidP="00892671"/>
    <w:p w14:paraId="54D2FDF5" w14:textId="77777777" w:rsidR="004A66B9" w:rsidRDefault="004A66B9" w:rsidP="00892671"/>
    <w:p w14:paraId="3D6572A6" w14:textId="77777777" w:rsidR="004A66B9" w:rsidRPr="00905263" w:rsidRDefault="004A66B9" w:rsidP="00892671"/>
    <w:p w14:paraId="12EFE9BE" w14:textId="77777777" w:rsidR="00892671" w:rsidRPr="00905263" w:rsidRDefault="00892671" w:rsidP="00892671"/>
    <w:p w14:paraId="395A0E77" w14:textId="77777777" w:rsidR="00C63F46" w:rsidRDefault="00C63F46" w:rsidP="00EC244A">
      <w:pPr>
        <w:pStyle w:val="Virsraksts1"/>
        <w:spacing w:before="0" w:after="0"/>
        <w:rPr>
          <w:rFonts w:ascii="Times New Roman" w:hAnsi="Times New Roman" w:cs="Times New Roman"/>
          <w:sz w:val="72"/>
          <w:szCs w:val="72"/>
        </w:rPr>
      </w:pPr>
      <w:bookmarkStart w:id="33" w:name="_Toc402365189"/>
      <w:bookmarkStart w:id="34" w:name="_Toc535317052"/>
    </w:p>
    <w:p w14:paraId="77EC318E" w14:textId="77777777" w:rsidR="004A66B9" w:rsidRDefault="004A66B9" w:rsidP="00892671">
      <w:pPr>
        <w:pStyle w:val="Virsraksts1"/>
        <w:spacing w:before="0" w:after="0"/>
        <w:jc w:val="center"/>
        <w:rPr>
          <w:rFonts w:ascii="Times New Roman" w:hAnsi="Times New Roman" w:cs="Times New Roman"/>
          <w:sz w:val="72"/>
          <w:szCs w:val="72"/>
        </w:rPr>
      </w:pPr>
    </w:p>
    <w:p w14:paraId="3B35F9F7" w14:textId="77777777" w:rsidR="004A66B9" w:rsidRDefault="004A66B9" w:rsidP="00892671">
      <w:pPr>
        <w:pStyle w:val="Virsraksts1"/>
        <w:spacing w:before="0" w:after="0"/>
        <w:jc w:val="center"/>
        <w:rPr>
          <w:rFonts w:ascii="Times New Roman" w:hAnsi="Times New Roman" w:cs="Times New Roman"/>
          <w:sz w:val="72"/>
          <w:szCs w:val="72"/>
        </w:rPr>
      </w:pPr>
    </w:p>
    <w:p w14:paraId="20C3496E" w14:textId="77777777" w:rsidR="004A66B9" w:rsidRDefault="004A66B9" w:rsidP="00892671">
      <w:pPr>
        <w:pStyle w:val="Virsraksts1"/>
        <w:spacing w:before="0" w:after="0"/>
        <w:jc w:val="center"/>
        <w:rPr>
          <w:rFonts w:ascii="Times New Roman" w:hAnsi="Times New Roman" w:cs="Times New Roman"/>
          <w:sz w:val="72"/>
          <w:szCs w:val="72"/>
        </w:rPr>
      </w:pPr>
    </w:p>
    <w:p w14:paraId="7EE4CC7C" w14:textId="77777777" w:rsidR="004A66B9" w:rsidRDefault="004A66B9" w:rsidP="00892671">
      <w:pPr>
        <w:pStyle w:val="Virsraksts1"/>
        <w:spacing w:before="0" w:after="0"/>
        <w:jc w:val="center"/>
        <w:rPr>
          <w:rFonts w:ascii="Times New Roman" w:hAnsi="Times New Roman" w:cs="Times New Roman"/>
          <w:sz w:val="72"/>
          <w:szCs w:val="72"/>
        </w:rPr>
      </w:pPr>
    </w:p>
    <w:p w14:paraId="2A85B4D9" w14:textId="77777777" w:rsidR="004A66B9" w:rsidRDefault="004A66B9" w:rsidP="00892671">
      <w:pPr>
        <w:pStyle w:val="Virsraksts1"/>
        <w:spacing w:before="0" w:after="0"/>
        <w:jc w:val="center"/>
        <w:rPr>
          <w:rFonts w:ascii="Times New Roman" w:hAnsi="Times New Roman" w:cs="Times New Roman"/>
          <w:sz w:val="72"/>
          <w:szCs w:val="72"/>
        </w:rPr>
      </w:pPr>
    </w:p>
    <w:p w14:paraId="6677AFC9" w14:textId="77777777" w:rsidR="004A66B9" w:rsidRDefault="004A66B9" w:rsidP="00892671">
      <w:pPr>
        <w:pStyle w:val="Virsraksts1"/>
        <w:spacing w:before="0" w:after="0"/>
        <w:jc w:val="center"/>
        <w:rPr>
          <w:rFonts w:ascii="Times New Roman" w:hAnsi="Times New Roman" w:cs="Times New Roman"/>
          <w:sz w:val="72"/>
          <w:szCs w:val="72"/>
        </w:rPr>
      </w:pPr>
    </w:p>
    <w:p w14:paraId="5973F381" w14:textId="3AB4E131" w:rsidR="00892671" w:rsidRPr="00905263" w:rsidRDefault="00892671" w:rsidP="00892671">
      <w:pPr>
        <w:pStyle w:val="Virsraksts1"/>
        <w:spacing w:before="0" w:after="0"/>
        <w:jc w:val="center"/>
        <w:rPr>
          <w:rFonts w:ascii="Times New Roman" w:hAnsi="Times New Roman" w:cs="Times New Roman"/>
          <w:sz w:val="72"/>
          <w:szCs w:val="72"/>
        </w:rPr>
      </w:pPr>
      <w:r w:rsidRPr="00905263">
        <w:rPr>
          <w:rFonts w:ascii="Times New Roman" w:hAnsi="Times New Roman" w:cs="Times New Roman"/>
          <w:sz w:val="72"/>
          <w:szCs w:val="72"/>
        </w:rPr>
        <w:t>PIELIKUMI</w:t>
      </w:r>
      <w:bookmarkEnd w:id="33"/>
      <w:bookmarkEnd w:id="34"/>
    </w:p>
    <w:p w14:paraId="50518716" w14:textId="77777777" w:rsidR="00892671" w:rsidRPr="00905263" w:rsidRDefault="00892671" w:rsidP="00892671">
      <w:pPr>
        <w:pStyle w:val="Default"/>
        <w:ind w:right="140"/>
        <w:jc w:val="right"/>
        <w:rPr>
          <w:color w:val="auto"/>
          <w:sz w:val="18"/>
          <w:szCs w:val="18"/>
          <w:lang w:val="lv-LV"/>
        </w:rPr>
      </w:pPr>
      <w:r w:rsidRPr="00905263">
        <w:rPr>
          <w:color w:val="auto"/>
          <w:lang w:val="lv-LV"/>
        </w:rPr>
        <w:br w:type="page"/>
      </w:r>
      <w:r w:rsidRPr="00905263">
        <w:rPr>
          <w:color w:val="auto"/>
          <w:sz w:val="18"/>
          <w:szCs w:val="18"/>
          <w:lang w:val="lv-LV"/>
        </w:rPr>
        <w:lastRenderedPageBreak/>
        <w:t>1.pielikums</w:t>
      </w:r>
    </w:p>
    <w:p w14:paraId="62B82E0F" w14:textId="069FA420" w:rsidR="00892671" w:rsidRPr="00905263" w:rsidRDefault="0019246F" w:rsidP="00987586">
      <w:pPr>
        <w:widowControl w:val="0"/>
        <w:ind w:left="6480" w:right="140"/>
        <w:jc w:val="right"/>
        <w:rPr>
          <w:sz w:val="18"/>
          <w:szCs w:val="18"/>
        </w:rPr>
      </w:pPr>
      <w:r>
        <w:rPr>
          <w:sz w:val="16"/>
          <w:szCs w:val="16"/>
        </w:rPr>
        <w:t xml:space="preserve">Atklātā konkursā  </w:t>
      </w:r>
      <w:r w:rsidR="00987586" w:rsidRPr="00905263">
        <w:rPr>
          <w:sz w:val="18"/>
          <w:szCs w:val="18"/>
        </w:rPr>
        <w:t>“</w:t>
      </w:r>
      <w:r>
        <w:rPr>
          <w:sz w:val="18"/>
          <w:szCs w:val="18"/>
        </w:rPr>
        <w:t>Neregulārie transporta pakalpojumi Smiltenes novada pašvaldības iestāžu vajadzībām</w:t>
      </w:r>
      <w:r w:rsidR="00987586" w:rsidRPr="00905263">
        <w:rPr>
          <w:sz w:val="18"/>
          <w:szCs w:val="18"/>
        </w:rPr>
        <w:t xml:space="preserve">”, </w:t>
      </w:r>
      <w:r w:rsidR="00987586" w:rsidRPr="00905263">
        <w:rPr>
          <w:sz w:val="18"/>
          <w:szCs w:val="18"/>
          <w:shd w:val="clear" w:color="auto" w:fill="FFFFFF"/>
        </w:rPr>
        <w:t xml:space="preserve">ID Nr. </w:t>
      </w:r>
      <w:r w:rsidR="00EB785F" w:rsidRPr="00EB785F">
        <w:rPr>
          <w:sz w:val="18"/>
          <w:szCs w:val="18"/>
          <w:shd w:val="clear" w:color="auto" w:fill="FFFFFF"/>
        </w:rPr>
        <w:t>SNP/202</w:t>
      </w:r>
      <w:r w:rsidR="00211349">
        <w:rPr>
          <w:sz w:val="18"/>
          <w:szCs w:val="18"/>
          <w:shd w:val="clear" w:color="auto" w:fill="FFFFFF"/>
        </w:rPr>
        <w:t>5</w:t>
      </w:r>
      <w:r w:rsidR="00EB785F" w:rsidRPr="00EB785F">
        <w:rPr>
          <w:sz w:val="18"/>
          <w:szCs w:val="18"/>
          <w:shd w:val="clear" w:color="auto" w:fill="FFFFFF"/>
        </w:rPr>
        <w:t>/</w:t>
      </w:r>
      <w:r w:rsidR="003F3C98">
        <w:rPr>
          <w:sz w:val="18"/>
          <w:szCs w:val="18"/>
          <w:shd w:val="clear" w:color="auto" w:fill="FFFFFF"/>
        </w:rPr>
        <w:t>16</w:t>
      </w:r>
      <w:r w:rsidR="00EB785F" w:rsidRPr="00EB785F">
        <w:rPr>
          <w:sz w:val="18"/>
          <w:szCs w:val="18"/>
          <w:shd w:val="clear" w:color="auto" w:fill="FFFFFF"/>
        </w:rPr>
        <w:t>/AK</w:t>
      </w:r>
    </w:p>
    <w:p w14:paraId="4ECBD1D6" w14:textId="77777777" w:rsidR="00892671" w:rsidRPr="00905263" w:rsidRDefault="00892671" w:rsidP="00892671">
      <w:pPr>
        <w:pStyle w:val="Default"/>
        <w:jc w:val="center"/>
        <w:rPr>
          <w:b/>
          <w:color w:val="auto"/>
          <w:sz w:val="28"/>
          <w:szCs w:val="28"/>
          <w:lang w:val="lv-LV"/>
        </w:rPr>
      </w:pPr>
      <w:r w:rsidRPr="00905263">
        <w:rPr>
          <w:b/>
          <w:color w:val="auto"/>
          <w:sz w:val="28"/>
          <w:szCs w:val="28"/>
          <w:lang w:val="lv-LV"/>
        </w:rPr>
        <w:t xml:space="preserve">PIETEIKUMS </w:t>
      </w:r>
    </w:p>
    <w:p w14:paraId="6B740041" w14:textId="71F71D8A" w:rsidR="00892671" w:rsidRDefault="000C69C4" w:rsidP="00892671">
      <w:pPr>
        <w:pStyle w:val="Default"/>
        <w:jc w:val="right"/>
        <w:rPr>
          <w:color w:val="auto"/>
          <w:sz w:val="18"/>
          <w:szCs w:val="18"/>
          <w:lang w:val="lv-LV"/>
        </w:rPr>
      </w:pPr>
      <w:r w:rsidRPr="000C69C4">
        <w:rPr>
          <w:color w:val="auto"/>
          <w:sz w:val="18"/>
          <w:szCs w:val="18"/>
          <w:lang w:val="lv-LV"/>
        </w:rPr>
        <w:t>dalībai iepirkumā “</w:t>
      </w:r>
      <w:r w:rsidR="007E4D14" w:rsidRPr="007E4D14">
        <w:rPr>
          <w:color w:val="auto"/>
          <w:sz w:val="18"/>
          <w:szCs w:val="18"/>
          <w:lang w:val="lv-LV"/>
        </w:rPr>
        <w:t>Neregulārie transporta pakalpojumi Smiltenes novada pašvaldības iestāžu vajadzībām</w:t>
      </w:r>
      <w:r w:rsidR="00150ADF">
        <w:rPr>
          <w:color w:val="auto"/>
          <w:sz w:val="18"/>
          <w:szCs w:val="18"/>
          <w:lang w:val="lv-LV"/>
        </w:rPr>
        <w:t xml:space="preserve">”, ID </w:t>
      </w:r>
      <w:r w:rsidR="003F3C98">
        <w:rPr>
          <w:color w:val="auto"/>
          <w:sz w:val="18"/>
          <w:szCs w:val="18"/>
          <w:lang w:val="lv-LV"/>
        </w:rPr>
        <w:t>Nr. SNP/2025/16</w:t>
      </w:r>
      <w:r w:rsidRPr="000C69C4">
        <w:rPr>
          <w:color w:val="auto"/>
          <w:sz w:val="18"/>
          <w:szCs w:val="18"/>
          <w:lang w:val="lv-LV"/>
        </w:rPr>
        <w:t>/AK</w:t>
      </w:r>
    </w:p>
    <w:p w14:paraId="4AF275FA" w14:textId="77777777" w:rsidR="000C69C4" w:rsidRDefault="000C69C4" w:rsidP="00892671">
      <w:pPr>
        <w:pStyle w:val="Default"/>
        <w:jc w:val="right"/>
        <w:rPr>
          <w:color w:val="auto"/>
          <w:sz w:val="18"/>
          <w:szCs w:val="18"/>
          <w:lang w:val="lv-LV"/>
        </w:rPr>
      </w:pPr>
    </w:p>
    <w:p w14:paraId="52A4D900" w14:textId="77777777" w:rsidR="000C69C4" w:rsidRPr="00905263" w:rsidRDefault="000C69C4" w:rsidP="00892671">
      <w:pPr>
        <w:pStyle w:val="Default"/>
        <w:jc w:val="right"/>
        <w:rPr>
          <w:color w:val="auto"/>
          <w:sz w:val="20"/>
          <w:szCs w:val="20"/>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412"/>
      </w:tblGrid>
      <w:tr w:rsidR="0019246F" w:rsidRPr="00157743" w14:paraId="46805C90" w14:textId="77777777" w:rsidTr="001D266E">
        <w:tc>
          <w:tcPr>
            <w:tcW w:w="4644" w:type="dxa"/>
            <w:shd w:val="clear" w:color="auto" w:fill="auto"/>
          </w:tcPr>
          <w:p w14:paraId="568B1811" w14:textId="77777777" w:rsidR="0019246F" w:rsidRPr="00157743" w:rsidRDefault="0019246F" w:rsidP="001D266E">
            <w:pPr>
              <w:suppressAutoHyphens/>
              <w:spacing w:line="360" w:lineRule="auto"/>
              <w:jc w:val="both"/>
              <w:rPr>
                <w:b/>
                <w:kern w:val="22"/>
                <w:lang w:eastAsia="ar-SA"/>
              </w:rPr>
            </w:pPr>
            <w:r w:rsidRPr="00157743">
              <w:rPr>
                <w:b/>
                <w:kern w:val="22"/>
                <w:lang w:eastAsia="ar-SA"/>
              </w:rPr>
              <w:t>Pretendents</w:t>
            </w:r>
          </w:p>
        </w:tc>
        <w:tc>
          <w:tcPr>
            <w:tcW w:w="5412" w:type="dxa"/>
            <w:shd w:val="clear" w:color="auto" w:fill="auto"/>
          </w:tcPr>
          <w:p w14:paraId="312729EE" w14:textId="77777777" w:rsidR="0019246F" w:rsidRPr="00157743" w:rsidRDefault="0019246F" w:rsidP="001D266E">
            <w:pPr>
              <w:suppressAutoHyphens/>
              <w:spacing w:line="360" w:lineRule="auto"/>
              <w:jc w:val="both"/>
              <w:rPr>
                <w:kern w:val="22"/>
                <w:lang w:eastAsia="ar-SA"/>
              </w:rPr>
            </w:pPr>
          </w:p>
        </w:tc>
      </w:tr>
      <w:tr w:rsidR="0019246F" w:rsidRPr="00157743" w14:paraId="3EBD2FA2" w14:textId="77777777" w:rsidTr="001D266E">
        <w:tc>
          <w:tcPr>
            <w:tcW w:w="4644" w:type="dxa"/>
            <w:shd w:val="clear" w:color="auto" w:fill="auto"/>
          </w:tcPr>
          <w:p w14:paraId="456BD6A1" w14:textId="77777777" w:rsidR="0019246F" w:rsidRPr="00157743" w:rsidRDefault="0019246F" w:rsidP="001D266E">
            <w:pPr>
              <w:suppressAutoHyphens/>
              <w:spacing w:line="360" w:lineRule="auto"/>
              <w:jc w:val="both"/>
              <w:rPr>
                <w:b/>
                <w:kern w:val="22"/>
                <w:lang w:eastAsia="ar-SA"/>
              </w:rPr>
            </w:pPr>
            <w:r w:rsidRPr="00157743">
              <w:rPr>
                <w:b/>
                <w:kern w:val="22"/>
                <w:lang w:eastAsia="ar-SA"/>
              </w:rPr>
              <w:t xml:space="preserve">Reģistrēts </w:t>
            </w:r>
            <w:r w:rsidRPr="00157743">
              <w:rPr>
                <w:i/>
                <w:kern w:val="22"/>
                <w:lang w:eastAsia="ar-SA"/>
              </w:rPr>
              <w:t>(kur, kad, reģistrācijas Nr.)</w:t>
            </w:r>
          </w:p>
        </w:tc>
        <w:tc>
          <w:tcPr>
            <w:tcW w:w="5412" w:type="dxa"/>
            <w:shd w:val="clear" w:color="auto" w:fill="auto"/>
          </w:tcPr>
          <w:p w14:paraId="5515C1EB" w14:textId="77777777" w:rsidR="0019246F" w:rsidRPr="00157743" w:rsidRDefault="0019246F" w:rsidP="001D266E">
            <w:pPr>
              <w:suppressAutoHyphens/>
              <w:spacing w:line="360" w:lineRule="auto"/>
              <w:jc w:val="both"/>
              <w:rPr>
                <w:kern w:val="22"/>
                <w:lang w:eastAsia="ar-SA"/>
              </w:rPr>
            </w:pPr>
          </w:p>
        </w:tc>
      </w:tr>
      <w:tr w:rsidR="0019246F" w:rsidRPr="00157743" w14:paraId="39254682" w14:textId="77777777" w:rsidTr="001D266E">
        <w:tc>
          <w:tcPr>
            <w:tcW w:w="4644" w:type="dxa"/>
            <w:shd w:val="clear" w:color="auto" w:fill="auto"/>
          </w:tcPr>
          <w:p w14:paraId="7AD93CD4" w14:textId="77777777" w:rsidR="0019246F" w:rsidRPr="00157743" w:rsidRDefault="0019246F" w:rsidP="001D266E">
            <w:pPr>
              <w:suppressAutoHyphens/>
              <w:spacing w:line="360" w:lineRule="auto"/>
              <w:jc w:val="both"/>
              <w:rPr>
                <w:b/>
                <w:kern w:val="22"/>
                <w:lang w:eastAsia="ar-SA"/>
              </w:rPr>
            </w:pPr>
            <w:r w:rsidRPr="00157743">
              <w:rPr>
                <w:b/>
                <w:kern w:val="22"/>
                <w:lang w:eastAsia="ar-SA"/>
              </w:rPr>
              <w:t>Nodokļu maksātāja reģistrācijas Nr.</w:t>
            </w:r>
          </w:p>
        </w:tc>
        <w:tc>
          <w:tcPr>
            <w:tcW w:w="5412" w:type="dxa"/>
            <w:shd w:val="clear" w:color="auto" w:fill="auto"/>
          </w:tcPr>
          <w:p w14:paraId="7AFF8F31" w14:textId="77777777" w:rsidR="0019246F" w:rsidRPr="00157743" w:rsidRDefault="0019246F" w:rsidP="001D266E">
            <w:pPr>
              <w:suppressAutoHyphens/>
              <w:spacing w:line="360" w:lineRule="auto"/>
              <w:jc w:val="both"/>
              <w:rPr>
                <w:kern w:val="22"/>
                <w:lang w:eastAsia="ar-SA"/>
              </w:rPr>
            </w:pPr>
          </w:p>
        </w:tc>
      </w:tr>
      <w:tr w:rsidR="0019246F" w:rsidRPr="00157743" w14:paraId="1CB71859" w14:textId="77777777" w:rsidTr="001D266E">
        <w:tc>
          <w:tcPr>
            <w:tcW w:w="4644" w:type="dxa"/>
            <w:shd w:val="clear" w:color="auto" w:fill="auto"/>
          </w:tcPr>
          <w:p w14:paraId="660EBEDE" w14:textId="77777777" w:rsidR="0019246F" w:rsidRPr="00157743" w:rsidRDefault="0019246F" w:rsidP="001D266E">
            <w:pPr>
              <w:suppressAutoHyphens/>
              <w:spacing w:line="360" w:lineRule="auto"/>
              <w:jc w:val="both"/>
              <w:rPr>
                <w:b/>
                <w:kern w:val="22"/>
                <w:lang w:eastAsia="ar-SA"/>
              </w:rPr>
            </w:pPr>
            <w:r w:rsidRPr="00157743">
              <w:rPr>
                <w:b/>
                <w:kern w:val="22"/>
                <w:lang w:eastAsia="ar-SA"/>
              </w:rPr>
              <w:t>Juridiskā adrese</w:t>
            </w:r>
          </w:p>
        </w:tc>
        <w:tc>
          <w:tcPr>
            <w:tcW w:w="5412" w:type="dxa"/>
            <w:shd w:val="clear" w:color="auto" w:fill="auto"/>
          </w:tcPr>
          <w:p w14:paraId="5EBD3C17" w14:textId="77777777" w:rsidR="0019246F" w:rsidRPr="00157743" w:rsidRDefault="0019246F" w:rsidP="001D266E">
            <w:pPr>
              <w:suppressAutoHyphens/>
              <w:spacing w:line="360" w:lineRule="auto"/>
              <w:jc w:val="both"/>
              <w:rPr>
                <w:kern w:val="22"/>
                <w:lang w:eastAsia="ar-SA"/>
              </w:rPr>
            </w:pPr>
          </w:p>
        </w:tc>
      </w:tr>
      <w:tr w:rsidR="0019246F" w:rsidRPr="00157743" w14:paraId="407664FC" w14:textId="77777777" w:rsidTr="001D266E">
        <w:tc>
          <w:tcPr>
            <w:tcW w:w="4644" w:type="dxa"/>
            <w:shd w:val="clear" w:color="auto" w:fill="auto"/>
          </w:tcPr>
          <w:p w14:paraId="372DC794" w14:textId="77777777" w:rsidR="0019246F" w:rsidRPr="00157743" w:rsidRDefault="0019246F" w:rsidP="001D266E">
            <w:pPr>
              <w:suppressAutoHyphens/>
              <w:spacing w:line="360" w:lineRule="auto"/>
              <w:jc w:val="both"/>
              <w:rPr>
                <w:b/>
                <w:kern w:val="22"/>
                <w:lang w:eastAsia="ar-SA"/>
              </w:rPr>
            </w:pPr>
            <w:r w:rsidRPr="00157743">
              <w:rPr>
                <w:b/>
                <w:kern w:val="22"/>
                <w:lang w:eastAsia="ar-SA"/>
              </w:rPr>
              <w:t>Biroja adrese</w:t>
            </w:r>
          </w:p>
        </w:tc>
        <w:tc>
          <w:tcPr>
            <w:tcW w:w="5412" w:type="dxa"/>
            <w:shd w:val="clear" w:color="auto" w:fill="auto"/>
          </w:tcPr>
          <w:p w14:paraId="724E49E9" w14:textId="77777777" w:rsidR="0019246F" w:rsidRPr="00157743" w:rsidRDefault="0019246F" w:rsidP="001D266E">
            <w:pPr>
              <w:suppressAutoHyphens/>
              <w:spacing w:line="360" w:lineRule="auto"/>
              <w:jc w:val="both"/>
              <w:rPr>
                <w:kern w:val="22"/>
                <w:lang w:eastAsia="ar-SA"/>
              </w:rPr>
            </w:pPr>
          </w:p>
        </w:tc>
      </w:tr>
      <w:tr w:rsidR="0019246F" w:rsidRPr="00157743" w14:paraId="7A0D5937" w14:textId="77777777" w:rsidTr="001D266E">
        <w:tc>
          <w:tcPr>
            <w:tcW w:w="4644" w:type="dxa"/>
            <w:shd w:val="clear" w:color="auto" w:fill="auto"/>
          </w:tcPr>
          <w:p w14:paraId="190CDC69" w14:textId="77777777" w:rsidR="0019246F" w:rsidRPr="00157743" w:rsidRDefault="0019246F" w:rsidP="001D266E">
            <w:pPr>
              <w:suppressAutoHyphens/>
              <w:spacing w:line="360" w:lineRule="auto"/>
              <w:jc w:val="both"/>
              <w:rPr>
                <w:b/>
                <w:kern w:val="22"/>
                <w:lang w:eastAsia="ar-SA"/>
              </w:rPr>
            </w:pPr>
            <w:r w:rsidRPr="00157743">
              <w:rPr>
                <w:b/>
                <w:kern w:val="22"/>
                <w:lang w:eastAsia="ar-SA"/>
              </w:rPr>
              <w:t>E-pasta adrese</w:t>
            </w:r>
          </w:p>
        </w:tc>
        <w:tc>
          <w:tcPr>
            <w:tcW w:w="5412" w:type="dxa"/>
            <w:shd w:val="clear" w:color="auto" w:fill="auto"/>
          </w:tcPr>
          <w:p w14:paraId="1D7058DA" w14:textId="77777777" w:rsidR="0019246F" w:rsidRPr="00157743" w:rsidRDefault="0019246F" w:rsidP="001D266E">
            <w:pPr>
              <w:suppressAutoHyphens/>
              <w:spacing w:line="360" w:lineRule="auto"/>
              <w:jc w:val="both"/>
              <w:rPr>
                <w:kern w:val="22"/>
                <w:lang w:eastAsia="ar-SA"/>
              </w:rPr>
            </w:pPr>
          </w:p>
        </w:tc>
      </w:tr>
      <w:tr w:rsidR="00150ADF" w:rsidRPr="00157743" w14:paraId="5E6023E9" w14:textId="77777777" w:rsidTr="001D266E">
        <w:tc>
          <w:tcPr>
            <w:tcW w:w="4644" w:type="dxa"/>
            <w:shd w:val="clear" w:color="auto" w:fill="auto"/>
          </w:tcPr>
          <w:p w14:paraId="65E7414F" w14:textId="52D5A22C" w:rsidR="00150ADF" w:rsidRPr="00157743" w:rsidRDefault="00150ADF" w:rsidP="001D266E">
            <w:pPr>
              <w:suppressAutoHyphens/>
              <w:spacing w:line="360" w:lineRule="auto"/>
              <w:jc w:val="both"/>
              <w:rPr>
                <w:b/>
                <w:kern w:val="22"/>
                <w:lang w:eastAsia="ar-SA"/>
              </w:rPr>
            </w:pPr>
            <w:r>
              <w:rPr>
                <w:b/>
                <w:kern w:val="22"/>
                <w:lang w:eastAsia="ar-SA"/>
              </w:rPr>
              <w:t>Oficiālā E-adrese</w:t>
            </w:r>
          </w:p>
        </w:tc>
        <w:tc>
          <w:tcPr>
            <w:tcW w:w="5412" w:type="dxa"/>
            <w:shd w:val="clear" w:color="auto" w:fill="auto"/>
          </w:tcPr>
          <w:p w14:paraId="73C16C2E" w14:textId="77777777" w:rsidR="00150ADF" w:rsidRPr="00157743" w:rsidRDefault="00150ADF" w:rsidP="001D266E">
            <w:pPr>
              <w:suppressAutoHyphens/>
              <w:spacing w:line="360" w:lineRule="auto"/>
              <w:jc w:val="both"/>
              <w:rPr>
                <w:kern w:val="22"/>
                <w:lang w:eastAsia="ar-SA"/>
              </w:rPr>
            </w:pPr>
          </w:p>
        </w:tc>
      </w:tr>
      <w:tr w:rsidR="0019246F" w:rsidRPr="00157743" w14:paraId="140CF3EE" w14:textId="77777777" w:rsidTr="001D266E">
        <w:tc>
          <w:tcPr>
            <w:tcW w:w="4644" w:type="dxa"/>
            <w:shd w:val="clear" w:color="auto" w:fill="auto"/>
          </w:tcPr>
          <w:p w14:paraId="6D2491C2" w14:textId="77777777" w:rsidR="0019246F" w:rsidRPr="00157743" w:rsidRDefault="0019246F" w:rsidP="001D266E">
            <w:pPr>
              <w:suppressAutoHyphens/>
              <w:spacing w:line="360" w:lineRule="auto"/>
              <w:jc w:val="both"/>
              <w:rPr>
                <w:b/>
                <w:kern w:val="22"/>
                <w:lang w:eastAsia="ar-SA"/>
              </w:rPr>
            </w:pPr>
            <w:r w:rsidRPr="00157743">
              <w:rPr>
                <w:b/>
                <w:kern w:val="22"/>
                <w:lang w:eastAsia="ar-SA"/>
              </w:rPr>
              <w:t>Bankas rekvizīti</w:t>
            </w:r>
          </w:p>
        </w:tc>
        <w:tc>
          <w:tcPr>
            <w:tcW w:w="5412" w:type="dxa"/>
            <w:shd w:val="clear" w:color="auto" w:fill="auto"/>
          </w:tcPr>
          <w:p w14:paraId="2EF8A634" w14:textId="77777777" w:rsidR="0019246F" w:rsidRPr="00157743" w:rsidRDefault="0019246F" w:rsidP="001D266E">
            <w:pPr>
              <w:suppressAutoHyphens/>
              <w:spacing w:line="360" w:lineRule="auto"/>
              <w:jc w:val="both"/>
              <w:rPr>
                <w:kern w:val="22"/>
                <w:lang w:eastAsia="ar-SA"/>
              </w:rPr>
            </w:pPr>
          </w:p>
        </w:tc>
      </w:tr>
      <w:tr w:rsidR="0019246F" w:rsidRPr="00157743" w14:paraId="5B7D2C45" w14:textId="77777777" w:rsidTr="001D266E">
        <w:tc>
          <w:tcPr>
            <w:tcW w:w="4644" w:type="dxa"/>
            <w:shd w:val="clear" w:color="auto" w:fill="auto"/>
          </w:tcPr>
          <w:p w14:paraId="4FF6BF89" w14:textId="77777777" w:rsidR="0019246F" w:rsidRPr="00157743" w:rsidRDefault="0019246F" w:rsidP="001D266E">
            <w:pPr>
              <w:snapToGrid w:val="0"/>
              <w:rPr>
                <w:b/>
              </w:rPr>
            </w:pPr>
            <w:r w:rsidRPr="00157743">
              <w:rPr>
                <w:b/>
              </w:rPr>
              <w:t>Kontaktpersona</w:t>
            </w:r>
          </w:p>
          <w:p w14:paraId="481ECEF3" w14:textId="77777777" w:rsidR="0019246F" w:rsidRPr="00157743" w:rsidRDefault="0019246F" w:rsidP="001D266E">
            <w:pPr>
              <w:suppressAutoHyphens/>
              <w:jc w:val="both"/>
              <w:rPr>
                <w:i/>
                <w:kern w:val="22"/>
                <w:lang w:eastAsia="ar-SA"/>
              </w:rPr>
            </w:pPr>
            <w:r w:rsidRPr="00157743">
              <w:rPr>
                <w:i/>
                <w:kern w:val="22"/>
                <w:lang w:eastAsia="ar-SA"/>
              </w:rPr>
              <w:t>(vārds, uzvārds, amats, telefona numurs</w:t>
            </w:r>
            <w:r>
              <w:rPr>
                <w:i/>
                <w:kern w:val="22"/>
                <w:lang w:eastAsia="ar-SA"/>
              </w:rPr>
              <w:t>, e-pasts</w:t>
            </w:r>
            <w:r w:rsidRPr="00157743">
              <w:rPr>
                <w:i/>
                <w:kern w:val="22"/>
                <w:lang w:eastAsia="ar-SA"/>
              </w:rPr>
              <w:t>)</w:t>
            </w:r>
          </w:p>
        </w:tc>
        <w:tc>
          <w:tcPr>
            <w:tcW w:w="5412" w:type="dxa"/>
            <w:shd w:val="clear" w:color="auto" w:fill="auto"/>
          </w:tcPr>
          <w:p w14:paraId="60F6147F" w14:textId="77777777" w:rsidR="0019246F" w:rsidRPr="00157743" w:rsidRDefault="0019246F" w:rsidP="001D266E">
            <w:pPr>
              <w:suppressAutoHyphens/>
              <w:spacing w:line="360" w:lineRule="auto"/>
              <w:jc w:val="both"/>
              <w:rPr>
                <w:kern w:val="22"/>
                <w:lang w:eastAsia="ar-SA"/>
              </w:rPr>
            </w:pPr>
          </w:p>
        </w:tc>
      </w:tr>
      <w:tr w:rsidR="003F3C98" w:rsidRPr="00157743" w14:paraId="46E85B07" w14:textId="77777777" w:rsidTr="001D266E">
        <w:tc>
          <w:tcPr>
            <w:tcW w:w="4644" w:type="dxa"/>
            <w:shd w:val="clear" w:color="auto" w:fill="auto"/>
          </w:tcPr>
          <w:p w14:paraId="5D500C5E" w14:textId="4D490871" w:rsidR="003F3C98" w:rsidRPr="00157743" w:rsidRDefault="003F3C98" w:rsidP="001D266E">
            <w:pPr>
              <w:snapToGrid w:val="0"/>
              <w:rPr>
                <w:b/>
              </w:rPr>
            </w:pPr>
            <w:bookmarkStart w:id="35" w:name="_Hlk124409053"/>
            <w:r w:rsidRPr="003F3C98">
              <w:rPr>
                <w:b/>
                <w:bCs/>
              </w:rPr>
              <w:t>Personas, kurām pretendentā ir izšķiroša ietekme uz līdzdalības pamata normatīvo aktu par koncerniem</w:t>
            </w:r>
            <w:r w:rsidRPr="003F3C98">
              <w:rPr>
                <w:b/>
                <w:bCs/>
                <w:vertAlign w:val="superscript"/>
              </w:rPr>
              <w:footnoteReference w:id="5"/>
            </w:r>
            <w:r w:rsidRPr="003F3C98">
              <w:rPr>
                <w:b/>
                <w:bCs/>
              </w:rPr>
              <w:t xml:space="preserve"> izpratnē (ja ir, tad norādīt personas; ja nav, tad norādīt “nav”)</w:t>
            </w:r>
            <w:bookmarkEnd w:id="35"/>
          </w:p>
        </w:tc>
        <w:tc>
          <w:tcPr>
            <w:tcW w:w="5412" w:type="dxa"/>
            <w:shd w:val="clear" w:color="auto" w:fill="auto"/>
          </w:tcPr>
          <w:p w14:paraId="62F75E45" w14:textId="77777777" w:rsidR="003F3C98" w:rsidRPr="00157743" w:rsidRDefault="003F3C98" w:rsidP="001D266E">
            <w:pPr>
              <w:suppressAutoHyphens/>
              <w:spacing w:line="360" w:lineRule="auto"/>
              <w:jc w:val="both"/>
              <w:rPr>
                <w:kern w:val="22"/>
                <w:lang w:eastAsia="ar-SA"/>
              </w:rPr>
            </w:pPr>
          </w:p>
        </w:tc>
      </w:tr>
    </w:tbl>
    <w:p w14:paraId="30602AE7" w14:textId="77777777" w:rsidR="00892671" w:rsidRPr="00905263" w:rsidRDefault="00892671" w:rsidP="00892671">
      <w:pPr>
        <w:pStyle w:val="Pamatteksts"/>
        <w:spacing w:after="0"/>
        <w:rPr>
          <w:lang w:val="lv-LV"/>
        </w:rPr>
      </w:pPr>
    </w:p>
    <w:p w14:paraId="770EBEE7" w14:textId="77777777" w:rsidR="003F3C98" w:rsidRPr="001143DA" w:rsidRDefault="003F3C98" w:rsidP="003F3C98">
      <w:pPr>
        <w:suppressAutoHyphens/>
        <w:spacing w:after="120"/>
        <w:jc w:val="both"/>
        <w:rPr>
          <w:b/>
          <w:lang w:eastAsia="zh-CN"/>
        </w:rPr>
      </w:pPr>
      <w:r w:rsidRPr="001143DA">
        <w:rPr>
          <w:b/>
          <w:lang w:eastAsia="zh-CN"/>
        </w:rPr>
        <w:t xml:space="preserve">Pretendents atbilst: </w:t>
      </w:r>
      <w:r w:rsidRPr="001143DA">
        <w:rPr>
          <w:lang w:eastAsia="zh-CN"/>
        </w:rPr>
        <w:t>(atzīmē atbilstošo, ja attiecināms)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tblGrid>
      <w:tr w:rsidR="003F3C98" w:rsidRPr="001143DA" w14:paraId="27E256AB" w14:textId="77777777" w:rsidTr="008332DD">
        <w:trPr>
          <w:trHeight w:val="239"/>
        </w:trPr>
        <w:tc>
          <w:tcPr>
            <w:tcW w:w="419" w:type="dxa"/>
            <w:shd w:val="clear" w:color="auto" w:fill="auto"/>
          </w:tcPr>
          <w:p w14:paraId="0BBE8ADF" w14:textId="77777777" w:rsidR="003F3C98" w:rsidRPr="001143DA" w:rsidRDefault="003F3C98" w:rsidP="008332DD">
            <w:pPr>
              <w:suppressAutoHyphens/>
              <w:spacing w:after="120"/>
              <w:jc w:val="both"/>
              <w:rPr>
                <w:b/>
                <w:lang w:eastAsia="zh-CN"/>
              </w:rPr>
            </w:pPr>
          </w:p>
        </w:tc>
      </w:tr>
      <w:tr w:rsidR="003F3C98" w:rsidRPr="001143DA" w14:paraId="3FC2E7A8" w14:textId="77777777" w:rsidTr="008332DD">
        <w:trPr>
          <w:trHeight w:val="239"/>
        </w:trPr>
        <w:tc>
          <w:tcPr>
            <w:tcW w:w="419" w:type="dxa"/>
            <w:shd w:val="clear" w:color="auto" w:fill="auto"/>
          </w:tcPr>
          <w:p w14:paraId="3123A6CE" w14:textId="77777777" w:rsidR="003F3C98" w:rsidRPr="001143DA" w:rsidRDefault="003F3C98" w:rsidP="008332DD">
            <w:pPr>
              <w:suppressAutoHyphens/>
              <w:spacing w:after="120"/>
              <w:jc w:val="both"/>
              <w:rPr>
                <w:b/>
                <w:lang w:eastAsia="zh-CN"/>
              </w:rPr>
            </w:pPr>
          </w:p>
        </w:tc>
      </w:tr>
      <w:tr w:rsidR="003F3C98" w:rsidRPr="001143DA" w14:paraId="681644F8" w14:textId="77777777" w:rsidTr="008332DD">
        <w:trPr>
          <w:trHeight w:val="239"/>
        </w:trPr>
        <w:tc>
          <w:tcPr>
            <w:tcW w:w="419" w:type="dxa"/>
            <w:shd w:val="clear" w:color="auto" w:fill="auto"/>
          </w:tcPr>
          <w:p w14:paraId="333DE210" w14:textId="77777777" w:rsidR="003F3C98" w:rsidRPr="001143DA" w:rsidRDefault="003F3C98" w:rsidP="008332DD">
            <w:pPr>
              <w:suppressAutoHyphens/>
              <w:spacing w:after="120"/>
              <w:jc w:val="both"/>
              <w:rPr>
                <w:b/>
                <w:lang w:eastAsia="zh-CN"/>
              </w:rPr>
            </w:pPr>
          </w:p>
        </w:tc>
      </w:tr>
    </w:tbl>
    <w:p w14:paraId="3960D109" w14:textId="77777777" w:rsidR="003F3C98" w:rsidRPr="001143DA" w:rsidRDefault="003F3C98" w:rsidP="003F3C98">
      <w:pPr>
        <w:suppressAutoHyphens/>
        <w:spacing w:after="120"/>
        <w:jc w:val="both"/>
        <w:rPr>
          <w:lang w:eastAsia="zh-CN"/>
        </w:rPr>
      </w:pPr>
      <w:r w:rsidRPr="001143DA">
        <w:rPr>
          <w:b/>
          <w:lang w:eastAsia="zh-CN"/>
        </w:rPr>
        <w:t xml:space="preserve">Mikro uzņēmuma </w:t>
      </w:r>
      <w:r w:rsidRPr="001143DA">
        <w:rPr>
          <w:lang w:eastAsia="zh-CN"/>
        </w:rPr>
        <w:t xml:space="preserve"> statusam;</w:t>
      </w:r>
    </w:p>
    <w:p w14:paraId="5240122C" w14:textId="77777777" w:rsidR="003F3C98" w:rsidRPr="001143DA" w:rsidRDefault="003F3C98" w:rsidP="003F3C98">
      <w:pPr>
        <w:suppressAutoHyphens/>
        <w:spacing w:after="120"/>
        <w:jc w:val="both"/>
        <w:rPr>
          <w:lang w:eastAsia="zh-CN"/>
        </w:rPr>
      </w:pPr>
      <w:r w:rsidRPr="001143DA">
        <w:rPr>
          <w:b/>
          <w:lang w:eastAsia="zh-CN"/>
        </w:rPr>
        <w:t xml:space="preserve">Mazā uzņēmuma </w:t>
      </w:r>
      <w:r w:rsidRPr="001143DA">
        <w:rPr>
          <w:lang w:eastAsia="zh-CN"/>
        </w:rPr>
        <w:t>statusam;</w:t>
      </w:r>
    </w:p>
    <w:p w14:paraId="7F05FBE5" w14:textId="77777777" w:rsidR="003F3C98" w:rsidRPr="001143DA" w:rsidRDefault="003F3C98" w:rsidP="003F3C98">
      <w:pPr>
        <w:suppressAutoHyphens/>
        <w:spacing w:after="120"/>
        <w:jc w:val="both"/>
        <w:rPr>
          <w:lang w:eastAsia="zh-CN"/>
        </w:rPr>
      </w:pPr>
      <w:r w:rsidRPr="001143DA">
        <w:rPr>
          <w:b/>
          <w:lang w:eastAsia="zh-CN"/>
        </w:rPr>
        <w:t>Vidējā uzņēmuma</w:t>
      </w:r>
      <w:r w:rsidRPr="001143DA">
        <w:rPr>
          <w:lang w:eastAsia="zh-CN"/>
        </w:rPr>
        <w:t xml:space="preserve"> statusam</w:t>
      </w:r>
      <w:r w:rsidRPr="001143DA">
        <w:rPr>
          <w:vertAlign w:val="superscript"/>
          <w:lang w:eastAsia="zh-CN"/>
        </w:rPr>
        <w:footnoteReference w:id="6"/>
      </w:r>
    </w:p>
    <w:p w14:paraId="77218A6F" w14:textId="77777777" w:rsidR="00892671" w:rsidRPr="00905263" w:rsidRDefault="00892671" w:rsidP="00892671">
      <w:pPr>
        <w:pStyle w:val="Pamatteksts"/>
        <w:spacing w:after="0"/>
        <w:rPr>
          <w:lang w:val="lv-LV"/>
        </w:rPr>
      </w:pPr>
    </w:p>
    <w:p w14:paraId="5CC8B47E" w14:textId="77777777" w:rsidR="00365124" w:rsidRPr="00905263" w:rsidRDefault="00365124" w:rsidP="00365124">
      <w:pPr>
        <w:pStyle w:val="Pamatteksts"/>
        <w:ind w:right="141"/>
        <w:rPr>
          <w:lang w:val="lv-LV"/>
        </w:rPr>
      </w:pPr>
      <w:r w:rsidRPr="00905263">
        <w:rPr>
          <w:lang w:val="lv-LV"/>
        </w:rPr>
        <w:t>Apliecinām, ka:</w:t>
      </w:r>
    </w:p>
    <w:p w14:paraId="1AC11C78" w14:textId="35B03750" w:rsidR="00365124" w:rsidRPr="00B22FC5" w:rsidRDefault="00365124" w:rsidP="004A66B9">
      <w:pPr>
        <w:pStyle w:val="Sarakstarindkopa"/>
        <w:numPr>
          <w:ilvl w:val="0"/>
          <w:numId w:val="12"/>
        </w:numPr>
        <w:rPr>
          <w:b/>
          <w:lang w:val="lv-LV" w:eastAsia="lv-LV"/>
        </w:rPr>
      </w:pPr>
      <w:r w:rsidRPr="00905263">
        <w:t xml:space="preserve">apliecinām, ka esam pilnībā iepazinušies ar iepirkuma procedūras dokumentiem un šajā piedāvājuma cenā pilnībā esam iekļāvuši </w:t>
      </w:r>
      <w:r w:rsidR="00B22FC5" w:rsidRPr="00B22FC5">
        <w:rPr>
          <w:b/>
          <w:lang w:val="lv-LV" w:eastAsia="lv-LV"/>
        </w:rPr>
        <w:t xml:space="preserve">visas šai sakarībā saistītās izmaksas un atbilstošos nodokļus. </w:t>
      </w:r>
    </w:p>
    <w:p w14:paraId="544BC4AE" w14:textId="34CA5E3B" w:rsidR="00B22FC5" w:rsidRPr="00157743" w:rsidRDefault="00B22FC5" w:rsidP="004A66B9">
      <w:pPr>
        <w:pStyle w:val="Pamatteksts"/>
        <w:numPr>
          <w:ilvl w:val="0"/>
          <w:numId w:val="12"/>
        </w:numPr>
        <w:suppressAutoHyphens/>
        <w:spacing w:after="0"/>
        <w:rPr>
          <w:lang w:val="lv-LV"/>
        </w:rPr>
      </w:pPr>
      <w:r w:rsidRPr="00157743">
        <w:rPr>
          <w:lang w:val="lv-LV"/>
        </w:rPr>
        <w:t xml:space="preserve">pretendents ir reģistrēts normatīvajos aktos noteiktajā kārtībā un tam ir tiesības </w:t>
      </w:r>
      <w:r w:rsidR="003F3C98">
        <w:rPr>
          <w:lang w:val="lv-LV"/>
        </w:rPr>
        <w:t xml:space="preserve">veikt </w:t>
      </w:r>
      <w:r>
        <w:rPr>
          <w:lang w:val="lv-LV"/>
        </w:rPr>
        <w:t>n</w:t>
      </w:r>
      <w:r w:rsidRPr="00925F82">
        <w:rPr>
          <w:lang w:val="lv-LV"/>
        </w:rPr>
        <w:t>eregulār</w:t>
      </w:r>
      <w:r w:rsidR="003F3C98">
        <w:rPr>
          <w:lang w:val="lv-LV"/>
        </w:rPr>
        <w:t xml:space="preserve">os </w:t>
      </w:r>
      <w:r w:rsidRPr="00925F82">
        <w:rPr>
          <w:lang w:val="lv-LV"/>
        </w:rPr>
        <w:t>transporta pakalpojum</w:t>
      </w:r>
      <w:r w:rsidR="003F3C98">
        <w:rPr>
          <w:lang w:val="lv-LV"/>
        </w:rPr>
        <w:t>s</w:t>
      </w:r>
      <w:r w:rsidRPr="00925F82">
        <w:rPr>
          <w:lang w:val="lv-LV"/>
        </w:rPr>
        <w:t xml:space="preserve"> Smiltenes novada pašvaldības iestāžu vajadzībām</w:t>
      </w:r>
      <w:r w:rsidRPr="00157743">
        <w:rPr>
          <w:lang w:val="lv-LV"/>
        </w:rPr>
        <w:t>;</w:t>
      </w:r>
    </w:p>
    <w:p w14:paraId="79C53C65" w14:textId="77777777" w:rsidR="00B22FC5" w:rsidRPr="00157743" w:rsidRDefault="00B22FC5" w:rsidP="004A66B9">
      <w:pPr>
        <w:numPr>
          <w:ilvl w:val="0"/>
          <w:numId w:val="12"/>
        </w:numPr>
        <w:jc w:val="both"/>
      </w:pPr>
      <w:r w:rsidRPr="00157743">
        <w:t>piedāvājums ir sagatavots individuāli un nav saskaņots ar konkurentiem;</w:t>
      </w:r>
    </w:p>
    <w:p w14:paraId="1EAAF231" w14:textId="77777777" w:rsidR="00B22FC5" w:rsidRPr="00157743" w:rsidRDefault="00B22FC5" w:rsidP="004A66B9">
      <w:pPr>
        <w:numPr>
          <w:ilvl w:val="0"/>
          <w:numId w:val="12"/>
        </w:numPr>
        <w:tabs>
          <w:tab w:val="left" w:pos="284"/>
        </w:tabs>
        <w:jc w:val="both"/>
        <w:rPr>
          <w:lang w:eastAsia="x-none"/>
        </w:rPr>
      </w:pPr>
      <w:r w:rsidRPr="00157743">
        <w:rPr>
          <w:lang w:eastAsia="x-none"/>
        </w:rPr>
        <w:t>piedāvājums pilnā apmērā ietver Pasūtītāja noteiktās prasības.</w:t>
      </w:r>
    </w:p>
    <w:p w14:paraId="1F1A1340" w14:textId="77777777" w:rsidR="00B22FC5" w:rsidRPr="00157743" w:rsidRDefault="00B22FC5" w:rsidP="004A66B9">
      <w:pPr>
        <w:numPr>
          <w:ilvl w:val="0"/>
          <w:numId w:val="12"/>
        </w:numPr>
        <w:tabs>
          <w:tab w:val="left" w:pos="284"/>
        </w:tabs>
        <w:jc w:val="both"/>
        <w:rPr>
          <w:lang w:eastAsia="x-none"/>
        </w:rPr>
      </w:pPr>
      <w:r w:rsidRPr="00157743">
        <w:rPr>
          <w:lang w:eastAsia="x-none"/>
        </w:rPr>
        <w:t>nepastāv tādi apstākļi, kuri liegtu pretendentam piedalīties iepirkumā un pildīt iepirkuma nolikuma un tā pielikumos norādītās prasības.</w:t>
      </w:r>
    </w:p>
    <w:p w14:paraId="466142BC" w14:textId="77777777" w:rsidR="00B22FC5" w:rsidRPr="00157743" w:rsidRDefault="00B22FC5" w:rsidP="004A66B9">
      <w:pPr>
        <w:numPr>
          <w:ilvl w:val="0"/>
          <w:numId w:val="12"/>
        </w:numPr>
        <w:tabs>
          <w:tab w:val="left" w:pos="284"/>
        </w:tabs>
        <w:jc w:val="both"/>
        <w:rPr>
          <w:lang w:eastAsia="x-none"/>
        </w:rPr>
      </w:pPr>
      <w:r w:rsidRPr="00157743">
        <w:rPr>
          <w:lang w:eastAsia="x-none"/>
        </w:rPr>
        <w:t>mūsu rīcībā ir atbilstoši resursi pakalpojuma sniegšanai.</w:t>
      </w:r>
    </w:p>
    <w:p w14:paraId="1C4A00E3" w14:textId="77777777" w:rsidR="00B22FC5" w:rsidRPr="00157743" w:rsidRDefault="00B22FC5" w:rsidP="004A66B9">
      <w:pPr>
        <w:numPr>
          <w:ilvl w:val="0"/>
          <w:numId w:val="12"/>
        </w:numPr>
        <w:jc w:val="both"/>
      </w:pPr>
      <w:r w:rsidRPr="00157743">
        <w:t>nekādā veidā neesam ieinteresēti nevienā citā piedāvājumā, kas iesniegts šajā iepirkumā.</w:t>
      </w:r>
    </w:p>
    <w:p w14:paraId="5E10CF18" w14:textId="77777777" w:rsidR="00B22FC5" w:rsidRPr="00157743" w:rsidRDefault="00B22FC5" w:rsidP="004A66B9">
      <w:pPr>
        <w:numPr>
          <w:ilvl w:val="0"/>
          <w:numId w:val="12"/>
        </w:numPr>
        <w:jc w:val="both"/>
      </w:pPr>
      <w:r w:rsidRPr="00157743">
        <w:lastRenderedPageBreak/>
        <w:t>piekrītam pievienotā līguma projekta noteikumiem, tā izpildes noteikumi mums ir skaidri un saprotami.</w:t>
      </w:r>
    </w:p>
    <w:p w14:paraId="45E5A243" w14:textId="77777777" w:rsidR="00B22FC5" w:rsidRPr="00157743" w:rsidRDefault="00B22FC5" w:rsidP="004A66B9">
      <w:pPr>
        <w:widowControl w:val="0"/>
        <w:numPr>
          <w:ilvl w:val="0"/>
          <w:numId w:val="12"/>
        </w:numPr>
        <w:shd w:val="clear" w:color="auto" w:fill="FFFFFF"/>
        <w:tabs>
          <w:tab w:val="left" w:pos="284"/>
        </w:tabs>
        <w:suppressAutoHyphens/>
        <w:jc w:val="both"/>
      </w:pPr>
      <w:r w:rsidRPr="00157743">
        <w:rPr>
          <w:spacing w:val="1"/>
        </w:rPr>
        <w:t>v</w:t>
      </w:r>
      <w:r w:rsidRPr="00157743">
        <w:t>isas</w:t>
      </w:r>
      <w:r w:rsidRPr="00157743">
        <w:rPr>
          <w:spacing w:val="1"/>
        </w:rPr>
        <w:t xml:space="preserve"> </w:t>
      </w:r>
      <w:r w:rsidRPr="00157743">
        <w:rPr>
          <w:spacing w:val="-1"/>
        </w:rPr>
        <w:t>p</w:t>
      </w:r>
      <w:r w:rsidRPr="00157743">
        <w:t>i</w:t>
      </w:r>
      <w:r w:rsidRPr="00157743">
        <w:rPr>
          <w:spacing w:val="-2"/>
        </w:rPr>
        <w:t>e</w:t>
      </w:r>
      <w:r w:rsidRPr="00157743">
        <w:t>t</w:t>
      </w:r>
      <w:r w:rsidRPr="00157743">
        <w:rPr>
          <w:spacing w:val="1"/>
        </w:rPr>
        <w:t>e</w:t>
      </w:r>
      <w:r w:rsidRPr="00157743">
        <w:t>i</w:t>
      </w:r>
      <w:r w:rsidRPr="00157743">
        <w:rPr>
          <w:spacing w:val="1"/>
        </w:rPr>
        <w:t>k</w:t>
      </w:r>
      <w:r w:rsidRPr="00157743">
        <w:rPr>
          <w:spacing w:val="-3"/>
        </w:rPr>
        <w:t>u</w:t>
      </w:r>
      <w:r w:rsidRPr="00157743">
        <w:rPr>
          <w:spacing w:val="1"/>
        </w:rPr>
        <w:t>m</w:t>
      </w:r>
      <w:r w:rsidRPr="00157743">
        <w:t>ā</w:t>
      </w:r>
      <w:r w:rsidRPr="00157743">
        <w:rPr>
          <w:spacing w:val="1"/>
        </w:rPr>
        <w:t xml:space="preserve"> </w:t>
      </w:r>
      <w:r w:rsidRPr="00157743">
        <w:t>s</w:t>
      </w:r>
      <w:r w:rsidRPr="00157743">
        <w:rPr>
          <w:spacing w:val="-1"/>
        </w:rPr>
        <w:t>n</w:t>
      </w:r>
      <w:r w:rsidRPr="00157743">
        <w:rPr>
          <w:spacing w:val="-3"/>
        </w:rPr>
        <w:t>i</w:t>
      </w:r>
      <w:r w:rsidRPr="00157743">
        <w:rPr>
          <w:spacing w:val="1"/>
        </w:rPr>
        <w:t>e</w:t>
      </w:r>
      <w:r w:rsidRPr="00157743">
        <w:rPr>
          <w:spacing w:val="-1"/>
        </w:rPr>
        <w:t>g</w:t>
      </w:r>
      <w:r w:rsidRPr="00157743">
        <w:t>tās</w:t>
      </w:r>
      <w:r w:rsidRPr="00157743">
        <w:rPr>
          <w:spacing w:val="1"/>
        </w:rPr>
        <w:t xml:space="preserve"> </w:t>
      </w:r>
      <w:r w:rsidRPr="00157743">
        <w:rPr>
          <w:spacing w:val="-3"/>
        </w:rPr>
        <w:t>z</w:t>
      </w:r>
      <w:r w:rsidRPr="00157743">
        <w:t>i</w:t>
      </w:r>
      <w:r w:rsidRPr="00157743">
        <w:rPr>
          <w:spacing w:val="-1"/>
        </w:rPr>
        <w:t>ņ</w:t>
      </w:r>
      <w:r w:rsidRPr="00157743">
        <w:t>as</w:t>
      </w:r>
      <w:r w:rsidRPr="00157743">
        <w:rPr>
          <w:spacing w:val="1"/>
        </w:rPr>
        <w:t xml:space="preserve"> </w:t>
      </w:r>
      <w:r w:rsidRPr="00157743">
        <w:rPr>
          <w:spacing w:val="-1"/>
        </w:rPr>
        <w:t>p</w:t>
      </w:r>
      <w:r w:rsidRPr="00157743">
        <w:t>ar</w:t>
      </w:r>
      <w:r w:rsidRPr="00157743">
        <w:rPr>
          <w:spacing w:val="1"/>
        </w:rPr>
        <w:t xml:space="preserve"> </w:t>
      </w:r>
      <w:r w:rsidRPr="00157743">
        <w:rPr>
          <w:spacing w:val="-1"/>
        </w:rPr>
        <w:t>P</w:t>
      </w:r>
      <w:r w:rsidRPr="00157743">
        <w:t>r</w:t>
      </w:r>
      <w:r w:rsidRPr="00157743">
        <w:rPr>
          <w:spacing w:val="1"/>
        </w:rPr>
        <w:t>e</w:t>
      </w:r>
      <w:r w:rsidRPr="00157743">
        <w:t>t</w:t>
      </w:r>
      <w:r w:rsidRPr="00157743">
        <w:rPr>
          <w:spacing w:val="1"/>
        </w:rPr>
        <w:t>e</w:t>
      </w:r>
      <w:r w:rsidRPr="00157743">
        <w:rPr>
          <w:spacing w:val="-1"/>
        </w:rPr>
        <w:t>nd</w:t>
      </w:r>
      <w:r w:rsidRPr="00157743">
        <w:rPr>
          <w:spacing w:val="1"/>
        </w:rPr>
        <w:t>e</w:t>
      </w:r>
      <w:r w:rsidRPr="00157743">
        <w:rPr>
          <w:spacing w:val="-3"/>
        </w:rPr>
        <w:t>n</w:t>
      </w:r>
      <w:r w:rsidRPr="00157743">
        <w:t xml:space="preserve">tu ir </w:t>
      </w:r>
      <w:r w:rsidRPr="00157743">
        <w:rPr>
          <w:spacing w:val="-1"/>
        </w:rPr>
        <w:t>p</w:t>
      </w:r>
      <w:r w:rsidRPr="00157743">
        <w:t>ati</w:t>
      </w:r>
      <w:r w:rsidRPr="00157743">
        <w:rPr>
          <w:spacing w:val="1"/>
        </w:rPr>
        <w:t>e</w:t>
      </w:r>
      <w:r w:rsidRPr="00157743">
        <w:t>sas</w:t>
      </w:r>
      <w:r w:rsidRPr="00157743">
        <w:rPr>
          <w:spacing w:val="1"/>
        </w:rPr>
        <w:t xml:space="preserve"> </w:t>
      </w:r>
      <w:r w:rsidRPr="00157743">
        <w:rPr>
          <w:spacing w:val="-1"/>
        </w:rPr>
        <w:t>u</w:t>
      </w:r>
      <w:r w:rsidRPr="00157743">
        <w:t xml:space="preserve">n </w:t>
      </w:r>
      <w:r w:rsidRPr="00157743">
        <w:rPr>
          <w:spacing w:val="-1"/>
        </w:rPr>
        <w:t>p</w:t>
      </w:r>
      <w:r w:rsidRPr="00157743">
        <w:t>r</w:t>
      </w:r>
      <w:r w:rsidRPr="00157743">
        <w:rPr>
          <w:spacing w:val="-2"/>
        </w:rPr>
        <w:t>e</w:t>
      </w:r>
      <w:r w:rsidRPr="00157743">
        <w:t>cī</w:t>
      </w:r>
      <w:r w:rsidRPr="00157743">
        <w:rPr>
          <w:spacing w:val="-1"/>
        </w:rPr>
        <w:t>z</w:t>
      </w:r>
      <w:r w:rsidRPr="00157743">
        <w:t>as.</w:t>
      </w:r>
    </w:p>
    <w:p w14:paraId="06C45FEE" w14:textId="77777777" w:rsidR="00892671" w:rsidRPr="00905263" w:rsidRDefault="00892671" w:rsidP="00892671">
      <w:pPr>
        <w:pStyle w:val="Pamatteksts"/>
        <w:spacing w:after="0"/>
        <w:jc w:val="both"/>
        <w:rPr>
          <w:lang w:val="lv-LV"/>
        </w:rPr>
      </w:pPr>
    </w:p>
    <w:p w14:paraId="36A0D194" w14:textId="77777777" w:rsidR="00892671" w:rsidRPr="00905263" w:rsidRDefault="00892671" w:rsidP="00892671">
      <w:pPr>
        <w:pStyle w:val="Pamatteksts"/>
        <w:spacing w:after="0"/>
        <w:jc w:val="both"/>
        <w:rPr>
          <w:lang w:val="lv-LV"/>
        </w:rPr>
      </w:pPr>
    </w:p>
    <w:p w14:paraId="5294E35F" w14:textId="77777777" w:rsidR="00892671" w:rsidRPr="00905263" w:rsidRDefault="00892671" w:rsidP="00892671">
      <w:pPr>
        <w:pStyle w:val="Pamatteksts"/>
        <w:spacing w:after="0"/>
        <w:jc w:val="both"/>
        <w:rPr>
          <w:lang w:val="lv-LV"/>
        </w:rPr>
      </w:pPr>
    </w:p>
    <w:p w14:paraId="34E38DBA" w14:textId="77777777" w:rsidR="00892671" w:rsidRPr="00905263" w:rsidRDefault="00892671" w:rsidP="00892671">
      <w:pPr>
        <w:pStyle w:val="Pamatteksts"/>
        <w:spacing w:after="0"/>
        <w:jc w:val="both"/>
        <w:rPr>
          <w:lang w:val="lv-LV"/>
        </w:rPr>
      </w:pPr>
      <w:proofErr w:type="spellStart"/>
      <w:r w:rsidRPr="00905263">
        <w:rPr>
          <w:lang w:val="lv-LV"/>
        </w:rPr>
        <w:t>Paraksttiesīgā</w:t>
      </w:r>
      <w:proofErr w:type="spellEnd"/>
      <w:r w:rsidRPr="00905263">
        <w:rPr>
          <w:lang w:val="lv-LV"/>
        </w:rPr>
        <w:t xml:space="preserve"> vai pilnvarotā persona:</w:t>
      </w:r>
    </w:p>
    <w:p w14:paraId="18C0E6B9" w14:textId="77777777" w:rsidR="00892671" w:rsidRPr="00905263" w:rsidRDefault="00892671" w:rsidP="00892671">
      <w:pPr>
        <w:pStyle w:val="Pamatteksts"/>
        <w:spacing w:after="0"/>
        <w:jc w:val="both"/>
        <w:rPr>
          <w:lang w:val="lv-LV"/>
        </w:rPr>
      </w:pPr>
    </w:p>
    <w:p w14:paraId="3B600BFE" w14:textId="77777777" w:rsidR="00892671" w:rsidRPr="00905263" w:rsidRDefault="00892671" w:rsidP="00892671">
      <w:pPr>
        <w:pStyle w:val="Pamatteksts"/>
        <w:spacing w:after="0"/>
        <w:jc w:val="both"/>
        <w:rPr>
          <w:lang w:val="lv-LV"/>
        </w:rPr>
      </w:pPr>
      <w:r w:rsidRPr="00905263">
        <w:rPr>
          <w:lang w:val="lv-LV"/>
        </w:rPr>
        <w:t>___________________                  ________________                     _____________________</w:t>
      </w:r>
    </w:p>
    <w:p w14:paraId="6EB8DF5F" w14:textId="77777777" w:rsidR="00892671" w:rsidRPr="00905263" w:rsidRDefault="00892671" w:rsidP="00892671">
      <w:pPr>
        <w:pStyle w:val="Pamatteksts"/>
        <w:spacing w:after="0"/>
        <w:jc w:val="both"/>
        <w:rPr>
          <w:lang w:val="lv-LV"/>
        </w:rPr>
      </w:pPr>
      <w:r w:rsidRPr="00905263">
        <w:rPr>
          <w:lang w:val="lv-LV"/>
        </w:rPr>
        <w:t xml:space="preserve">        vārds, uzvārds                                       amats                                                   paraksts</w:t>
      </w:r>
    </w:p>
    <w:p w14:paraId="455E2005" w14:textId="77777777" w:rsidR="00892671" w:rsidRPr="00905263" w:rsidRDefault="00892671" w:rsidP="00892671">
      <w:pPr>
        <w:pStyle w:val="Pamatteksts"/>
        <w:spacing w:after="0"/>
        <w:jc w:val="both"/>
        <w:rPr>
          <w:lang w:val="lv-LV"/>
        </w:rPr>
      </w:pPr>
    </w:p>
    <w:p w14:paraId="46FF37DB" w14:textId="728D8D91" w:rsidR="00892671" w:rsidRPr="00905263" w:rsidRDefault="00892671" w:rsidP="00892671">
      <w:pPr>
        <w:pStyle w:val="Pamatteksts"/>
        <w:spacing w:after="0"/>
        <w:jc w:val="both"/>
        <w:rPr>
          <w:lang w:val="lv-LV"/>
        </w:rPr>
      </w:pPr>
      <w:r w:rsidRPr="00905263">
        <w:rPr>
          <w:lang w:val="lv-LV"/>
        </w:rPr>
        <w:t>20</w:t>
      </w:r>
      <w:r w:rsidR="001C0E3A" w:rsidRPr="00905263">
        <w:rPr>
          <w:lang w:val="lv-LV"/>
        </w:rPr>
        <w:t>2</w:t>
      </w:r>
      <w:r w:rsidR="00211349">
        <w:rPr>
          <w:lang w:val="lv-LV"/>
        </w:rPr>
        <w:t>5</w:t>
      </w:r>
      <w:r w:rsidRPr="00905263">
        <w:rPr>
          <w:lang w:val="lv-LV"/>
        </w:rPr>
        <w:t>.gada _____. ____________</w:t>
      </w:r>
    </w:p>
    <w:p w14:paraId="480EB6CF" w14:textId="77777777" w:rsidR="00892671" w:rsidRPr="00905263" w:rsidRDefault="00892671" w:rsidP="009D6962">
      <w:pPr>
        <w:pStyle w:val="Default"/>
        <w:jc w:val="center"/>
        <w:rPr>
          <w:color w:val="auto"/>
          <w:lang w:val="lv-LV"/>
        </w:rPr>
        <w:sectPr w:rsidR="00892671" w:rsidRPr="00905263" w:rsidSect="00365124">
          <w:headerReference w:type="default" r:id="rId16"/>
          <w:footerReference w:type="default" r:id="rId17"/>
          <w:type w:val="continuous"/>
          <w:pgSz w:w="11906" w:h="16838"/>
          <w:pgMar w:top="993" w:right="707" w:bottom="0" w:left="993" w:header="709" w:footer="0" w:gutter="0"/>
          <w:cols w:space="708"/>
          <w:titlePg/>
          <w:docGrid w:linePitch="360"/>
        </w:sectPr>
      </w:pPr>
    </w:p>
    <w:p w14:paraId="223849C7" w14:textId="77777777" w:rsidR="00892671" w:rsidRPr="00905263" w:rsidRDefault="00892671" w:rsidP="00892671">
      <w:pPr>
        <w:widowControl w:val="0"/>
        <w:ind w:left="6480" w:right="140"/>
        <w:jc w:val="right"/>
        <w:rPr>
          <w:sz w:val="16"/>
          <w:szCs w:val="16"/>
        </w:rPr>
      </w:pPr>
      <w:r w:rsidRPr="00905263">
        <w:rPr>
          <w:sz w:val="16"/>
          <w:szCs w:val="16"/>
        </w:rPr>
        <w:lastRenderedPageBreak/>
        <w:t>2.pielikums</w:t>
      </w:r>
    </w:p>
    <w:p w14:paraId="0F47B109" w14:textId="77777777" w:rsidR="00B22FC5" w:rsidRDefault="00B22FC5" w:rsidP="00B22FC5">
      <w:pPr>
        <w:widowControl w:val="0"/>
        <w:ind w:left="6480" w:right="140" w:hanging="3078"/>
        <w:jc w:val="right"/>
        <w:rPr>
          <w:sz w:val="16"/>
          <w:szCs w:val="16"/>
        </w:rPr>
      </w:pPr>
      <w:r w:rsidRPr="00B22FC5">
        <w:rPr>
          <w:sz w:val="16"/>
          <w:szCs w:val="16"/>
        </w:rPr>
        <w:t xml:space="preserve">Atklātā konkursā  “Neregulārie transporta pakalpojumi </w:t>
      </w:r>
    </w:p>
    <w:p w14:paraId="03FF63A9" w14:textId="77777777" w:rsidR="00B22FC5" w:rsidRDefault="00B22FC5" w:rsidP="00B22FC5">
      <w:pPr>
        <w:widowControl w:val="0"/>
        <w:ind w:left="6480" w:right="140" w:hanging="3078"/>
        <w:jc w:val="right"/>
        <w:rPr>
          <w:sz w:val="16"/>
          <w:szCs w:val="16"/>
        </w:rPr>
      </w:pPr>
      <w:r w:rsidRPr="00B22FC5">
        <w:rPr>
          <w:sz w:val="16"/>
          <w:szCs w:val="16"/>
        </w:rPr>
        <w:t xml:space="preserve">Smiltenes novada pašvaldības iestāžu vajadzībām”, </w:t>
      </w:r>
    </w:p>
    <w:p w14:paraId="6FD8F34F" w14:textId="4279A0BB" w:rsidR="00B22FC5" w:rsidRDefault="003F3C98" w:rsidP="00B22FC5">
      <w:pPr>
        <w:widowControl w:val="0"/>
        <w:ind w:left="6480" w:right="140" w:hanging="3078"/>
        <w:jc w:val="right"/>
        <w:rPr>
          <w:sz w:val="16"/>
          <w:szCs w:val="16"/>
        </w:rPr>
      </w:pPr>
      <w:r>
        <w:rPr>
          <w:sz w:val="16"/>
          <w:szCs w:val="16"/>
        </w:rPr>
        <w:t>ID Nr. SNP/2025/16</w:t>
      </w:r>
      <w:r w:rsidR="00B22FC5" w:rsidRPr="00B22FC5">
        <w:rPr>
          <w:sz w:val="16"/>
          <w:szCs w:val="16"/>
        </w:rPr>
        <w:t>/AK</w:t>
      </w:r>
    </w:p>
    <w:p w14:paraId="6C6C3C06" w14:textId="77777777" w:rsidR="00B22FC5" w:rsidRDefault="00B22FC5" w:rsidP="00BA2395">
      <w:pPr>
        <w:widowControl w:val="0"/>
        <w:ind w:left="6480" w:right="140" w:hanging="3078"/>
        <w:rPr>
          <w:sz w:val="16"/>
          <w:szCs w:val="16"/>
        </w:rPr>
      </w:pPr>
    </w:p>
    <w:p w14:paraId="19569409" w14:textId="0A7AE77B" w:rsidR="00BA2395" w:rsidRDefault="00231BC5" w:rsidP="00814B6F">
      <w:pPr>
        <w:widowControl w:val="0"/>
        <w:ind w:right="140"/>
        <w:jc w:val="center"/>
        <w:rPr>
          <w:sz w:val="18"/>
          <w:szCs w:val="18"/>
          <w:shd w:val="clear" w:color="auto" w:fill="FFFFFF"/>
        </w:rPr>
      </w:pPr>
      <w:r>
        <w:rPr>
          <w:b/>
          <w:sz w:val="28"/>
          <w:szCs w:val="28"/>
        </w:rPr>
        <w:t>TEHNISKĀ SPECIFIKĀCIJA</w:t>
      </w:r>
    </w:p>
    <w:p w14:paraId="453E94E8" w14:textId="6800F1FC" w:rsidR="000C69C4" w:rsidRPr="00905263" w:rsidRDefault="000C69C4" w:rsidP="000C69C4">
      <w:pPr>
        <w:pStyle w:val="Default"/>
        <w:jc w:val="center"/>
        <w:rPr>
          <w:color w:val="auto"/>
          <w:sz w:val="18"/>
          <w:szCs w:val="18"/>
          <w:shd w:val="clear" w:color="auto" w:fill="FFFFFF"/>
          <w:lang w:val="lv-LV"/>
        </w:rPr>
      </w:pPr>
      <w:r w:rsidRPr="00905263">
        <w:rPr>
          <w:color w:val="auto"/>
          <w:sz w:val="18"/>
          <w:szCs w:val="18"/>
          <w:lang w:val="lv-LV"/>
        </w:rPr>
        <w:t>dalībai</w:t>
      </w:r>
      <w:r w:rsidRPr="00905263">
        <w:rPr>
          <w:b/>
          <w:color w:val="auto"/>
          <w:sz w:val="18"/>
          <w:szCs w:val="18"/>
          <w:lang w:val="lv-LV"/>
        </w:rPr>
        <w:t xml:space="preserve"> </w:t>
      </w:r>
      <w:r w:rsidRPr="00905263">
        <w:rPr>
          <w:color w:val="auto"/>
          <w:sz w:val="18"/>
          <w:szCs w:val="18"/>
          <w:lang w:val="lv-LV"/>
        </w:rPr>
        <w:t>iepirkumā</w:t>
      </w:r>
      <w:r w:rsidRPr="00905263">
        <w:rPr>
          <w:b/>
          <w:color w:val="auto"/>
          <w:sz w:val="18"/>
          <w:szCs w:val="18"/>
          <w:shd w:val="clear" w:color="auto" w:fill="FFFFFF"/>
          <w:lang w:val="lv-LV"/>
        </w:rPr>
        <w:t xml:space="preserve"> </w:t>
      </w:r>
      <w:r w:rsidRPr="00905263">
        <w:rPr>
          <w:color w:val="auto"/>
          <w:sz w:val="18"/>
          <w:szCs w:val="18"/>
          <w:lang w:val="lv-LV"/>
        </w:rPr>
        <w:t>“</w:t>
      </w:r>
      <w:r w:rsidR="00E63124" w:rsidRPr="00E63124">
        <w:rPr>
          <w:color w:val="auto"/>
          <w:sz w:val="18"/>
          <w:szCs w:val="18"/>
          <w:lang w:val="lv-LV"/>
        </w:rPr>
        <w:t>Neregulārie transporta pakalpojumi Smiltenes novada pašvaldības iestāžu vajadzībām</w:t>
      </w:r>
      <w:r w:rsidRPr="00905263">
        <w:rPr>
          <w:color w:val="auto"/>
          <w:sz w:val="18"/>
          <w:szCs w:val="18"/>
          <w:lang w:val="lv-LV"/>
        </w:rPr>
        <w:t xml:space="preserve">”, </w:t>
      </w:r>
      <w:r w:rsidRPr="00905263">
        <w:rPr>
          <w:color w:val="auto"/>
          <w:sz w:val="18"/>
          <w:szCs w:val="18"/>
          <w:shd w:val="clear" w:color="auto" w:fill="FFFFFF"/>
          <w:lang w:val="lv-LV"/>
        </w:rPr>
        <w:t xml:space="preserve">ID Nr. </w:t>
      </w:r>
      <w:r w:rsidR="00211349">
        <w:rPr>
          <w:color w:val="auto"/>
          <w:sz w:val="18"/>
          <w:szCs w:val="18"/>
          <w:shd w:val="clear" w:color="auto" w:fill="FFFFFF"/>
          <w:lang w:val="lv-LV"/>
        </w:rPr>
        <w:t>SNP/2025</w:t>
      </w:r>
      <w:r w:rsidRPr="00096EE2">
        <w:rPr>
          <w:color w:val="auto"/>
          <w:sz w:val="18"/>
          <w:szCs w:val="18"/>
          <w:shd w:val="clear" w:color="auto" w:fill="FFFFFF"/>
          <w:lang w:val="lv-LV"/>
        </w:rPr>
        <w:t>/</w:t>
      </w:r>
      <w:r w:rsidR="003F3C98">
        <w:rPr>
          <w:color w:val="auto"/>
          <w:sz w:val="18"/>
          <w:szCs w:val="18"/>
          <w:shd w:val="clear" w:color="auto" w:fill="FFFFFF"/>
          <w:lang w:val="lv-LV"/>
        </w:rPr>
        <w:t>16</w:t>
      </w:r>
      <w:r w:rsidRPr="00096EE2">
        <w:rPr>
          <w:color w:val="auto"/>
          <w:sz w:val="18"/>
          <w:szCs w:val="18"/>
          <w:shd w:val="clear" w:color="auto" w:fill="FFFFFF"/>
          <w:lang w:val="lv-LV"/>
        </w:rPr>
        <w:t>/AK</w:t>
      </w:r>
    </w:p>
    <w:p w14:paraId="44B9997C" w14:textId="77777777" w:rsidR="00BA2395" w:rsidRDefault="00BA2395" w:rsidP="00BA2395">
      <w:pPr>
        <w:widowControl w:val="0"/>
        <w:ind w:left="6480" w:right="140"/>
        <w:rPr>
          <w:sz w:val="18"/>
          <w:szCs w:val="18"/>
          <w:shd w:val="clear" w:color="auto" w:fill="FFFFFF"/>
        </w:rPr>
      </w:pPr>
    </w:p>
    <w:p w14:paraId="2979E7AD" w14:textId="77777777" w:rsidR="00BA2395" w:rsidRPr="00905263" w:rsidRDefault="00BA2395" w:rsidP="00987586">
      <w:pPr>
        <w:widowControl w:val="0"/>
        <w:ind w:left="6480" w:right="140"/>
        <w:jc w:val="right"/>
        <w:rPr>
          <w:sz w:val="18"/>
          <w:szCs w:val="18"/>
        </w:rPr>
      </w:pPr>
    </w:p>
    <w:p w14:paraId="1C7EEC37" w14:textId="5D6D5342" w:rsidR="00C22D63" w:rsidRDefault="00C22D63" w:rsidP="00C22D63">
      <w:pPr>
        <w:tabs>
          <w:tab w:val="num" w:pos="851"/>
        </w:tabs>
        <w:autoSpaceDE w:val="0"/>
        <w:autoSpaceDN w:val="0"/>
        <w:adjustRightInd w:val="0"/>
        <w:spacing w:after="80"/>
        <w:ind w:left="284"/>
        <w:contextualSpacing/>
        <w:jc w:val="both"/>
      </w:pPr>
      <w:r w:rsidRPr="00FC55AF">
        <w:t>Ie</w:t>
      </w:r>
      <w:r>
        <w:t>pirkuma priekšmets ir sadalīts 9</w:t>
      </w:r>
      <w:r w:rsidR="008D67C8">
        <w:t xml:space="preserve"> (deviņās)</w:t>
      </w:r>
      <w:r w:rsidRPr="00FC55AF">
        <w:t xml:space="preserve"> daļās:</w:t>
      </w:r>
    </w:p>
    <w:tbl>
      <w:tblPr>
        <w:tblW w:w="10025" w:type="dxa"/>
        <w:tblInd w:w="108" w:type="dxa"/>
        <w:tblLayout w:type="fixed"/>
        <w:tblLook w:val="0000" w:firstRow="0" w:lastRow="0" w:firstColumn="0" w:lastColumn="0" w:noHBand="0" w:noVBand="0"/>
      </w:tblPr>
      <w:tblGrid>
        <w:gridCol w:w="1253"/>
        <w:gridCol w:w="8772"/>
      </w:tblGrid>
      <w:tr w:rsidR="00C22D63" w:rsidRPr="00DF6293" w14:paraId="0FB03099" w14:textId="77777777" w:rsidTr="004C672E">
        <w:trPr>
          <w:trHeight w:val="231"/>
        </w:trPr>
        <w:tc>
          <w:tcPr>
            <w:tcW w:w="1253" w:type="dxa"/>
            <w:tcBorders>
              <w:top w:val="single" w:sz="4" w:space="0" w:color="000000"/>
              <w:left w:val="single" w:sz="4" w:space="0" w:color="000000"/>
              <w:bottom w:val="single" w:sz="4" w:space="0" w:color="000000"/>
            </w:tcBorders>
            <w:shd w:val="clear" w:color="auto" w:fill="auto"/>
            <w:vAlign w:val="center"/>
          </w:tcPr>
          <w:p w14:paraId="7B4352E8" w14:textId="77777777" w:rsidR="00C22D63" w:rsidRPr="00BF5E3D" w:rsidRDefault="00C22D63" w:rsidP="004C672E">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1.daļa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60D07DB3" w14:textId="77777777" w:rsidR="00C22D63" w:rsidRDefault="00C22D63" w:rsidP="004C672E">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397319C3" w14:textId="77777777" w:rsidR="00C22D63" w:rsidRPr="00BF5E3D" w:rsidRDefault="00C22D63" w:rsidP="004C672E">
            <w:pPr>
              <w:pStyle w:val="ListParagraph1"/>
              <w:widowControl w:val="0"/>
              <w:suppressAutoHyphens/>
              <w:snapToGrid w:val="0"/>
              <w:ind w:left="0"/>
              <w:jc w:val="both"/>
              <w:rPr>
                <w:sz w:val="22"/>
                <w:szCs w:val="22"/>
                <w:lang w:val="lv-LV"/>
              </w:rPr>
            </w:pPr>
            <w:r w:rsidRPr="00BF5E3D">
              <w:rPr>
                <w:sz w:val="22"/>
                <w:szCs w:val="22"/>
                <w:lang w:val="lv-LV"/>
              </w:rPr>
              <w:t>līdz 8 pasažieriem</w:t>
            </w:r>
            <w:r>
              <w:rPr>
                <w:sz w:val="22"/>
                <w:szCs w:val="22"/>
                <w:lang w:val="lv-LV"/>
              </w:rPr>
              <w:t xml:space="preserve"> – Smiltene un Rauna</w:t>
            </w:r>
          </w:p>
        </w:tc>
      </w:tr>
      <w:tr w:rsidR="00C22D63" w:rsidRPr="00DF6293" w14:paraId="009FD2BE" w14:textId="77777777" w:rsidTr="004C672E">
        <w:trPr>
          <w:trHeight w:val="263"/>
        </w:trPr>
        <w:tc>
          <w:tcPr>
            <w:tcW w:w="1253" w:type="dxa"/>
            <w:tcBorders>
              <w:top w:val="single" w:sz="4" w:space="0" w:color="000000"/>
              <w:left w:val="single" w:sz="4" w:space="0" w:color="000000"/>
              <w:bottom w:val="single" w:sz="4" w:space="0" w:color="000000"/>
            </w:tcBorders>
            <w:shd w:val="clear" w:color="auto" w:fill="auto"/>
            <w:vAlign w:val="center"/>
          </w:tcPr>
          <w:p w14:paraId="7545207D" w14:textId="77777777" w:rsidR="00C22D63" w:rsidRPr="00BF5E3D" w:rsidRDefault="00C22D63" w:rsidP="004C672E">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2.daļa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77FC637A" w14:textId="77777777" w:rsidR="00C22D63" w:rsidRDefault="00C22D63" w:rsidP="004C672E">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28813A21" w14:textId="2E595162" w:rsidR="00C22D63" w:rsidRPr="00BF5E3D" w:rsidRDefault="003F3C98" w:rsidP="004C672E">
            <w:pPr>
              <w:pStyle w:val="ListParagraph1"/>
              <w:widowControl w:val="0"/>
              <w:suppressAutoHyphens/>
              <w:snapToGrid w:val="0"/>
              <w:ind w:left="0"/>
              <w:jc w:val="both"/>
              <w:rPr>
                <w:sz w:val="22"/>
                <w:szCs w:val="22"/>
                <w:lang w:val="lv-LV"/>
              </w:rPr>
            </w:pPr>
            <w:r>
              <w:rPr>
                <w:sz w:val="22"/>
                <w:szCs w:val="22"/>
                <w:lang w:val="lv-LV"/>
              </w:rPr>
              <w:t>9- 19</w:t>
            </w:r>
            <w:r w:rsidR="00C22D63" w:rsidRPr="00BF5E3D">
              <w:rPr>
                <w:sz w:val="22"/>
                <w:szCs w:val="22"/>
                <w:lang w:val="lv-LV"/>
              </w:rPr>
              <w:t xml:space="preserve"> pasažieriem</w:t>
            </w:r>
            <w:r w:rsidR="00C22D63">
              <w:rPr>
                <w:sz w:val="22"/>
                <w:szCs w:val="22"/>
                <w:lang w:val="lv-LV"/>
              </w:rPr>
              <w:t xml:space="preserve"> – Smiltene un Rauna</w:t>
            </w:r>
          </w:p>
        </w:tc>
      </w:tr>
      <w:tr w:rsidR="00C22D63" w:rsidRPr="00DF6293" w14:paraId="26556E47"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0E6472D5" w14:textId="77777777" w:rsidR="00C22D63" w:rsidRPr="00BF5E3D" w:rsidRDefault="00C22D63" w:rsidP="004C672E">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3.daļa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1C37DE3C" w14:textId="721FFBE7" w:rsidR="00C22D63" w:rsidRPr="00BF5E3D" w:rsidRDefault="00C22D63" w:rsidP="008F6846">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w:t>
            </w:r>
            <w:r w:rsidR="003F3C98">
              <w:rPr>
                <w:sz w:val="22"/>
                <w:szCs w:val="22"/>
                <w:lang w:val="lv-LV"/>
              </w:rPr>
              <w:t>kas paredzēti 20-36</w:t>
            </w:r>
            <w:r w:rsidRPr="00BF5E3D">
              <w:rPr>
                <w:sz w:val="22"/>
                <w:szCs w:val="22"/>
                <w:lang w:val="lv-LV"/>
              </w:rPr>
              <w:t xml:space="preserve"> pasažieriem</w:t>
            </w:r>
            <w:r>
              <w:rPr>
                <w:sz w:val="22"/>
                <w:szCs w:val="22"/>
                <w:lang w:val="lv-LV"/>
              </w:rPr>
              <w:t xml:space="preserve"> – Smiltene un Rauna</w:t>
            </w:r>
          </w:p>
        </w:tc>
      </w:tr>
      <w:tr w:rsidR="00C22D63" w:rsidRPr="00DF6293" w14:paraId="50BFFF21"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36746266" w14:textId="77777777" w:rsidR="00C22D63" w:rsidRPr="00BF5E3D" w:rsidRDefault="00C22D63" w:rsidP="004C672E">
            <w:pPr>
              <w:pStyle w:val="ListParagraph1"/>
              <w:widowControl w:val="0"/>
              <w:suppressAutoHyphens/>
              <w:snapToGrid w:val="0"/>
              <w:ind w:left="0"/>
              <w:jc w:val="center"/>
              <w:rPr>
                <w:b/>
                <w:color w:val="000000"/>
                <w:sz w:val="22"/>
                <w:szCs w:val="22"/>
                <w:lang w:val="lv-LV"/>
              </w:rPr>
            </w:pPr>
            <w:r w:rsidRPr="00BF5E3D">
              <w:rPr>
                <w:b/>
                <w:color w:val="000000"/>
                <w:sz w:val="22"/>
                <w:szCs w:val="22"/>
                <w:lang w:val="lv-LV"/>
              </w:rPr>
              <w:t>4.daļa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29EFBD45" w14:textId="77777777" w:rsidR="00C22D63" w:rsidRDefault="00C22D63" w:rsidP="004C672E">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6D3CCE37" w14:textId="258B7278" w:rsidR="00C22D63" w:rsidRPr="00BF5E3D" w:rsidRDefault="003F3C98" w:rsidP="004C672E">
            <w:pPr>
              <w:pStyle w:val="ListParagraph1"/>
              <w:widowControl w:val="0"/>
              <w:suppressAutoHyphens/>
              <w:snapToGrid w:val="0"/>
              <w:ind w:left="0"/>
              <w:jc w:val="both"/>
              <w:rPr>
                <w:sz w:val="22"/>
                <w:szCs w:val="22"/>
                <w:lang w:val="lv-LV"/>
              </w:rPr>
            </w:pPr>
            <w:r>
              <w:rPr>
                <w:sz w:val="22"/>
                <w:szCs w:val="22"/>
                <w:lang w:val="lv-LV"/>
              </w:rPr>
              <w:t>37</w:t>
            </w:r>
            <w:r w:rsidR="00C22D63" w:rsidRPr="00BF5E3D">
              <w:rPr>
                <w:sz w:val="22"/>
                <w:szCs w:val="22"/>
                <w:lang w:val="lv-LV"/>
              </w:rPr>
              <w:t>-</w:t>
            </w:r>
            <w:r w:rsidR="00574CD1">
              <w:rPr>
                <w:sz w:val="22"/>
                <w:szCs w:val="22"/>
                <w:lang w:val="lv-LV"/>
              </w:rPr>
              <w:t>51</w:t>
            </w:r>
            <w:r w:rsidR="00C22D63" w:rsidRPr="00BF5E3D">
              <w:rPr>
                <w:sz w:val="22"/>
                <w:szCs w:val="22"/>
                <w:lang w:val="lv-LV"/>
              </w:rPr>
              <w:t xml:space="preserve"> pasažieriem</w:t>
            </w:r>
            <w:r w:rsidR="00C22D63">
              <w:rPr>
                <w:sz w:val="22"/>
                <w:szCs w:val="22"/>
                <w:lang w:val="lv-LV"/>
              </w:rPr>
              <w:t xml:space="preserve"> – Smiltene un  Rauna</w:t>
            </w:r>
          </w:p>
        </w:tc>
      </w:tr>
      <w:tr w:rsidR="003F3C98" w:rsidRPr="00DF6293" w14:paraId="5F6C0895"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5593CAC9" w14:textId="66080DFB" w:rsidR="003F3C98" w:rsidRPr="00BF5E3D" w:rsidRDefault="003F3C98" w:rsidP="003F3C98">
            <w:pPr>
              <w:pStyle w:val="ListParagraph1"/>
              <w:widowControl w:val="0"/>
              <w:suppressAutoHyphens/>
              <w:snapToGrid w:val="0"/>
              <w:ind w:left="0"/>
              <w:jc w:val="center"/>
              <w:rPr>
                <w:b/>
                <w:color w:val="000000"/>
                <w:sz w:val="22"/>
                <w:szCs w:val="22"/>
                <w:lang w:val="lv-LV"/>
              </w:rPr>
            </w:pPr>
            <w:r>
              <w:rPr>
                <w:b/>
                <w:color w:val="000000"/>
                <w:sz w:val="22"/>
                <w:szCs w:val="22"/>
                <w:lang w:val="lv-LV"/>
              </w:rPr>
              <w:t>5.daļa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62A747E0" w14:textId="77777777" w:rsidR="003F3C98" w:rsidRDefault="003F3C98" w:rsidP="003F3C98">
            <w:pPr>
              <w:pStyle w:val="ListParagraph1"/>
              <w:widowControl w:val="0"/>
              <w:suppressAutoHyphens/>
              <w:snapToGrid w:val="0"/>
              <w:ind w:left="0"/>
              <w:jc w:val="both"/>
              <w:rPr>
                <w:sz w:val="22"/>
                <w:szCs w:val="22"/>
                <w:lang w:val="lv-LV"/>
              </w:rPr>
            </w:pPr>
            <w:r w:rsidRPr="00BF5E3D">
              <w:rPr>
                <w:sz w:val="22"/>
                <w:szCs w:val="22"/>
                <w:lang w:val="lv-LV"/>
              </w:rPr>
              <w:t xml:space="preserve">Neregulārie pasažieru autopārvadājumi ar transporta līdzekļiem, kas paredzēti </w:t>
            </w:r>
          </w:p>
          <w:p w14:paraId="21D765E0" w14:textId="467D3C6F" w:rsidR="003F3C98" w:rsidRPr="00BF5E3D" w:rsidRDefault="003F3C98" w:rsidP="003F3C98">
            <w:pPr>
              <w:pStyle w:val="ListParagraph1"/>
              <w:widowControl w:val="0"/>
              <w:suppressAutoHyphens/>
              <w:snapToGrid w:val="0"/>
              <w:ind w:left="0"/>
              <w:jc w:val="both"/>
              <w:rPr>
                <w:sz w:val="22"/>
                <w:szCs w:val="22"/>
                <w:lang w:val="lv-LV"/>
              </w:rPr>
            </w:pPr>
            <w:r w:rsidRPr="00BF5E3D">
              <w:rPr>
                <w:sz w:val="22"/>
                <w:szCs w:val="22"/>
                <w:lang w:val="lv-LV"/>
              </w:rPr>
              <w:t xml:space="preserve">līdz </w:t>
            </w:r>
            <w:r>
              <w:rPr>
                <w:sz w:val="22"/>
                <w:szCs w:val="22"/>
                <w:lang w:val="lv-LV"/>
              </w:rPr>
              <w:t>8</w:t>
            </w:r>
            <w:r w:rsidRPr="00BF5E3D">
              <w:rPr>
                <w:sz w:val="22"/>
                <w:szCs w:val="22"/>
                <w:lang w:val="lv-LV"/>
              </w:rPr>
              <w:t xml:space="preserve"> pasažieriem</w:t>
            </w:r>
            <w:r>
              <w:rPr>
                <w:sz w:val="22"/>
                <w:szCs w:val="22"/>
                <w:lang w:val="lv-LV"/>
              </w:rPr>
              <w:t xml:space="preserve"> ar iespēju salonā novietot riteņus. </w:t>
            </w:r>
          </w:p>
        </w:tc>
      </w:tr>
      <w:tr w:rsidR="003F3C98" w:rsidRPr="00DF6293" w14:paraId="1AB5AB9B"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70AB653C" w14:textId="3DE3863A" w:rsidR="003F3C98" w:rsidRPr="00BF5E3D" w:rsidRDefault="003F3C98" w:rsidP="003F3C98">
            <w:pPr>
              <w:pStyle w:val="ListParagraph1"/>
              <w:widowControl w:val="0"/>
              <w:suppressAutoHyphens/>
              <w:snapToGrid w:val="0"/>
              <w:ind w:left="0"/>
              <w:jc w:val="center"/>
              <w:rPr>
                <w:b/>
                <w:color w:val="000000"/>
                <w:sz w:val="22"/>
                <w:szCs w:val="22"/>
                <w:lang w:val="lv-LV"/>
              </w:rPr>
            </w:pPr>
            <w:r>
              <w:rPr>
                <w:b/>
                <w:color w:val="000000"/>
                <w:sz w:val="22"/>
                <w:szCs w:val="22"/>
                <w:lang w:val="lv-LV"/>
              </w:rPr>
              <w:t xml:space="preserve">6.daļa </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7A579D3D" w14:textId="77777777" w:rsidR="003F3C98" w:rsidRDefault="003F3C98" w:rsidP="003F3C98">
            <w:pPr>
              <w:pStyle w:val="ListParagraph1"/>
              <w:widowControl w:val="0"/>
              <w:suppressAutoHyphens/>
              <w:snapToGrid w:val="0"/>
              <w:ind w:left="0"/>
              <w:jc w:val="both"/>
              <w:rPr>
                <w:sz w:val="22"/>
                <w:szCs w:val="22"/>
                <w:lang w:val="lv-LV"/>
              </w:rPr>
            </w:pPr>
            <w:r w:rsidRPr="0005796F">
              <w:rPr>
                <w:sz w:val="22"/>
                <w:szCs w:val="22"/>
                <w:lang w:val="lv-LV"/>
              </w:rPr>
              <w:t xml:space="preserve">Neregulārie pasažieru autopārvadājumi ar transporta līdzekļiem, kas paredzēti </w:t>
            </w:r>
          </w:p>
          <w:p w14:paraId="0E38237A" w14:textId="77777777" w:rsidR="003F3C98" w:rsidRPr="00BF5E3D" w:rsidRDefault="003F3C98" w:rsidP="003F3C98">
            <w:pPr>
              <w:pStyle w:val="ListParagraph1"/>
              <w:widowControl w:val="0"/>
              <w:suppressAutoHyphens/>
              <w:snapToGrid w:val="0"/>
              <w:ind w:left="0"/>
              <w:jc w:val="both"/>
              <w:rPr>
                <w:sz w:val="22"/>
                <w:szCs w:val="22"/>
                <w:lang w:val="lv-LV"/>
              </w:rPr>
            </w:pPr>
            <w:r w:rsidRPr="0005796F">
              <w:rPr>
                <w:sz w:val="22"/>
                <w:szCs w:val="22"/>
                <w:lang w:val="lv-LV"/>
              </w:rPr>
              <w:t>līdz 8 pasažieriem</w:t>
            </w:r>
            <w:r>
              <w:rPr>
                <w:sz w:val="22"/>
                <w:szCs w:val="22"/>
                <w:lang w:val="lv-LV"/>
              </w:rPr>
              <w:t xml:space="preserve"> - APE</w:t>
            </w:r>
          </w:p>
        </w:tc>
      </w:tr>
      <w:tr w:rsidR="003F3C98" w:rsidRPr="00DF6293" w14:paraId="6CCA97D2"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46851A32" w14:textId="30675070" w:rsidR="003F3C98" w:rsidRPr="00BF5E3D" w:rsidRDefault="003F3C98" w:rsidP="003F3C98">
            <w:pPr>
              <w:pStyle w:val="ListParagraph1"/>
              <w:widowControl w:val="0"/>
              <w:suppressAutoHyphens/>
              <w:snapToGrid w:val="0"/>
              <w:ind w:left="0"/>
              <w:jc w:val="center"/>
              <w:rPr>
                <w:b/>
                <w:color w:val="000000"/>
                <w:sz w:val="22"/>
                <w:szCs w:val="22"/>
                <w:lang w:val="lv-LV"/>
              </w:rPr>
            </w:pPr>
            <w:r>
              <w:rPr>
                <w:b/>
                <w:color w:val="000000"/>
                <w:sz w:val="22"/>
                <w:szCs w:val="22"/>
                <w:lang w:val="lv-LV"/>
              </w:rPr>
              <w:t>7.daļa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7B4AD58A" w14:textId="77777777" w:rsidR="003F3C98" w:rsidRDefault="003F3C98" w:rsidP="003F3C98">
            <w:pPr>
              <w:pStyle w:val="ListParagraph1"/>
              <w:widowControl w:val="0"/>
              <w:suppressAutoHyphens/>
              <w:snapToGrid w:val="0"/>
              <w:ind w:left="0"/>
              <w:jc w:val="both"/>
              <w:rPr>
                <w:sz w:val="22"/>
                <w:szCs w:val="22"/>
                <w:lang w:val="lv-LV"/>
              </w:rPr>
            </w:pPr>
            <w:r w:rsidRPr="00636920">
              <w:rPr>
                <w:sz w:val="22"/>
                <w:szCs w:val="22"/>
                <w:lang w:val="lv-LV"/>
              </w:rPr>
              <w:t xml:space="preserve">Neregulārie pasažieru autopārvadājumi ar transporta līdzekļiem, kas paredzēti </w:t>
            </w:r>
          </w:p>
          <w:p w14:paraId="00EF0620" w14:textId="45100336" w:rsidR="003F3C98" w:rsidRPr="00BF5E3D" w:rsidRDefault="003F3C98" w:rsidP="003F3C98">
            <w:pPr>
              <w:pStyle w:val="ListParagraph1"/>
              <w:widowControl w:val="0"/>
              <w:suppressAutoHyphens/>
              <w:snapToGrid w:val="0"/>
              <w:ind w:left="0"/>
              <w:jc w:val="both"/>
              <w:rPr>
                <w:sz w:val="22"/>
                <w:szCs w:val="22"/>
                <w:lang w:val="lv-LV"/>
              </w:rPr>
            </w:pPr>
            <w:r>
              <w:rPr>
                <w:sz w:val="22"/>
                <w:szCs w:val="22"/>
                <w:lang w:val="lv-LV"/>
              </w:rPr>
              <w:t>9- 19</w:t>
            </w:r>
            <w:r w:rsidRPr="00636920">
              <w:rPr>
                <w:sz w:val="22"/>
                <w:szCs w:val="22"/>
                <w:lang w:val="lv-LV"/>
              </w:rPr>
              <w:t xml:space="preserve"> pasažieriem</w:t>
            </w:r>
            <w:r>
              <w:rPr>
                <w:sz w:val="22"/>
                <w:szCs w:val="22"/>
                <w:lang w:val="lv-LV"/>
              </w:rPr>
              <w:t xml:space="preserve"> - APE</w:t>
            </w:r>
          </w:p>
        </w:tc>
      </w:tr>
      <w:tr w:rsidR="003F3C98" w:rsidRPr="00DF6293" w14:paraId="199DDD4B"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332F34D9" w14:textId="50C5C63C" w:rsidR="003F3C98" w:rsidRPr="00BF5E3D" w:rsidRDefault="003F3C98" w:rsidP="003F3C98">
            <w:pPr>
              <w:pStyle w:val="ListParagraph1"/>
              <w:widowControl w:val="0"/>
              <w:suppressAutoHyphens/>
              <w:snapToGrid w:val="0"/>
              <w:ind w:left="0"/>
              <w:jc w:val="center"/>
              <w:rPr>
                <w:b/>
                <w:color w:val="000000"/>
                <w:sz w:val="22"/>
                <w:szCs w:val="22"/>
                <w:lang w:val="lv-LV"/>
              </w:rPr>
            </w:pPr>
            <w:r>
              <w:rPr>
                <w:b/>
                <w:color w:val="000000"/>
                <w:sz w:val="22"/>
                <w:szCs w:val="22"/>
                <w:lang w:val="lv-LV"/>
              </w:rPr>
              <w:t>8.daļa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0ADE9F9C" w14:textId="01BAB0DF" w:rsidR="003F3C98" w:rsidRPr="00BF5E3D" w:rsidRDefault="003F3C98" w:rsidP="008F6846">
            <w:pPr>
              <w:pStyle w:val="ListParagraph1"/>
              <w:widowControl w:val="0"/>
              <w:suppressAutoHyphens/>
              <w:snapToGrid w:val="0"/>
              <w:ind w:left="0"/>
              <w:jc w:val="both"/>
              <w:rPr>
                <w:sz w:val="22"/>
                <w:szCs w:val="22"/>
                <w:lang w:val="lv-LV"/>
              </w:rPr>
            </w:pPr>
            <w:r w:rsidRPr="00636920">
              <w:rPr>
                <w:sz w:val="22"/>
                <w:szCs w:val="22"/>
                <w:lang w:val="lv-LV"/>
              </w:rPr>
              <w:t>Neregulārie pasažieru autopārvadājumi ar trans</w:t>
            </w:r>
            <w:r>
              <w:rPr>
                <w:sz w:val="22"/>
                <w:szCs w:val="22"/>
                <w:lang w:val="lv-LV"/>
              </w:rPr>
              <w:t>porta līdzekļiem, kas paredzēti 20-36</w:t>
            </w:r>
            <w:r w:rsidRPr="00636920">
              <w:rPr>
                <w:sz w:val="22"/>
                <w:szCs w:val="22"/>
                <w:lang w:val="lv-LV"/>
              </w:rPr>
              <w:t xml:space="preserve"> pasažieriem</w:t>
            </w:r>
            <w:r>
              <w:rPr>
                <w:sz w:val="22"/>
                <w:szCs w:val="22"/>
                <w:lang w:val="lv-LV"/>
              </w:rPr>
              <w:t xml:space="preserve"> - APE</w:t>
            </w:r>
          </w:p>
        </w:tc>
      </w:tr>
      <w:tr w:rsidR="003F3C98" w:rsidRPr="00DF6293" w14:paraId="33063AFB" w14:textId="77777777" w:rsidTr="004C672E">
        <w:trPr>
          <w:trHeight w:val="275"/>
        </w:trPr>
        <w:tc>
          <w:tcPr>
            <w:tcW w:w="1253" w:type="dxa"/>
            <w:tcBorders>
              <w:top w:val="single" w:sz="4" w:space="0" w:color="000000"/>
              <w:left w:val="single" w:sz="4" w:space="0" w:color="000000"/>
              <w:bottom w:val="single" w:sz="4" w:space="0" w:color="000000"/>
            </w:tcBorders>
            <w:shd w:val="clear" w:color="auto" w:fill="auto"/>
            <w:vAlign w:val="center"/>
          </w:tcPr>
          <w:p w14:paraId="583F53DF" w14:textId="57C297E7" w:rsidR="003F3C98" w:rsidRPr="00BF5E3D" w:rsidRDefault="003F3C98" w:rsidP="003F3C98">
            <w:pPr>
              <w:pStyle w:val="ListParagraph1"/>
              <w:widowControl w:val="0"/>
              <w:suppressAutoHyphens/>
              <w:snapToGrid w:val="0"/>
              <w:ind w:left="0"/>
              <w:jc w:val="center"/>
              <w:rPr>
                <w:b/>
                <w:color w:val="000000"/>
                <w:sz w:val="22"/>
                <w:szCs w:val="22"/>
                <w:lang w:val="lv-LV"/>
              </w:rPr>
            </w:pPr>
            <w:r>
              <w:rPr>
                <w:b/>
                <w:color w:val="000000"/>
                <w:sz w:val="22"/>
                <w:szCs w:val="22"/>
                <w:lang w:val="lv-LV"/>
              </w:rPr>
              <w:t>9.daļa</w:t>
            </w:r>
          </w:p>
        </w:tc>
        <w:tc>
          <w:tcPr>
            <w:tcW w:w="8772" w:type="dxa"/>
            <w:tcBorders>
              <w:top w:val="single" w:sz="4" w:space="0" w:color="000000"/>
              <w:left w:val="single" w:sz="4" w:space="0" w:color="000000"/>
              <w:bottom w:val="single" w:sz="4" w:space="0" w:color="000000"/>
              <w:right w:val="single" w:sz="4" w:space="0" w:color="000000"/>
            </w:tcBorders>
            <w:shd w:val="clear" w:color="auto" w:fill="auto"/>
          </w:tcPr>
          <w:p w14:paraId="108172BF" w14:textId="77777777" w:rsidR="003F3C98" w:rsidRDefault="003F3C98" w:rsidP="003F3C98">
            <w:pPr>
              <w:pStyle w:val="ListParagraph1"/>
              <w:widowControl w:val="0"/>
              <w:suppressAutoHyphens/>
              <w:snapToGrid w:val="0"/>
              <w:ind w:left="0"/>
              <w:jc w:val="both"/>
              <w:rPr>
                <w:sz w:val="22"/>
                <w:szCs w:val="22"/>
                <w:lang w:val="lv-LV"/>
              </w:rPr>
            </w:pPr>
            <w:r w:rsidRPr="00636920">
              <w:rPr>
                <w:sz w:val="22"/>
                <w:szCs w:val="22"/>
                <w:lang w:val="lv-LV"/>
              </w:rPr>
              <w:t xml:space="preserve">Neregulārie pasažieru autopārvadājumi ar transporta līdzekļiem, kas paredzēti </w:t>
            </w:r>
          </w:p>
          <w:p w14:paraId="511BCFF8" w14:textId="00230A37" w:rsidR="003F3C98" w:rsidRPr="00BF5E3D" w:rsidRDefault="00574CD1" w:rsidP="003F3C98">
            <w:pPr>
              <w:pStyle w:val="ListParagraph1"/>
              <w:widowControl w:val="0"/>
              <w:suppressAutoHyphens/>
              <w:snapToGrid w:val="0"/>
              <w:ind w:left="0"/>
              <w:jc w:val="both"/>
              <w:rPr>
                <w:sz w:val="22"/>
                <w:szCs w:val="22"/>
                <w:lang w:val="lv-LV"/>
              </w:rPr>
            </w:pPr>
            <w:r>
              <w:rPr>
                <w:sz w:val="22"/>
                <w:szCs w:val="22"/>
                <w:lang w:val="lv-LV"/>
              </w:rPr>
              <w:t>37-51</w:t>
            </w:r>
            <w:r w:rsidR="003F3C98" w:rsidRPr="00636920">
              <w:rPr>
                <w:sz w:val="22"/>
                <w:szCs w:val="22"/>
                <w:lang w:val="lv-LV"/>
              </w:rPr>
              <w:t xml:space="preserve"> pasažieriem</w:t>
            </w:r>
            <w:r w:rsidR="003F3C98">
              <w:rPr>
                <w:sz w:val="22"/>
                <w:szCs w:val="22"/>
                <w:lang w:val="lv-LV"/>
              </w:rPr>
              <w:t xml:space="preserve"> - APE</w:t>
            </w:r>
          </w:p>
        </w:tc>
      </w:tr>
    </w:tbl>
    <w:p w14:paraId="5BF08EAA" w14:textId="3FB81277" w:rsidR="00453146" w:rsidRPr="00453146" w:rsidRDefault="000B1B1D" w:rsidP="004A66B9">
      <w:pPr>
        <w:pStyle w:val="Sarakstarindkopa"/>
        <w:numPr>
          <w:ilvl w:val="0"/>
          <w:numId w:val="13"/>
        </w:numPr>
        <w:ind w:left="709" w:hanging="425"/>
        <w:jc w:val="both"/>
        <w:rPr>
          <w:lang w:val="lv-LV" w:eastAsia="lv-LV"/>
        </w:rPr>
      </w:pPr>
      <w:r>
        <w:rPr>
          <w:lang w:val="lv-LV" w:eastAsia="lv-LV"/>
        </w:rPr>
        <w:t>Pakalpojuma sniedzēj</w:t>
      </w:r>
      <w:r w:rsidR="00E57F9C">
        <w:rPr>
          <w:lang w:val="lv-LV" w:eastAsia="lv-LV"/>
        </w:rPr>
        <w:t>a</w:t>
      </w:r>
      <w:r w:rsidR="00453146" w:rsidRPr="00453146">
        <w:rPr>
          <w:lang w:val="lv-LV" w:eastAsia="lv-LV"/>
        </w:rPr>
        <w:t xml:space="preserve"> pienākums ir veikt sauszemes pasažieru pārvadāšanas (transporta) pakalpojumus pēc Pasūtītāja pieprasījuma un faktiskās vajadzības.</w:t>
      </w:r>
    </w:p>
    <w:p w14:paraId="289C1DEE" w14:textId="525CC598" w:rsidR="00C22D63" w:rsidRPr="00C22D63" w:rsidRDefault="008D6F98" w:rsidP="004A66B9">
      <w:pPr>
        <w:numPr>
          <w:ilvl w:val="0"/>
          <w:numId w:val="13"/>
        </w:numPr>
        <w:autoSpaceDE w:val="0"/>
        <w:autoSpaceDN w:val="0"/>
        <w:adjustRightInd w:val="0"/>
        <w:spacing w:after="80"/>
        <w:ind w:left="709" w:hanging="425"/>
        <w:contextualSpacing/>
        <w:jc w:val="both"/>
      </w:pPr>
      <w:r w:rsidRPr="008D6F98">
        <w:rPr>
          <w:rFonts w:eastAsia="Calibri"/>
        </w:rPr>
        <w:t>Transportu paredzēts izmantot</w:t>
      </w:r>
      <w:r w:rsidR="001B6FAA">
        <w:rPr>
          <w:rFonts w:eastAsia="Calibri"/>
        </w:rPr>
        <w:t xml:space="preserve"> Latvijas, Lietuvas,</w:t>
      </w:r>
      <w:r w:rsidRPr="008D6F98">
        <w:rPr>
          <w:rFonts w:eastAsia="Calibri"/>
        </w:rPr>
        <w:t xml:space="preserve"> Igaunijas Republikas teritorijā</w:t>
      </w:r>
      <w:r w:rsidR="001B6FAA">
        <w:rPr>
          <w:rFonts w:eastAsia="Calibri"/>
        </w:rPr>
        <w:t xml:space="preserve"> un pēc nepieciešamības Eiropas Savienības teritorija</w:t>
      </w:r>
      <w:r w:rsidRPr="008D6F98">
        <w:rPr>
          <w:rFonts w:eastAsia="Calibri"/>
        </w:rPr>
        <w:t xml:space="preserve"> ar iz</w:t>
      </w:r>
      <w:r>
        <w:rPr>
          <w:rFonts w:eastAsia="Calibri"/>
        </w:rPr>
        <w:t>braukšanu un atgriešanos Smiltenes</w:t>
      </w:r>
      <w:r w:rsidRPr="008D6F98">
        <w:rPr>
          <w:rFonts w:eastAsia="Calibri"/>
        </w:rPr>
        <w:t xml:space="preserve"> novada teritorijā.</w:t>
      </w:r>
    </w:p>
    <w:p w14:paraId="629CBE18" w14:textId="680CEEF9" w:rsidR="00C22D63" w:rsidRDefault="00C22D63" w:rsidP="004A66B9">
      <w:pPr>
        <w:numPr>
          <w:ilvl w:val="0"/>
          <w:numId w:val="13"/>
        </w:numPr>
        <w:tabs>
          <w:tab w:val="num" w:pos="0"/>
        </w:tabs>
        <w:autoSpaceDE w:val="0"/>
        <w:autoSpaceDN w:val="0"/>
        <w:adjustRightInd w:val="0"/>
        <w:spacing w:after="80"/>
        <w:ind w:left="709" w:hanging="425"/>
        <w:contextualSpacing/>
        <w:jc w:val="both"/>
      </w:pPr>
      <w:r>
        <w:rPr>
          <w:bCs/>
        </w:rPr>
        <w:t xml:space="preserve">Vispārīgās vienošanās termiņš: </w:t>
      </w:r>
      <w:r w:rsidRPr="00043F04">
        <w:rPr>
          <w:b/>
        </w:rPr>
        <w:t>12 mēneši no noslēgšanas brīža.</w:t>
      </w:r>
    </w:p>
    <w:p w14:paraId="6232CFE1" w14:textId="6E1ADAB0" w:rsidR="00574FA1" w:rsidRPr="00C63F46" w:rsidRDefault="00574FA1" w:rsidP="004A66B9">
      <w:pPr>
        <w:numPr>
          <w:ilvl w:val="0"/>
          <w:numId w:val="13"/>
        </w:numPr>
        <w:autoSpaceDE w:val="0"/>
        <w:autoSpaceDN w:val="0"/>
        <w:adjustRightInd w:val="0"/>
        <w:spacing w:after="80"/>
        <w:contextualSpacing/>
        <w:jc w:val="both"/>
      </w:pPr>
      <w:r w:rsidRPr="00C63F46">
        <w:t xml:space="preserve">Līgumcena konkrētam braucienam ir </w:t>
      </w:r>
      <w:r w:rsidR="00C63F46" w:rsidRPr="00C63F46">
        <w:t>attiecināma uz plānoto maršrutu – braucienam 1 (viena) kilometra Smiltenes novada teritorijā, braucienam 1 (viena) kilometra Latvijas teritorijā, braucienam 1 (viena) kilometra Igaunijas un Lietuvas teritorijā, braucienam 1 (viena) kilometra pārējo Eiropas Savienības valstu teritorijā,  gaidīšanas laika (dīkstāves) (ja tāda ir paredzēta) 1 (vienas) stundas Smiltenes novada teritorijā un Latvijas teritorijā, gaidīšanas laika (dīkstāves) (ja tāda ir paredzēta) 1 (vienas) stundas Igaunijas, Lietuvas, pārējās Eiropas Savienības valstīs</w:t>
      </w:r>
      <w:r w:rsidRPr="00C63F46">
        <w:t>. Brauciena kilometri tiek sākti skaitīt no Pasūtītāja noteiktā izbraukšanas maršruta sākumpunkta.</w:t>
      </w:r>
    </w:p>
    <w:p w14:paraId="17DF1532" w14:textId="082E3E06" w:rsidR="00574FA1" w:rsidRPr="00C22D63" w:rsidRDefault="00574FA1" w:rsidP="004A66B9">
      <w:pPr>
        <w:numPr>
          <w:ilvl w:val="0"/>
          <w:numId w:val="13"/>
        </w:numPr>
        <w:autoSpaceDE w:val="0"/>
        <w:autoSpaceDN w:val="0"/>
        <w:adjustRightInd w:val="0"/>
        <w:spacing w:after="80"/>
        <w:ind w:left="709" w:hanging="425"/>
        <w:contextualSpacing/>
        <w:jc w:val="both"/>
      </w:pPr>
      <w:r>
        <w:rPr>
          <w:rFonts w:eastAsia="Calibri"/>
        </w:rPr>
        <w:t>P</w:t>
      </w:r>
      <w:r w:rsidR="000B1B1D">
        <w:rPr>
          <w:rFonts w:eastAsia="Calibri"/>
        </w:rPr>
        <w:t xml:space="preserve">akalpojuma </w:t>
      </w:r>
      <w:r w:rsidR="008E17AF">
        <w:rPr>
          <w:rFonts w:eastAsia="Calibri"/>
        </w:rPr>
        <w:t>sniedzējam</w:t>
      </w:r>
      <w:r>
        <w:rPr>
          <w:rFonts w:eastAsia="Calibri"/>
        </w:rPr>
        <w:t xml:space="preserve"> jānodrošina </w:t>
      </w:r>
      <w:r w:rsidRPr="00BA2395">
        <w:rPr>
          <w:rFonts w:eastAsia="Calibri"/>
        </w:rPr>
        <w:t>transporta pakalpojums pēc iepriekš saskaņota datuma, maršruta, laika un sēdvietu skaita daudzuma jebkurā diennakts periodā, ieskaitot brīvdienas un svētku dienas.</w:t>
      </w:r>
    </w:p>
    <w:p w14:paraId="44FB2883" w14:textId="269970E8" w:rsidR="009C2A0F" w:rsidRDefault="00453146" w:rsidP="004A66B9">
      <w:pPr>
        <w:numPr>
          <w:ilvl w:val="0"/>
          <w:numId w:val="13"/>
        </w:numPr>
        <w:tabs>
          <w:tab w:val="num" w:pos="851"/>
        </w:tabs>
        <w:autoSpaceDE w:val="0"/>
        <w:autoSpaceDN w:val="0"/>
        <w:adjustRightInd w:val="0"/>
        <w:spacing w:after="80"/>
        <w:ind w:left="709" w:hanging="425"/>
        <w:contextualSpacing/>
        <w:jc w:val="both"/>
      </w:pPr>
      <w:r>
        <w:t>Piedāvātajiem transporta līdzekļiem jā</w:t>
      </w:r>
      <w:r w:rsidR="009C2A0F" w:rsidRPr="00FC55AF">
        <w:t>atbilst normatīvajos aktos noteiktajām prasībām.</w:t>
      </w:r>
    </w:p>
    <w:p w14:paraId="1783990E" w14:textId="02D75930" w:rsidR="002B175B" w:rsidRDefault="002B175B" w:rsidP="004A66B9">
      <w:pPr>
        <w:numPr>
          <w:ilvl w:val="0"/>
          <w:numId w:val="13"/>
        </w:numPr>
        <w:tabs>
          <w:tab w:val="num" w:pos="851"/>
        </w:tabs>
        <w:autoSpaceDE w:val="0"/>
        <w:autoSpaceDN w:val="0"/>
        <w:adjustRightInd w:val="0"/>
        <w:spacing w:after="80"/>
        <w:ind w:left="709" w:hanging="425"/>
        <w:contextualSpacing/>
        <w:jc w:val="both"/>
      </w:pPr>
      <w:r w:rsidRPr="002B175B">
        <w:t xml:space="preserve">Katram transporta līdzeklim, ar ko </w:t>
      </w:r>
      <w:r w:rsidR="000B1B1D">
        <w:t>Pakalpojuma sniedzējs</w:t>
      </w:r>
      <w:r w:rsidRPr="002B175B">
        <w:t xml:space="preserve"> veic Pārvadājumu ir Autotransporta direkcijas izsniegta licences kartīte un derīga tehniskā apskate, civilties</w:t>
      </w:r>
      <w:r>
        <w:t xml:space="preserve">iskās atbildības </w:t>
      </w:r>
      <w:r w:rsidR="008A0211">
        <w:t xml:space="preserve">obligātā </w:t>
      </w:r>
      <w:r>
        <w:t>apdrošināšana</w:t>
      </w:r>
      <w:r w:rsidRPr="002B175B">
        <w:t xml:space="preserve"> atbilstoši normatīvo aktu prasībām.</w:t>
      </w:r>
      <w:r>
        <w:t xml:space="preserve"> Autotransporta vadītājam jābūt derīgai atbilstošai autovadītāja apliecībai un  medicīniskajai izziņai.</w:t>
      </w:r>
    </w:p>
    <w:p w14:paraId="2A0CA47D" w14:textId="01C6F1CF" w:rsidR="009C2A0F" w:rsidRDefault="000B1B1D" w:rsidP="004A66B9">
      <w:pPr>
        <w:numPr>
          <w:ilvl w:val="0"/>
          <w:numId w:val="13"/>
        </w:numPr>
        <w:tabs>
          <w:tab w:val="num" w:pos="851"/>
        </w:tabs>
        <w:autoSpaceDE w:val="0"/>
        <w:autoSpaceDN w:val="0"/>
        <w:adjustRightInd w:val="0"/>
        <w:spacing w:after="80"/>
        <w:ind w:left="709" w:hanging="425"/>
        <w:contextualSpacing/>
        <w:jc w:val="both"/>
      </w:pPr>
      <w:r>
        <w:t>Pakalpojuma sniedzējs,</w:t>
      </w:r>
      <w:r w:rsidR="009C2A0F" w:rsidRPr="002B175B">
        <w:t xml:space="preserve"> kurš piesakās uz </w:t>
      </w:r>
      <w:r w:rsidR="008D67C8">
        <w:t xml:space="preserve">iepirkuma </w:t>
      </w:r>
      <w:r w:rsidR="008A0211">
        <w:t>5</w:t>
      </w:r>
      <w:r w:rsidR="009C2A0F" w:rsidRPr="002B175B">
        <w:t xml:space="preserve">.daļu ir jānodrošina vieta priekš riteņiem transportlīdzekļa salonā. Vietai jābūt visa transporta platumā un vismaz 1,70m, transporta  garumā ar 8. vietām pasažieriem. Pārvadātājam jānodrošina transportlīdzeklī vieta, kur novietot cita veida ekipējumu - 3 </w:t>
      </w:r>
      <w:proofErr w:type="spellStart"/>
      <w:r w:rsidR="009C2A0F" w:rsidRPr="002B175B">
        <w:t>velotrenažierus</w:t>
      </w:r>
      <w:proofErr w:type="spellEnd"/>
      <w:r w:rsidR="009C2A0F" w:rsidRPr="002B175B">
        <w:t xml:space="preserve"> (riteņbraucēju iesildīšanās ruļļus) un instrumentu kasti.</w:t>
      </w:r>
    </w:p>
    <w:p w14:paraId="681DAF04"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t>Pakalpojumu sniedzējam jānodrošina tīrība transporta salonā.</w:t>
      </w:r>
    </w:p>
    <w:p w14:paraId="55D01FD7"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t xml:space="preserve">Pakalpojuma sniedzējs nodrošina pasažieru un viņu mantu drošību autobusā, tā dīkstāves laikā. </w:t>
      </w:r>
    </w:p>
    <w:p w14:paraId="2C6270D2"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t>Pakalpojuma sniedzējs nodrošina autobusu ar nepieciešamo degvielu atbilstoši plānotajam maršrutam un tās papildināšanu, neradot lieku kavēšanos.</w:t>
      </w:r>
    </w:p>
    <w:p w14:paraId="578EE97A"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lastRenderedPageBreak/>
        <w:t>Pakalpojuma sniedzējs iepazīstina pasažierus ar pārvadāšanas noteikumiem.</w:t>
      </w:r>
    </w:p>
    <w:p w14:paraId="209FC836"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t>Autobusa vadītājs nepieciešamības gadījumā sniedz pirmo neatliekamo medicīnisko palīdzību pasažieriem.</w:t>
      </w:r>
    </w:p>
    <w:p w14:paraId="2CD07FC2" w14:textId="77777777" w:rsidR="009C2A0F" w:rsidRDefault="009C2A0F" w:rsidP="004A66B9">
      <w:pPr>
        <w:numPr>
          <w:ilvl w:val="0"/>
          <w:numId w:val="13"/>
        </w:numPr>
        <w:tabs>
          <w:tab w:val="num" w:pos="851"/>
        </w:tabs>
        <w:autoSpaceDE w:val="0"/>
        <w:autoSpaceDN w:val="0"/>
        <w:adjustRightInd w:val="0"/>
        <w:spacing w:after="80"/>
        <w:ind w:left="709" w:hanging="425"/>
        <w:contextualSpacing/>
        <w:jc w:val="both"/>
      </w:pPr>
      <w:r>
        <w:t>Pakalpojuma sniedzēja darbinieki, tai skaitā autobusa vadītājs, Pakalpojumu veic profesionālā līmenī, nepieļauj patvaļīgas atkāpes no noteikta maršruta un/vai Pakalpojuma līguma noteikumiem.</w:t>
      </w:r>
    </w:p>
    <w:p w14:paraId="3150F677" w14:textId="39FB970E" w:rsidR="008D6F98" w:rsidRPr="008D6F98" w:rsidRDefault="009C2A0F" w:rsidP="004A66B9">
      <w:pPr>
        <w:numPr>
          <w:ilvl w:val="0"/>
          <w:numId w:val="13"/>
        </w:numPr>
        <w:tabs>
          <w:tab w:val="num" w:pos="851"/>
        </w:tabs>
        <w:autoSpaceDE w:val="0"/>
        <w:autoSpaceDN w:val="0"/>
        <w:adjustRightInd w:val="0"/>
        <w:spacing w:after="80"/>
        <w:ind w:left="709" w:hanging="425"/>
        <w:contextualSpacing/>
        <w:jc w:val="both"/>
      </w:pPr>
      <w:r w:rsidRPr="008D6F98">
        <w:t>Tehnisku vai citu neparedzētu apstākļu gadījumā</w:t>
      </w:r>
      <w:r w:rsidR="008D6F98" w:rsidRPr="008D6F98">
        <w:t xml:space="preserve"> </w:t>
      </w:r>
      <w:r w:rsidR="000B1B1D">
        <w:t>Pakalpojuma sniedzējs</w:t>
      </w:r>
      <w:r w:rsidRPr="008D6F98">
        <w:t xml:space="preserve"> nodrošina ar līdzvērtīgu </w:t>
      </w:r>
      <w:r w:rsidR="008D6F98" w:rsidRPr="008D6F98">
        <w:t>transporta vai vadītāja nomaiņu:</w:t>
      </w:r>
    </w:p>
    <w:p w14:paraId="24516E2C" w14:textId="64B44BBB" w:rsidR="008D6F98" w:rsidRDefault="008D6F98" w:rsidP="004A66B9">
      <w:pPr>
        <w:pStyle w:val="Sarakstarindkopa"/>
        <w:numPr>
          <w:ilvl w:val="1"/>
          <w:numId w:val="13"/>
        </w:numPr>
        <w:tabs>
          <w:tab w:val="num" w:pos="1418"/>
        </w:tabs>
        <w:autoSpaceDE w:val="0"/>
        <w:autoSpaceDN w:val="0"/>
        <w:adjustRightInd w:val="0"/>
        <w:spacing w:after="80"/>
        <w:ind w:left="1418" w:hanging="567"/>
        <w:jc w:val="both"/>
      </w:pPr>
      <w:r w:rsidRPr="008D6F98">
        <w:t>Ja attālums no Smiltenes līdz salūzušā transporta atrašanās vietai ir 300 km vai mazāks ne ilgāk kā 5h. laikā;</w:t>
      </w:r>
    </w:p>
    <w:p w14:paraId="62FC53AA" w14:textId="074D3DBD" w:rsidR="008D6F98" w:rsidRDefault="008D6F98" w:rsidP="004A66B9">
      <w:pPr>
        <w:pStyle w:val="Sarakstarindkopa"/>
        <w:numPr>
          <w:ilvl w:val="1"/>
          <w:numId w:val="13"/>
        </w:numPr>
        <w:tabs>
          <w:tab w:val="num" w:pos="1418"/>
        </w:tabs>
        <w:autoSpaceDE w:val="0"/>
        <w:autoSpaceDN w:val="0"/>
        <w:adjustRightInd w:val="0"/>
        <w:spacing w:after="80"/>
        <w:ind w:left="1418" w:hanging="567"/>
        <w:jc w:val="both"/>
      </w:pPr>
      <w:r w:rsidRPr="008D6F98">
        <w:t>Ja attālums no Smiltenes līdz salūzušā transporta atrašanās vietai ir no 300 līdz 500 km ne ilgāk kā 10h. laikā;</w:t>
      </w:r>
    </w:p>
    <w:p w14:paraId="05229E1E" w14:textId="0017E24E" w:rsidR="008D6F98" w:rsidRDefault="008D6F98" w:rsidP="004A66B9">
      <w:pPr>
        <w:pStyle w:val="Sarakstarindkopa"/>
        <w:numPr>
          <w:ilvl w:val="1"/>
          <w:numId w:val="13"/>
        </w:numPr>
        <w:tabs>
          <w:tab w:val="num" w:pos="1418"/>
        </w:tabs>
        <w:autoSpaceDE w:val="0"/>
        <w:autoSpaceDN w:val="0"/>
        <w:adjustRightInd w:val="0"/>
        <w:spacing w:after="80"/>
        <w:ind w:left="1418" w:hanging="567"/>
        <w:jc w:val="both"/>
      </w:pPr>
      <w:r w:rsidRPr="008D6F98">
        <w:t>Ja attālums no Smiltenes līdz salūzušā transporta atrašanās vietai ir no 500 līdz 700 km ne ilgāk kā 14</w:t>
      </w:r>
      <w:r w:rsidRPr="002B175B">
        <w:rPr>
          <w:lang w:val="lv-LV"/>
        </w:rPr>
        <w:t>h</w:t>
      </w:r>
      <w:r w:rsidRPr="008D6F98">
        <w:t>. laikā;</w:t>
      </w:r>
    </w:p>
    <w:p w14:paraId="072EB5A3" w14:textId="0263403B" w:rsidR="009C2A0F" w:rsidRDefault="008D6F98" w:rsidP="004A66B9">
      <w:pPr>
        <w:pStyle w:val="Sarakstarindkopa"/>
        <w:numPr>
          <w:ilvl w:val="1"/>
          <w:numId w:val="13"/>
        </w:numPr>
        <w:tabs>
          <w:tab w:val="num" w:pos="1418"/>
        </w:tabs>
        <w:autoSpaceDE w:val="0"/>
        <w:autoSpaceDN w:val="0"/>
        <w:adjustRightInd w:val="0"/>
        <w:spacing w:after="80"/>
        <w:ind w:left="1418" w:hanging="567"/>
        <w:jc w:val="both"/>
      </w:pPr>
      <w:r w:rsidRPr="008D6F98">
        <w:t xml:space="preserve">Ja attālums no Smiltenes līdz salūzušā transporta atrašanās vietai </w:t>
      </w:r>
      <w:r>
        <w:t>ir virs 700 km ne ilgāk kā 24h</w:t>
      </w:r>
      <w:r w:rsidRPr="008D6F98">
        <w:t xml:space="preserve">. laikā. </w:t>
      </w:r>
    </w:p>
    <w:p w14:paraId="25FAD388" w14:textId="20622157" w:rsidR="009C2A0F" w:rsidRPr="008158F2" w:rsidRDefault="009C2A0F" w:rsidP="008158F2">
      <w:pPr>
        <w:autoSpaceDE w:val="0"/>
        <w:autoSpaceDN w:val="0"/>
        <w:adjustRightInd w:val="0"/>
        <w:spacing w:after="80"/>
        <w:ind w:left="360"/>
        <w:contextualSpacing/>
        <w:jc w:val="both"/>
        <w:rPr>
          <w:b/>
        </w:rPr>
      </w:pPr>
      <w:r w:rsidRPr="00574FA1">
        <w:rPr>
          <w:b/>
        </w:rPr>
        <w:t>Informāci</w:t>
      </w:r>
      <w:r w:rsidR="00943ABE">
        <w:rPr>
          <w:b/>
        </w:rPr>
        <w:t>jas apmaiņa par darba uzdevumu</w:t>
      </w:r>
    </w:p>
    <w:p w14:paraId="75F1B5BB" w14:textId="6A38E6B8" w:rsidR="009C2A0F" w:rsidRDefault="000B1B1D" w:rsidP="004A66B9">
      <w:pPr>
        <w:numPr>
          <w:ilvl w:val="0"/>
          <w:numId w:val="13"/>
        </w:numPr>
        <w:tabs>
          <w:tab w:val="num" w:pos="851"/>
        </w:tabs>
        <w:autoSpaceDE w:val="0"/>
        <w:autoSpaceDN w:val="0"/>
        <w:adjustRightInd w:val="0"/>
        <w:spacing w:after="80"/>
        <w:ind w:left="709" w:hanging="425"/>
        <w:contextualSpacing/>
        <w:jc w:val="both"/>
      </w:pPr>
      <w:r>
        <w:t>Pakalpojuma sniedzējs</w:t>
      </w:r>
      <w:r w:rsidR="009C2A0F">
        <w:t xml:space="preserve"> informāciju par maršrutu (izbraukšanas un atgriešanās laiks, izbraukšanas vieta un galamērķis, citi apstākļi) saņems rakstiski</w:t>
      </w:r>
      <w:r w:rsidR="002B175B">
        <w:t xml:space="preserve"> </w:t>
      </w:r>
      <w:r w:rsidR="009C2A0F">
        <w:t xml:space="preserve"> (t.sk. var iesniegt arī elektro</w:t>
      </w:r>
      <w:r w:rsidR="00324B3A">
        <w:t xml:space="preserve">niski) </w:t>
      </w:r>
      <w:r w:rsidR="00987C6E">
        <w:t>sagatavotā pieteikumā formā</w:t>
      </w:r>
      <w:r w:rsidR="002B175B">
        <w:t xml:space="preserve"> </w:t>
      </w:r>
      <w:r w:rsidR="00324B3A">
        <w:t>no Pasūtītāja:</w:t>
      </w:r>
    </w:p>
    <w:p w14:paraId="43AA8075" w14:textId="1D30D8AF" w:rsidR="009C2A0F" w:rsidRDefault="009C2A0F" w:rsidP="004A66B9">
      <w:pPr>
        <w:pStyle w:val="Sarakstarindkopa"/>
        <w:numPr>
          <w:ilvl w:val="1"/>
          <w:numId w:val="13"/>
        </w:numPr>
        <w:autoSpaceDE w:val="0"/>
        <w:autoSpaceDN w:val="0"/>
        <w:adjustRightInd w:val="0"/>
        <w:spacing w:after="80"/>
        <w:ind w:left="1134" w:hanging="283"/>
        <w:jc w:val="both"/>
      </w:pPr>
      <w:r>
        <w:t xml:space="preserve">pa Latvijas teritoriju - ne vēlāk kā 5 (piecas) darba dienas pirms brauciena; </w:t>
      </w:r>
    </w:p>
    <w:p w14:paraId="3C997ECC" w14:textId="163B3957" w:rsidR="0040566C" w:rsidRDefault="009C2A0F" w:rsidP="004A66B9">
      <w:pPr>
        <w:pStyle w:val="Sarakstarindkopa"/>
        <w:numPr>
          <w:ilvl w:val="1"/>
          <w:numId w:val="13"/>
        </w:numPr>
        <w:autoSpaceDE w:val="0"/>
        <w:autoSpaceDN w:val="0"/>
        <w:adjustRightInd w:val="0"/>
        <w:spacing w:after="80"/>
        <w:ind w:left="1134" w:hanging="283"/>
        <w:jc w:val="both"/>
      </w:pPr>
      <w:r>
        <w:t>par braucieniem ārpus Latvijas - ne vēlāk kā 10 (desmit) darba dienas pirms brauciena.</w:t>
      </w:r>
    </w:p>
    <w:p w14:paraId="743BE48F" w14:textId="5E1A3D8E" w:rsidR="0040566C" w:rsidRPr="0040566C" w:rsidRDefault="0040566C" w:rsidP="004A66B9">
      <w:pPr>
        <w:pStyle w:val="Sarakstarindkopa"/>
        <w:numPr>
          <w:ilvl w:val="0"/>
          <w:numId w:val="13"/>
        </w:numPr>
        <w:ind w:left="709" w:hanging="425"/>
        <w:jc w:val="both"/>
        <w:rPr>
          <w:lang w:val="lv-LV" w:eastAsia="lv-LV"/>
        </w:rPr>
      </w:pPr>
      <w:r w:rsidRPr="0040566C">
        <w:rPr>
          <w:lang w:val="lv-LV" w:eastAsia="lv-LV"/>
        </w:rPr>
        <w:t xml:space="preserve">Pārvadājums jāveic ar transportu, kas norādīts Tehniskajā piedāvājumā. </w:t>
      </w:r>
      <w:r w:rsidR="000B1B1D">
        <w:rPr>
          <w:lang w:val="lv-LV" w:eastAsia="lv-LV"/>
        </w:rPr>
        <w:t>Pakalpojuma sniedzējs</w:t>
      </w:r>
      <w:r w:rsidRPr="0040566C">
        <w:rPr>
          <w:lang w:val="lv-LV" w:eastAsia="lv-LV"/>
        </w:rPr>
        <w:t xml:space="preserve"> ir tiesīgs vismaz 2 (divas) dienas pirms brauciena </w:t>
      </w:r>
      <w:proofErr w:type="spellStart"/>
      <w:r w:rsidRPr="0040566C">
        <w:rPr>
          <w:lang w:val="lv-LV" w:eastAsia="lv-LV"/>
        </w:rPr>
        <w:t>rakstveidā</w:t>
      </w:r>
      <w:proofErr w:type="spellEnd"/>
      <w:r w:rsidRPr="0040566C">
        <w:rPr>
          <w:lang w:val="lv-LV" w:eastAsia="lv-LV"/>
        </w:rPr>
        <w:t xml:space="preserve"> saskaņojot ar Pasūtītāju mainīt transportlīdzekli pret līdzvērtīgu.</w:t>
      </w:r>
    </w:p>
    <w:p w14:paraId="08CB56B9" w14:textId="2D222263" w:rsidR="008D6F98" w:rsidRDefault="008D6F98" w:rsidP="004A66B9">
      <w:pPr>
        <w:numPr>
          <w:ilvl w:val="0"/>
          <w:numId w:val="13"/>
        </w:numPr>
        <w:tabs>
          <w:tab w:val="num" w:pos="851"/>
        </w:tabs>
        <w:autoSpaceDE w:val="0"/>
        <w:autoSpaceDN w:val="0"/>
        <w:adjustRightInd w:val="0"/>
        <w:spacing w:after="80"/>
        <w:ind w:left="709" w:hanging="425"/>
        <w:contextualSpacing/>
        <w:jc w:val="both"/>
      </w:pPr>
      <w:r>
        <w:t>P</w:t>
      </w:r>
      <w:r w:rsidR="009C2A0F">
        <w:t>ēc</w:t>
      </w:r>
      <w:r>
        <w:t xml:space="preserve"> maršruta</w:t>
      </w:r>
      <w:r w:rsidR="009C2A0F">
        <w:t xml:space="preserve"> saskaņošanas </w:t>
      </w:r>
      <w:r w:rsidR="000B1B1D">
        <w:t>Pakopojuma sniedzējs</w:t>
      </w:r>
      <w:r w:rsidR="009C2A0F">
        <w:t xml:space="preserve"> veic darba uzdevumu un Pasūtītājs veic apmaksu</w:t>
      </w:r>
      <w:r>
        <w:t>.</w:t>
      </w:r>
      <w:r w:rsidR="009C2A0F">
        <w:t xml:space="preserve"> </w:t>
      </w:r>
      <w:r w:rsidRPr="008D6F98">
        <w:t xml:space="preserve">Apmaksa tiek veikta 30 dienu laikā pēc </w:t>
      </w:r>
      <w:r w:rsidR="00FB715E">
        <w:t xml:space="preserve">pieņemšanas/ nodošanas akta parakstīšanas un </w:t>
      </w:r>
      <w:r w:rsidRPr="008D6F98">
        <w:t xml:space="preserve">izrakstītā rēķina/pavadzīmes saņemšanas. </w:t>
      </w:r>
    </w:p>
    <w:p w14:paraId="4BE72E61" w14:textId="229ACA21" w:rsidR="009C2A0F" w:rsidRDefault="000B1B1D" w:rsidP="004A66B9">
      <w:pPr>
        <w:numPr>
          <w:ilvl w:val="0"/>
          <w:numId w:val="13"/>
        </w:numPr>
        <w:tabs>
          <w:tab w:val="num" w:pos="851"/>
        </w:tabs>
        <w:autoSpaceDE w:val="0"/>
        <w:autoSpaceDN w:val="0"/>
        <w:adjustRightInd w:val="0"/>
        <w:spacing w:after="80"/>
        <w:ind w:left="709" w:hanging="425"/>
        <w:contextualSpacing/>
        <w:jc w:val="both"/>
      </w:pPr>
      <w:r>
        <w:t>Pakalpojuma sniedzējam</w:t>
      </w:r>
      <w:r w:rsidR="009C2A0F">
        <w:t xml:space="preserve"> ir jānodrošina sniegto pakalpojumu (nobrauk</w:t>
      </w:r>
      <w:r w:rsidR="00324B3A">
        <w:t>to kilometru) precīzu uzskaiti.</w:t>
      </w:r>
    </w:p>
    <w:p w14:paraId="7EEB1A59" w14:textId="0A0821AE" w:rsidR="009C2A0F" w:rsidRDefault="00324B3A" w:rsidP="004A66B9">
      <w:pPr>
        <w:numPr>
          <w:ilvl w:val="0"/>
          <w:numId w:val="13"/>
        </w:numPr>
        <w:tabs>
          <w:tab w:val="num" w:pos="851"/>
        </w:tabs>
        <w:autoSpaceDE w:val="0"/>
        <w:autoSpaceDN w:val="0"/>
        <w:adjustRightInd w:val="0"/>
        <w:spacing w:after="80"/>
        <w:ind w:left="709" w:hanging="425"/>
        <w:contextualSpacing/>
        <w:jc w:val="both"/>
      </w:pPr>
      <w:r>
        <w:t>T</w:t>
      </w:r>
      <w:r w:rsidR="009C2A0F">
        <w:t>ransport</w:t>
      </w:r>
      <w:r w:rsidR="000B1B1D">
        <w:t>a pakalpojumu sniegšanas laikā Pakalpojuma sniedzējam</w:t>
      </w:r>
      <w:r w:rsidR="009C2A0F">
        <w:t xml:space="preserve"> jānodrošina savlaicīgu nokļūšanu uz pasākuma viet</w:t>
      </w:r>
      <w:r>
        <w:t>ām Pasūtītāja noteiktajā laikā.</w:t>
      </w:r>
    </w:p>
    <w:p w14:paraId="1C5EC3BE" w14:textId="0E7FBA89" w:rsidR="009C2A0F" w:rsidRDefault="00324B3A" w:rsidP="004A66B9">
      <w:pPr>
        <w:numPr>
          <w:ilvl w:val="0"/>
          <w:numId w:val="13"/>
        </w:numPr>
        <w:tabs>
          <w:tab w:val="num" w:pos="851"/>
        </w:tabs>
        <w:autoSpaceDE w:val="0"/>
        <w:autoSpaceDN w:val="0"/>
        <w:adjustRightInd w:val="0"/>
        <w:spacing w:after="80"/>
        <w:ind w:left="709" w:hanging="425"/>
        <w:contextualSpacing/>
        <w:jc w:val="both"/>
      </w:pPr>
      <w:r>
        <w:t>J</w:t>
      </w:r>
      <w:r w:rsidR="009C2A0F">
        <w:t xml:space="preserve">a transporta pakalpojuma sniegšanas laikā transporta līdzeklim ir gadījušās tehniska rakstura problēmas, </w:t>
      </w:r>
      <w:r w:rsidR="000B1B1D">
        <w:t xml:space="preserve">Pakalpojuma sniedzējs </w:t>
      </w:r>
      <w:r w:rsidR="009C2A0F">
        <w:t>tās atrisina patstāvīgi, vai arī nodrošina pakalpojuma sniegšanu ar citu atbilstošu tehniskā kārtībā esošu transporta līdzekli, lai savlaicīgi un kvalitatīvi sniegtu transporta pakalp</w:t>
      </w:r>
      <w:r>
        <w:t>ojumu noslēgtā līguma ietvaros.</w:t>
      </w:r>
    </w:p>
    <w:p w14:paraId="7A8809CA" w14:textId="1102D4AC" w:rsidR="009C2A0F" w:rsidRDefault="00324B3A" w:rsidP="004A66B9">
      <w:pPr>
        <w:numPr>
          <w:ilvl w:val="0"/>
          <w:numId w:val="13"/>
        </w:numPr>
        <w:tabs>
          <w:tab w:val="num" w:pos="851"/>
        </w:tabs>
        <w:autoSpaceDE w:val="0"/>
        <w:autoSpaceDN w:val="0"/>
        <w:adjustRightInd w:val="0"/>
        <w:spacing w:after="80"/>
        <w:ind w:left="709" w:hanging="425"/>
        <w:contextualSpacing/>
        <w:jc w:val="both"/>
      </w:pPr>
      <w:r>
        <w:t>J</w:t>
      </w:r>
      <w:r w:rsidR="009C2A0F">
        <w:t xml:space="preserve">a transporta pakalpojums nav noticis pilnā apmērā un pasažieri nav nokļuvuši uz pasākumu, tad </w:t>
      </w:r>
      <w:r w:rsidR="000B1B1D">
        <w:t>Pasūtītājs rēķinu neapmaksā un Pakalpojuma sniedzējs</w:t>
      </w:r>
      <w:r w:rsidR="009C2A0F">
        <w:t xml:space="preserve"> sedz nodarītos zaudējumus. </w:t>
      </w:r>
    </w:p>
    <w:p w14:paraId="6D2EBB56" w14:textId="2F2531CF" w:rsidR="00324B3A" w:rsidRPr="000B1B1D" w:rsidRDefault="00324B3A" w:rsidP="004A66B9">
      <w:pPr>
        <w:numPr>
          <w:ilvl w:val="0"/>
          <w:numId w:val="13"/>
        </w:numPr>
        <w:tabs>
          <w:tab w:val="num" w:pos="851"/>
        </w:tabs>
        <w:autoSpaceDE w:val="0"/>
        <w:autoSpaceDN w:val="0"/>
        <w:adjustRightInd w:val="0"/>
        <w:spacing w:after="80"/>
        <w:ind w:left="709" w:hanging="425"/>
        <w:contextualSpacing/>
        <w:jc w:val="both"/>
      </w:pPr>
      <w:r w:rsidRPr="0040566C">
        <w:rPr>
          <w:bCs/>
        </w:rPr>
        <w:t xml:space="preserve">Apmaksātajā maršruta aprēķinā </w:t>
      </w:r>
      <w:r w:rsidRPr="0040566C">
        <w:rPr>
          <w:bCs/>
          <w:u w:val="single"/>
        </w:rPr>
        <w:t>nedrīkst tikt iekļautas izmaksas</w:t>
      </w:r>
      <w:r w:rsidRPr="0040566C">
        <w:rPr>
          <w:bCs/>
        </w:rPr>
        <w:t xml:space="preserve"> no </w:t>
      </w:r>
      <w:r w:rsidR="000B1B1D">
        <w:rPr>
          <w:bCs/>
        </w:rPr>
        <w:t>Pakalpojuma sniedzēja</w:t>
      </w:r>
      <w:r w:rsidRPr="0040566C">
        <w:rPr>
          <w:bCs/>
        </w:rPr>
        <w:t xml:space="preserve"> transportlīdzekļa atrašanās vietas līdz Pasūtītāja noteiktā izbraukšanas maršruta sākumpunktam un pēc pakalpojuma sniegšanas nokļūšanai līdz P</w:t>
      </w:r>
      <w:r w:rsidR="000B1B1D">
        <w:rPr>
          <w:bCs/>
        </w:rPr>
        <w:t>akalpojuma sniedzēja</w:t>
      </w:r>
      <w:r w:rsidRPr="0040566C">
        <w:rPr>
          <w:bCs/>
        </w:rPr>
        <w:t xml:space="preserve"> tr</w:t>
      </w:r>
      <w:r w:rsidR="00043F04">
        <w:rPr>
          <w:bCs/>
        </w:rPr>
        <w:t>ansportlīdzekļa atrašanās vietai</w:t>
      </w:r>
      <w:r w:rsidRPr="0040566C">
        <w:rPr>
          <w:bCs/>
        </w:rPr>
        <w:t xml:space="preserve">, izņemot gadījumus, kad pasažieri tiek vesti vienā virzienā. </w:t>
      </w:r>
    </w:p>
    <w:p w14:paraId="1807BD63" w14:textId="7B495D88" w:rsidR="000B1B1D" w:rsidRDefault="000B1B1D" w:rsidP="004A66B9">
      <w:pPr>
        <w:numPr>
          <w:ilvl w:val="0"/>
          <w:numId w:val="13"/>
        </w:numPr>
        <w:tabs>
          <w:tab w:val="num" w:pos="851"/>
        </w:tabs>
        <w:autoSpaceDE w:val="0"/>
        <w:autoSpaceDN w:val="0"/>
        <w:adjustRightInd w:val="0"/>
        <w:spacing w:after="80"/>
        <w:ind w:left="709" w:hanging="425"/>
        <w:contextualSpacing/>
        <w:jc w:val="both"/>
      </w:pPr>
      <w:r>
        <w:rPr>
          <w:bCs/>
        </w:rPr>
        <w:t>Pakalpojuma sniedzējs apmaksā maksas stāvvietu izdevumus.</w:t>
      </w:r>
    </w:p>
    <w:p w14:paraId="5CBA58B6" w14:textId="77777777" w:rsidR="009C2A0F" w:rsidRPr="00FC55AF" w:rsidRDefault="009C2A0F" w:rsidP="008D6F98">
      <w:pPr>
        <w:autoSpaceDE w:val="0"/>
        <w:autoSpaceDN w:val="0"/>
        <w:adjustRightInd w:val="0"/>
        <w:spacing w:after="80"/>
        <w:ind w:left="284"/>
        <w:contextualSpacing/>
        <w:jc w:val="both"/>
      </w:pPr>
    </w:p>
    <w:p w14:paraId="32FA04E1" w14:textId="77777777" w:rsidR="0070365A" w:rsidRPr="0040566C" w:rsidRDefault="0070365A" w:rsidP="00943ABE">
      <w:pPr>
        <w:autoSpaceDE w:val="0"/>
        <w:autoSpaceDN w:val="0"/>
        <w:adjustRightInd w:val="0"/>
        <w:spacing w:after="80"/>
        <w:ind w:left="142"/>
        <w:contextualSpacing/>
        <w:jc w:val="both"/>
        <w:rPr>
          <w:b/>
        </w:rPr>
      </w:pPr>
      <w:r w:rsidRPr="0040566C">
        <w:rPr>
          <w:b/>
        </w:rPr>
        <w:t>Pakalpojuma izvirzītās prasības, tai skaitā veselības drošības, vides u.c. prasības, kā arī piemērojamie kvalitātes standarti:</w:t>
      </w:r>
    </w:p>
    <w:p w14:paraId="3C9A0B59" w14:textId="049BD828" w:rsidR="0070365A" w:rsidRDefault="000B1B1D"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rPr>
          <w:bCs/>
        </w:rPr>
        <w:t>Pakalpojuma sniedzējs</w:t>
      </w:r>
      <w:r w:rsidR="0070365A" w:rsidRPr="0040566C">
        <w:rPr>
          <w:bCs/>
        </w:rPr>
        <w:t xml:space="preserve">, veicot pārvadājumu, ievēro un izpilda spēkā esošajos normatīvajos aktos noteikto attiecībā uz pārvadājumu sniegšanu, tai skaitā nodrošina, ka tam ir Autotransporta direkcijas izsniegta spēkā esoša licence, kas apliecina </w:t>
      </w:r>
      <w:r>
        <w:rPr>
          <w:bCs/>
        </w:rPr>
        <w:t xml:space="preserve">Pakalpojuma sniedzēja </w:t>
      </w:r>
      <w:r w:rsidR="0070365A" w:rsidRPr="0040566C">
        <w:rPr>
          <w:bCs/>
        </w:rPr>
        <w:t xml:space="preserve">tiesības veikt pasažieru komercpārvadājumus ar autobusiem Latvijas teritorijā un Eiropas kopienas atļauja starptautiskajiem pasažieru komercpārvadājumiem nodrošina, ka tam ir spēkā esoša Autotransporta direkcijas izsniegta speciāla atļauja (licence) pasažieru </w:t>
      </w:r>
      <w:r w:rsidR="00080737">
        <w:rPr>
          <w:bCs/>
        </w:rPr>
        <w:t>komerc</w:t>
      </w:r>
      <w:r w:rsidR="0070365A" w:rsidRPr="0040566C">
        <w:rPr>
          <w:bCs/>
        </w:rPr>
        <w:t>pārvadājumiem, kas derīga konkrē</w:t>
      </w:r>
      <w:r w:rsidR="0040566C">
        <w:rPr>
          <w:bCs/>
        </w:rPr>
        <w:t>tajā teritorijā.</w:t>
      </w:r>
    </w:p>
    <w:p w14:paraId="597B0BA8" w14:textId="19FD319A" w:rsidR="0070365A" w:rsidRPr="0040566C" w:rsidRDefault="0070365A"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Piedāvātajiem transporta līdzekļiem jāatbilst normatīvajos aktos noteiktajām tehniskajām, sanitārajām, vides aizsard</w:t>
      </w:r>
      <w:r w:rsidR="0040566C">
        <w:t>zības un ugunsdrošības prasībām.</w:t>
      </w:r>
    </w:p>
    <w:p w14:paraId="607B1741" w14:textId="77777777" w:rsidR="0070365A" w:rsidRPr="0040566C" w:rsidRDefault="0070365A"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lastRenderedPageBreak/>
        <w:t xml:space="preserve">Transporta līdzeklim ir jābūt mantu novietošanai izmantojamam bagāžas nodalījumam vai bagāžas novietošanai paredzēta vieta, lai būtu iespēja pārvadāt pasažieru personīgās mantas </w:t>
      </w:r>
      <w:proofErr w:type="spellStart"/>
      <w:r>
        <w:t>utml</w:t>
      </w:r>
      <w:proofErr w:type="spellEnd"/>
      <w:r>
        <w:t>.</w:t>
      </w:r>
    </w:p>
    <w:p w14:paraId="6D37EFAD" w14:textId="14147465" w:rsidR="0070365A" w:rsidRPr="0040566C" w:rsidRDefault="000B1B1D"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Transport</w:t>
      </w:r>
      <w:r w:rsidR="008E17AF">
        <w:t xml:space="preserve">a </w:t>
      </w:r>
      <w:r>
        <w:t>līdzeklim j</w:t>
      </w:r>
      <w:r w:rsidR="00FB715E">
        <w:t>ābūt aprīkotam ar mīkstiem,</w:t>
      </w:r>
      <w:r w:rsidR="0070365A">
        <w:t xml:space="preserve"> ērtiem sēdekļiem </w:t>
      </w:r>
      <w:r w:rsidR="00FB715E">
        <w:t>(vēlams regulējami) un aprīkotiem ar drošības jostām</w:t>
      </w:r>
      <w:r w:rsidR="0070365A">
        <w:t>.</w:t>
      </w:r>
    </w:p>
    <w:p w14:paraId="15F2C29A" w14:textId="6CAA0BA4" w:rsidR="0070365A" w:rsidRPr="0040566C" w:rsidRDefault="0070365A"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Piedāvātajiem transporta līdzekļiem jābūt komfortabliem, ar klimata kontroli vai kondicionēšanas sistēmu, kas nodrošina vienmērīgu temperatūru +20C visā transportā, trokšņa līmenis transporta līmenī nedrīkst pārsniegt pieļaujamo normu.</w:t>
      </w:r>
    </w:p>
    <w:p w14:paraId="7946E03B" w14:textId="07AE3C08" w:rsidR="0070365A" w:rsidRDefault="0070365A"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Pēc Pasūtītāja pieprasījuma jānodrošina autobuss ar mikrofonu.</w:t>
      </w:r>
    </w:p>
    <w:p w14:paraId="3EC18B90" w14:textId="65289203" w:rsidR="0070365A" w:rsidRPr="0040566C" w:rsidRDefault="008E17AF"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Pakalpojuma sniedzējs</w:t>
      </w:r>
      <w:r w:rsidR="0070365A">
        <w:t xml:space="preserve"> piedāvā transportu atbilstoši pār</w:t>
      </w:r>
      <w:r w:rsidR="008D67C8">
        <w:t>vadājamo pasažieru skaitam. Ja</w:t>
      </w:r>
      <w:r w:rsidR="009B65DA">
        <w:t xml:space="preserve"> </w:t>
      </w:r>
      <w:r>
        <w:t>Pakalpojuma sniedzējs</w:t>
      </w:r>
      <w:r w:rsidR="0070365A">
        <w:t xml:space="preserve">, sniedzot pakalpojumu, nevar nodrošināt autobusu ar nepieciešamo vietu skaitu, tad tas var piedāvāt autobusu ar lielāku vietu skaitu, bet apmaksa tiks veikta pēc </w:t>
      </w:r>
      <w:r>
        <w:t>Pakalpojuma sniedzēja</w:t>
      </w:r>
      <w:r w:rsidR="0070365A">
        <w:t xml:space="preserve"> iesniegtā finanšu piedāvājuma konkrētajā iepirkuma priekšmeta sadaļā.</w:t>
      </w:r>
    </w:p>
    <w:p w14:paraId="71E8501C" w14:textId="1BA65C27" w:rsidR="0070365A" w:rsidRPr="0040566C" w:rsidRDefault="0070365A" w:rsidP="004A66B9">
      <w:pPr>
        <w:numPr>
          <w:ilvl w:val="0"/>
          <w:numId w:val="13"/>
        </w:numPr>
        <w:tabs>
          <w:tab w:val="clear" w:pos="720"/>
          <w:tab w:val="num" w:pos="426"/>
          <w:tab w:val="num" w:pos="851"/>
        </w:tabs>
        <w:autoSpaceDE w:val="0"/>
        <w:autoSpaceDN w:val="0"/>
        <w:adjustRightInd w:val="0"/>
        <w:spacing w:after="80"/>
        <w:ind w:left="567" w:hanging="425"/>
        <w:contextualSpacing/>
        <w:jc w:val="both"/>
        <w:rPr>
          <w:bCs/>
        </w:rPr>
      </w:pPr>
      <w:r>
        <w:t>Papildus izmaksas (piemēram- sodu kvītis</w:t>
      </w:r>
      <w:r w:rsidR="00844C69">
        <w:t xml:space="preserve">, </w:t>
      </w:r>
      <w:r w:rsidR="00844C69" w:rsidRPr="008E17AF">
        <w:t>maksas stāvvietas</w:t>
      </w:r>
      <w:r>
        <w:t xml:space="preserve">), kas radušās </w:t>
      </w:r>
      <w:r w:rsidR="008E17AF">
        <w:t>Pakalpojuma sniedzēja</w:t>
      </w:r>
      <w:r>
        <w:t xml:space="preserve"> vainas dēļ sniedzot transporta pakalpojumus, Pasūtītājs neapmaksā.</w:t>
      </w:r>
    </w:p>
    <w:p w14:paraId="5EAAA2DD" w14:textId="4CC20EB9" w:rsidR="00BA2395" w:rsidRPr="0040566C" w:rsidRDefault="008D67C8" w:rsidP="004A66B9">
      <w:pPr>
        <w:numPr>
          <w:ilvl w:val="0"/>
          <w:numId w:val="13"/>
        </w:numPr>
        <w:tabs>
          <w:tab w:val="num" w:pos="851"/>
        </w:tabs>
        <w:autoSpaceDE w:val="0"/>
        <w:autoSpaceDN w:val="0"/>
        <w:adjustRightInd w:val="0"/>
        <w:spacing w:after="80"/>
        <w:ind w:left="567" w:hanging="425"/>
        <w:contextualSpacing/>
        <w:jc w:val="both"/>
        <w:rPr>
          <w:bCs/>
        </w:rPr>
      </w:pPr>
      <w:r>
        <w:rPr>
          <w:rFonts w:eastAsia="Calibri"/>
          <w:bCs/>
          <w:iCs/>
        </w:rPr>
        <w:t>P</w:t>
      </w:r>
      <w:r w:rsidR="008E17AF">
        <w:rPr>
          <w:rFonts w:eastAsia="Calibri"/>
          <w:bCs/>
          <w:iCs/>
        </w:rPr>
        <w:t>akalpojuma sniedzējam</w:t>
      </w:r>
      <w:r w:rsidR="0070365A" w:rsidRPr="0040566C">
        <w:rPr>
          <w:rFonts w:eastAsia="Calibri"/>
          <w:bCs/>
          <w:iCs/>
        </w:rPr>
        <w:t xml:space="preserve">, uzsākot pārvadājumu, jāiepazīstina pasažierus ar pārvadāšanas noteikumiem. Pasūtītājs nodrošina, ka pārvadājuma laikā pasažieri ievēro pārvadāšanas noteikumus, ar kuriem </w:t>
      </w:r>
      <w:r w:rsidR="008E17AF">
        <w:rPr>
          <w:rFonts w:eastAsia="Calibri"/>
          <w:bCs/>
          <w:iCs/>
        </w:rPr>
        <w:t>Pakalpojuma sniedzējs</w:t>
      </w:r>
      <w:r w:rsidR="0070365A" w:rsidRPr="0040566C">
        <w:rPr>
          <w:rFonts w:eastAsia="Calibri"/>
          <w:bCs/>
          <w:iCs/>
        </w:rPr>
        <w:t xml:space="preserve"> ir iepazīstinājis pasažierus</w:t>
      </w:r>
      <w:r w:rsidR="00324B3A" w:rsidRPr="0040566C">
        <w:rPr>
          <w:rFonts w:eastAsia="Calibri"/>
          <w:bCs/>
          <w:iCs/>
        </w:rPr>
        <w:t>.</w:t>
      </w:r>
    </w:p>
    <w:p w14:paraId="0A6549FA" w14:textId="4EDADB2D" w:rsidR="00D15BB4" w:rsidRPr="0040566C" w:rsidRDefault="00D15BB4" w:rsidP="004A66B9">
      <w:pPr>
        <w:numPr>
          <w:ilvl w:val="0"/>
          <w:numId w:val="13"/>
        </w:numPr>
        <w:tabs>
          <w:tab w:val="num" w:pos="851"/>
        </w:tabs>
        <w:autoSpaceDE w:val="0"/>
        <w:autoSpaceDN w:val="0"/>
        <w:adjustRightInd w:val="0"/>
        <w:spacing w:after="80"/>
        <w:ind w:left="567" w:hanging="425"/>
        <w:contextualSpacing/>
        <w:jc w:val="both"/>
        <w:rPr>
          <w:bCs/>
        </w:rPr>
      </w:pPr>
      <w:r>
        <w:t>Prasības attiecībā uz pakalpojumu sniegšanā iesaistīto darbinieku kvalifikāciju un pieredzi attiecīgu pakalpojumu sniegšanā: nodrošināt tādu darbinieku piesaistīšanu, kuriem ir pieredze transporta pakalpojumu sniegšanā, atbilstoša autovadītāja kategorija (D kategorija, 95.kods) un derīgs medicīniskās komisijas slēdziens, tajā skaitā spēja ilgstoši pildīt savus pienākumus bērnu klātbūtnē.</w:t>
      </w:r>
    </w:p>
    <w:p w14:paraId="24C0C767" w14:textId="4F6ED00A" w:rsidR="00BA2395" w:rsidRPr="0040566C" w:rsidRDefault="00D15BB4" w:rsidP="004A66B9">
      <w:pPr>
        <w:numPr>
          <w:ilvl w:val="0"/>
          <w:numId w:val="13"/>
        </w:numPr>
        <w:tabs>
          <w:tab w:val="num" w:pos="851"/>
        </w:tabs>
        <w:autoSpaceDE w:val="0"/>
        <w:autoSpaceDN w:val="0"/>
        <w:adjustRightInd w:val="0"/>
        <w:spacing w:after="80"/>
        <w:ind w:left="567" w:hanging="425"/>
        <w:contextualSpacing/>
        <w:jc w:val="both"/>
        <w:rPr>
          <w:bCs/>
        </w:rPr>
      </w:pPr>
      <w:r>
        <w:t>T</w:t>
      </w:r>
      <w:r w:rsidR="00BA2395" w:rsidRPr="00BA2395">
        <w:t>ransporta līdzekļu vadītājs izturas laipni pret pasažieriem, pārvalda latviešu valodu, pārzina Latvijas autoceļu karti un izmanto globā</w:t>
      </w:r>
      <w:r>
        <w:t>lās pozicionēšanās ierīci (GPS).</w:t>
      </w:r>
    </w:p>
    <w:p w14:paraId="492AD6D2" w14:textId="77777777" w:rsidR="00BA2395" w:rsidRPr="0040566C" w:rsidRDefault="00BA2395" w:rsidP="004A66B9">
      <w:pPr>
        <w:numPr>
          <w:ilvl w:val="0"/>
          <w:numId w:val="13"/>
        </w:numPr>
        <w:tabs>
          <w:tab w:val="num" w:pos="851"/>
        </w:tabs>
        <w:autoSpaceDE w:val="0"/>
        <w:autoSpaceDN w:val="0"/>
        <w:adjustRightInd w:val="0"/>
        <w:spacing w:after="80"/>
        <w:ind w:left="567" w:hanging="425"/>
        <w:contextualSpacing/>
        <w:jc w:val="both"/>
        <w:rPr>
          <w:bCs/>
        </w:rPr>
      </w:pPr>
      <w:r w:rsidRPr="00A70CF3">
        <w:rPr>
          <w:noProof/>
        </w:rPr>
        <w:t>1 (vienas) stundas izmaksa šoferim nedrīkst būt mazāka par valstī notiekto minimālo stundas likmes izmaksu.</w:t>
      </w:r>
    </w:p>
    <w:p w14:paraId="0C4819A3" w14:textId="5909F95D" w:rsidR="00BA2395" w:rsidRPr="00690BDC" w:rsidRDefault="00BA2395" w:rsidP="004A66B9">
      <w:pPr>
        <w:numPr>
          <w:ilvl w:val="0"/>
          <w:numId w:val="13"/>
        </w:numPr>
        <w:tabs>
          <w:tab w:val="num" w:pos="851"/>
        </w:tabs>
        <w:autoSpaceDE w:val="0"/>
        <w:autoSpaceDN w:val="0"/>
        <w:adjustRightInd w:val="0"/>
        <w:spacing w:after="80"/>
        <w:ind w:left="567" w:hanging="425"/>
        <w:contextualSpacing/>
        <w:jc w:val="both"/>
        <w:rPr>
          <w:bCs/>
        </w:rPr>
      </w:pPr>
      <w:r w:rsidRPr="00690BDC">
        <w:t xml:space="preserve">Pārvadājumiem ārpus Latvijas teritorijas </w:t>
      </w:r>
      <w:r w:rsidR="008D67C8" w:rsidRPr="00690BDC">
        <w:t>P</w:t>
      </w:r>
      <w:r w:rsidR="008E17AF">
        <w:t>akalpojuma sniedzējam</w:t>
      </w:r>
      <w:r w:rsidRPr="00690BDC">
        <w:t xml:space="preserve"> jānodrošina vismaz 2</w:t>
      </w:r>
      <w:r w:rsidR="008D67C8" w:rsidRPr="00690BDC">
        <w:t xml:space="preserve"> (divi)</w:t>
      </w:r>
      <w:r w:rsidRPr="00690BDC">
        <w:t xml:space="preserve"> šoferi.</w:t>
      </w:r>
    </w:p>
    <w:p w14:paraId="450C3431" w14:textId="5A054A7F" w:rsidR="00BA2395" w:rsidRPr="00690BDC" w:rsidRDefault="00BA2395" w:rsidP="004A66B9">
      <w:pPr>
        <w:numPr>
          <w:ilvl w:val="0"/>
          <w:numId w:val="13"/>
        </w:numPr>
        <w:tabs>
          <w:tab w:val="num" w:pos="851"/>
        </w:tabs>
        <w:autoSpaceDE w:val="0"/>
        <w:autoSpaceDN w:val="0"/>
        <w:adjustRightInd w:val="0"/>
        <w:spacing w:after="80"/>
        <w:ind w:left="567" w:hanging="425"/>
        <w:contextualSpacing/>
        <w:jc w:val="both"/>
        <w:rPr>
          <w:bCs/>
        </w:rPr>
      </w:pPr>
      <w:r w:rsidRPr="00690BDC">
        <w:t xml:space="preserve">Pasūtītājs </w:t>
      </w:r>
      <w:r w:rsidR="000B1B1D">
        <w:t>ne</w:t>
      </w:r>
      <w:r w:rsidRPr="00690BDC">
        <w:t>apmaksā ceļa nodokli pārvadājumiem ārpus Latvijas teritorijas.</w:t>
      </w:r>
    </w:p>
    <w:p w14:paraId="003B1B90" w14:textId="7C19FDE1" w:rsidR="00BA2395" w:rsidRPr="00690BDC" w:rsidRDefault="008E17AF" w:rsidP="004A66B9">
      <w:pPr>
        <w:numPr>
          <w:ilvl w:val="0"/>
          <w:numId w:val="13"/>
        </w:numPr>
        <w:tabs>
          <w:tab w:val="num" w:pos="851"/>
        </w:tabs>
        <w:autoSpaceDE w:val="0"/>
        <w:autoSpaceDN w:val="0"/>
        <w:adjustRightInd w:val="0"/>
        <w:spacing w:after="80"/>
        <w:ind w:left="567" w:hanging="425"/>
        <w:contextualSpacing/>
        <w:jc w:val="both"/>
        <w:rPr>
          <w:bCs/>
        </w:rPr>
      </w:pPr>
      <w:r>
        <w:t>Pasūtītājs ar P</w:t>
      </w:r>
      <w:r w:rsidR="00BA2395" w:rsidRPr="00690BDC">
        <w:t>akalpojumu sniedzēju var vienoties par naktsmītnes nodrošināšanu autobusa šoferim.</w:t>
      </w:r>
    </w:p>
    <w:p w14:paraId="6D417CF7" w14:textId="77777777" w:rsidR="00BA2395" w:rsidRPr="00690BDC" w:rsidRDefault="00BA2395" w:rsidP="004A66B9">
      <w:pPr>
        <w:numPr>
          <w:ilvl w:val="0"/>
          <w:numId w:val="13"/>
        </w:numPr>
        <w:tabs>
          <w:tab w:val="num" w:pos="851"/>
        </w:tabs>
        <w:autoSpaceDE w:val="0"/>
        <w:autoSpaceDN w:val="0"/>
        <w:adjustRightInd w:val="0"/>
        <w:spacing w:after="80"/>
        <w:ind w:left="567" w:hanging="425"/>
        <w:contextualSpacing/>
        <w:jc w:val="both"/>
        <w:rPr>
          <w:bCs/>
        </w:rPr>
      </w:pPr>
      <w:r w:rsidRPr="00690BDC">
        <w:rPr>
          <w:lang w:eastAsia="ar-SA"/>
        </w:rPr>
        <w:t>Pasūtītāji organizē līguma slēgšanas tiesību piešķiršanu daļā, atbilstoši grupā ietilpstošajam pārvadājamo dalībnieku skaitam, izņemot gadījumu ja paredzēts vienlaikus pārvadāt bagāžu, kura neietilpst autobusa standarta bagāžas nodalījumā. Tādā gadījumā Pasūtītājs ir tiesīgs organizēt līguma slēgšanu daļā ar lielākas ietilpības autobusiem.</w:t>
      </w:r>
      <w:r w:rsidRPr="00690BDC">
        <w:t xml:space="preserve"> Uzaicinājumā pasūtītājs atsevišķi norāda pamatojumu lielākas ietilpības autobusa pasūtīšanai, nekā grupas dalībnieki skaits.</w:t>
      </w:r>
    </w:p>
    <w:p w14:paraId="0463FFD4" w14:textId="77777777" w:rsidR="00BA2395" w:rsidRPr="00690BDC" w:rsidRDefault="00BA2395" w:rsidP="004A66B9">
      <w:pPr>
        <w:numPr>
          <w:ilvl w:val="0"/>
          <w:numId w:val="13"/>
        </w:numPr>
        <w:tabs>
          <w:tab w:val="num" w:pos="851"/>
        </w:tabs>
        <w:autoSpaceDE w:val="0"/>
        <w:autoSpaceDN w:val="0"/>
        <w:adjustRightInd w:val="0"/>
        <w:spacing w:after="80"/>
        <w:ind w:left="567" w:hanging="425"/>
        <w:contextualSpacing/>
        <w:jc w:val="both"/>
        <w:rPr>
          <w:bCs/>
        </w:rPr>
      </w:pPr>
      <w:r w:rsidRPr="00690BDC">
        <w:t>Konkurss neietekmē jau spēkā esošos pārvadājumu līgumus, kuri noslēgti citu iepirkumu un konkursu ietvaros.</w:t>
      </w:r>
    </w:p>
    <w:p w14:paraId="5CECF56D" w14:textId="1D700373" w:rsidR="00E5487E" w:rsidRPr="00E5487E" w:rsidRDefault="00814B6F" w:rsidP="00E5487E">
      <w:pPr>
        <w:numPr>
          <w:ilvl w:val="0"/>
          <w:numId w:val="13"/>
        </w:numPr>
        <w:tabs>
          <w:tab w:val="num" w:pos="851"/>
        </w:tabs>
        <w:autoSpaceDE w:val="0"/>
        <w:autoSpaceDN w:val="0"/>
        <w:adjustRightInd w:val="0"/>
        <w:spacing w:after="80"/>
        <w:ind w:left="567" w:hanging="425"/>
        <w:contextualSpacing/>
        <w:jc w:val="both"/>
        <w:rPr>
          <w:bCs/>
        </w:rPr>
      </w:pPr>
      <w:r w:rsidRPr="00690BDC">
        <w:t>Pasūtītājam nepieciešamais pakalpojums, tā apraksts: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3857"/>
        <w:gridCol w:w="4819"/>
      </w:tblGrid>
      <w:tr w:rsidR="006E24E0" w:rsidRPr="00690BDC" w14:paraId="248A6B2B" w14:textId="77777777" w:rsidTr="00DB6EBF">
        <w:trPr>
          <w:trHeight w:val="447"/>
          <w:jc w:val="center"/>
        </w:trPr>
        <w:tc>
          <w:tcPr>
            <w:tcW w:w="958" w:type="dxa"/>
            <w:shd w:val="clear" w:color="auto" w:fill="A8D08D" w:themeFill="accent6" w:themeFillTint="99"/>
            <w:vAlign w:val="center"/>
          </w:tcPr>
          <w:p w14:paraId="223DCA61" w14:textId="3E753F5A" w:rsidR="006E24E0" w:rsidRPr="000849E5" w:rsidRDefault="006E24E0" w:rsidP="005F5401">
            <w:pPr>
              <w:ind w:left="-23"/>
              <w:jc w:val="center"/>
              <w:rPr>
                <w:b/>
                <w:lang w:eastAsia="en-US"/>
              </w:rPr>
            </w:pPr>
            <w:r w:rsidRPr="00690BDC">
              <w:rPr>
                <w:b/>
                <w:lang w:eastAsia="en-US"/>
              </w:rPr>
              <w:t xml:space="preserve"> </w:t>
            </w:r>
            <w:r w:rsidRPr="000849E5">
              <w:rPr>
                <w:b/>
                <w:lang w:eastAsia="en-US"/>
              </w:rPr>
              <w:t>Nr.</w:t>
            </w:r>
          </w:p>
        </w:tc>
        <w:tc>
          <w:tcPr>
            <w:tcW w:w="3857" w:type="dxa"/>
            <w:shd w:val="clear" w:color="auto" w:fill="A8D08D" w:themeFill="accent6" w:themeFillTint="99"/>
            <w:vAlign w:val="center"/>
          </w:tcPr>
          <w:p w14:paraId="36E25569" w14:textId="77777777" w:rsidR="006E24E0" w:rsidRPr="000849E5" w:rsidRDefault="006E24E0" w:rsidP="005F5401">
            <w:pPr>
              <w:jc w:val="center"/>
              <w:rPr>
                <w:b/>
                <w:lang w:eastAsia="en-US"/>
              </w:rPr>
            </w:pPr>
            <w:r w:rsidRPr="000849E5">
              <w:rPr>
                <w:b/>
                <w:lang w:eastAsia="en-US"/>
              </w:rPr>
              <w:t>Pasūtījumam nepieciešamais pakalpojums</w:t>
            </w:r>
          </w:p>
        </w:tc>
        <w:tc>
          <w:tcPr>
            <w:tcW w:w="4819" w:type="dxa"/>
            <w:shd w:val="clear" w:color="auto" w:fill="A8D08D" w:themeFill="accent6" w:themeFillTint="99"/>
            <w:vAlign w:val="center"/>
          </w:tcPr>
          <w:p w14:paraId="23F36D18" w14:textId="77777777" w:rsidR="006E24E0" w:rsidRPr="000849E5" w:rsidRDefault="006E24E0" w:rsidP="005F5401">
            <w:pPr>
              <w:jc w:val="center"/>
              <w:rPr>
                <w:b/>
                <w:lang w:eastAsia="en-US"/>
              </w:rPr>
            </w:pPr>
            <w:r w:rsidRPr="000849E5">
              <w:rPr>
                <w:b/>
                <w:lang w:eastAsia="en-US"/>
              </w:rPr>
              <w:t>Pakalpojuma apraksts</w:t>
            </w:r>
          </w:p>
        </w:tc>
      </w:tr>
      <w:tr w:rsidR="006E24E0" w:rsidRPr="000849E5" w14:paraId="6F170A34" w14:textId="77777777" w:rsidTr="00DB6EBF">
        <w:trPr>
          <w:trHeight w:val="5237"/>
          <w:jc w:val="center"/>
        </w:trPr>
        <w:tc>
          <w:tcPr>
            <w:tcW w:w="958" w:type="dxa"/>
          </w:tcPr>
          <w:p w14:paraId="6D3E13C1" w14:textId="20DF746C" w:rsidR="006E24E0" w:rsidRPr="000849E5" w:rsidRDefault="00231BC5" w:rsidP="005F5401">
            <w:pPr>
              <w:tabs>
                <w:tab w:val="center" w:pos="20"/>
                <w:tab w:val="left" w:pos="432"/>
              </w:tabs>
              <w:jc w:val="both"/>
              <w:rPr>
                <w:sz w:val="22"/>
                <w:szCs w:val="22"/>
                <w:lang w:eastAsia="en-US"/>
              </w:rPr>
            </w:pPr>
            <w:r>
              <w:rPr>
                <w:sz w:val="22"/>
                <w:szCs w:val="22"/>
                <w:lang w:eastAsia="en-US"/>
              </w:rPr>
              <w:lastRenderedPageBreak/>
              <w:t xml:space="preserve">43.1. </w:t>
            </w:r>
            <w:r w:rsidR="006E24E0">
              <w:rPr>
                <w:sz w:val="22"/>
                <w:szCs w:val="22"/>
                <w:lang w:eastAsia="en-US"/>
              </w:rPr>
              <w:t xml:space="preserve"> </w:t>
            </w:r>
          </w:p>
        </w:tc>
        <w:tc>
          <w:tcPr>
            <w:tcW w:w="3857" w:type="dxa"/>
          </w:tcPr>
          <w:p w14:paraId="0188C9BB" w14:textId="77777777" w:rsidR="006E24E0" w:rsidRPr="009B65DA" w:rsidRDefault="006E24E0" w:rsidP="005F5401">
            <w:pPr>
              <w:jc w:val="both"/>
              <w:rPr>
                <w:b/>
                <w:sz w:val="22"/>
                <w:szCs w:val="20"/>
                <w:lang w:eastAsia="en-US"/>
              </w:rPr>
            </w:pPr>
            <w:r w:rsidRPr="009B65DA">
              <w:rPr>
                <w:b/>
                <w:sz w:val="22"/>
                <w:szCs w:val="20"/>
                <w:lang w:eastAsia="en-US"/>
              </w:rPr>
              <w:t xml:space="preserve">Neregulārie pasažieru autopārvadājumi ar transporta līdzekļiem, kas paredzēti </w:t>
            </w:r>
          </w:p>
          <w:p w14:paraId="77AFACB9" w14:textId="097D01C6" w:rsidR="006E24E0" w:rsidRPr="006E24E0" w:rsidRDefault="006E24E0" w:rsidP="005F5401">
            <w:pPr>
              <w:jc w:val="both"/>
              <w:rPr>
                <w:sz w:val="22"/>
                <w:szCs w:val="20"/>
                <w:lang w:eastAsia="en-US"/>
              </w:rPr>
            </w:pPr>
            <w:r w:rsidRPr="009B65DA">
              <w:rPr>
                <w:b/>
                <w:sz w:val="22"/>
                <w:szCs w:val="20"/>
                <w:lang w:eastAsia="en-US"/>
              </w:rPr>
              <w:t>līdz 8 pasažieriem</w:t>
            </w:r>
            <w:r w:rsidRPr="006E24E0">
              <w:rPr>
                <w:sz w:val="22"/>
                <w:szCs w:val="20"/>
                <w:lang w:eastAsia="en-US"/>
              </w:rPr>
              <w:t>, kas</w:t>
            </w:r>
            <w:r w:rsidRPr="000849E5">
              <w:rPr>
                <w:sz w:val="22"/>
                <w:szCs w:val="20"/>
                <w:lang w:eastAsia="en-US"/>
              </w:rPr>
              <w:t xml:space="preserve"> ietver autobusa nomu, šī autobusa šofera darba samaksu, pārvadāšanai nepieciešamās degvielas un citas izmaksas.</w:t>
            </w:r>
          </w:p>
          <w:p w14:paraId="29823257" w14:textId="77777777" w:rsidR="006E24E0" w:rsidRPr="000849E5" w:rsidRDefault="006E24E0" w:rsidP="005F5401">
            <w:pPr>
              <w:jc w:val="both"/>
              <w:rPr>
                <w:sz w:val="22"/>
                <w:szCs w:val="20"/>
                <w:lang w:eastAsia="en-US"/>
              </w:rPr>
            </w:pPr>
          </w:p>
        </w:tc>
        <w:tc>
          <w:tcPr>
            <w:tcW w:w="4819" w:type="dxa"/>
          </w:tcPr>
          <w:p w14:paraId="02D1FFA9" w14:textId="18EAAFD8" w:rsidR="006E24E0" w:rsidRPr="00380BC6" w:rsidRDefault="006E24E0" w:rsidP="00DB6EBF">
            <w:pPr>
              <w:ind w:left="169" w:hanging="169"/>
              <w:jc w:val="both"/>
              <w:rPr>
                <w:sz w:val="22"/>
                <w:szCs w:val="22"/>
                <w:lang w:eastAsia="en-US"/>
              </w:rPr>
            </w:pPr>
            <w:r w:rsidRPr="000849E5">
              <w:rPr>
                <w:sz w:val="22"/>
                <w:szCs w:val="20"/>
                <w:lang w:eastAsia="en-US"/>
              </w:rPr>
              <w:t>1.</w:t>
            </w:r>
            <w:r w:rsidRPr="006E24E0">
              <w:rPr>
                <w:sz w:val="22"/>
              </w:rPr>
              <w:t xml:space="preserve"> </w:t>
            </w:r>
            <w:r w:rsidRPr="00380BC6">
              <w:rPr>
                <w:sz w:val="22"/>
                <w:szCs w:val="22"/>
                <w:lang w:eastAsia="en-US"/>
              </w:rPr>
              <w:t xml:space="preserve">Pasūtītājs informē par maršrutu (izbraukšanas un atgriešanās laiks, izbraukšanas vieta un galamērķis, kopējais pasažieru skaits un citi apstākļi): </w:t>
            </w:r>
          </w:p>
          <w:p w14:paraId="4D49B7E2" w14:textId="77777777" w:rsidR="006E24E0" w:rsidRPr="00380BC6" w:rsidRDefault="006E24E0" w:rsidP="00DB6EBF">
            <w:pPr>
              <w:ind w:left="770" w:hanging="169"/>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20202981" w14:textId="77777777" w:rsidR="006E24E0" w:rsidRPr="00380BC6" w:rsidRDefault="006E24E0" w:rsidP="00DB6EBF">
            <w:pPr>
              <w:ind w:left="770" w:hanging="169"/>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0CE50086" w14:textId="77777777" w:rsidR="006E24E0" w:rsidRPr="00380BC6" w:rsidRDefault="006E24E0" w:rsidP="00DB6EBF">
            <w:pPr>
              <w:ind w:left="169" w:hanging="169"/>
              <w:jc w:val="both"/>
              <w:rPr>
                <w:sz w:val="22"/>
                <w:szCs w:val="22"/>
                <w:lang w:eastAsia="en-US"/>
              </w:rPr>
            </w:pPr>
            <w:r w:rsidRPr="00380BC6">
              <w:rPr>
                <w:sz w:val="22"/>
                <w:szCs w:val="22"/>
                <w:lang w:eastAsia="en-US"/>
              </w:rPr>
              <w:t>2. Transporta līdzekļiem jāatbilst normatīvajos aktos noteiktajām prasībām.</w:t>
            </w:r>
          </w:p>
          <w:p w14:paraId="693F5BE6" w14:textId="7B5545CC" w:rsidR="006E24E0" w:rsidRDefault="006E24E0" w:rsidP="00DB6EBF">
            <w:pPr>
              <w:ind w:left="311" w:hanging="311"/>
              <w:jc w:val="both"/>
              <w:rPr>
                <w:sz w:val="22"/>
                <w:szCs w:val="22"/>
                <w:lang w:eastAsia="en-US"/>
              </w:rPr>
            </w:pPr>
            <w:r w:rsidRPr="00380BC6">
              <w:rPr>
                <w:sz w:val="22"/>
                <w:szCs w:val="22"/>
                <w:lang w:eastAsia="en-US"/>
              </w:rPr>
              <w:t>3.</w:t>
            </w:r>
            <w:r w:rsidR="00DB6EBF">
              <w:rPr>
                <w:sz w:val="22"/>
                <w:szCs w:val="22"/>
                <w:lang w:eastAsia="en-US"/>
              </w:rPr>
              <w:t xml:space="preserve"> </w:t>
            </w:r>
            <w:r w:rsidRPr="00380BC6">
              <w:rPr>
                <w:sz w:val="22"/>
                <w:szCs w:val="22"/>
                <w:lang w:eastAsia="en-US"/>
              </w:rPr>
              <w:t>Transportlīdzeklis, atbilstošs CSDD un ES normām:</w:t>
            </w:r>
          </w:p>
          <w:p w14:paraId="05ADD18C" w14:textId="1F3B779F" w:rsidR="002C1664" w:rsidRPr="00380BC6" w:rsidRDefault="002C1664" w:rsidP="00DB6EBF">
            <w:pPr>
              <w:ind w:left="345" w:hanging="169"/>
              <w:rPr>
                <w:sz w:val="22"/>
                <w:szCs w:val="22"/>
                <w:lang w:eastAsia="en-US"/>
              </w:rPr>
            </w:pPr>
            <w:r>
              <w:rPr>
                <w:sz w:val="22"/>
                <w:szCs w:val="22"/>
                <w:lang w:eastAsia="en-US"/>
              </w:rPr>
              <w:t xml:space="preserve">- </w:t>
            </w:r>
            <w:r w:rsidR="00E5487E">
              <w:rPr>
                <w:sz w:val="22"/>
                <w:szCs w:val="22"/>
                <w:lang w:eastAsia="en-US"/>
              </w:rPr>
              <w:t>D</w:t>
            </w:r>
            <w:r>
              <w:rPr>
                <w:sz w:val="22"/>
                <w:szCs w:val="22"/>
                <w:lang w:eastAsia="en-US"/>
              </w:rPr>
              <w:t>rošības jostas</w:t>
            </w:r>
          </w:p>
          <w:p w14:paraId="3EB56D95" w14:textId="72658DF6" w:rsidR="006E24E0" w:rsidRPr="00380BC6" w:rsidRDefault="006E24E0" w:rsidP="00DB6EBF">
            <w:pPr>
              <w:ind w:left="912" w:hanging="169"/>
              <w:jc w:val="both"/>
              <w:rPr>
                <w:sz w:val="22"/>
                <w:szCs w:val="22"/>
                <w:lang w:eastAsia="en-US"/>
              </w:rPr>
            </w:pPr>
            <w:r w:rsidRPr="00380BC6">
              <w:rPr>
                <w:sz w:val="22"/>
                <w:szCs w:val="22"/>
                <w:lang w:eastAsia="en-US"/>
              </w:rPr>
              <w:t>- Autonomā apkure;</w:t>
            </w:r>
          </w:p>
          <w:p w14:paraId="5139BD9A" w14:textId="3D041020" w:rsidR="006E24E0" w:rsidRPr="00380BC6" w:rsidRDefault="006E24E0" w:rsidP="00DB6EBF">
            <w:pPr>
              <w:ind w:left="912" w:hanging="169"/>
              <w:jc w:val="both"/>
              <w:rPr>
                <w:sz w:val="22"/>
                <w:szCs w:val="22"/>
                <w:lang w:eastAsia="en-US"/>
              </w:rPr>
            </w:pPr>
            <w:r w:rsidRPr="00380BC6">
              <w:rPr>
                <w:sz w:val="22"/>
                <w:szCs w:val="22"/>
                <w:lang w:eastAsia="en-US"/>
              </w:rPr>
              <w:t>- Mīkstie sēdekļi;</w:t>
            </w:r>
          </w:p>
          <w:p w14:paraId="2F2B99EF" w14:textId="5FEB7BE8" w:rsidR="006E24E0" w:rsidRPr="00380BC6" w:rsidRDefault="006E24E0" w:rsidP="00DB6EBF">
            <w:pPr>
              <w:ind w:left="912" w:hanging="169"/>
              <w:jc w:val="both"/>
              <w:rPr>
                <w:sz w:val="22"/>
                <w:szCs w:val="22"/>
                <w:lang w:eastAsia="en-US"/>
              </w:rPr>
            </w:pPr>
            <w:r w:rsidRPr="00380BC6">
              <w:rPr>
                <w:sz w:val="22"/>
                <w:szCs w:val="22"/>
                <w:lang w:eastAsia="en-US"/>
              </w:rPr>
              <w:t>- Kondicionieris;</w:t>
            </w:r>
          </w:p>
          <w:p w14:paraId="36BD2943" w14:textId="6B5262F9" w:rsidR="006E24E0" w:rsidRPr="00380BC6" w:rsidRDefault="006E24E0" w:rsidP="00DB6EBF">
            <w:pPr>
              <w:ind w:left="912" w:hanging="169"/>
              <w:jc w:val="both"/>
              <w:rPr>
                <w:sz w:val="22"/>
                <w:szCs w:val="22"/>
                <w:lang w:eastAsia="en-US"/>
              </w:rPr>
            </w:pPr>
            <w:r w:rsidRPr="00380BC6">
              <w:rPr>
                <w:sz w:val="22"/>
                <w:szCs w:val="22"/>
                <w:lang w:eastAsia="en-US"/>
              </w:rPr>
              <w:t xml:space="preserve">- Transportlīdzeklis līdz </w:t>
            </w:r>
            <w:r w:rsidR="00132173">
              <w:rPr>
                <w:sz w:val="22"/>
                <w:szCs w:val="22"/>
                <w:lang w:eastAsia="en-US"/>
              </w:rPr>
              <w:t>9</w:t>
            </w:r>
            <w:r w:rsidRPr="00380BC6">
              <w:rPr>
                <w:sz w:val="22"/>
                <w:szCs w:val="22"/>
                <w:lang w:eastAsia="en-US"/>
              </w:rPr>
              <w:t xml:space="preserve"> sēdvietām;</w:t>
            </w:r>
          </w:p>
          <w:p w14:paraId="4851D32B" w14:textId="25EF0058" w:rsidR="006E24E0" w:rsidRPr="000849E5" w:rsidRDefault="006E24E0" w:rsidP="00DB6EBF">
            <w:pPr>
              <w:ind w:left="878" w:hanging="169"/>
              <w:jc w:val="both"/>
              <w:rPr>
                <w:sz w:val="22"/>
                <w:szCs w:val="20"/>
                <w:lang w:eastAsia="en-US"/>
              </w:rPr>
            </w:pPr>
            <w:r w:rsidRPr="00380BC6">
              <w:rPr>
                <w:sz w:val="22"/>
                <w:szCs w:val="22"/>
                <w:lang w:eastAsia="en-US"/>
              </w:rPr>
              <w:t xml:space="preserve">- Kravas </w:t>
            </w:r>
            <w:r w:rsidR="008E17AF">
              <w:rPr>
                <w:sz w:val="22"/>
                <w:szCs w:val="22"/>
                <w:lang w:eastAsia="en-US"/>
              </w:rPr>
              <w:t xml:space="preserve">nodalījuma kubatūra ne mazāka līdz </w:t>
            </w:r>
            <w:r w:rsidRPr="00380BC6">
              <w:rPr>
                <w:sz w:val="22"/>
                <w:szCs w:val="22"/>
                <w:lang w:eastAsia="en-US"/>
              </w:rPr>
              <w:t>2m</w:t>
            </w:r>
            <w:r w:rsidR="00E5487E">
              <w:rPr>
                <w:sz w:val="22"/>
                <w:szCs w:val="22"/>
                <w:vertAlign w:val="superscript"/>
                <w:lang w:eastAsia="en-US"/>
              </w:rPr>
              <w:t>3</w:t>
            </w:r>
            <w:r w:rsidRPr="00380BC6">
              <w:rPr>
                <w:sz w:val="22"/>
                <w:szCs w:val="22"/>
                <w:lang w:eastAsia="en-US"/>
              </w:rPr>
              <w:t>.</w:t>
            </w:r>
          </w:p>
        </w:tc>
      </w:tr>
      <w:tr w:rsidR="006E24E0" w:rsidRPr="000849E5" w14:paraId="4A067A75" w14:textId="77777777" w:rsidTr="00DB6EBF">
        <w:trPr>
          <w:trHeight w:val="4889"/>
          <w:jc w:val="center"/>
        </w:trPr>
        <w:tc>
          <w:tcPr>
            <w:tcW w:w="958" w:type="dxa"/>
            <w:tcBorders>
              <w:bottom w:val="single" w:sz="4" w:space="0" w:color="auto"/>
            </w:tcBorders>
          </w:tcPr>
          <w:p w14:paraId="61EF7230" w14:textId="0A5186BA" w:rsidR="006E24E0" w:rsidRPr="000849E5" w:rsidRDefault="00231BC5" w:rsidP="00231BC5">
            <w:pPr>
              <w:tabs>
                <w:tab w:val="center" w:pos="216"/>
                <w:tab w:val="left" w:pos="432"/>
              </w:tabs>
              <w:jc w:val="both"/>
              <w:rPr>
                <w:sz w:val="22"/>
                <w:szCs w:val="22"/>
                <w:lang w:eastAsia="en-US"/>
              </w:rPr>
            </w:pPr>
            <w:r>
              <w:rPr>
                <w:sz w:val="22"/>
                <w:szCs w:val="22"/>
                <w:lang w:eastAsia="en-US"/>
              </w:rPr>
              <w:t xml:space="preserve">43.2. </w:t>
            </w:r>
          </w:p>
        </w:tc>
        <w:tc>
          <w:tcPr>
            <w:tcW w:w="3857" w:type="dxa"/>
            <w:tcBorders>
              <w:bottom w:val="single" w:sz="4" w:space="0" w:color="auto"/>
            </w:tcBorders>
          </w:tcPr>
          <w:p w14:paraId="39FC7AAC" w14:textId="77777777" w:rsidR="006E24E0" w:rsidRPr="009B65DA" w:rsidRDefault="006E24E0" w:rsidP="005F5401">
            <w:pPr>
              <w:pStyle w:val="ListParagraph1"/>
              <w:widowControl w:val="0"/>
              <w:suppressAutoHyphens/>
              <w:snapToGrid w:val="0"/>
              <w:ind w:left="0"/>
              <w:jc w:val="both"/>
              <w:rPr>
                <w:b/>
                <w:lang w:val="lv-LV"/>
              </w:rPr>
            </w:pPr>
            <w:r w:rsidRPr="009B65DA">
              <w:rPr>
                <w:b/>
                <w:lang w:val="lv-LV"/>
              </w:rPr>
              <w:t xml:space="preserve">Neregulārie pasažieru autopārvadājumi ar transporta līdzekļiem, kas paredzēti </w:t>
            </w:r>
          </w:p>
          <w:p w14:paraId="25FAED28" w14:textId="0D1F5C84" w:rsidR="006E24E0" w:rsidRPr="000849E5" w:rsidRDefault="006E24E0" w:rsidP="00231BC5">
            <w:pPr>
              <w:jc w:val="both"/>
              <w:rPr>
                <w:sz w:val="20"/>
                <w:szCs w:val="20"/>
                <w:lang w:eastAsia="en-US"/>
              </w:rPr>
            </w:pPr>
            <w:r w:rsidRPr="009B65DA">
              <w:rPr>
                <w:b/>
              </w:rPr>
              <w:t>9</w:t>
            </w:r>
            <w:r w:rsidR="000C684A">
              <w:rPr>
                <w:b/>
              </w:rPr>
              <w:t xml:space="preserve"> </w:t>
            </w:r>
            <w:r w:rsidR="008A0211">
              <w:rPr>
                <w:b/>
              </w:rPr>
              <w:t>- 19</w:t>
            </w:r>
            <w:r w:rsidRPr="009B65DA">
              <w:rPr>
                <w:b/>
              </w:rPr>
              <w:t xml:space="preserve"> pasažieriem</w:t>
            </w:r>
            <w:r w:rsidRPr="006E24E0">
              <w:t>,</w:t>
            </w:r>
            <w:r w:rsidRPr="006E24E0">
              <w:rPr>
                <w:lang w:eastAsia="en-US"/>
              </w:rPr>
              <w:t xml:space="preserve"> kas</w:t>
            </w:r>
            <w:r w:rsidRPr="000849E5">
              <w:rPr>
                <w:lang w:eastAsia="en-US"/>
              </w:rPr>
              <w:t xml:space="preserve"> ietver </w:t>
            </w:r>
            <w:r w:rsidRPr="006E24E0">
              <w:rPr>
                <w:lang w:eastAsia="en-US"/>
              </w:rPr>
              <w:t xml:space="preserve">transporta </w:t>
            </w:r>
            <w:r w:rsidRPr="000849E5">
              <w:rPr>
                <w:lang w:eastAsia="en-US"/>
              </w:rPr>
              <w:t xml:space="preserve">nomu, šī </w:t>
            </w:r>
            <w:r w:rsidRPr="006E24E0">
              <w:rPr>
                <w:lang w:eastAsia="en-US"/>
              </w:rPr>
              <w:t>transporta</w:t>
            </w:r>
            <w:r w:rsidRPr="000849E5">
              <w:rPr>
                <w:lang w:eastAsia="en-US"/>
              </w:rPr>
              <w:t xml:space="preserve"> šofera darba samaksu, pārvadāšanai nepieciešamās degvielas un citas izmaksas.</w:t>
            </w:r>
          </w:p>
        </w:tc>
        <w:tc>
          <w:tcPr>
            <w:tcW w:w="4819" w:type="dxa"/>
            <w:tcBorders>
              <w:bottom w:val="single" w:sz="4" w:space="0" w:color="auto"/>
            </w:tcBorders>
          </w:tcPr>
          <w:p w14:paraId="4583367C" w14:textId="7B947738" w:rsidR="006E24E0" w:rsidRPr="00380BC6" w:rsidRDefault="006E24E0" w:rsidP="00380BC6">
            <w:pPr>
              <w:ind w:left="345" w:hanging="283"/>
              <w:jc w:val="both"/>
              <w:rPr>
                <w:sz w:val="22"/>
                <w:szCs w:val="22"/>
                <w:lang w:eastAsia="en-US"/>
              </w:rPr>
            </w:pPr>
            <w:r>
              <w:rPr>
                <w:sz w:val="22"/>
                <w:szCs w:val="20"/>
                <w:lang w:eastAsia="en-US"/>
              </w:rPr>
              <w:t xml:space="preserve">1. </w:t>
            </w:r>
            <w:r w:rsidRPr="00380BC6">
              <w:rPr>
                <w:sz w:val="22"/>
                <w:szCs w:val="22"/>
                <w:lang w:eastAsia="en-US"/>
              </w:rPr>
              <w:t xml:space="preserve">Pasūtītājs informē par maršrutu (izbraukšanas un atgriešanās laiks, izbraukšanas vieta un galamērķis, kopējais pasažieru skaits un citi apstākļi): </w:t>
            </w:r>
          </w:p>
          <w:p w14:paraId="55CE0252" w14:textId="77777777" w:rsidR="006E24E0" w:rsidRPr="00380BC6" w:rsidRDefault="006E24E0" w:rsidP="00380BC6">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5B3BE45F" w14:textId="77777777" w:rsidR="006E24E0" w:rsidRPr="00380BC6" w:rsidRDefault="006E24E0" w:rsidP="00380BC6">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23B4EF86" w14:textId="4CE60672" w:rsidR="006E24E0" w:rsidRPr="00380BC6" w:rsidRDefault="00380BC6" w:rsidP="00380BC6">
            <w:pPr>
              <w:ind w:left="345" w:hanging="283"/>
              <w:jc w:val="both"/>
              <w:rPr>
                <w:sz w:val="22"/>
                <w:szCs w:val="22"/>
                <w:lang w:eastAsia="en-US"/>
              </w:rPr>
            </w:pPr>
            <w:r w:rsidRPr="00380BC6">
              <w:rPr>
                <w:sz w:val="22"/>
                <w:szCs w:val="22"/>
                <w:lang w:eastAsia="en-US"/>
              </w:rPr>
              <w:t xml:space="preserve">2. </w:t>
            </w:r>
            <w:r w:rsidR="006E24E0" w:rsidRPr="00380BC6">
              <w:rPr>
                <w:sz w:val="22"/>
                <w:szCs w:val="22"/>
                <w:lang w:eastAsia="en-US"/>
              </w:rPr>
              <w:t>Transporta līdzekļiem jāatbilst normatīvajos aktos noteiktajām prasībām.</w:t>
            </w:r>
          </w:p>
          <w:p w14:paraId="6F55A771" w14:textId="77777777" w:rsidR="006E24E0" w:rsidRDefault="006E24E0" w:rsidP="00380BC6">
            <w:pPr>
              <w:ind w:left="345" w:hanging="283"/>
              <w:jc w:val="both"/>
              <w:rPr>
                <w:sz w:val="22"/>
                <w:szCs w:val="22"/>
                <w:lang w:eastAsia="en-US"/>
              </w:rPr>
            </w:pPr>
            <w:r w:rsidRPr="00380BC6">
              <w:rPr>
                <w:sz w:val="22"/>
                <w:szCs w:val="22"/>
                <w:lang w:eastAsia="en-US"/>
              </w:rPr>
              <w:t>3. Transportlīdzeklis, atbilstošs CSDD un ES normām:</w:t>
            </w:r>
          </w:p>
          <w:p w14:paraId="6CB8ADE0" w14:textId="2A809635" w:rsidR="00E5487E" w:rsidRPr="00380BC6" w:rsidRDefault="00E5487E" w:rsidP="00E5487E">
            <w:pPr>
              <w:ind w:left="345"/>
              <w:rPr>
                <w:sz w:val="22"/>
                <w:szCs w:val="22"/>
                <w:lang w:eastAsia="en-US"/>
              </w:rPr>
            </w:pPr>
            <w:r>
              <w:rPr>
                <w:sz w:val="22"/>
                <w:szCs w:val="22"/>
                <w:lang w:eastAsia="en-US"/>
              </w:rPr>
              <w:t>- Drošības jostas</w:t>
            </w:r>
          </w:p>
          <w:p w14:paraId="440589FE" w14:textId="77777777" w:rsidR="006E24E0" w:rsidRPr="00380BC6" w:rsidRDefault="006E24E0" w:rsidP="00380BC6">
            <w:pPr>
              <w:ind w:left="487" w:hanging="142"/>
              <w:jc w:val="both"/>
              <w:rPr>
                <w:sz w:val="22"/>
                <w:szCs w:val="22"/>
                <w:lang w:eastAsia="en-US"/>
              </w:rPr>
            </w:pPr>
            <w:r w:rsidRPr="00380BC6">
              <w:rPr>
                <w:sz w:val="22"/>
                <w:szCs w:val="22"/>
                <w:lang w:eastAsia="en-US"/>
              </w:rPr>
              <w:t>- Autonomā apkure;</w:t>
            </w:r>
          </w:p>
          <w:p w14:paraId="238BBD80" w14:textId="77777777" w:rsidR="006E24E0" w:rsidRDefault="006E24E0" w:rsidP="00380BC6">
            <w:pPr>
              <w:ind w:left="487" w:hanging="142"/>
              <w:jc w:val="both"/>
              <w:rPr>
                <w:sz w:val="22"/>
                <w:szCs w:val="22"/>
                <w:lang w:eastAsia="en-US"/>
              </w:rPr>
            </w:pPr>
            <w:r w:rsidRPr="00380BC6">
              <w:rPr>
                <w:sz w:val="22"/>
                <w:szCs w:val="22"/>
                <w:lang w:eastAsia="en-US"/>
              </w:rPr>
              <w:t>- Mīkstie sēdekļi;</w:t>
            </w:r>
          </w:p>
          <w:p w14:paraId="5B40F3A8" w14:textId="256F44CD" w:rsidR="004A7F08" w:rsidRPr="00380BC6" w:rsidRDefault="004A7F08" w:rsidP="00380BC6">
            <w:pPr>
              <w:ind w:left="487" w:hanging="142"/>
              <w:jc w:val="both"/>
              <w:rPr>
                <w:sz w:val="22"/>
                <w:szCs w:val="22"/>
                <w:lang w:eastAsia="en-US"/>
              </w:rPr>
            </w:pPr>
            <w:r>
              <w:rPr>
                <w:sz w:val="22"/>
                <w:szCs w:val="22"/>
                <w:lang w:eastAsia="en-US"/>
              </w:rPr>
              <w:t xml:space="preserve">- </w:t>
            </w:r>
            <w:r w:rsidRPr="00380BC6">
              <w:rPr>
                <w:sz w:val="22"/>
                <w:szCs w:val="22"/>
                <w:lang w:eastAsia="en-US"/>
              </w:rPr>
              <w:t>Kondicionieris</w:t>
            </w:r>
            <w:r>
              <w:rPr>
                <w:sz w:val="22"/>
                <w:szCs w:val="22"/>
                <w:lang w:eastAsia="en-US"/>
              </w:rPr>
              <w:t>;</w:t>
            </w:r>
          </w:p>
          <w:p w14:paraId="4B3BDEA6" w14:textId="3DFE3091" w:rsidR="006E24E0" w:rsidRPr="00380BC6" w:rsidRDefault="00080737" w:rsidP="00380BC6">
            <w:pPr>
              <w:ind w:left="487" w:hanging="142"/>
              <w:jc w:val="both"/>
              <w:rPr>
                <w:sz w:val="22"/>
                <w:szCs w:val="22"/>
                <w:lang w:eastAsia="en-US"/>
              </w:rPr>
            </w:pPr>
            <w:r>
              <w:rPr>
                <w:sz w:val="22"/>
                <w:szCs w:val="22"/>
                <w:lang w:eastAsia="en-US"/>
              </w:rPr>
              <w:t xml:space="preserve">- Transportlīdzeklis no </w:t>
            </w:r>
            <w:r w:rsidR="00132173">
              <w:rPr>
                <w:sz w:val="22"/>
                <w:szCs w:val="22"/>
                <w:lang w:eastAsia="en-US"/>
              </w:rPr>
              <w:t>10  - 20</w:t>
            </w:r>
            <w:r w:rsidR="006E24E0" w:rsidRPr="00380BC6">
              <w:rPr>
                <w:sz w:val="22"/>
                <w:szCs w:val="22"/>
                <w:lang w:eastAsia="en-US"/>
              </w:rPr>
              <w:t xml:space="preserve"> sēdvietām;</w:t>
            </w:r>
          </w:p>
          <w:p w14:paraId="48244293" w14:textId="32BCAFB1" w:rsidR="006E24E0" w:rsidRPr="000849E5" w:rsidRDefault="006E24E0" w:rsidP="004A7F08">
            <w:pPr>
              <w:spacing w:after="160" w:line="259" w:lineRule="auto"/>
              <w:ind w:left="487" w:hanging="142"/>
              <w:jc w:val="both"/>
              <w:rPr>
                <w:sz w:val="20"/>
                <w:szCs w:val="20"/>
                <w:lang w:eastAsia="en-US"/>
              </w:rPr>
            </w:pPr>
            <w:r w:rsidRPr="00380BC6">
              <w:rPr>
                <w:sz w:val="22"/>
                <w:szCs w:val="22"/>
                <w:lang w:eastAsia="en-US"/>
              </w:rPr>
              <w:t>- Kravas nod</w:t>
            </w:r>
            <w:r w:rsidR="009B65DA" w:rsidRPr="00380BC6">
              <w:rPr>
                <w:sz w:val="22"/>
                <w:szCs w:val="22"/>
                <w:lang w:eastAsia="en-US"/>
              </w:rPr>
              <w:t xml:space="preserve">alījuma kubatūra ne mazāka par </w:t>
            </w:r>
            <w:r w:rsidR="004A7F08">
              <w:rPr>
                <w:sz w:val="22"/>
                <w:szCs w:val="22"/>
                <w:lang w:eastAsia="en-US"/>
              </w:rPr>
              <w:t>2m</w:t>
            </w:r>
            <w:r w:rsidRPr="000849E5">
              <w:rPr>
                <w:sz w:val="22"/>
                <w:szCs w:val="22"/>
                <w:vertAlign w:val="superscript"/>
                <w:lang w:eastAsia="en-US"/>
              </w:rPr>
              <w:t>3</w:t>
            </w:r>
            <w:r w:rsidRPr="00380BC6">
              <w:rPr>
                <w:sz w:val="22"/>
                <w:szCs w:val="22"/>
                <w:lang w:eastAsia="en-US"/>
              </w:rPr>
              <w:t>.</w:t>
            </w:r>
          </w:p>
        </w:tc>
      </w:tr>
      <w:tr w:rsidR="006E24E0" w:rsidRPr="000849E5" w14:paraId="141FE287" w14:textId="77777777" w:rsidTr="00DB6EBF">
        <w:trPr>
          <w:trHeight w:val="4441"/>
          <w:jc w:val="center"/>
        </w:trPr>
        <w:tc>
          <w:tcPr>
            <w:tcW w:w="958" w:type="dxa"/>
            <w:tcBorders>
              <w:bottom w:val="single" w:sz="4" w:space="0" w:color="auto"/>
            </w:tcBorders>
          </w:tcPr>
          <w:p w14:paraId="7594A774" w14:textId="02C93486" w:rsidR="006E24E0" w:rsidRPr="000849E5" w:rsidRDefault="00231BC5" w:rsidP="006E24E0">
            <w:pPr>
              <w:tabs>
                <w:tab w:val="center" w:pos="0"/>
                <w:tab w:val="left" w:pos="432"/>
              </w:tabs>
              <w:jc w:val="both"/>
              <w:rPr>
                <w:sz w:val="22"/>
                <w:szCs w:val="22"/>
                <w:lang w:eastAsia="en-US"/>
              </w:rPr>
            </w:pPr>
            <w:r>
              <w:rPr>
                <w:sz w:val="22"/>
                <w:szCs w:val="22"/>
                <w:lang w:eastAsia="en-US"/>
              </w:rPr>
              <w:t>43.</w:t>
            </w:r>
            <w:r w:rsidR="006E24E0" w:rsidRPr="000849E5">
              <w:rPr>
                <w:sz w:val="22"/>
                <w:szCs w:val="22"/>
                <w:lang w:eastAsia="en-US"/>
              </w:rPr>
              <w:t>3</w:t>
            </w:r>
            <w:r>
              <w:rPr>
                <w:sz w:val="22"/>
                <w:szCs w:val="22"/>
                <w:lang w:eastAsia="en-US"/>
              </w:rPr>
              <w:t xml:space="preserve">. </w:t>
            </w:r>
          </w:p>
        </w:tc>
        <w:tc>
          <w:tcPr>
            <w:tcW w:w="3857" w:type="dxa"/>
            <w:tcBorders>
              <w:bottom w:val="single" w:sz="4" w:space="0" w:color="auto"/>
            </w:tcBorders>
          </w:tcPr>
          <w:p w14:paraId="62E8FBE2" w14:textId="500FCEA7" w:rsidR="006E24E0" w:rsidRPr="000849E5" w:rsidRDefault="006E24E0" w:rsidP="008F6846">
            <w:pPr>
              <w:jc w:val="both"/>
              <w:rPr>
                <w:b/>
                <w:sz w:val="20"/>
                <w:szCs w:val="20"/>
                <w:lang w:eastAsia="en-US"/>
              </w:rPr>
            </w:pPr>
            <w:r w:rsidRPr="00380BC6">
              <w:rPr>
                <w:b/>
                <w:lang w:eastAsia="en-US"/>
              </w:rPr>
              <w:t>Neregulārie pasažieru autopārvadājumi ar transp</w:t>
            </w:r>
            <w:r w:rsidR="00380BC6" w:rsidRPr="00380BC6">
              <w:rPr>
                <w:b/>
                <w:lang w:eastAsia="en-US"/>
              </w:rPr>
              <w:t xml:space="preserve">orta līdzekļiem, kas paredzēti </w:t>
            </w:r>
            <w:r w:rsidR="008A0211">
              <w:rPr>
                <w:b/>
                <w:lang w:eastAsia="en-US"/>
              </w:rPr>
              <w:t>20-36</w:t>
            </w:r>
            <w:r w:rsidR="00231BC5">
              <w:rPr>
                <w:b/>
                <w:lang w:eastAsia="en-US"/>
              </w:rPr>
              <w:t xml:space="preserve"> pasažieriem</w:t>
            </w:r>
            <w:r w:rsidRPr="000849E5">
              <w:rPr>
                <w:lang w:eastAsia="en-US"/>
              </w:rPr>
              <w:t xml:space="preserve">, </w:t>
            </w:r>
            <w:r w:rsidRPr="00380BC6">
              <w:rPr>
                <w:lang w:eastAsia="en-US"/>
              </w:rPr>
              <w:t>kas</w:t>
            </w:r>
            <w:r w:rsidRPr="000849E5">
              <w:rPr>
                <w:lang w:eastAsia="en-US"/>
              </w:rPr>
              <w:t xml:space="preserve"> ietver </w:t>
            </w:r>
            <w:r w:rsidRPr="00380BC6">
              <w:rPr>
                <w:lang w:eastAsia="en-US"/>
              </w:rPr>
              <w:t xml:space="preserve">transporta </w:t>
            </w:r>
            <w:r w:rsidRPr="000849E5">
              <w:rPr>
                <w:lang w:eastAsia="en-US"/>
              </w:rPr>
              <w:t xml:space="preserve">nomu, šī </w:t>
            </w:r>
            <w:r w:rsidRPr="00380BC6">
              <w:rPr>
                <w:lang w:eastAsia="en-US"/>
              </w:rPr>
              <w:t>transporta</w:t>
            </w:r>
            <w:r w:rsidRPr="000849E5">
              <w:rPr>
                <w:lang w:eastAsia="en-US"/>
              </w:rPr>
              <w:t xml:space="preserve"> šofera darba samaksu, pārvadāšanai nepieciešamās degvielas un citas izmaksas.</w:t>
            </w:r>
          </w:p>
        </w:tc>
        <w:tc>
          <w:tcPr>
            <w:tcW w:w="4819" w:type="dxa"/>
            <w:tcBorders>
              <w:bottom w:val="single" w:sz="4" w:space="0" w:color="auto"/>
            </w:tcBorders>
          </w:tcPr>
          <w:p w14:paraId="6D83E129" w14:textId="7A8F3B4C" w:rsidR="009B65DA" w:rsidRPr="00380BC6" w:rsidRDefault="006E24E0" w:rsidP="00380BC6">
            <w:pPr>
              <w:ind w:left="345" w:hanging="345"/>
              <w:jc w:val="both"/>
              <w:rPr>
                <w:sz w:val="22"/>
                <w:szCs w:val="22"/>
                <w:lang w:eastAsia="en-US"/>
              </w:rPr>
            </w:pPr>
            <w:r w:rsidRPr="000849E5">
              <w:rPr>
                <w:sz w:val="22"/>
                <w:szCs w:val="22"/>
                <w:lang w:eastAsia="en-US"/>
              </w:rPr>
              <w:t>1.</w:t>
            </w:r>
            <w:r w:rsidR="009B65DA" w:rsidRPr="00380BC6">
              <w:rPr>
                <w:sz w:val="22"/>
                <w:szCs w:val="22"/>
              </w:rPr>
              <w:t xml:space="preserve"> </w:t>
            </w:r>
            <w:r w:rsidR="009B65DA" w:rsidRPr="00380BC6">
              <w:rPr>
                <w:sz w:val="22"/>
                <w:szCs w:val="22"/>
                <w:lang w:eastAsia="en-US"/>
              </w:rPr>
              <w:t xml:space="preserve">Pasūtītājs informē par maršrutu (izbraukšanas un atgriešanās laiks, izbraukšanas vieta un galamērķis, kopējais pasažieru skaits un citi apstākļi): </w:t>
            </w:r>
          </w:p>
          <w:p w14:paraId="7761DCB3" w14:textId="77777777" w:rsidR="009B65DA" w:rsidRPr="00380BC6" w:rsidRDefault="009B65DA" w:rsidP="00380BC6">
            <w:pPr>
              <w:ind w:left="770" w:hanging="345"/>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005CB425" w14:textId="77777777" w:rsidR="009B65DA" w:rsidRPr="00380BC6" w:rsidRDefault="009B65DA" w:rsidP="00380BC6">
            <w:pPr>
              <w:ind w:left="770" w:hanging="345"/>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7F779F51" w14:textId="77777777" w:rsidR="009B65DA" w:rsidRPr="00380BC6" w:rsidRDefault="009B65DA" w:rsidP="00380BC6">
            <w:pPr>
              <w:ind w:left="345" w:hanging="345"/>
              <w:jc w:val="both"/>
              <w:rPr>
                <w:sz w:val="22"/>
                <w:szCs w:val="22"/>
                <w:lang w:eastAsia="en-US"/>
              </w:rPr>
            </w:pPr>
            <w:r w:rsidRPr="00380BC6">
              <w:rPr>
                <w:sz w:val="22"/>
                <w:szCs w:val="22"/>
                <w:lang w:eastAsia="en-US"/>
              </w:rPr>
              <w:t>2. Transporta līdzekļiem jāatbilst normatīvajos aktos noteiktajām prasībām.</w:t>
            </w:r>
          </w:p>
          <w:p w14:paraId="2B27E941" w14:textId="77777777" w:rsidR="009B65DA" w:rsidRDefault="009B65DA" w:rsidP="00380BC6">
            <w:pPr>
              <w:ind w:left="345" w:hanging="345"/>
              <w:jc w:val="both"/>
              <w:rPr>
                <w:sz w:val="22"/>
                <w:szCs w:val="22"/>
                <w:lang w:eastAsia="en-US"/>
              </w:rPr>
            </w:pPr>
            <w:r w:rsidRPr="00380BC6">
              <w:rPr>
                <w:sz w:val="22"/>
                <w:szCs w:val="22"/>
                <w:lang w:eastAsia="en-US"/>
              </w:rPr>
              <w:t>3. Transportlīdzeklis, atbilstošs CSDD un ES normām:</w:t>
            </w:r>
          </w:p>
          <w:p w14:paraId="220F3072" w14:textId="253592B1" w:rsidR="00E5487E" w:rsidRPr="00380BC6" w:rsidRDefault="00E5487E" w:rsidP="00E5487E">
            <w:pPr>
              <w:ind w:left="203"/>
              <w:rPr>
                <w:sz w:val="22"/>
                <w:szCs w:val="22"/>
                <w:lang w:eastAsia="en-US"/>
              </w:rPr>
            </w:pPr>
            <w:r>
              <w:rPr>
                <w:sz w:val="22"/>
                <w:szCs w:val="22"/>
                <w:lang w:eastAsia="en-US"/>
              </w:rPr>
              <w:t>- Drošības jostas</w:t>
            </w:r>
          </w:p>
          <w:p w14:paraId="352C2A05" w14:textId="77777777" w:rsidR="009B65DA" w:rsidRPr="00380BC6" w:rsidRDefault="009B65DA" w:rsidP="00380BC6">
            <w:pPr>
              <w:ind w:left="629" w:hanging="426"/>
              <w:jc w:val="both"/>
              <w:rPr>
                <w:sz w:val="22"/>
                <w:szCs w:val="22"/>
                <w:lang w:eastAsia="en-US"/>
              </w:rPr>
            </w:pPr>
            <w:r w:rsidRPr="00380BC6">
              <w:rPr>
                <w:sz w:val="22"/>
                <w:szCs w:val="22"/>
                <w:lang w:eastAsia="en-US"/>
              </w:rPr>
              <w:t>- Autonomā apkure;</w:t>
            </w:r>
          </w:p>
          <w:p w14:paraId="7A54DFA0" w14:textId="77777777" w:rsidR="009B65DA" w:rsidRPr="00380BC6" w:rsidRDefault="009B65DA" w:rsidP="00380BC6">
            <w:pPr>
              <w:ind w:left="629" w:hanging="426"/>
              <w:jc w:val="both"/>
              <w:rPr>
                <w:sz w:val="22"/>
                <w:szCs w:val="22"/>
                <w:lang w:eastAsia="en-US"/>
              </w:rPr>
            </w:pPr>
            <w:r w:rsidRPr="00380BC6">
              <w:rPr>
                <w:sz w:val="22"/>
                <w:szCs w:val="22"/>
                <w:lang w:eastAsia="en-US"/>
              </w:rPr>
              <w:t>- Mīkstie sēdekļi;</w:t>
            </w:r>
          </w:p>
          <w:p w14:paraId="078BF810" w14:textId="4DE588E3" w:rsidR="009B65DA" w:rsidRPr="00380BC6" w:rsidRDefault="009B65DA" w:rsidP="00380BC6">
            <w:pPr>
              <w:ind w:left="629" w:hanging="426"/>
              <w:jc w:val="both"/>
              <w:rPr>
                <w:sz w:val="22"/>
                <w:szCs w:val="22"/>
                <w:lang w:eastAsia="en-US"/>
              </w:rPr>
            </w:pPr>
            <w:r w:rsidRPr="00380BC6">
              <w:rPr>
                <w:sz w:val="22"/>
                <w:szCs w:val="22"/>
                <w:lang w:eastAsia="en-US"/>
              </w:rPr>
              <w:t>-</w:t>
            </w:r>
            <w:r w:rsidR="00132173">
              <w:rPr>
                <w:sz w:val="22"/>
                <w:szCs w:val="22"/>
                <w:lang w:eastAsia="en-US"/>
              </w:rPr>
              <w:t xml:space="preserve"> Transportlīdzeklis no 21  - 37</w:t>
            </w:r>
            <w:r w:rsidRPr="00380BC6">
              <w:rPr>
                <w:sz w:val="22"/>
                <w:szCs w:val="22"/>
                <w:lang w:eastAsia="en-US"/>
              </w:rPr>
              <w:t xml:space="preserve"> sēdvietām;</w:t>
            </w:r>
          </w:p>
          <w:p w14:paraId="7B089BB8" w14:textId="1FB84080" w:rsidR="006E24E0" w:rsidRPr="000849E5" w:rsidRDefault="009B65DA" w:rsidP="00380BC6">
            <w:pPr>
              <w:spacing w:after="160" w:line="259" w:lineRule="auto"/>
              <w:ind w:left="629" w:hanging="426"/>
              <w:jc w:val="both"/>
              <w:rPr>
                <w:sz w:val="20"/>
                <w:szCs w:val="20"/>
                <w:lang w:eastAsia="en-US"/>
              </w:rPr>
            </w:pPr>
            <w:r w:rsidRPr="00380BC6">
              <w:rPr>
                <w:sz w:val="22"/>
                <w:szCs w:val="22"/>
                <w:lang w:eastAsia="en-US"/>
              </w:rPr>
              <w:t>- Kravas nodalījuma kubatūra ne mazāka par 5m</w:t>
            </w:r>
            <w:r w:rsidRPr="00380BC6">
              <w:rPr>
                <w:sz w:val="22"/>
                <w:szCs w:val="22"/>
                <w:vertAlign w:val="superscript"/>
                <w:lang w:eastAsia="en-US"/>
              </w:rPr>
              <w:t>3</w:t>
            </w:r>
            <w:r w:rsidRPr="00380BC6">
              <w:rPr>
                <w:sz w:val="22"/>
                <w:szCs w:val="22"/>
                <w:lang w:eastAsia="en-US"/>
              </w:rPr>
              <w:t>.</w:t>
            </w:r>
          </w:p>
        </w:tc>
      </w:tr>
      <w:tr w:rsidR="009B65DA" w:rsidRPr="000849E5" w14:paraId="3BEE87CC" w14:textId="77777777" w:rsidTr="00DB6EBF">
        <w:trPr>
          <w:trHeight w:val="829"/>
          <w:jc w:val="center"/>
        </w:trPr>
        <w:tc>
          <w:tcPr>
            <w:tcW w:w="958" w:type="dxa"/>
            <w:tcBorders>
              <w:bottom w:val="single" w:sz="4" w:space="0" w:color="auto"/>
            </w:tcBorders>
          </w:tcPr>
          <w:p w14:paraId="074B7A52" w14:textId="2AE4C015" w:rsidR="009B65DA" w:rsidRPr="000849E5" w:rsidRDefault="00231BC5" w:rsidP="006E24E0">
            <w:pPr>
              <w:tabs>
                <w:tab w:val="center" w:pos="0"/>
                <w:tab w:val="left" w:pos="432"/>
              </w:tabs>
              <w:jc w:val="both"/>
              <w:rPr>
                <w:sz w:val="22"/>
                <w:szCs w:val="22"/>
                <w:lang w:eastAsia="en-US"/>
              </w:rPr>
            </w:pPr>
            <w:r>
              <w:rPr>
                <w:sz w:val="22"/>
                <w:szCs w:val="22"/>
                <w:lang w:eastAsia="en-US"/>
              </w:rPr>
              <w:lastRenderedPageBreak/>
              <w:t xml:space="preserve">43.4. </w:t>
            </w:r>
          </w:p>
        </w:tc>
        <w:tc>
          <w:tcPr>
            <w:tcW w:w="3857" w:type="dxa"/>
            <w:tcBorders>
              <w:bottom w:val="single" w:sz="4" w:space="0" w:color="auto"/>
            </w:tcBorders>
          </w:tcPr>
          <w:p w14:paraId="0180AE8C" w14:textId="77777777" w:rsidR="009B65DA" w:rsidRPr="00380BC6" w:rsidRDefault="009B65DA" w:rsidP="009B65DA">
            <w:pPr>
              <w:pStyle w:val="ListParagraph1"/>
              <w:widowControl w:val="0"/>
              <w:suppressAutoHyphens/>
              <w:snapToGrid w:val="0"/>
              <w:ind w:left="0"/>
              <w:jc w:val="both"/>
              <w:rPr>
                <w:b/>
                <w:sz w:val="22"/>
                <w:szCs w:val="22"/>
                <w:lang w:val="lv-LV"/>
              </w:rPr>
            </w:pPr>
            <w:r w:rsidRPr="00380BC6">
              <w:rPr>
                <w:b/>
                <w:sz w:val="22"/>
                <w:szCs w:val="22"/>
                <w:lang w:val="lv-LV"/>
              </w:rPr>
              <w:t xml:space="preserve">Neregulārie pasažieru autopārvadājumi ar transporta līdzekļiem, kas paredzēti </w:t>
            </w:r>
          </w:p>
          <w:p w14:paraId="75A0546F" w14:textId="0A6EFEC9" w:rsidR="009B65DA" w:rsidRPr="006E24E0" w:rsidRDefault="008A0211" w:rsidP="008A0211">
            <w:pPr>
              <w:jc w:val="both"/>
              <w:rPr>
                <w:sz w:val="20"/>
                <w:szCs w:val="20"/>
                <w:lang w:eastAsia="en-US"/>
              </w:rPr>
            </w:pPr>
            <w:r>
              <w:rPr>
                <w:b/>
                <w:sz w:val="22"/>
                <w:szCs w:val="22"/>
              </w:rPr>
              <w:t>37</w:t>
            </w:r>
            <w:r w:rsidR="009B65DA" w:rsidRPr="00380BC6">
              <w:rPr>
                <w:b/>
                <w:sz w:val="22"/>
                <w:szCs w:val="22"/>
              </w:rPr>
              <w:t>-</w:t>
            </w:r>
            <w:r w:rsidR="00132173">
              <w:rPr>
                <w:b/>
                <w:sz w:val="22"/>
                <w:szCs w:val="22"/>
              </w:rPr>
              <w:t>51</w:t>
            </w:r>
            <w:r w:rsidR="009B65DA" w:rsidRPr="00380BC6">
              <w:rPr>
                <w:b/>
                <w:sz w:val="22"/>
                <w:szCs w:val="22"/>
              </w:rPr>
              <w:t xml:space="preserve"> pasažieriem</w:t>
            </w:r>
            <w:r w:rsidR="009B65DA">
              <w:rPr>
                <w:sz w:val="22"/>
                <w:szCs w:val="22"/>
              </w:rPr>
              <w:t xml:space="preserve">,  </w:t>
            </w:r>
            <w:r w:rsidR="009B65DA" w:rsidRPr="006E24E0">
              <w:rPr>
                <w:lang w:eastAsia="en-US"/>
              </w:rPr>
              <w:t>kas</w:t>
            </w:r>
            <w:r w:rsidR="009B65DA" w:rsidRPr="000849E5">
              <w:rPr>
                <w:lang w:eastAsia="en-US"/>
              </w:rPr>
              <w:t xml:space="preserve"> ietver </w:t>
            </w:r>
            <w:r w:rsidR="009B65DA" w:rsidRPr="006E24E0">
              <w:rPr>
                <w:lang w:eastAsia="en-US"/>
              </w:rPr>
              <w:t xml:space="preserve">transporta </w:t>
            </w:r>
            <w:r w:rsidR="009B65DA" w:rsidRPr="000849E5">
              <w:rPr>
                <w:lang w:eastAsia="en-US"/>
              </w:rPr>
              <w:t xml:space="preserve">nomu, šī </w:t>
            </w:r>
            <w:r w:rsidR="009B65DA" w:rsidRPr="006E24E0">
              <w:rPr>
                <w:lang w:eastAsia="en-US"/>
              </w:rPr>
              <w:t>transporta</w:t>
            </w:r>
            <w:r w:rsidR="009B65DA" w:rsidRPr="000849E5">
              <w:rPr>
                <w:lang w:eastAsia="en-US"/>
              </w:rPr>
              <w:t xml:space="preserve"> šofera darba samaksu, pārvadāšanai nepieciešamās degvielas un citas izmaksas.</w:t>
            </w:r>
          </w:p>
        </w:tc>
        <w:tc>
          <w:tcPr>
            <w:tcW w:w="4819" w:type="dxa"/>
            <w:tcBorders>
              <w:bottom w:val="single" w:sz="4" w:space="0" w:color="auto"/>
            </w:tcBorders>
          </w:tcPr>
          <w:p w14:paraId="2616E84C" w14:textId="77777777" w:rsidR="009B65DA" w:rsidRPr="00380BC6" w:rsidRDefault="009B65DA" w:rsidP="009B65DA">
            <w:pPr>
              <w:ind w:left="142"/>
              <w:jc w:val="both"/>
              <w:rPr>
                <w:sz w:val="22"/>
                <w:szCs w:val="20"/>
                <w:lang w:eastAsia="en-US"/>
              </w:rPr>
            </w:pPr>
            <w:r w:rsidRPr="000849E5">
              <w:rPr>
                <w:sz w:val="22"/>
                <w:szCs w:val="20"/>
                <w:lang w:eastAsia="en-US"/>
              </w:rPr>
              <w:t>1.</w:t>
            </w:r>
            <w:r w:rsidRPr="00380BC6">
              <w:rPr>
                <w:sz w:val="28"/>
              </w:rPr>
              <w:t xml:space="preserve"> </w:t>
            </w:r>
            <w:r w:rsidRPr="00380BC6">
              <w:rPr>
                <w:sz w:val="22"/>
                <w:szCs w:val="20"/>
                <w:lang w:eastAsia="en-US"/>
              </w:rPr>
              <w:t xml:space="preserve">Pasūtītājs informē par maršrutu (izbraukšanas un atgriešanās laiks, izbraukšanas vieta un galamērķis, kopējais pasažieru skaits un citi apstākļi): </w:t>
            </w:r>
          </w:p>
          <w:p w14:paraId="57DA7317" w14:textId="77777777" w:rsidR="009B65DA" w:rsidRPr="00380BC6" w:rsidRDefault="009B65DA" w:rsidP="00380BC6">
            <w:pPr>
              <w:ind w:left="487" w:firstLine="61"/>
              <w:jc w:val="both"/>
              <w:rPr>
                <w:sz w:val="22"/>
                <w:szCs w:val="20"/>
                <w:lang w:eastAsia="en-US"/>
              </w:rPr>
            </w:pPr>
            <w:r w:rsidRPr="00380BC6">
              <w:rPr>
                <w:sz w:val="22"/>
                <w:szCs w:val="20"/>
                <w:lang w:eastAsia="en-US"/>
              </w:rPr>
              <w:t>•</w:t>
            </w:r>
            <w:r w:rsidRPr="00380BC6">
              <w:rPr>
                <w:sz w:val="22"/>
                <w:szCs w:val="20"/>
                <w:lang w:eastAsia="en-US"/>
              </w:rPr>
              <w:tab/>
              <w:t>par braucieniem pa Latviju -  ne vēlāk kā 5 (piecas) darba dienas pirms brauciena;</w:t>
            </w:r>
          </w:p>
          <w:p w14:paraId="727E1E22" w14:textId="77777777" w:rsidR="009B65DA" w:rsidRPr="00380BC6" w:rsidRDefault="009B65DA" w:rsidP="00380BC6">
            <w:pPr>
              <w:ind w:left="487" w:firstLine="61"/>
              <w:jc w:val="both"/>
              <w:rPr>
                <w:sz w:val="22"/>
                <w:szCs w:val="20"/>
                <w:lang w:eastAsia="en-US"/>
              </w:rPr>
            </w:pPr>
            <w:r w:rsidRPr="00380BC6">
              <w:rPr>
                <w:sz w:val="22"/>
                <w:szCs w:val="20"/>
                <w:lang w:eastAsia="en-US"/>
              </w:rPr>
              <w:t>•</w:t>
            </w:r>
            <w:r w:rsidRPr="00380BC6">
              <w:rPr>
                <w:sz w:val="22"/>
                <w:szCs w:val="20"/>
                <w:lang w:eastAsia="en-US"/>
              </w:rPr>
              <w:tab/>
              <w:t>par braucieniem ārpus Latvijas -  ne vēlāk kā 10 (desmit) darba dienas pirms brauciena.</w:t>
            </w:r>
          </w:p>
          <w:p w14:paraId="6B56E3F4" w14:textId="77777777" w:rsidR="009B65DA" w:rsidRPr="00380BC6" w:rsidRDefault="009B65DA" w:rsidP="009B65DA">
            <w:pPr>
              <w:ind w:left="142"/>
              <w:jc w:val="both"/>
              <w:rPr>
                <w:sz w:val="22"/>
                <w:szCs w:val="20"/>
                <w:lang w:eastAsia="en-US"/>
              </w:rPr>
            </w:pPr>
            <w:r w:rsidRPr="00380BC6">
              <w:rPr>
                <w:sz w:val="22"/>
                <w:szCs w:val="20"/>
                <w:lang w:eastAsia="en-US"/>
              </w:rPr>
              <w:t>2. Transporta līdzekļiem jāatbilst normatīvajos aktos noteiktajām prasībām.</w:t>
            </w:r>
          </w:p>
          <w:p w14:paraId="7F73ED2A" w14:textId="77777777" w:rsidR="009B65DA" w:rsidRDefault="009B65DA" w:rsidP="009B65DA">
            <w:pPr>
              <w:ind w:left="142"/>
              <w:jc w:val="both"/>
              <w:rPr>
                <w:sz w:val="22"/>
                <w:szCs w:val="20"/>
                <w:lang w:eastAsia="en-US"/>
              </w:rPr>
            </w:pPr>
            <w:r w:rsidRPr="00380BC6">
              <w:rPr>
                <w:sz w:val="22"/>
                <w:szCs w:val="20"/>
                <w:lang w:eastAsia="en-US"/>
              </w:rPr>
              <w:t>3. Transportlīdzeklis, atbilstošs CSDD un ES normām:</w:t>
            </w:r>
          </w:p>
          <w:p w14:paraId="5681B8D9" w14:textId="2F8F12ED" w:rsidR="00E5487E" w:rsidRPr="00E5487E" w:rsidRDefault="00E5487E" w:rsidP="00E5487E">
            <w:pPr>
              <w:ind w:left="487"/>
              <w:rPr>
                <w:sz w:val="22"/>
                <w:szCs w:val="22"/>
                <w:lang w:eastAsia="en-US"/>
              </w:rPr>
            </w:pPr>
            <w:r>
              <w:rPr>
                <w:sz w:val="22"/>
                <w:szCs w:val="22"/>
                <w:lang w:eastAsia="en-US"/>
              </w:rPr>
              <w:t>- Drošības jostas</w:t>
            </w:r>
          </w:p>
          <w:p w14:paraId="1D5E6942" w14:textId="77777777" w:rsidR="009B65DA" w:rsidRPr="00380BC6" w:rsidRDefault="009B65DA" w:rsidP="00380BC6">
            <w:pPr>
              <w:ind w:left="345" w:firstLine="142"/>
              <w:jc w:val="both"/>
              <w:rPr>
                <w:sz w:val="22"/>
                <w:szCs w:val="20"/>
                <w:lang w:eastAsia="en-US"/>
              </w:rPr>
            </w:pPr>
            <w:r w:rsidRPr="00380BC6">
              <w:rPr>
                <w:sz w:val="22"/>
                <w:szCs w:val="20"/>
                <w:lang w:eastAsia="en-US"/>
              </w:rPr>
              <w:t>- Autonomā apkure;</w:t>
            </w:r>
          </w:p>
          <w:p w14:paraId="49F8CC56" w14:textId="77777777" w:rsidR="009B65DA" w:rsidRPr="00380BC6" w:rsidRDefault="009B65DA" w:rsidP="00380BC6">
            <w:pPr>
              <w:ind w:left="345" w:firstLine="142"/>
              <w:jc w:val="both"/>
              <w:rPr>
                <w:sz w:val="22"/>
                <w:szCs w:val="20"/>
                <w:lang w:eastAsia="en-US"/>
              </w:rPr>
            </w:pPr>
            <w:r w:rsidRPr="00380BC6">
              <w:rPr>
                <w:sz w:val="22"/>
                <w:szCs w:val="20"/>
                <w:lang w:eastAsia="en-US"/>
              </w:rPr>
              <w:t>- Mīkstie sēdekļi;</w:t>
            </w:r>
          </w:p>
          <w:p w14:paraId="3E1DD8C6" w14:textId="42728952" w:rsidR="009B65DA" w:rsidRPr="00380BC6" w:rsidRDefault="00DE4C71" w:rsidP="009B65DA">
            <w:pPr>
              <w:ind w:left="142"/>
              <w:jc w:val="both"/>
              <w:rPr>
                <w:sz w:val="22"/>
                <w:szCs w:val="20"/>
                <w:lang w:eastAsia="en-US"/>
              </w:rPr>
            </w:pPr>
            <w:r>
              <w:rPr>
                <w:sz w:val="22"/>
                <w:szCs w:val="20"/>
                <w:lang w:eastAsia="en-US"/>
              </w:rPr>
              <w:t>- Transportlīdzeklis no 38</w:t>
            </w:r>
            <w:r w:rsidR="00132173">
              <w:rPr>
                <w:sz w:val="22"/>
                <w:szCs w:val="20"/>
                <w:lang w:eastAsia="en-US"/>
              </w:rPr>
              <w:t xml:space="preserve">  - 52</w:t>
            </w:r>
            <w:r w:rsidR="009B65DA" w:rsidRPr="00380BC6">
              <w:rPr>
                <w:sz w:val="22"/>
                <w:szCs w:val="20"/>
                <w:lang w:eastAsia="en-US"/>
              </w:rPr>
              <w:t xml:space="preserve"> sēdvietām;</w:t>
            </w:r>
          </w:p>
          <w:p w14:paraId="22D40C74" w14:textId="1A11F4DB" w:rsidR="009B65DA" w:rsidRPr="000849E5" w:rsidRDefault="009B65DA" w:rsidP="009B65DA">
            <w:pPr>
              <w:ind w:left="142"/>
              <w:jc w:val="both"/>
              <w:rPr>
                <w:sz w:val="20"/>
                <w:szCs w:val="20"/>
                <w:lang w:eastAsia="en-US"/>
              </w:rPr>
            </w:pPr>
            <w:r w:rsidRPr="00380BC6">
              <w:rPr>
                <w:sz w:val="22"/>
                <w:szCs w:val="20"/>
                <w:lang w:eastAsia="en-US"/>
              </w:rPr>
              <w:t>- Kravas nodalījuma kubatūra ne mazāka par 5m</w:t>
            </w:r>
            <w:r w:rsidRPr="00380BC6">
              <w:rPr>
                <w:sz w:val="22"/>
                <w:szCs w:val="20"/>
                <w:vertAlign w:val="superscript"/>
                <w:lang w:eastAsia="en-US"/>
              </w:rPr>
              <w:t>3</w:t>
            </w:r>
            <w:r w:rsidRPr="00380BC6">
              <w:rPr>
                <w:sz w:val="22"/>
                <w:szCs w:val="20"/>
                <w:lang w:eastAsia="en-US"/>
              </w:rPr>
              <w:t>.</w:t>
            </w:r>
          </w:p>
        </w:tc>
      </w:tr>
      <w:tr w:rsidR="009B65DA" w:rsidRPr="000849E5" w14:paraId="235EB362" w14:textId="77777777" w:rsidTr="00DB6EBF">
        <w:trPr>
          <w:trHeight w:val="560"/>
          <w:jc w:val="center"/>
        </w:trPr>
        <w:tc>
          <w:tcPr>
            <w:tcW w:w="958" w:type="dxa"/>
            <w:tcBorders>
              <w:bottom w:val="single" w:sz="4" w:space="0" w:color="auto"/>
            </w:tcBorders>
          </w:tcPr>
          <w:p w14:paraId="64F9A2BA" w14:textId="2FB3B866" w:rsidR="009B65DA" w:rsidRDefault="00231BC5" w:rsidP="006E24E0">
            <w:pPr>
              <w:tabs>
                <w:tab w:val="center" w:pos="0"/>
                <w:tab w:val="left" w:pos="432"/>
              </w:tabs>
              <w:jc w:val="both"/>
              <w:rPr>
                <w:sz w:val="22"/>
                <w:szCs w:val="22"/>
                <w:lang w:eastAsia="en-US"/>
              </w:rPr>
            </w:pPr>
            <w:r>
              <w:rPr>
                <w:sz w:val="22"/>
                <w:szCs w:val="22"/>
                <w:lang w:eastAsia="en-US"/>
              </w:rPr>
              <w:t xml:space="preserve">43.5. </w:t>
            </w:r>
          </w:p>
        </w:tc>
        <w:tc>
          <w:tcPr>
            <w:tcW w:w="3857" w:type="dxa"/>
            <w:tcBorders>
              <w:bottom w:val="single" w:sz="4" w:space="0" w:color="auto"/>
            </w:tcBorders>
          </w:tcPr>
          <w:p w14:paraId="10055678" w14:textId="77777777" w:rsidR="009B65DA" w:rsidRPr="00CF6704" w:rsidRDefault="009B65DA" w:rsidP="009B65DA">
            <w:pPr>
              <w:pStyle w:val="ListParagraph1"/>
              <w:widowControl w:val="0"/>
              <w:suppressAutoHyphens/>
              <w:snapToGrid w:val="0"/>
              <w:ind w:left="0"/>
              <w:jc w:val="both"/>
              <w:rPr>
                <w:b/>
                <w:sz w:val="22"/>
                <w:szCs w:val="22"/>
                <w:lang w:val="lv-LV"/>
              </w:rPr>
            </w:pPr>
            <w:r w:rsidRPr="00CF6704">
              <w:rPr>
                <w:b/>
                <w:sz w:val="22"/>
                <w:szCs w:val="22"/>
                <w:lang w:val="lv-LV"/>
              </w:rPr>
              <w:t xml:space="preserve">Neregulārie pasažieru autopārvadājumi ar transporta līdzekļiem, kas paredzēti </w:t>
            </w:r>
          </w:p>
          <w:p w14:paraId="57E4961B" w14:textId="72D532A4" w:rsidR="009B65DA" w:rsidRPr="00636920" w:rsidRDefault="009B65DA" w:rsidP="009B65DA">
            <w:pPr>
              <w:pStyle w:val="ListParagraph1"/>
              <w:widowControl w:val="0"/>
              <w:suppressAutoHyphens/>
              <w:snapToGrid w:val="0"/>
              <w:ind w:left="0"/>
              <w:jc w:val="both"/>
              <w:rPr>
                <w:sz w:val="22"/>
                <w:szCs w:val="22"/>
                <w:lang w:val="lv-LV"/>
              </w:rPr>
            </w:pPr>
            <w:r w:rsidRPr="00CF6704">
              <w:rPr>
                <w:b/>
                <w:sz w:val="22"/>
                <w:szCs w:val="22"/>
                <w:lang w:val="lv-LV"/>
              </w:rPr>
              <w:t>līdz 8 pasažieriem ar iespēju salonā novietot riteņus,</w:t>
            </w:r>
            <w:r>
              <w:rPr>
                <w:sz w:val="22"/>
                <w:szCs w:val="22"/>
                <w:lang w:val="lv-LV"/>
              </w:rPr>
              <w:t xml:space="preserve"> </w:t>
            </w:r>
            <w:r w:rsidRPr="006E24E0">
              <w:rPr>
                <w:lang w:eastAsia="en-US"/>
              </w:rPr>
              <w:t>kas</w:t>
            </w:r>
            <w:r w:rsidRPr="000849E5">
              <w:rPr>
                <w:lang w:eastAsia="en-US"/>
              </w:rPr>
              <w:t xml:space="preserve"> ietver </w:t>
            </w:r>
            <w:r w:rsidRPr="006E24E0">
              <w:rPr>
                <w:lang w:eastAsia="en-US"/>
              </w:rPr>
              <w:t xml:space="preserve">transporta </w:t>
            </w:r>
            <w:r w:rsidRPr="000849E5">
              <w:rPr>
                <w:lang w:eastAsia="en-US"/>
              </w:rPr>
              <w:t xml:space="preserve">nomu, šī </w:t>
            </w:r>
            <w:r w:rsidRPr="006E24E0">
              <w:rPr>
                <w:lang w:eastAsia="en-US"/>
              </w:rPr>
              <w:t>transporta</w:t>
            </w:r>
            <w:r w:rsidRPr="000849E5">
              <w:rPr>
                <w:lang w:eastAsia="en-US"/>
              </w:rPr>
              <w:t xml:space="preserve"> šofera darba samaksu, pārvadāšanai nepieciešamās degvielas un citas izmaksas.</w:t>
            </w:r>
          </w:p>
        </w:tc>
        <w:tc>
          <w:tcPr>
            <w:tcW w:w="4819" w:type="dxa"/>
            <w:tcBorders>
              <w:bottom w:val="single" w:sz="4" w:space="0" w:color="auto"/>
            </w:tcBorders>
          </w:tcPr>
          <w:p w14:paraId="11E20EC5" w14:textId="2566AC01" w:rsidR="009B65DA" w:rsidRPr="00380BC6" w:rsidRDefault="00380BC6" w:rsidP="009B65DA">
            <w:pPr>
              <w:ind w:left="317" w:hanging="283"/>
              <w:jc w:val="both"/>
              <w:rPr>
                <w:sz w:val="22"/>
                <w:szCs w:val="22"/>
                <w:lang w:eastAsia="en-US"/>
              </w:rPr>
            </w:pPr>
            <w:r>
              <w:rPr>
                <w:sz w:val="22"/>
                <w:szCs w:val="22"/>
                <w:lang w:eastAsia="en-US"/>
              </w:rPr>
              <w:t xml:space="preserve">1. </w:t>
            </w:r>
            <w:r w:rsidR="009B65DA" w:rsidRPr="00380BC6">
              <w:rPr>
                <w:sz w:val="22"/>
                <w:szCs w:val="22"/>
                <w:lang w:eastAsia="en-US"/>
              </w:rPr>
              <w:t xml:space="preserve">Pasūtītājs informē par maršrutu (izbraukšanas un atgriešanās laiks, izbraukšanas vieta un galamērķis, kopējais pasažieru skaits un citi apstākļi): </w:t>
            </w:r>
          </w:p>
          <w:p w14:paraId="285D5EB4" w14:textId="77777777" w:rsidR="009B65DA" w:rsidRPr="00380BC6" w:rsidRDefault="009B65DA" w:rsidP="00380BC6">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2106EFA4" w14:textId="77777777" w:rsidR="009B65DA" w:rsidRPr="00380BC6" w:rsidRDefault="009B65DA" w:rsidP="00380BC6">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22242EA9" w14:textId="77777777" w:rsidR="009B65DA" w:rsidRPr="00380BC6" w:rsidRDefault="009B65DA" w:rsidP="009B65DA">
            <w:pPr>
              <w:ind w:left="203" w:hanging="283"/>
              <w:jc w:val="both"/>
              <w:rPr>
                <w:sz w:val="22"/>
                <w:szCs w:val="22"/>
                <w:lang w:eastAsia="en-US"/>
              </w:rPr>
            </w:pPr>
            <w:r w:rsidRPr="00380BC6">
              <w:rPr>
                <w:sz w:val="22"/>
                <w:szCs w:val="22"/>
                <w:lang w:eastAsia="en-US"/>
              </w:rPr>
              <w:t>2. Transporta līdzekļiem jāatbilst normatīvajos aktos noteiktajām prasībām.</w:t>
            </w:r>
          </w:p>
          <w:p w14:paraId="611ED931" w14:textId="77777777" w:rsidR="009B65DA" w:rsidRDefault="009B65DA" w:rsidP="009B65DA">
            <w:pPr>
              <w:ind w:left="317" w:hanging="283"/>
              <w:jc w:val="both"/>
              <w:rPr>
                <w:sz w:val="22"/>
                <w:szCs w:val="22"/>
                <w:lang w:eastAsia="en-US"/>
              </w:rPr>
            </w:pPr>
            <w:r w:rsidRPr="00380BC6">
              <w:rPr>
                <w:sz w:val="22"/>
                <w:szCs w:val="22"/>
                <w:lang w:eastAsia="en-US"/>
              </w:rPr>
              <w:t>3. Transportlīdzeklis, atbilstošs CSDD un ES normām:</w:t>
            </w:r>
          </w:p>
          <w:p w14:paraId="6079320C" w14:textId="76A76E98" w:rsidR="00E5487E" w:rsidRPr="00380BC6" w:rsidRDefault="00E5487E" w:rsidP="00E5487E">
            <w:pPr>
              <w:ind w:left="487"/>
              <w:rPr>
                <w:sz w:val="22"/>
                <w:szCs w:val="22"/>
                <w:lang w:eastAsia="en-US"/>
              </w:rPr>
            </w:pPr>
            <w:r>
              <w:rPr>
                <w:sz w:val="22"/>
                <w:szCs w:val="22"/>
                <w:lang w:eastAsia="en-US"/>
              </w:rPr>
              <w:t>- Drošības jostas;</w:t>
            </w:r>
          </w:p>
          <w:p w14:paraId="777F17CC" w14:textId="77777777" w:rsidR="009B65DA" w:rsidRDefault="009B65DA" w:rsidP="00380BC6">
            <w:pPr>
              <w:ind w:left="487"/>
              <w:jc w:val="both"/>
              <w:rPr>
                <w:sz w:val="22"/>
                <w:szCs w:val="22"/>
                <w:lang w:eastAsia="en-US"/>
              </w:rPr>
            </w:pPr>
            <w:r w:rsidRPr="00380BC6">
              <w:rPr>
                <w:sz w:val="22"/>
                <w:szCs w:val="22"/>
                <w:lang w:eastAsia="en-US"/>
              </w:rPr>
              <w:t>- Autonomā apkure;</w:t>
            </w:r>
          </w:p>
          <w:p w14:paraId="0BACD8C5" w14:textId="3C3FD3EE" w:rsidR="004A7F08" w:rsidRPr="00380BC6" w:rsidRDefault="004A7F08" w:rsidP="00380BC6">
            <w:pPr>
              <w:ind w:left="487"/>
              <w:jc w:val="both"/>
              <w:rPr>
                <w:sz w:val="22"/>
                <w:szCs w:val="22"/>
                <w:lang w:eastAsia="en-US"/>
              </w:rPr>
            </w:pPr>
            <w:r>
              <w:rPr>
                <w:sz w:val="22"/>
                <w:szCs w:val="22"/>
                <w:lang w:eastAsia="en-US"/>
              </w:rPr>
              <w:t xml:space="preserve">- </w:t>
            </w:r>
            <w:r w:rsidRPr="00380BC6">
              <w:rPr>
                <w:sz w:val="22"/>
                <w:szCs w:val="22"/>
                <w:lang w:eastAsia="en-US"/>
              </w:rPr>
              <w:t>Kondicionieris</w:t>
            </w:r>
            <w:r>
              <w:rPr>
                <w:sz w:val="22"/>
                <w:szCs w:val="22"/>
                <w:lang w:eastAsia="en-US"/>
              </w:rPr>
              <w:t>;</w:t>
            </w:r>
          </w:p>
          <w:p w14:paraId="61C0D5A2" w14:textId="77777777" w:rsidR="009B65DA" w:rsidRPr="00380BC6" w:rsidRDefault="009B65DA" w:rsidP="00380BC6">
            <w:pPr>
              <w:ind w:left="487"/>
              <w:jc w:val="both"/>
              <w:rPr>
                <w:sz w:val="22"/>
                <w:szCs w:val="22"/>
                <w:lang w:eastAsia="en-US"/>
              </w:rPr>
            </w:pPr>
            <w:r w:rsidRPr="00380BC6">
              <w:rPr>
                <w:sz w:val="22"/>
                <w:szCs w:val="22"/>
                <w:lang w:eastAsia="en-US"/>
              </w:rPr>
              <w:t>- Mīkstie sēdekļi;</w:t>
            </w:r>
          </w:p>
          <w:p w14:paraId="054B1B1D" w14:textId="784F1FC6" w:rsidR="009B65DA" w:rsidRPr="00380BC6" w:rsidRDefault="00132173" w:rsidP="00380BC6">
            <w:pPr>
              <w:ind w:left="487"/>
              <w:jc w:val="both"/>
              <w:rPr>
                <w:sz w:val="22"/>
                <w:szCs w:val="22"/>
                <w:lang w:eastAsia="en-US"/>
              </w:rPr>
            </w:pPr>
            <w:r>
              <w:rPr>
                <w:sz w:val="22"/>
                <w:szCs w:val="22"/>
                <w:lang w:eastAsia="en-US"/>
              </w:rPr>
              <w:t>- Transportlīdzeklis līdz 9</w:t>
            </w:r>
            <w:r w:rsidR="009B65DA" w:rsidRPr="00380BC6">
              <w:rPr>
                <w:sz w:val="22"/>
                <w:szCs w:val="22"/>
                <w:lang w:eastAsia="en-US"/>
              </w:rPr>
              <w:t xml:space="preserve"> sēdvietām;</w:t>
            </w:r>
          </w:p>
          <w:p w14:paraId="0A0E2FE5" w14:textId="2E623441" w:rsidR="009B65DA" w:rsidRDefault="009B65DA" w:rsidP="00380BC6">
            <w:pPr>
              <w:ind w:left="487"/>
              <w:jc w:val="both"/>
              <w:rPr>
                <w:sz w:val="22"/>
                <w:szCs w:val="22"/>
              </w:rPr>
            </w:pPr>
            <w:r w:rsidRPr="00380BC6">
              <w:rPr>
                <w:sz w:val="22"/>
                <w:szCs w:val="22"/>
                <w:lang w:eastAsia="en-US"/>
              </w:rPr>
              <w:t xml:space="preserve">- </w:t>
            </w:r>
            <w:r w:rsidR="00380BC6">
              <w:rPr>
                <w:sz w:val="22"/>
                <w:szCs w:val="22"/>
                <w:lang w:eastAsia="en-US"/>
              </w:rPr>
              <w:t>A</w:t>
            </w:r>
            <w:r w:rsidRPr="00380BC6">
              <w:rPr>
                <w:sz w:val="22"/>
                <w:szCs w:val="22"/>
                <w:lang w:eastAsia="en-US"/>
              </w:rPr>
              <w:t xml:space="preserve">r </w:t>
            </w:r>
            <w:r w:rsidRPr="00380BC6">
              <w:rPr>
                <w:sz w:val="22"/>
                <w:szCs w:val="22"/>
              </w:rPr>
              <w:t>iespēju salonā</w:t>
            </w:r>
            <w:r w:rsidR="004A7F08">
              <w:rPr>
                <w:sz w:val="22"/>
                <w:szCs w:val="22"/>
              </w:rPr>
              <w:t xml:space="preserve"> vai bagāžas nodalījumā</w:t>
            </w:r>
            <w:r w:rsidRPr="00380BC6">
              <w:rPr>
                <w:sz w:val="22"/>
                <w:szCs w:val="22"/>
              </w:rPr>
              <w:t xml:space="preserve"> novietot riteņu</w:t>
            </w:r>
            <w:r w:rsidR="00CF6704">
              <w:rPr>
                <w:sz w:val="22"/>
                <w:szCs w:val="22"/>
              </w:rPr>
              <w:t>s</w:t>
            </w:r>
            <w:r w:rsidR="00380BC6">
              <w:rPr>
                <w:sz w:val="22"/>
                <w:szCs w:val="22"/>
              </w:rPr>
              <w:t>.</w:t>
            </w:r>
          </w:p>
          <w:p w14:paraId="775F7028" w14:textId="1BA38CAF" w:rsidR="00231BC5" w:rsidRPr="00231BC5" w:rsidRDefault="00231BC5" w:rsidP="00231BC5">
            <w:pPr>
              <w:ind w:left="487"/>
              <w:jc w:val="both"/>
              <w:rPr>
                <w:sz w:val="22"/>
                <w:szCs w:val="22"/>
              </w:rPr>
            </w:pPr>
            <w:r>
              <w:rPr>
                <w:sz w:val="22"/>
                <w:szCs w:val="22"/>
              </w:rPr>
              <w:t xml:space="preserve">- </w:t>
            </w:r>
            <w:r w:rsidRPr="00380BC6">
              <w:rPr>
                <w:sz w:val="22"/>
                <w:szCs w:val="22"/>
                <w:lang w:eastAsia="en-US"/>
              </w:rPr>
              <w:t>Kravas nodalījuma kubatūra ne mazāka par 2m</w:t>
            </w:r>
            <w:r w:rsidR="00E5487E">
              <w:rPr>
                <w:sz w:val="22"/>
                <w:szCs w:val="22"/>
                <w:vertAlign w:val="superscript"/>
                <w:lang w:eastAsia="en-US"/>
              </w:rPr>
              <w:t>3</w:t>
            </w:r>
          </w:p>
        </w:tc>
      </w:tr>
    </w:tbl>
    <w:p w14:paraId="0CC54EA0" w14:textId="77777777" w:rsidR="0070365A" w:rsidRDefault="0070365A">
      <w:pPr>
        <w:spacing w:after="160" w:line="259" w:lineRule="auto"/>
        <w:rPr>
          <w:b/>
          <w:color w:val="FF0000"/>
        </w:rPr>
      </w:pPr>
    </w:p>
    <w:p w14:paraId="4B37ED0B" w14:textId="066899B7" w:rsidR="00231BC5" w:rsidRDefault="005119B7">
      <w:pPr>
        <w:spacing w:after="160" w:line="259" w:lineRule="auto"/>
        <w:rPr>
          <w:sz w:val="22"/>
        </w:rPr>
      </w:pPr>
      <w:r w:rsidRPr="005119B7">
        <w:rPr>
          <w:sz w:val="22"/>
        </w:rPr>
        <w:t>Aktualizācijas datums</w:t>
      </w:r>
      <w:r w:rsidR="00EC244A">
        <w:rPr>
          <w:sz w:val="22"/>
        </w:rPr>
        <w:t xml:space="preserve">  202</w:t>
      </w:r>
      <w:r w:rsidR="008B176A">
        <w:rPr>
          <w:sz w:val="22"/>
        </w:rPr>
        <w:t>5</w:t>
      </w:r>
      <w:r w:rsidR="00EC244A">
        <w:rPr>
          <w:sz w:val="22"/>
        </w:rPr>
        <w:t xml:space="preserve">. gada </w:t>
      </w:r>
      <w:r w:rsidR="008A0211">
        <w:rPr>
          <w:sz w:val="22"/>
        </w:rPr>
        <w:t>24.marts</w:t>
      </w:r>
    </w:p>
    <w:p w14:paraId="59FE8A8A" w14:textId="77777777" w:rsidR="00231BC5" w:rsidRPr="00231BC5" w:rsidRDefault="00231BC5" w:rsidP="00231BC5">
      <w:pPr>
        <w:rPr>
          <w:sz w:val="22"/>
        </w:rPr>
      </w:pPr>
    </w:p>
    <w:p w14:paraId="58578288" w14:textId="1515C83F" w:rsidR="00231BC5" w:rsidRDefault="00231BC5" w:rsidP="00231BC5">
      <w:pPr>
        <w:rPr>
          <w:sz w:val="22"/>
        </w:rPr>
      </w:pPr>
    </w:p>
    <w:p w14:paraId="1D08B223" w14:textId="77777777" w:rsidR="00231BC5" w:rsidRDefault="00231BC5" w:rsidP="00231BC5">
      <w:pPr>
        <w:tabs>
          <w:tab w:val="left" w:pos="1820"/>
        </w:tabs>
        <w:rPr>
          <w:sz w:val="22"/>
        </w:rPr>
        <w:sectPr w:rsidR="00231BC5" w:rsidSect="00DB6EBF">
          <w:headerReference w:type="even" r:id="rId18"/>
          <w:headerReference w:type="default" r:id="rId19"/>
          <w:footerReference w:type="even" r:id="rId20"/>
          <w:footerReference w:type="default" r:id="rId21"/>
          <w:headerReference w:type="first" r:id="rId22"/>
          <w:footerReference w:type="first" r:id="rId23"/>
          <w:pgSz w:w="11906" w:h="16838"/>
          <w:pgMar w:top="425" w:right="777" w:bottom="822" w:left="777" w:header="720" w:footer="206" w:gutter="0"/>
          <w:cols w:space="720"/>
          <w:docGrid w:linePitch="360"/>
        </w:sectPr>
      </w:pPr>
      <w:r>
        <w:rPr>
          <w:sz w:val="22"/>
        </w:rPr>
        <w:tab/>
      </w:r>
    </w:p>
    <w:p w14:paraId="51F968C9" w14:textId="59A2809E" w:rsidR="00BA2395" w:rsidRDefault="00BA2395" w:rsidP="00231BC5">
      <w:pPr>
        <w:tabs>
          <w:tab w:val="left" w:pos="1820"/>
        </w:tabs>
        <w:rPr>
          <w:sz w:val="16"/>
          <w:szCs w:val="16"/>
          <w:lang w:eastAsia="en-US"/>
        </w:rPr>
      </w:pPr>
    </w:p>
    <w:p w14:paraId="3A3FC77C" w14:textId="4840E746" w:rsidR="00892671" w:rsidRPr="00905263" w:rsidRDefault="00EC244A" w:rsidP="00987586">
      <w:pPr>
        <w:autoSpaceDE w:val="0"/>
        <w:autoSpaceDN w:val="0"/>
        <w:adjustRightInd w:val="0"/>
        <w:ind w:right="148"/>
        <w:jc w:val="right"/>
        <w:rPr>
          <w:sz w:val="16"/>
          <w:szCs w:val="16"/>
          <w:lang w:eastAsia="en-US"/>
        </w:rPr>
      </w:pPr>
      <w:r>
        <w:rPr>
          <w:sz w:val="16"/>
          <w:szCs w:val="16"/>
          <w:lang w:eastAsia="en-US"/>
        </w:rPr>
        <w:t xml:space="preserve">    </w:t>
      </w:r>
      <w:r w:rsidR="0089168F" w:rsidRPr="00905263">
        <w:rPr>
          <w:sz w:val="16"/>
          <w:szCs w:val="16"/>
          <w:lang w:eastAsia="en-US"/>
        </w:rPr>
        <w:t>3</w:t>
      </w:r>
      <w:r w:rsidR="00892671" w:rsidRPr="00905263">
        <w:rPr>
          <w:sz w:val="16"/>
          <w:szCs w:val="16"/>
          <w:lang w:eastAsia="en-US"/>
        </w:rPr>
        <w:t>.</w:t>
      </w:r>
      <w:r w:rsidR="00892671" w:rsidRPr="00905263">
        <w:rPr>
          <w:lang w:eastAsia="en-US"/>
        </w:rPr>
        <w:t xml:space="preserve"> </w:t>
      </w:r>
      <w:r w:rsidR="00892671" w:rsidRPr="00905263">
        <w:rPr>
          <w:sz w:val="16"/>
          <w:szCs w:val="16"/>
          <w:lang w:eastAsia="en-US"/>
        </w:rPr>
        <w:t>pielikums</w:t>
      </w:r>
    </w:p>
    <w:p w14:paraId="0804718A" w14:textId="77777777" w:rsidR="00B22FC5" w:rsidRDefault="00B22FC5" w:rsidP="00B22FC5">
      <w:pPr>
        <w:jc w:val="right"/>
        <w:rPr>
          <w:sz w:val="16"/>
          <w:szCs w:val="16"/>
        </w:rPr>
      </w:pPr>
      <w:r w:rsidRPr="00B22FC5">
        <w:rPr>
          <w:sz w:val="16"/>
          <w:szCs w:val="16"/>
        </w:rPr>
        <w:t>Atklātā konkursā  “Neregulārie transporta pakalpojumi</w:t>
      </w:r>
    </w:p>
    <w:p w14:paraId="4DFB782D" w14:textId="77777777" w:rsidR="00B22FC5" w:rsidRDefault="00B22FC5" w:rsidP="00B22FC5">
      <w:pPr>
        <w:jc w:val="right"/>
        <w:rPr>
          <w:sz w:val="16"/>
          <w:szCs w:val="16"/>
        </w:rPr>
      </w:pPr>
      <w:r w:rsidRPr="00B22FC5">
        <w:rPr>
          <w:sz w:val="16"/>
          <w:szCs w:val="16"/>
        </w:rPr>
        <w:t xml:space="preserve"> Smiltenes novada pašvaldības iestāžu vajadzībām”, </w:t>
      </w:r>
    </w:p>
    <w:p w14:paraId="3C766132" w14:textId="54B63536" w:rsidR="00B22FC5" w:rsidRDefault="008A0211" w:rsidP="00B22FC5">
      <w:pPr>
        <w:jc w:val="right"/>
        <w:rPr>
          <w:sz w:val="16"/>
          <w:szCs w:val="16"/>
        </w:rPr>
      </w:pPr>
      <w:r>
        <w:rPr>
          <w:sz w:val="16"/>
          <w:szCs w:val="16"/>
        </w:rPr>
        <w:t>ID Nr. SNP/2025/16</w:t>
      </w:r>
      <w:r w:rsidR="00B22FC5" w:rsidRPr="00B22FC5">
        <w:rPr>
          <w:sz w:val="16"/>
          <w:szCs w:val="16"/>
        </w:rPr>
        <w:t>/AK</w:t>
      </w:r>
    </w:p>
    <w:p w14:paraId="34B111CB" w14:textId="77777777" w:rsidR="00B22FC5" w:rsidRDefault="00B22FC5" w:rsidP="00BA2395">
      <w:pPr>
        <w:jc w:val="center"/>
        <w:rPr>
          <w:sz w:val="16"/>
          <w:szCs w:val="16"/>
        </w:rPr>
      </w:pPr>
    </w:p>
    <w:p w14:paraId="59B6B8EF" w14:textId="247B9933" w:rsidR="00BA2395" w:rsidRPr="00BA2395" w:rsidRDefault="00BA2395" w:rsidP="00BA2395">
      <w:pPr>
        <w:jc w:val="center"/>
        <w:rPr>
          <w:b/>
          <w:sz w:val="28"/>
          <w:szCs w:val="28"/>
        </w:rPr>
      </w:pPr>
      <w:r w:rsidRPr="00BA2395">
        <w:rPr>
          <w:b/>
          <w:sz w:val="28"/>
          <w:szCs w:val="28"/>
        </w:rPr>
        <w:t>TEHNISKAIS PIEDĀVĀJUMS</w:t>
      </w:r>
    </w:p>
    <w:p w14:paraId="56020709" w14:textId="21237F01" w:rsidR="00BA2395" w:rsidRDefault="00792119" w:rsidP="00D44AEB">
      <w:pPr>
        <w:autoSpaceDE w:val="0"/>
        <w:autoSpaceDN w:val="0"/>
        <w:adjustRightInd w:val="0"/>
        <w:ind w:right="140"/>
        <w:jc w:val="center"/>
        <w:rPr>
          <w:color w:val="000000"/>
          <w:sz w:val="18"/>
          <w:szCs w:val="18"/>
          <w:lang w:eastAsia="en-US"/>
        </w:rPr>
      </w:pPr>
      <w:r w:rsidRPr="00792119">
        <w:rPr>
          <w:color w:val="000000"/>
          <w:sz w:val="18"/>
          <w:szCs w:val="18"/>
          <w:lang w:eastAsia="en-US"/>
        </w:rPr>
        <w:t>dalībai iepirkumā “</w:t>
      </w:r>
      <w:r w:rsidR="00D44AEB" w:rsidRPr="00D44AEB">
        <w:rPr>
          <w:color w:val="000000"/>
          <w:sz w:val="18"/>
          <w:szCs w:val="18"/>
          <w:lang w:eastAsia="en-US"/>
        </w:rPr>
        <w:t>Ner</w:t>
      </w:r>
      <w:r w:rsidR="00D44AEB">
        <w:rPr>
          <w:color w:val="000000"/>
          <w:sz w:val="18"/>
          <w:szCs w:val="18"/>
          <w:lang w:eastAsia="en-US"/>
        </w:rPr>
        <w:t>egulārie transporta pakalpojumi</w:t>
      </w:r>
      <w:r w:rsidR="00D44AEB" w:rsidRPr="00D44AEB">
        <w:rPr>
          <w:color w:val="000000"/>
          <w:sz w:val="18"/>
          <w:szCs w:val="18"/>
          <w:lang w:eastAsia="en-US"/>
        </w:rPr>
        <w:t xml:space="preserve"> Smiltenes novada pašvaldības iestāžu vajadzībām</w:t>
      </w:r>
      <w:r w:rsidR="008A0211">
        <w:rPr>
          <w:color w:val="000000"/>
          <w:sz w:val="18"/>
          <w:szCs w:val="18"/>
          <w:lang w:eastAsia="en-US"/>
        </w:rPr>
        <w:t>”, ID Nr. SNP/2025/16</w:t>
      </w:r>
      <w:r w:rsidRPr="00792119">
        <w:rPr>
          <w:color w:val="000000"/>
          <w:sz w:val="18"/>
          <w:szCs w:val="18"/>
          <w:lang w:eastAsia="en-US"/>
        </w:rPr>
        <w:t>/AK</w:t>
      </w:r>
    </w:p>
    <w:p w14:paraId="33F6A9C0" w14:textId="77777777" w:rsidR="00792119" w:rsidRPr="00BA2395" w:rsidRDefault="00792119" w:rsidP="00792119">
      <w:pPr>
        <w:autoSpaceDE w:val="0"/>
        <w:autoSpaceDN w:val="0"/>
        <w:adjustRightInd w:val="0"/>
        <w:ind w:right="140"/>
        <w:jc w:val="center"/>
        <w:rPr>
          <w:sz w:val="18"/>
          <w:szCs w:val="18"/>
          <w:lang w:eastAsia="en-US"/>
        </w:rPr>
      </w:pPr>
    </w:p>
    <w:p w14:paraId="26D4DAA8" w14:textId="77777777" w:rsidR="00BA2395" w:rsidRPr="00BA2395" w:rsidRDefault="00BA2395" w:rsidP="00BA2395">
      <w:pPr>
        <w:autoSpaceDE w:val="0"/>
        <w:autoSpaceDN w:val="0"/>
        <w:adjustRightInd w:val="0"/>
        <w:ind w:right="140"/>
        <w:jc w:val="right"/>
        <w:rPr>
          <w:sz w:val="18"/>
          <w:szCs w:val="18"/>
          <w:lang w:eastAsia="en-US"/>
        </w:rPr>
      </w:pPr>
    </w:p>
    <w:p w14:paraId="4A2D0657" w14:textId="77777777" w:rsidR="00231BC5" w:rsidRDefault="00BA2395" w:rsidP="00BA2395">
      <w:pPr>
        <w:ind w:firstLine="720"/>
        <w:rPr>
          <w:sz w:val="22"/>
          <w:szCs w:val="22"/>
        </w:rPr>
      </w:pPr>
      <w:r w:rsidRPr="00BA2395">
        <w:rPr>
          <w:b/>
          <w:sz w:val="22"/>
          <w:szCs w:val="22"/>
        </w:rPr>
        <w:t>Pretendenta nosaukums:</w:t>
      </w:r>
      <w:r w:rsidRPr="00BA2395">
        <w:rPr>
          <w:sz w:val="22"/>
          <w:szCs w:val="22"/>
        </w:rPr>
        <w:t xml:space="preserve"> __________________________________________ </w:t>
      </w:r>
    </w:p>
    <w:p w14:paraId="4ED53892" w14:textId="3C591963" w:rsidR="00BA2395" w:rsidRPr="00BA2395" w:rsidRDefault="00BA2395" w:rsidP="001A5EE1">
      <w:pPr>
        <w:spacing w:before="120"/>
        <w:ind w:firstLine="720"/>
        <w:rPr>
          <w:sz w:val="22"/>
          <w:szCs w:val="22"/>
        </w:rPr>
      </w:pPr>
      <w:r w:rsidRPr="00BA2395">
        <w:rPr>
          <w:b/>
          <w:sz w:val="22"/>
          <w:szCs w:val="22"/>
        </w:rPr>
        <w:t>Reģistrācijas numurs:</w:t>
      </w:r>
      <w:r w:rsidRPr="00BA2395">
        <w:rPr>
          <w:sz w:val="22"/>
          <w:szCs w:val="22"/>
        </w:rPr>
        <w:t xml:space="preserve">     __________________________________________</w:t>
      </w:r>
    </w:p>
    <w:p w14:paraId="64E81533" w14:textId="77777777" w:rsidR="00BA2395" w:rsidRPr="00BA2395" w:rsidRDefault="00BA2395" w:rsidP="00BA2395">
      <w:pPr>
        <w:rPr>
          <w:b/>
          <w:sz w:val="22"/>
          <w:szCs w:val="22"/>
        </w:rPr>
      </w:pPr>
    </w:p>
    <w:p w14:paraId="36822F67" w14:textId="038DACD3" w:rsidR="00BA2395" w:rsidRPr="00BA2395" w:rsidRDefault="00BA2395" w:rsidP="00BA2395">
      <w:pPr>
        <w:suppressAutoHyphens/>
        <w:ind w:firstLine="720"/>
        <w:jc w:val="both"/>
        <w:rPr>
          <w:i/>
          <w:sz w:val="22"/>
          <w:szCs w:val="22"/>
          <w:lang w:eastAsia="ar-SA"/>
        </w:rPr>
      </w:pPr>
      <w:r w:rsidRPr="00BA2395">
        <w:rPr>
          <w:i/>
          <w:sz w:val="22"/>
          <w:szCs w:val="22"/>
          <w:lang w:eastAsia="ar-SA"/>
        </w:rPr>
        <w:t>&lt;Tehniskajam piedāvājumam Pretendents pievieno z</w:t>
      </w:r>
      <w:r w:rsidR="00231BC5">
        <w:rPr>
          <w:i/>
          <w:sz w:val="22"/>
          <w:szCs w:val="22"/>
          <w:lang w:eastAsia="ar-SA"/>
        </w:rPr>
        <w:t xml:space="preserve">emāk doto </w:t>
      </w:r>
      <w:r w:rsidR="00114FCC">
        <w:rPr>
          <w:i/>
          <w:sz w:val="22"/>
          <w:szCs w:val="22"/>
          <w:lang w:eastAsia="ar-SA"/>
        </w:rPr>
        <w:t>formu, aizpildot tikai to daļu,</w:t>
      </w:r>
      <w:r w:rsidR="00231BC5">
        <w:rPr>
          <w:i/>
          <w:sz w:val="22"/>
          <w:szCs w:val="22"/>
          <w:lang w:eastAsia="ar-SA"/>
        </w:rPr>
        <w:t xml:space="preserve"> kas attiecās uz P</w:t>
      </w:r>
      <w:r w:rsidRPr="00BA2395">
        <w:rPr>
          <w:i/>
          <w:sz w:val="22"/>
          <w:szCs w:val="22"/>
          <w:lang w:eastAsia="ar-SA"/>
        </w:rPr>
        <w:t>retendenta piedāvājumiem&gt;</w:t>
      </w:r>
    </w:p>
    <w:p w14:paraId="3B614F25" w14:textId="06A69DA1" w:rsidR="00BA2395" w:rsidRDefault="00BA2395" w:rsidP="00BA2395">
      <w:pPr>
        <w:autoSpaceDE w:val="0"/>
        <w:autoSpaceDN w:val="0"/>
        <w:adjustRightInd w:val="0"/>
        <w:ind w:right="-142" w:firstLine="720"/>
        <w:rPr>
          <w:i/>
          <w:color w:val="808080"/>
          <w:sz w:val="22"/>
          <w:szCs w:val="22"/>
          <w:lang w:eastAsia="en-US"/>
        </w:rPr>
      </w:pPr>
      <w:r w:rsidRPr="00BA2395">
        <w:rPr>
          <w:i/>
          <w:color w:val="808080"/>
          <w:sz w:val="22"/>
          <w:szCs w:val="22"/>
          <w:lang w:eastAsia="en-US"/>
        </w:rPr>
        <w:t>&lt;Pretendenti piedāvājumā var</w:t>
      </w:r>
      <w:r w:rsidR="00231BC5">
        <w:rPr>
          <w:i/>
          <w:color w:val="808080"/>
          <w:sz w:val="22"/>
          <w:szCs w:val="22"/>
          <w:lang w:eastAsia="en-US"/>
        </w:rPr>
        <w:t xml:space="preserve"> iekļaut arī papildinformāciju,</w:t>
      </w:r>
      <w:r w:rsidRPr="00BA2395">
        <w:rPr>
          <w:i/>
          <w:color w:val="808080"/>
          <w:sz w:val="22"/>
          <w:szCs w:val="22"/>
          <w:lang w:eastAsia="en-US"/>
        </w:rPr>
        <w:t>, attēlus u.c. materiālus, ja tas palīdz labāk izprast piedāvājuma būtību.&gt;</w:t>
      </w:r>
    </w:p>
    <w:p w14:paraId="222232B1" w14:textId="77777777" w:rsidR="000849E5" w:rsidRDefault="000849E5" w:rsidP="00231BC5">
      <w:pPr>
        <w:autoSpaceDE w:val="0"/>
        <w:autoSpaceDN w:val="0"/>
        <w:adjustRightInd w:val="0"/>
        <w:ind w:right="-142"/>
        <w:rPr>
          <w:i/>
          <w:color w:val="808080"/>
          <w:sz w:val="22"/>
          <w:szCs w:val="22"/>
          <w:lang w:eastAsia="en-US"/>
        </w:rPr>
      </w:pPr>
    </w:p>
    <w:tbl>
      <w:tblPr>
        <w:tblW w:w="10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3088"/>
        <w:gridCol w:w="3206"/>
        <w:gridCol w:w="3206"/>
      </w:tblGrid>
      <w:tr w:rsidR="00A60D33" w:rsidRPr="000849E5" w14:paraId="2A906003" w14:textId="3C3C1F57" w:rsidTr="00231BC5">
        <w:trPr>
          <w:trHeight w:val="440"/>
          <w:jc w:val="center"/>
        </w:trPr>
        <w:tc>
          <w:tcPr>
            <w:tcW w:w="672" w:type="dxa"/>
            <w:shd w:val="clear" w:color="auto" w:fill="A8D08D" w:themeFill="accent6" w:themeFillTint="99"/>
            <w:vAlign w:val="center"/>
          </w:tcPr>
          <w:p w14:paraId="14A595A6" w14:textId="77777777" w:rsidR="00A60D33" w:rsidRPr="000849E5" w:rsidRDefault="00A60D33" w:rsidP="005F5401">
            <w:pPr>
              <w:ind w:left="-23"/>
              <w:jc w:val="center"/>
              <w:rPr>
                <w:b/>
                <w:sz w:val="20"/>
                <w:szCs w:val="20"/>
                <w:lang w:eastAsia="en-US"/>
              </w:rPr>
            </w:pPr>
            <w:r>
              <w:rPr>
                <w:b/>
                <w:sz w:val="20"/>
                <w:szCs w:val="20"/>
                <w:lang w:eastAsia="en-US"/>
              </w:rPr>
              <w:t xml:space="preserve">Daļa </w:t>
            </w:r>
            <w:r w:rsidRPr="000849E5">
              <w:rPr>
                <w:b/>
                <w:sz w:val="20"/>
                <w:szCs w:val="20"/>
                <w:lang w:eastAsia="en-US"/>
              </w:rPr>
              <w:t>Nr.</w:t>
            </w:r>
          </w:p>
        </w:tc>
        <w:tc>
          <w:tcPr>
            <w:tcW w:w="3088" w:type="dxa"/>
            <w:shd w:val="clear" w:color="auto" w:fill="A8D08D" w:themeFill="accent6" w:themeFillTint="99"/>
            <w:vAlign w:val="center"/>
          </w:tcPr>
          <w:p w14:paraId="2F6ACC02" w14:textId="77777777" w:rsidR="00A60D33" w:rsidRPr="000849E5" w:rsidRDefault="00A60D33" w:rsidP="005F5401">
            <w:pPr>
              <w:jc w:val="center"/>
              <w:rPr>
                <w:b/>
                <w:sz w:val="20"/>
                <w:szCs w:val="20"/>
                <w:lang w:eastAsia="en-US"/>
              </w:rPr>
            </w:pPr>
            <w:r w:rsidRPr="000849E5">
              <w:rPr>
                <w:b/>
                <w:sz w:val="20"/>
                <w:szCs w:val="20"/>
                <w:lang w:eastAsia="en-US"/>
              </w:rPr>
              <w:t>Pasūtījumam nepieciešamais pakalpojums</w:t>
            </w:r>
          </w:p>
        </w:tc>
        <w:tc>
          <w:tcPr>
            <w:tcW w:w="3206" w:type="dxa"/>
            <w:shd w:val="clear" w:color="auto" w:fill="A8D08D" w:themeFill="accent6" w:themeFillTint="99"/>
            <w:vAlign w:val="center"/>
          </w:tcPr>
          <w:p w14:paraId="2F21463D" w14:textId="77777777" w:rsidR="00A60D33" w:rsidRPr="000849E5" w:rsidRDefault="00A60D33" w:rsidP="005F5401">
            <w:pPr>
              <w:jc w:val="center"/>
              <w:rPr>
                <w:b/>
                <w:sz w:val="20"/>
                <w:szCs w:val="20"/>
                <w:lang w:eastAsia="en-US"/>
              </w:rPr>
            </w:pPr>
            <w:r w:rsidRPr="000849E5">
              <w:rPr>
                <w:b/>
                <w:sz w:val="20"/>
                <w:szCs w:val="20"/>
                <w:lang w:eastAsia="en-US"/>
              </w:rPr>
              <w:t>Pakalpojuma apraksts</w:t>
            </w:r>
          </w:p>
        </w:tc>
        <w:tc>
          <w:tcPr>
            <w:tcW w:w="3206" w:type="dxa"/>
            <w:shd w:val="clear" w:color="auto" w:fill="A8D08D" w:themeFill="accent6" w:themeFillTint="99"/>
          </w:tcPr>
          <w:p w14:paraId="698B2ADD" w14:textId="4F467BB4" w:rsidR="00231BC5" w:rsidRPr="000849E5" w:rsidRDefault="00310281" w:rsidP="00231BC5">
            <w:pPr>
              <w:tabs>
                <w:tab w:val="left" w:pos="1361"/>
              </w:tabs>
              <w:jc w:val="center"/>
              <w:rPr>
                <w:b/>
                <w:sz w:val="20"/>
                <w:szCs w:val="20"/>
                <w:lang w:eastAsia="en-US"/>
              </w:rPr>
            </w:pPr>
            <w:r>
              <w:rPr>
                <w:b/>
                <w:sz w:val="20"/>
                <w:szCs w:val="20"/>
                <w:lang w:eastAsia="en-US"/>
              </w:rPr>
              <w:t>*</w:t>
            </w:r>
            <w:r w:rsidR="00A60D33">
              <w:rPr>
                <w:b/>
                <w:sz w:val="20"/>
                <w:szCs w:val="20"/>
                <w:lang w:eastAsia="en-US"/>
              </w:rPr>
              <w:t>Pretendenta piedāvājums</w:t>
            </w:r>
          </w:p>
        </w:tc>
      </w:tr>
      <w:tr w:rsidR="00A60D33" w:rsidRPr="000849E5" w14:paraId="6FDDF086" w14:textId="1AF84D75" w:rsidTr="00231BC5">
        <w:trPr>
          <w:trHeight w:val="5511"/>
          <w:jc w:val="center"/>
        </w:trPr>
        <w:tc>
          <w:tcPr>
            <w:tcW w:w="672" w:type="dxa"/>
          </w:tcPr>
          <w:p w14:paraId="7FC0225C" w14:textId="77777777" w:rsidR="00A60D33" w:rsidRPr="000849E5" w:rsidRDefault="00A60D33" w:rsidP="005F5401">
            <w:pPr>
              <w:tabs>
                <w:tab w:val="center" w:pos="20"/>
                <w:tab w:val="left" w:pos="432"/>
              </w:tabs>
              <w:jc w:val="both"/>
              <w:rPr>
                <w:sz w:val="22"/>
                <w:szCs w:val="22"/>
                <w:lang w:eastAsia="en-US"/>
              </w:rPr>
            </w:pPr>
            <w:r>
              <w:rPr>
                <w:sz w:val="22"/>
                <w:szCs w:val="22"/>
                <w:lang w:eastAsia="en-US"/>
              </w:rPr>
              <w:t xml:space="preserve">1. daļa </w:t>
            </w:r>
          </w:p>
        </w:tc>
        <w:tc>
          <w:tcPr>
            <w:tcW w:w="3088" w:type="dxa"/>
          </w:tcPr>
          <w:p w14:paraId="08F32A5F" w14:textId="77777777" w:rsidR="00A60D33" w:rsidRPr="009B65DA" w:rsidRDefault="00A60D33" w:rsidP="005F5401">
            <w:pPr>
              <w:jc w:val="both"/>
              <w:rPr>
                <w:b/>
                <w:sz w:val="22"/>
                <w:szCs w:val="20"/>
                <w:lang w:eastAsia="en-US"/>
              </w:rPr>
            </w:pPr>
            <w:r w:rsidRPr="009B65DA">
              <w:rPr>
                <w:b/>
                <w:sz w:val="22"/>
                <w:szCs w:val="20"/>
                <w:lang w:eastAsia="en-US"/>
              </w:rPr>
              <w:t xml:space="preserve">Neregulārie pasažieru autopārvadājumi ar transporta līdzekļiem, kas paredzēti </w:t>
            </w:r>
          </w:p>
          <w:p w14:paraId="73AD373B" w14:textId="77777777" w:rsidR="00A60D33" w:rsidRPr="006E24E0" w:rsidRDefault="00A60D33" w:rsidP="005F5401">
            <w:pPr>
              <w:jc w:val="both"/>
              <w:rPr>
                <w:sz w:val="22"/>
                <w:szCs w:val="20"/>
                <w:lang w:eastAsia="en-US"/>
              </w:rPr>
            </w:pPr>
            <w:r w:rsidRPr="009B65DA">
              <w:rPr>
                <w:b/>
                <w:sz w:val="22"/>
                <w:szCs w:val="20"/>
                <w:lang w:eastAsia="en-US"/>
              </w:rPr>
              <w:t>līdz 8 pasažieriem</w:t>
            </w:r>
            <w:r w:rsidRPr="006E24E0">
              <w:rPr>
                <w:sz w:val="22"/>
                <w:szCs w:val="20"/>
                <w:lang w:eastAsia="en-US"/>
              </w:rPr>
              <w:t xml:space="preserve"> – Smiltene un Rauna, kas</w:t>
            </w:r>
            <w:r w:rsidRPr="000849E5">
              <w:rPr>
                <w:sz w:val="22"/>
                <w:szCs w:val="20"/>
                <w:lang w:eastAsia="en-US"/>
              </w:rPr>
              <w:t xml:space="preserve"> ietver autobusa nomu, šī autobusa šofera darba samaksu, pārvadāšanai nepieciešamās degvielas un citas izmaksas.</w:t>
            </w:r>
          </w:p>
          <w:p w14:paraId="572CBF87" w14:textId="77777777" w:rsidR="00A60D33" w:rsidRPr="000849E5" w:rsidRDefault="00A60D33" w:rsidP="005F5401">
            <w:pPr>
              <w:jc w:val="both"/>
              <w:rPr>
                <w:sz w:val="22"/>
                <w:szCs w:val="20"/>
                <w:lang w:eastAsia="en-US"/>
              </w:rPr>
            </w:pPr>
          </w:p>
        </w:tc>
        <w:tc>
          <w:tcPr>
            <w:tcW w:w="3206" w:type="dxa"/>
          </w:tcPr>
          <w:p w14:paraId="6ABC89DD" w14:textId="77777777" w:rsidR="00A60D33" w:rsidRPr="00380BC6" w:rsidRDefault="00A60D33" w:rsidP="005F5401">
            <w:pPr>
              <w:ind w:left="487" w:hanging="567"/>
              <w:jc w:val="both"/>
              <w:rPr>
                <w:sz w:val="22"/>
                <w:szCs w:val="22"/>
                <w:lang w:eastAsia="en-US"/>
              </w:rPr>
            </w:pPr>
            <w:r w:rsidRPr="000849E5">
              <w:rPr>
                <w:sz w:val="22"/>
                <w:szCs w:val="20"/>
                <w:lang w:eastAsia="en-US"/>
              </w:rPr>
              <w:t>1.</w:t>
            </w:r>
            <w:r w:rsidRPr="006E24E0">
              <w:rPr>
                <w:sz w:val="22"/>
              </w:rPr>
              <w:t xml:space="preserve"> </w:t>
            </w:r>
            <w:r w:rsidRPr="00380BC6">
              <w:rPr>
                <w:sz w:val="22"/>
                <w:szCs w:val="22"/>
                <w:lang w:eastAsia="en-US"/>
              </w:rPr>
              <w:t xml:space="preserve">Pasūtītājs informē par maršrutu (izbraukšanas un atgriešanās laiks, izbraukšanas vieta un galamērķis, kopējais pasažieru skaits un citi apstākļi): </w:t>
            </w:r>
          </w:p>
          <w:p w14:paraId="5E01CBBC" w14:textId="77777777" w:rsidR="00A60D33" w:rsidRPr="00380BC6" w:rsidRDefault="00A60D33" w:rsidP="005F5401">
            <w:pPr>
              <w:ind w:left="770" w:hanging="141"/>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05F1CD15" w14:textId="77777777" w:rsidR="00A60D33" w:rsidRPr="00380BC6" w:rsidRDefault="00A60D33" w:rsidP="005F5401">
            <w:pPr>
              <w:ind w:left="770" w:hanging="141"/>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285553AE" w14:textId="77777777" w:rsidR="00A60D33" w:rsidRPr="00380BC6" w:rsidRDefault="00A60D33" w:rsidP="005F5401">
            <w:pPr>
              <w:ind w:left="487" w:hanging="567"/>
              <w:jc w:val="both"/>
              <w:rPr>
                <w:sz w:val="22"/>
                <w:szCs w:val="22"/>
                <w:lang w:eastAsia="en-US"/>
              </w:rPr>
            </w:pPr>
            <w:r w:rsidRPr="00380BC6">
              <w:rPr>
                <w:sz w:val="22"/>
                <w:szCs w:val="22"/>
                <w:lang w:eastAsia="en-US"/>
              </w:rPr>
              <w:t>2. Transporta līdzekļiem jāatbilst normatīvajos aktos noteiktajām prasībām.</w:t>
            </w:r>
          </w:p>
          <w:p w14:paraId="6C7804C3" w14:textId="77777777" w:rsidR="00A60D33" w:rsidRDefault="00A60D33" w:rsidP="005F5401">
            <w:pPr>
              <w:ind w:left="487" w:hanging="567"/>
              <w:jc w:val="both"/>
              <w:rPr>
                <w:sz w:val="22"/>
                <w:szCs w:val="22"/>
                <w:lang w:eastAsia="en-US"/>
              </w:rPr>
            </w:pPr>
            <w:r w:rsidRPr="00380BC6">
              <w:rPr>
                <w:sz w:val="22"/>
                <w:szCs w:val="22"/>
                <w:lang w:eastAsia="en-US"/>
              </w:rPr>
              <w:t>3. Transportlīdzeklis, atbilstošs CSDD un ES normām:</w:t>
            </w:r>
          </w:p>
          <w:p w14:paraId="6D41214D" w14:textId="43A78EBC" w:rsidR="00E5487E" w:rsidRPr="00380BC6" w:rsidRDefault="00E5487E" w:rsidP="00E5487E">
            <w:pPr>
              <w:ind w:left="487" w:hanging="107"/>
              <w:jc w:val="both"/>
              <w:rPr>
                <w:sz w:val="22"/>
                <w:szCs w:val="22"/>
                <w:lang w:eastAsia="en-US"/>
              </w:rPr>
            </w:pPr>
            <w:r>
              <w:rPr>
                <w:sz w:val="22"/>
                <w:szCs w:val="22"/>
                <w:lang w:eastAsia="en-US"/>
              </w:rPr>
              <w:t>- Drošības jostas;</w:t>
            </w:r>
          </w:p>
          <w:p w14:paraId="535BA2C7" w14:textId="77777777" w:rsidR="00A60D33" w:rsidRPr="00380BC6" w:rsidRDefault="00A60D33" w:rsidP="005F5401">
            <w:pPr>
              <w:ind w:left="912" w:hanging="567"/>
              <w:jc w:val="both"/>
              <w:rPr>
                <w:sz w:val="22"/>
                <w:szCs w:val="22"/>
                <w:lang w:eastAsia="en-US"/>
              </w:rPr>
            </w:pPr>
            <w:r w:rsidRPr="00380BC6">
              <w:rPr>
                <w:sz w:val="22"/>
                <w:szCs w:val="22"/>
                <w:lang w:eastAsia="en-US"/>
              </w:rPr>
              <w:t>- Autonomā apkure;</w:t>
            </w:r>
          </w:p>
          <w:p w14:paraId="7D808288" w14:textId="77777777" w:rsidR="00A60D33" w:rsidRPr="00380BC6" w:rsidRDefault="00A60D33" w:rsidP="005F5401">
            <w:pPr>
              <w:ind w:left="912" w:hanging="567"/>
              <w:jc w:val="both"/>
              <w:rPr>
                <w:sz w:val="22"/>
                <w:szCs w:val="22"/>
                <w:lang w:eastAsia="en-US"/>
              </w:rPr>
            </w:pPr>
            <w:r w:rsidRPr="00380BC6">
              <w:rPr>
                <w:sz w:val="22"/>
                <w:szCs w:val="22"/>
                <w:lang w:eastAsia="en-US"/>
              </w:rPr>
              <w:t>- Mīkstie sēdekļi;</w:t>
            </w:r>
          </w:p>
          <w:p w14:paraId="461C9E3B" w14:textId="77777777" w:rsidR="00A60D33" w:rsidRPr="00380BC6" w:rsidRDefault="00A60D33" w:rsidP="005F5401">
            <w:pPr>
              <w:ind w:left="912" w:hanging="567"/>
              <w:jc w:val="both"/>
              <w:rPr>
                <w:sz w:val="22"/>
                <w:szCs w:val="22"/>
                <w:lang w:eastAsia="en-US"/>
              </w:rPr>
            </w:pPr>
            <w:r w:rsidRPr="00380BC6">
              <w:rPr>
                <w:sz w:val="22"/>
                <w:szCs w:val="22"/>
                <w:lang w:eastAsia="en-US"/>
              </w:rPr>
              <w:t>- Kondicionieris;</w:t>
            </w:r>
          </w:p>
          <w:p w14:paraId="52EF1CF7" w14:textId="05FE3B8D" w:rsidR="00A60D33" w:rsidRPr="00380BC6" w:rsidRDefault="00A60D33" w:rsidP="005F5401">
            <w:pPr>
              <w:ind w:left="912" w:hanging="567"/>
              <w:jc w:val="both"/>
              <w:rPr>
                <w:sz w:val="22"/>
                <w:szCs w:val="22"/>
                <w:lang w:eastAsia="en-US"/>
              </w:rPr>
            </w:pPr>
            <w:r w:rsidRPr="00380BC6">
              <w:rPr>
                <w:sz w:val="22"/>
                <w:szCs w:val="22"/>
                <w:lang w:eastAsia="en-US"/>
              </w:rPr>
              <w:t xml:space="preserve">- Transportlīdzeklis </w:t>
            </w:r>
            <w:r w:rsidRPr="00D019FD">
              <w:rPr>
                <w:b/>
                <w:sz w:val="22"/>
                <w:szCs w:val="22"/>
                <w:lang w:eastAsia="en-US"/>
              </w:rPr>
              <w:t xml:space="preserve">līdz </w:t>
            </w:r>
            <w:r w:rsidR="00600E78" w:rsidRPr="00D019FD">
              <w:rPr>
                <w:b/>
                <w:sz w:val="22"/>
                <w:szCs w:val="22"/>
                <w:lang w:eastAsia="en-US"/>
              </w:rPr>
              <w:t>9</w:t>
            </w:r>
            <w:r w:rsidRPr="00D019FD">
              <w:rPr>
                <w:b/>
                <w:sz w:val="22"/>
                <w:szCs w:val="22"/>
                <w:lang w:eastAsia="en-US"/>
              </w:rPr>
              <w:t xml:space="preserve"> sēdvietām</w:t>
            </w:r>
            <w:r w:rsidRPr="00380BC6">
              <w:rPr>
                <w:sz w:val="22"/>
                <w:szCs w:val="22"/>
                <w:lang w:eastAsia="en-US"/>
              </w:rPr>
              <w:t>;</w:t>
            </w:r>
          </w:p>
          <w:p w14:paraId="3A372046" w14:textId="33234D1B" w:rsidR="00A60D33" w:rsidRPr="000849E5" w:rsidRDefault="00A60D33" w:rsidP="005F5401">
            <w:pPr>
              <w:ind w:left="912" w:hanging="567"/>
              <w:jc w:val="both"/>
              <w:rPr>
                <w:sz w:val="22"/>
                <w:szCs w:val="20"/>
                <w:lang w:eastAsia="en-US"/>
              </w:rPr>
            </w:pPr>
            <w:r w:rsidRPr="00380BC6">
              <w:rPr>
                <w:sz w:val="22"/>
                <w:szCs w:val="22"/>
                <w:lang w:eastAsia="en-US"/>
              </w:rPr>
              <w:t>- Kravas n</w:t>
            </w:r>
            <w:r w:rsidR="000719D2">
              <w:rPr>
                <w:sz w:val="22"/>
                <w:szCs w:val="22"/>
                <w:lang w:eastAsia="en-US"/>
              </w:rPr>
              <w:t>odalījuma kubatūra ne mazāka līdz</w:t>
            </w:r>
            <w:r w:rsidRPr="00380BC6">
              <w:rPr>
                <w:sz w:val="22"/>
                <w:szCs w:val="22"/>
                <w:lang w:eastAsia="en-US"/>
              </w:rPr>
              <w:t xml:space="preserve"> 2m</w:t>
            </w:r>
            <w:r w:rsidR="00E0004F" w:rsidRPr="00E0004F">
              <w:rPr>
                <w:sz w:val="22"/>
                <w:szCs w:val="22"/>
                <w:vertAlign w:val="superscript"/>
                <w:lang w:eastAsia="en-US"/>
              </w:rPr>
              <w:t>3</w:t>
            </w:r>
            <w:r w:rsidRPr="00380BC6">
              <w:rPr>
                <w:sz w:val="22"/>
                <w:szCs w:val="22"/>
                <w:lang w:eastAsia="en-US"/>
              </w:rPr>
              <w:t>.</w:t>
            </w:r>
          </w:p>
        </w:tc>
        <w:tc>
          <w:tcPr>
            <w:tcW w:w="3206" w:type="dxa"/>
          </w:tcPr>
          <w:p w14:paraId="42C04DEE" w14:textId="77777777" w:rsidR="00A60D33" w:rsidRPr="000849E5" w:rsidRDefault="00A60D33" w:rsidP="005F5401">
            <w:pPr>
              <w:ind w:left="487" w:hanging="567"/>
              <w:jc w:val="both"/>
              <w:rPr>
                <w:sz w:val="22"/>
                <w:szCs w:val="20"/>
                <w:lang w:eastAsia="en-US"/>
              </w:rPr>
            </w:pPr>
          </w:p>
        </w:tc>
      </w:tr>
      <w:tr w:rsidR="00A60D33" w:rsidRPr="000849E5" w14:paraId="70B9EED6" w14:textId="667A87CA" w:rsidTr="00231BC5">
        <w:trPr>
          <w:trHeight w:val="4827"/>
          <w:jc w:val="center"/>
        </w:trPr>
        <w:tc>
          <w:tcPr>
            <w:tcW w:w="672" w:type="dxa"/>
            <w:tcBorders>
              <w:bottom w:val="single" w:sz="4" w:space="0" w:color="auto"/>
            </w:tcBorders>
          </w:tcPr>
          <w:p w14:paraId="30612F61" w14:textId="77777777" w:rsidR="00A60D33" w:rsidRPr="000849E5" w:rsidRDefault="00A60D33" w:rsidP="005F5401">
            <w:pPr>
              <w:tabs>
                <w:tab w:val="center" w:pos="216"/>
                <w:tab w:val="left" w:pos="432"/>
              </w:tabs>
              <w:jc w:val="both"/>
              <w:rPr>
                <w:sz w:val="22"/>
                <w:szCs w:val="22"/>
                <w:lang w:eastAsia="en-US"/>
              </w:rPr>
            </w:pPr>
            <w:r>
              <w:rPr>
                <w:sz w:val="22"/>
                <w:szCs w:val="22"/>
                <w:lang w:eastAsia="en-US"/>
              </w:rPr>
              <w:lastRenderedPageBreak/>
              <w:t>2. daļa</w:t>
            </w:r>
          </w:p>
        </w:tc>
        <w:tc>
          <w:tcPr>
            <w:tcW w:w="3088" w:type="dxa"/>
            <w:tcBorders>
              <w:bottom w:val="single" w:sz="4" w:space="0" w:color="auto"/>
            </w:tcBorders>
          </w:tcPr>
          <w:p w14:paraId="1B6368E4" w14:textId="77777777" w:rsidR="00A60D33" w:rsidRPr="00690BDC" w:rsidRDefault="00A60D33" w:rsidP="005F5401">
            <w:pPr>
              <w:pStyle w:val="ListParagraph1"/>
              <w:widowControl w:val="0"/>
              <w:suppressAutoHyphens/>
              <w:snapToGrid w:val="0"/>
              <w:ind w:left="0"/>
              <w:jc w:val="both"/>
              <w:rPr>
                <w:b/>
                <w:sz w:val="22"/>
                <w:szCs w:val="22"/>
                <w:lang w:val="lv-LV"/>
              </w:rPr>
            </w:pPr>
            <w:r w:rsidRPr="00690BDC">
              <w:rPr>
                <w:b/>
                <w:sz w:val="22"/>
                <w:szCs w:val="22"/>
                <w:lang w:val="lv-LV"/>
              </w:rPr>
              <w:t xml:space="preserve">Neregulārie pasažieru autopārvadājumi ar transporta līdzekļiem, kas paredzēti </w:t>
            </w:r>
          </w:p>
          <w:p w14:paraId="4FBBC5B3" w14:textId="763DF800" w:rsidR="00A60D33" w:rsidRPr="000849E5" w:rsidRDefault="00600E78" w:rsidP="005F5401">
            <w:pPr>
              <w:jc w:val="both"/>
              <w:rPr>
                <w:sz w:val="20"/>
                <w:szCs w:val="20"/>
                <w:lang w:eastAsia="en-US"/>
              </w:rPr>
            </w:pPr>
            <w:r>
              <w:rPr>
                <w:b/>
                <w:sz w:val="22"/>
                <w:szCs w:val="22"/>
              </w:rPr>
              <w:t>9- 19</w:t>
            </w:r>
            <w:r w:rsidR="00A60D33" w:rsidRPr="00690BDC">
              <w:rPr>
                <w:b/>
                <w:sz w:val="22"/>
                <w:szCs w:val="22"/>
              </w:rPr>
              <w:t xml:space="preserve"> pasažieriem – Smiltene un Rauna</w:t>
            </w:r>
            <w:r w:rsidR="00A60D33" w:rsidRPr="00690BDC">
              <w:rPr>
                <w:sz w:val="22"/>
                <w:szCs w:val="22"/>
              </w:rPr>
              <w:t>,</w:t>
            </w:r>
            <w:r w:rsidR="00A60D33" w:rsidRPr="00690BDC">
              <w:rPr>
                <w:sz w:val="22"/>
                <w:szCs w:val="22"/>
                <w:lang w:eastAsia="en-US"/>
              </w:rPr>
              <w:t xml:space="preserve"> kas</w:t>
            </w:r>
            <w:r w:rsidR="00A60D33" w:rsidRPr="000849E5">
              <w:rPr>
                <w:sz w:val="22"/>
                <w:szCs w:val="22"/>
                <w:lang w:eastAsia="en-US"/>
              </w:rPr>
              <w:t xml:space="preserve"> ietver </w:t>
            </w:r>
            <w:r w:rsidR="00A60D33" w:rsidRPr="00690BDC">
              <w:rPr>
                <w:sz w:val="22"/>
                <w:szCs w:val="22"/>
                <w:lang w:eastAsia="en-US"/>
              </w:rPr>
              <w:t xml:space="preserve">transporta </w:t>
            </w:r>
            <w:r w:rsidR="00A60D33" w:rsidRPr="000849E5">
              <w:rPr>
                <w:sz w:val="22"/>
                <w:szCs w:val="22"/>
                <w:lang w:eastAsia="en-US"/>
              </w:rPr>
              <w:t xml:space="preserve">nomu, šī </w:t>
            </w:r>
            <w:r w:rsidR="00A60D33" w:rsidRPr="00690BDC">
              <w:rPr>
                <w:sz w:val="22"/>
                <w:szCs w:val="22"/>
                <w:lang w:eastAsia="en-US"/>
              </w:rPr>
              <w:t>transporta</w:t>
            </w:r>
            <w:r w:rsidR="00A60D33" w:rsidRPr="000849E5">
              <w:rPr>
                <w:sz w:val="22"/>
                <w:szCs w:val="22"/>
                <w:lang w:eastAsia="en-US"/>
              </w:rPr>
              <w:t xml:space="preserve"> šofera darba samaksu, pārvadāšanai nepieciešamās degvielas un citas izmaksas</w:t>
            </w:r>
            <w:r w:rsidR="00A60D33" w:rsidRPr="000849E5">
              <w:rPr>
                <w:lang w:eastAsia="en-US"/>
              </w:rPr>
              <w:t>.</w:t>
            </w:r>
          </w:p>
        </w:tc>
        <w:tc>
          <w:tcPr>
            <w:tcW w:w="3206" w:type="dxa"/>
            <w:tcBorders>
              <w:bottom w:val="single" w:sz="4" w:space="0" w:color="auto"/>
            </w:tcBorders>
          </w:tcPr>
          <w:p w14:paraId="719C39D1" w14:textId="77777777" w:rsidR="00A60D33" w:rsidRPr="00380BC6" w:rsidRDefault="00A60D33" w:rsidP="005F5401">
            <w:pPr>
              <w:ind w:left="345" w:hanging="283"/>
              <w:jc w:val="both"/>
              <w:rPr>
                <w:sz w:val="22"/>
                <w:szCs w:val="22"/>
                <w:lang w:eastAsia="en-US"/>
              </w:rPr>
            </w:pPr>
            <w:r>
              <w:rPr>
                <w:sz w:val="22"/>
                <w:szCs w:val="20"/>
                <w:lang w:eastAsia="en-US"/>
              </w:rPr>
              <w:t xml:space="preserve">1. </w:t>
            </w:r>
            <w:r w:rsidRPr="00380BC6">
              <w:rPr>
                <w:sz w:val="22"/>
                <w:szCs w:val="22"/>
                <w:lang w:eastAsia="en-US"/>
              </w:rPr>
              <w:t xml:space="preserve">Pasūtītājs informē par maršrutu (izbraukšanas un atgriešanās laiks, izbraukšanas vieta un galamērķis, kopējais pasažieru skaits un citi apstākļi): </w:t>
            </w:r>
          </w:p>
          <w:p w14:paraId="1163064F" w14:textId="77777777" w:rsidR="00A60D33" w:rsidRPr="00380BC6" w:rsidRDefault="00A60D33" w:rsidP="005F5401">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1EF5B016" w14:textId="77777777" w:rsidR="00A60D33" w:rsidRPr="00380BC6" w:rsidRDefault="00A60D33" w:rsidP="005F5401">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5270F5FC" w14:textId="77777777" w:rsidR="00A60D33" w:rsidRPr="00380BC6" w:rsidRDefault="00A60D33" w:rsidP="005F5401">
            <w:pPr>
              <w:ind w:left="345" w:hanging="283"/>
              <w:jc w:val="both"/>
              <w:rPr>
                <w:sz w:val="22"/>
                <w:szCs w:val="22"/>
                <w:lang w:eastAsia="en-US"/>
              </w:rPr>
            </w:pPr>
            <w:r w:rsidRPr="00380BC6">
              <w:rPr>
                <w:sz w:val="22"/>
                <w:szCs w:val="22"/>
                <w:lang w:eastAsia="en-US"/>
              </w:rPr>
              <w:t>2. Transporta līdzekļiem jāatbilst normatīvajos aktos noteiktajām prasībām.</w:t>
            </w:r>
          </w:p>
          <w:p w14:paraId="5299B503" w14:textId="77777777" w:rsidR="00A60D33" w:rsidRDefault="00A60D33" w:rsidP="005F5401">
            <w:pPr>
              <w:ind w:left="345" w:hanging="283"/>
              <w:jc w:val="both"/>
              <w:rPr>
                <w:sz w:val="22"/>
                <w:szCs w:val="22"/>
                <w:lang w:eastAsia="en-US"/>
              </w:rPr>
            </w:pPr>
            <w:r w:rsidRPr="00380BC6">
              <w:rPr>
                <w:sz w:val="22"/>
                <w:szCs w:val="22"/>
                <w:lang w:eastAsia="en-US"/>
              </w:rPr>
              <w:t>3. Transportlīdzeklis, atbilstošs CSDD un ES normām:</w:t>
            </w:r>
          </w:p>
          <w:p w14:paraId="2E231AE7" w14:textId="0DA32DE1" w:rsidR="00E5487E" w:rsidRPr="00380BC6" w:rsidRDefault="00E5487E" w:rsidP="00E5487E">
            <w:pPr>
              <w:ind w:left="487" w:hanging="107"/>
              <w:jc w:val="both"/>
              <w:rPr>
                <w:sz w:val="22"/>
                <w:szCs w:val="22"/>
                <w:lang w:eastAsia="en-US"/>
              </w:rPr>
            </w:pPr>
            <w:r>
              <w:rPr>
                <w:sz w:val="22"/>
                <w:szCs w:val="22"/>
                <w:lang w:eastAsia="en-US"/>
              </w:rPr>
              <w:t>- Drošības jostas;</w:t>
            </w:r>
          </w:p>
          <w:p w14:paraId="6DC22694" w14:textId="77777777" w:rsidR="00A60D33" w:rsidRDefault="00A60D33" w:rsidP="005F5401">
            <w:pPr>
              <w:ind w:left="487" w:hanging="142"/>
              <w:jc w:val="both"/>
              <w:rPr>
                <w:sz w:val="22"/>
                <w:szCs w:val="22"/>
                <w:lang w:eastAsia="en-US"/>
              </w:rPr>
            </w:pPr>
            <w:r w:rsidRPr="00380BC6">
              <w:rPr>
                <w:sz w:val="22"/>
                <w:szCs w:val="22"/>
                <w:lang w:eastAsia="en-US"/>
              </w:rPr>
              <w:t>- Autonomā apkure;</w:t>
            </w:r>
          </w:p>
          <w:p w14:paraId="46CE5FFA" w14:textId="33EDDBB1" w:rsidR="000719D2" w:rsidRPr="00380BC6" w:rsidRDefault="000719D2" w:rsidP="005F5401">
            <w:pPr>
              <w:ind w:left="487" w:hanging="142"/>
              <w:jc w:val="both"/>
              <w:rPr>
                <w:sz w:val="22"/>
                <w:szCs w:val="22"/>
                <w:lang w:eastAsia="en-US"/>
              </w:rPr>
            </w:pPr>
            <w:r>
              <w:rPr>
                <w:sz w:val="22"/>
                <w:szCs w:val="22"/>
                <w:lang w:eastAsia="en-US"/>
              </w:rPr>
              <w:t>-</w:t>
            </w:r>
            <w:r w:rsidRPr="00380BC6">
              <w:rPr>
                <w:sz w:val="22"/>
                <w:szCs w:val="22"/>
                <w:lang w:eastAsia="en-US"/>
              </w:rPr>
              <w:t xml:space="preserve"> Kondicionieris</w:t>
            </w:r>
            <w:r>
              <w:rPr>
                <w:sz w:val="22"/>
                <w:szCs w:val="22"/>
                <w:lang w:eastAsia="en-US"/>
              </w:rPr>
              <w:t>;</w:t>
            </w:r>
          </w:p>
          <w:p w14:paraId="0A8A48D9" w14:textId="60A9E7A2" w:rsidR="00A60D33" w:rsidRPr="00380BC6" w:rsidRDefault="00A60D33" w:rsidP="000C684A">
            <w:pPr>
              <w:ind w:left="487" w:hanging="142"/>
              <w:jc w:val="both"/>
              <w:rPr>
                <w:sz w:val="22"/>
                <w:szCs w:val="22"/>
                <w:lang w:eastAsia="en-US"/>
              </w:rPr>
            </w:pPr>
            <w:r w:rsidRPr="00380BC6">
              <w:rPr>
                <w:sz w:val="22"/>
                <w:szCs w:val="22"/>
                <w:lang w:eastAsia="en-US"/>
              </w:rPr>
              <w:t>- Mīkstie sēdekļi;</w:t>
            </w:r>
          </w:p>
          <w:p w14:paraId="761963D4" w14:textId="26B57184" w:rsidR="00A60D33" w:rsidRPr="00380BC6" w:rsidRDefault="00A60D33" w:rsidP="005F5401">
            <w:pPr>
              <w:ind w:left="487" w:hanging="142"/>
              <w:jc w:val="both"/>
              <w:rPr>
                <w:sz w:val="22"/>
                <w:szCs w:val="22"/>
                <w:lang w:eastAsia="en-US"/>
              </w:rPr>
            </w:pPr>
            <w:r w:rsidRPr="00380BC6">
              <w:rPr>
                <w:sz w:val="22"/>
                <w:szCs w:val="22"/>
                <w:lang w:eastAsia="en-US"/>
              </w:rPr>
              <w:t xml:space="preserve">- Transportlīdzeklis </w:t>
            </w:r>
            <w:r w:rsidR="00D019FD">
              <w:rPr>
                <w:b/>
                <w:sz w:val="22"/>
                <w:szCs w:val="22"/>
                <w:lang w:eastAsia="en-US"/>
              </w:rPr>
              <w:t>no 10</w:t>
            </w:r>
            <w:r w:rsidRPr="00D019FD">
              <w:rPr>
                <w:b/>
                <w:sz w:val="22"/>
                <w:szCs w:val="22"/>
                <w:lang w:eastAsia="en-US"/>
              </w:rPr>
              <w:t xml:space="preserve">  - </w:t>
            </w:r>
            <w:r w:rsidR="00600E78" w:rsidRPr="00D019FD">
              <w:rPr>
                <w:b/>
                <w:sz w:val="22"/>
                <w:szCs w:val="22"/>
                <w:lang w:eastAsia="en-US"/>
              </w:rPr>
              <w:t>20</w:t>
            </w:r>
            <w:r w:rsidRPr="00D019FD">
              <w:rPr>
                <w:b/>
                <w:sz w:val="22"/>
                <w:szCs w:val="22"/>
                <w:lang w:eastAsia="en-US"/>
              </w:rPr>
              <w:t xml:space="preserve"> sēdvietām</w:t>
            </w:r>
            <w:r w:rsidRPr="00380BC6">
              <w:rPr>
                <w:sz w:val="22"/>
                <w:szCs w:val="22"/>
                <w:lang w:eastAsia="en-US"/>
              </w:rPr>
              <w:t>;</w:t>
            </w:r>
          </w:p>
          <w:p w14:paraId="4717A24B" w14:textId="4515CC84" w:rsidR="00A60D33" w:rsidRPr="000849E5" w:rsidRDefault="00A60D33" w:rsidP="005F5401">
            <w:pPr>
              <w:spacing w:after="160" w:line="259" w:lineRule="auto"/>
              <w:ind w:left="487" w:hanging="142"/>
              <w:jc w:val="both"/>
              <w:rPr>
                <w:sz w:val="20"/>
                <w:szCs w:val="20"/>
                <w:lang w:eastAsia="en-US"/>
              </w:rPr>
            </w:pPr>
            <w:r w:rsidRPr="00380BC6">
              <w:rPr>
                <w:sz w:val="22"/>
                <w:szCs w:val="22"/>
                <w:lang w:eastAsia="en-US"/>
              </w:rPr>
              <w:t>- Kravas nod</w:t>
            </w:r>
            <w:r w:rsidR="000719D2">
              <w:rPr>
                <w:sz w:val="22"/>
                <w:szCs w:val="22"/>
                <w:lang w:eastAsia="en-US"/>
              </w:rPr>
              <w:t>alījuma kubatūra ne mazāka par 2</w:t>
            </w:r>
            <w:r w:rsidRPr="00380BC6">
              <w:rPr>
                <w:sz w:val="22"/>
                <w:szCs w:val="22"/>
                <w:lang w:eastAsia="en-US"/>
              </w:rPr>
              <w:t>m</w:t>
            </w:r>
            <w:r w:rsidRPr="000849E5">
              <w:rPr>
                <w:sz w:val="22"/>
                <w:szCs w:val="22"/>
                <w:vertAlign w:val="superscript"/>
                <w:lang w:eastAsia="en-US"/>
              </w:rPr>
              <w:t>3</w:t>
            </w:r>
            <w:r w:rsidRPr="00380BC6">
              <w:rPr>
                <w:sz w:val="22"/>
                <w:szCs w:val="22"/>
                <w:lang w:eastAsia="en-US"/>
              </w:rPr>
              <w:t>.</w:t>
            </w:r>
          </w:p>
        </w:tc>
        <w:tc>
          <w:tcPr>
            <w:tcW w:w="3206" w:type="dxa"/>
            <w:tcBorders>
              <w:bottom w:val="single" w:sz="4" w:space="0" w:color="auto"/>
            </w:tcBorders>
          </w:tcPr>
          <w:p w14:paraId="05B8328B" w14:textId="77777777" w:rsidR="00A60D33" w:rsidRDefault="00A60D33" w:rsidP="005F5401">
            <w:pPr>
              <w:ind w:left="345" w:hanging="283"/>
              <w:jc w:val="both"/>
              <w:rPr>
                <w:sz w:val="22"/>
                <w:szCs w:val="20"/>
                <w:lang w:eastAsia="en-US"/>
              </w:rPr>
            </w:pPr>
          </w:p>
        </w:tc>
      </w:tr>
      <w:tr w:rsidR="00A60D33" w:rsidRPr="000849E5" w14:paraId="0F655CA9" w14:textId="0677B007" w:rsidTr="00231BC5">
        <w:trPr>
          <w:trHeight w:val="4385"/>
          <w:jc w:val="center"/>
        </w:trPr>
        <w:tc>
          <w:tcPr>
            <w:tcW w:w="672" w:type="dxa"/>
            <w:tcBorders>
              <w:bottom w:val="single" w:sz="4" w:space="0" w:color="auto"/>
            </w:tcBorders>
          </w:tcPr>
          <w:p w14:paraId="280C6E8C" w14:textId="77777777" w:rsidR="00A60D33" w:rsidRPr="000849E5" w:rsidRDefault="00A60D33" w:rsidP="005F5401">
            <w:pPr>
              <w:tabs>
                <w:tab w:val="center" w:pos="0"/>
                <w:tab w:val="left" w:pos="432"/>
              </w:tabs>
              <w:jc w:val="both"/>
              <w:rPr>
                <w:sz w:val="22"/>
                <w:szCs w:val="22"/>
                <w:lang w:eastAsia="en-US"/>
              </w:rPr>
            </w:pPr>
            <w:r w:rsidRPr="000849E5">
              <w:rPr>
                <w:sz w:val="22"/>
                <w:szCs w:val="22"/>
                <w:lang w:eastAsia="en-US"/>
              </w:rPr>
              <w:t>3</w:t>
            </w:r>
            <w:r>
              <w:rPr>
                <w:sz w:val="22"/>
                <w:szCs w:val="22"/>
                <w:lang w:eastAsia="en-US"/>
              </w:rPr>
              <w:t xml:space="preserve">. daļa </w:t>
            </w:r>
          </w:p>
        </w:tc>
        <w:tc>
          <w:tcPr>
            <w:tcW w:w="3088" w:type="dxa"/>
            <w:tcBorders>
              <w:bottom w:val="single" w:sz="4" w:space="0" w:color="auto"/>
            </w:tcBorders>
          </w:tcPr>
          <w:p w14:paraId="7FF9AC6C" w14:textId="719A81AF" w:rsidR="00A60D33" w:rsidRPr="000849E5" w:rsidRDefault="00A60D33" w:rsidP="00600E78">
            <w:pPr>
              <w:jc w:val="both"/>
              <w:rPr>
                <w:b/>
                <w:sz w:val="22"/>
                <w:szCs w:val="22"/>
                <w:lang w:eastAsia="en-US"/>
              </w:rPr>
            </w:pPr>
            <w:r w:rsidRPr="00690BDC">
              <w:rPr>
                <w:b/>
                <w:sz w:val="22"/>
                <w:szCs w:val="22"/>
                <w:lang w:eastAsia="en-US"/>
              </w:rPr>
              <w:t>Neregulārie pasažieru autopārvadājumi ar transporta līdzekļiem,</w:t>
            </w:r>
            <w:r w:rsidR="00600E78">
              <w:rPr>
                <w:b/>
                <w:sz w:val="22"/>
                <w:szCs w:val="22"/>
                <w:lang w:eastAsia="en-US"/>
              </w:rPr>
              <w:t xml:space="preserve"> kas paredzēti 20-36</w:t>
            </w:r>
            <w:r w:rsidRPr="00690BDC">
              <w:rPr>
                <w:b/>
                <w:sz w:val="22"/>
                <w:szCs w:val="22"/>
                <w:lang w:eastAsia="en-US"/>
              </w:rPr>
              <w:t xml:space="preserve"> pasažieriem – Smiltene un Rauna</w:t>
            </w:r>
            <w:r w:rsidRPr="000849E5">
              <w:rPr>
                <w:sz w:val="22"/>
                <w:szCs w:val="22"/>
                <w:lang w:eastAsia="en-US"/>
              </w:rPr>
              <w:t xml:space="preserve">, </w:t>
            </w:r>
            <w:r w:rsidRPr="00690BDC">
              <w:rPr>
                <w:sz w:val="22"/>
                <w:szCs w:val="22"/>
                <w:lang w:eastAsia="en-US"/>
              </w:rPr>
              <w:t>kas</w:t>
            </w:r>
            <w:r w:rsidRPr="000849E5">
              <w:rPr>
                <w:sz w:val="22"/>
                <w:szCs w:val="22"/>
                <w:lang w:eastAsia="en-US"/>
              </w:rPr>
              <w:t xml:space="preserve"> ietver </w:t>
            </w:r>
            <w:r w:rsidRPr="00690BDC">
              <w:rPr>
                <w:sz w:val="22"/>
                <w:szCs w:val="22"/>
                <w:lang w:eastAsia="en-US"/>
              </w:rPr>
              <w:t xml:space="preserve">transporta </w:t>
            </w:r>
            <w:r w:rsidRPr="000849E5">
              <w:rPr>
                <w:sz w:val="22"/>
                <w:szCs w:val="22"/>
                <w:lang w:eastAsia="en-US"/>
              </w:rPr>
              <w:t xml:space="preserve">nomu, šī </w:t>
            </w:r>
            <w:r w:rsidRPr="00690BDC">
              <w:rPr>
                <w:sz w:val="22"/>
                <w:szCs w:val="22"/>
                <w:lang w:eastAsia="en-US"/>
              </w:rPr>
              <w:t>transporta</w:t>
            </w:r>
            <w:r w:rsidRPr="000849E5">
              <w:rPr>
                <w:sz w:val="22"/>
                <w:szCs w:val="22"/>
                <w:lang w:eastAsia="en-US"/>
              </w:rPr>
              <w:t xml:space="preserve"> šofera darba samaksu, pārvadāšanai nepieciešamās degvielas un citas izmaksas.</w:t>
            </w:r>
          </w:p>
        </w:tc>
        <w:tc>
          <w:tcPr>
            <w:tcW w:w="3206" w:type="dxa"/>
            <w:tcBorders>
              <w:bottom w:val="single" w:sz="4" w:space="0" w:color="auto"/>
            </w:tcBorders>
          </w:tcPr>
          <w:p w14:paraId="2858BAF3" w14:textId="77777777" w:rsidR="00A60D33" w:rsidRPr="00380BC6" w:rsidRDefault="00A60D33" w:rsidP="005F5401">
            <w:pPr>
              <w:ind w:left="345" w:hanging="345"/>
              <w:jc w:val="both"/>
              <w:rPr>
                <w:sz w:val="22"/>
                <w:szCs w:val="22"/>
                <w:lang w:eastAsia="en-US"/>
              </w:rPr>
            </w:pPr>
            <w:r w:rsidRPr="000849E5">
              <w:rPr>
                <w:sz w:val="22"/>
                <w:szCs w:val="22"/>
                <w:lang w:eastAsia="en-US"/>
              </w:rPr>
              <w:t>1.</w:t>
            </w:r>
            <w:r w:rsidRPr="00380BC6">
              <w:rPr>
                <w:sz w:val="22"/>
                <w:szCs w:val="22"/>
              </w:rPr>
              <w:t xml:space="preserve"> </w:t>
            </w:r>
            <w:r w:rsidRPr="00380BC6">
              <w:rPr>
                <w:sz w:val="22"/>
                <w:szCs w:val="22"/>
                <w:lang w:eastAsia="en-US"/>
              </w:rPr>
              <w:t xml:space="preserve">Pasūtītājs informē par maršrutu (izbraukšanas un atgriešanās laiks, izbraukšanas vieta un galamērķis, kopējais pasažieru skaits un citi apstākļi): </w:t>
            </w:r>
          </w:p>
          <w:p w14:paraId="6F08BEBC" w14:textId="77777777" w:rsidR="00A60D33" w:rsidRPr="00380BC6" w:rsidRDefault="00A60D33" w:rsidP="005F5401">
            <w:pPr>
              <w:ind w:left="770" w:hanging="345"/>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3D8A36EC" w14:textId="77777777" w:rsidR="00A60D33" w:rsidRPr="00380BC6" w:rsidRDefault="00A60D33" w:rsidP="005F5401">
            <w:pPr>
              <w:ind w:left="770" w:hanging="345"/>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7A69C2B0" w14:textId="77777777" w:rsidR="00A60D33" w:rsidRPr="00380BC6" w:rsidRDefault="00A60D33" w:rsidP="005F5401">
            <w:pPr>
              <w:ind w:left="345" w:hanging="345"/>
              <w:jc w:val="both"/>
              <w:rPr>
                <w:sz w:val="22"/>
                <w:szCs w:val="22"/>
                <w:lang w:eastAsia="en-US"/>
              </w:rPr>
            </w:pPr>
            <w:r w:rsidRPr="00380BC6">
              <w:rPr>
                <w:sz w:val="22"/>
                <w:szCs w:val="22"/>
                <w:lang w:eastAsia="en-US"/>
              </w:rPr>
              <w:t>2. Transporta līdzekļiem jāatbilst normatīvajos aktos noteiktajām prasībām.</w:t>
            </w:r>
          </w:p>
          <w:p w14:paraId="465EDAAA" w14:textId="77777777" w:rsidR="00A60D33" w:rsidRDefault="00A60D33" w:rsidP="005F5401">
            <w:pPr>
              <w:ind w:left="345" w:hanging="345"/>
              <w:jc w:val="both"/>
              <w:rPr>
                <w:sz w:val="22"/>
                <w:szCs w:val="22"/>
                <w:lang w:eastAsia="en-US"/>
              </w:rPr>
            </w:pPr>
            <w:r w:rsidRPr="00380BC6">
              <w:rPr>
                <w:sz w:val="22"/>
                <w:szCs w:val="22"/>
                <w:lang w:eastAsia="en-US"/>
              </w:rPr>
              <w:t>3. Transportlīdzeklis, atbilstošs CSDD un ES normām:</w:t>
            </w:r>
          </w:p>
          <w:p w14:paraId="4823D73F" w14:textId="43AC4749" w:rsidR="00E5487E" w:rsidRPr="00380BC6" w:rsidRDefault="00E5487E" w:rsidP="00E5487E">
            <w:pPr>
              <w:ind w:left="380" w:hanging="107"/>
              <w:jc w:val="both"/>
              <w:rPr>
                <w:sz w:val="22"/>
                <w:szCs w:val="22"/>
                <w:lang w:eastAsia="en-US"/>
              </w:rPr>
            </w:pPr>
            <w:r>
              <w:rPr>
                <w:sz w:val="22"/>
                <w:szCs w:val="22"/>
                <w:lang w:eastAsia="en-US"/>
              </w:rPr>
              <w:t>- Drošības jostas;</w:t>
            </w:r>
          </w:p>
          <w:p w14:paraId="3FF787FF" w14:textId="77777777" w:rsidR="00A60D33" w:rsidRPr="00380BC6" w:rsidRDefault="00A60D33" w:rsidP="005F5401">
            <w:pPr>
              <w:ind w:left="629" w:hanging="426"/>
              <w:jc w:val="both"/>
              <w:rPr>
                <w:sz w:val="22"/>
                <w:szCs w:val="22"/>
                <w:lang w:eastAsia="en-US"/>
              </w:rPr>
            </w:pPr>
            <w:r w:rsidRPr="00380BC6">
              <w:rPr>
                <w:sz w:val="22"/>
                <w:szCs w:val="22"/>
                <w:lang w:eastAsia="en-US"/>
              </w:rPr>
              <w:t>- Autonomā apkure;</w:t>
            </w:r>
          </w:p>
          <w:p w14:paraId="16290C1E" w14:textId="77777777" w:rsidR="00A60D33" w:rsidRPr="00380BC6" w:rsidRDefault="00A60D33" w:rsidP="005F5401">
            <w:pPr>
              <w:ind w:left="629" w:hanging="426"/>
              <w:jc w:val="both"/>
              <w:rPr>
                <w:sz w:val="22"/>
                <w:szCs w:val="22"/>
                <w:lang w:eastAsia="en-US"/>
              </w:rPr>
            </w:pPr>
            <w:r w:rsidRPr="00380BC6">
              <w:rPr>
                <w:sz w:val="22"/>
                <w:szCs w:val="22"/>
                <w:lang w:eastAsia="en-US"/>
              </w:rPr>
              <w:t>- Mīkstie sēdekļi;</w:t>
            </w:r>
          </w:p>
          <w:p w14:paraId="29076614" w14:textId="1639EF0B" w:rsidR="00A60D33" w:rsidRPr="00380BC6" w:rsidRDefault="00600E78" w:rsidP="005F5401">
            <w:pPr>
              <w:ind w:left="629" w:hanging="426"/>
              <w:jc w:val="both"/>
              <w:rPr>
                <w:sz w:val="22"/>
                <w:szCs w:val="22"/>
                <w:lang w:eastAsia="en-US"/>
              </w:rPr>
            </w:pPr>
            <w:r>
              <w:rPr>
                <w:sz w:val="22"/>
                <w:szCs w:val="22"/>
                <w:lang w:eastAsia="en-US"/>
              </w:rPr>
              <w:t xml:space="preserve">- Transportlīdzeklis </w:t>
            </w:r>
            <w:r w:rsidRPr="00D019FD">
              <w:rPr>
                <w:b/>
                <w:sz w:val="22"/>
                <w:szCs w:val="22"/>
                <w:lang w:eastAsia="en-US"/>
              </w:rPr>
              <w:t>no 21  - 37</w:t>
            </w:r>
            <w:r w:rsidR="00A60D33" w:rsidRPr="00D019FD">
              <w:rPr>
                <w:b/>
                <w:sz w:val="22"/>
                <w:szCs w:val="22"/>
                <w:lang w:eastAsia="en-US"/>
              </w:rPr>
              <w:t xml:space="preserve"> sēdvietām</w:t>
            </w:r>
            <w:r w:rsidR="00A60D33" w:rsidRPr="00380BC6">
              <w:rPr>
                <w:sz w:val="22"/>
                <w:szCs w:val="22"/>
                <w:lang w:eastAsia="en-US"/>
              </w:rPr>
              <w:t>;</w:t>
            </w:r>
          </w:p>
          <w:p w14:paraId="1BE3DB6B" w14:textId="77777777" w:rsidR="00A60D33" w:rsidRPr="000849E5" w:rsidRDefault="00A60D33" w:rsidP="005F5401">
            <w:pPr>
              <w:spacing w:after="160" w:line="259" w:lineRule="auto"/>
              <w:ind w:left="629" w:hanging="426"/>
              <w:jc w:val="both"/>
              <w:rPr>
                <w:sz w:val="20"/>
                <w:szCs w:val="20"/>
                <w:lang w:eastAsia="en-US"/>
              </w:rPr>
            </w:pPr>
            <w:r w:rsidRPr="00380BC6">
              <w:rPr>
                <w:sz w:val="22"/>
                <w:szCs w:val="22"/>
                <w:lang w:eastAsia="en-US"/>
              </w:rPr>
              <w:t>- Kravas nodalījuma kubatūra ne mazāka par 5m</w:t>
            </w:r>
            <w:r w:rsidRPr="00380BC6">
              <w:rPr>
                <w:sz w:val="22"/>
                <w:szCs w:val="22"/>
                <w:vertAlign w:val="superscript"/>
                <w:lang w:eastAsia="en-US"/>
              </w:rPr>
              <w:t>3</w:t>
            </w:r>
            <w:r w:rsidRPr="00380BC6">
              <w:rPr>
                <w:sz w:val="22"/>
                <w:szCs w:val="22"/>
                <w:lang w:eastAsia="en-US"/>
              </w:rPr>
              <w:t>.</w:t>
            </w:r>
          </w:p>
        </w:tc>
        <w:tc>
          <w:tcPr>
            <w:tcW w:w="3206" w:type="dxa"/>
            <w:tcBorders>
              <w:bottom w:val="single" w:sz="4" w:space="0" w:color="auto"/>
            </w:tcBorders>
          </w:tcPr>
          <w:p w14:paraId="38A8B27E" w14:textId="77777777" w:rsidR="00A60D33" w:rsidRPr="000849E5" w:rsidRDefault="00A60D33" w:rsidP="005F5401">
            <w:pPr>
              <w:ind w:left="345" w:hanging="345"/>
              <w:jc w:val="both"/>
              <w:rPr>
                <w:sz w:val="22"/>
                <w:szCs w:val="22"/>
                <w:lang w:eastAsia="en-US"/>
              </w:rPr>
            </w:pPr>
          </w:p>
        </w:tc>
      </w:tr>
      <w:tr w:rsidR="00A60D33" w:rsidRPr="000849E5" w14:paraId="2922D1F2" w14:textId="3AD45D39" w:rsidTr="00231BC5">
        <w:trPr>
          <w:trHeight w:val="818"/>
          <w:jc w:val="center"/>
        </w:trPr>
        <w:tc>
          <w:tcPr>
            <w:tcW w:w="672" w:type="dxa"/>
            <w:tcBorders>
              <w:bottom w:val="single" w:sz="4" w:space="0" w:color="auto"/>
            </w:tcBorders>
          </w:tcPr>
          <w:p w14:paraId="3EA06921" w14:textId="77777777" w:rsidR="00A60D33" w:rsidRPr="000849E5" w:rsidRDefault="00A60D33" w:rsidP="005F5401">
            <w:pPr>
              <w:tabs>
                <w:tab w:val="center" w:pos="0"/>
                <w:tab w:val="left" w:pos="432"/>
              </w:tabs>
              <w:jc w:val="both"/>
              <w:rPr>
                <w:sz w:val="22"/>
                <w:szCs w:val="22"/>
                <w:lang w:eastAsia="en-US"/>
              </w:rPr>
            </w:pPr>
            <w:r>
              <w:rPr>
                <w:sz w:val="22"/>
                <w:szCs w:val="22"/>
                <w:lang w:eastAsia="en-US"/>
              </w:rPr>
              <w:lastRenderedPageBreak/>
              <w:t>4. daļa</w:t>
            </w:r>
          </w:p>
        </w:tc>
        <w:tc>
          <w:tcPr>
            <w:tcW w:w="3088" w:type="dxa"/>
            <w:tcBorders>
              <w:bottom w:val="single" w:sz="4" w:space="0" w:color="auto"/>
            </w:tcBorders>
          </w:tcPr>
          <w:p w14:paraId="2AEDF77F" w14:textId="77777777" w:rsidR="00A60D33" w:rsidRPr="00690BDC" w:rsidRDefault="00A60D33" w:rsidP="005F5401">
            <w:pPr>
              <w:pStyle w:val="ListParagraph1"/>
              <w:widowControl w:val="0"/>
              <w:suppressAutoHyphens/>
              <w:snapToGrid w:val="0"/>
              <w:ind w:left="0"/>
              <w:jc w:val="both"/>
              <w:rPr>
                <w:b/>
                <w:sz w:val="22"/>
                <w:szCs w:val="22"/>
                <w:lang w:val="lv-LV"/>
              </w:rPr>
            </w:pPr>
            <w:r w:rsidRPr="00690BDC">
              <w:rPr>
                <w:b/>
                <w:sz w:val="22"/>
                <w:szCs w:val="22"/>
                <w:lang w:val="lv-LV"/>
              </w:rPr>
              <w:t xml:space="preserve">Neregulārie pasažieru autopārvadājumi ar transporta līdzekļiem, kas paredzēti </w:t>
            </w:r>
          </w:p>
          <w:p w14:paraId="063C9B2E" w14:textId="6407DFDA" w:rsidR="00A60D33" w:rsidRPr="006E24E0" w:rsidRDefault="00600E78" w:rsidP="00600E78">
            <w:pPr>
              <w:jc w:val="both"/>
              <w:rPr>
                <w:sz w:val="20"/>
                <w:szCs w:val="20"/>
                <w:lang w:eastAsia="en-US"/>
              </w:rPr>
            </w:pPr>
            <w:r>
              <w:rPr>
                <w:b/>
                <w:sz w:val="22"/>
                <w:szCs w:val="22"/>
              </w:rPr>
              <w:t>37-51</w:t>
            </w:r>
            <w:r w:rsidR="00A60D33" w:rsidRPr="00690BDC">
              <w:rPr>
                <w:b/>
                <w:sz w:val="22"/>
                <w:szCs w:val="22"/>
              </w:rPr>
              <w:t xml:space="preserve"> pasažieriem – Smiltene un  Rauna</w:t>
            </w:r>
            <w:r w:rsidR="00A60D33" w:rsidRPr="00690BDC">
              <w:rPr>
                <w:sz w:val="22"/>
                <w:szCs w:val="22"/>
              </w:rPr>
              <w:t xml:space="preserve">,  </w:t>
            </w:r>
            <w:r w:rsidR="00A60D33" w:rsidRPr="00690BDC">
              <w:rPr>
                <w:sz w:val="22"/>
                <w:szCs w:val="22"/>
                <w:lang w:eastAsia="en-US"/>
              </w:rPr>
              <w:t>kas</w:t>
            </w:r>
            <w:r w:rsidR="00A60D33" w:rsidRPr="000849E5">
              <w:rPr>
                <w:sz w:val="22"/>
                <w:szCs w:val="22"/>
                <w:lang w:eastAsia="en-US"/>
              </w:rPr>
              <w:t xml:space="preserve"> ietver </w:t>
            </w:r>
            <w:r w:rsidR="00A60D33" w:rsidRPr="00690BDC">
              <w:rPr>
                <w:sz w:val="22"/>
                <w:szCs w:val="22"/>
                <w:lang w:eastAsia="en-US"/>
              </w:rPr>
              <w:t xml:space="preserve">transporta </w:t>
            </w:r>
            <w:r w:rsidR="00A60D33" w:rsidRPr="000849E5">
              <w:rPr>
                <w:sz w:val="22"/>
                <w:szCs w:val="22"/>
                <w:lang w:eastAsia="en-US"/>
              </w:rPr>
              <w:t xml:space="preserve">nomu, šī </w:t>
            </w:r>
            <w:r w:rsidR="00A60D33" w:rsidRPr="00690BDC">
              <w:rPr>
                <w:sz w:val="22"/>
                <w:szCs w:val="22"/>
                <w:lang w:eastAsia="en-US"/>
              </w:rPr>
              <w:t>transporta</w:t>
            </w:r>
            <w:r w:rsidR="00A60D33" w:rsidRPr="000849E5">
              <w:rPr>
                <w:sz w:val="22"/>
                <w:szCs w:val="22"/>
                <w:lang w:eastAsia="en-US"/>
              </w:rPr>
              <w:t xml:space="preserve"> šofera darba samaksu, pārvadāšanai nepieciešamās degvielas un citas izmaksas</w:t>
            </w:r>
            <w:r w:rsidR="00A60D33" w:rsidRPr="000849E5">
              <w:rPr>
                <w:lang w:eastAsia="en-US"/>
              </w:rPr>
              <w:t>.</w:t>
            </w:r>
          </w:p>
        </w:tc>
        <w:tc>
          <w:tcPr>
            <w:tcW w:w="3206" w:type="dxa"/>
            <w:tcBorders>
              <w:bottom w:val="single" w:sz="4" w:space="0" w:color="auto"/>
            </w:tcBorders>
          </w:tcPr>
          <w:p w14:paraId="5E19F798" w14:textId="77777777" w:rsidR="00A60D33" w:rsidRPr="00380BC6" w:rsidRDefault="00A60D33" w:rsidP="005F5401">
            <w:pPr>
              <w:ind w:left="142"/>
              <w:jc w:val="both"/>
              <w:rPr>
                <w:sz w:val="22"/>
                <w:szCs w:val="20"/>
                <w:lang w:eastAsia="en-US"/>
              </w:rPr>
            </w:pPr>
            <w:r w:rsidRPr="000849E5">
              <w:rPr>
                <w:sz w:val="22"/>
                <w:szCs w:val="20"/>
                <w:lang w:eastAsia="en-US"/>
              </w:rPr>
              <w:t>1.</w:t>
            </w:r>
            <w:r w:rsidRPr="00380BC6">
              <w:rPr>
                <w:sz w:val="28"/>
              </w:rPr>
              <w:t xml:space="preserve"> </w:t>
            </w:r>
            <w:r w:rsidRPr="00380BC6">
              <w:rPr>
                <w:sz w:val="22"/>
                <w:szCs w:val="20"/>
                <w:lang w:eastAsia="en-US"/>
              </w:rPr>
              <w:t xml:space="preserve">Pasūtītājs informē par maršrutu (izbraukšanas un atgriešanās laiks, izbraukšanas vieta un galamērķis, kopējais pasažieru skaits un citi apstākļi): </w:t>
            </w:r>
          </w:p>
          <w:p w14:paraId="253C71CA" w14:textId="77777777" w:rsidR="00A60D33" w:rsidRPr="00380BC6" w:rsidRDefault="00A60D33" w:rsidP="005F5401">
            <w:pPr>
              <w:ind w:left="487" w:firstLine="61"/>
              <w:jc w:val="both"/>
              <w:rPr>
                <w:sz w:val="22"/>
                <w:szCs w:val="20"/>
                <w:lang w:eastAsia="en-US"/>
              </w:rPr>
            </w:pPr>
            <w:r w:rsidRPr="00380BC6">
              <w:rPr>
                <w:sz w:val="22"/>
                <w:szCs w:val="20"/>
                <w:lang w:eastAsia="en-US"/>
              </w:rPr>
              <w:t>•</w:t>
            </w:r>
            <w:r w:rsidRPr="00380BC6">
              <w:rPr>
                <w:sz w:val="22"/>
                <w:szCs w:val="20"/>
                <w:lang w:eastAsia="en-US"/>
              </w:rPr>
              <w:tab/>
              <w:t>par braucieniem pa Latviju -  ne vēlāk kā 5 (piecas) darba dienas pirms brauciena;</w:t>
            </w:r>
          </w:p>
          <w:p w14:paraId="1AE6179F" w14:textId="77777777" w:rsidR="00A60D33" w:rsidRPr="00380BC6" w:rsidRDefault="00A60D33" w:rsidP="005F5401">
            <w:pPr>
              <w:ind w:left="487" w:firstLine="61"/>
              <w:jc w:val="both"/>
              <w:rPr>
                <w:sz w:val="22"/>
                <w:szCs w:val="20"/>
                <w:lang w:eastAsia="en-US"/>
              </w:rPr>
            </w:pPr>
            <w:r w:rsidRPr="00380BC6">
              <w:rPr>
                <w:sz w:val="22"/>
                <w:szCs w:val="20"/>
                <w:lang w:eastAsia="en-US"/>
              </w:rPr>
              <w:t>•</w:t>
            </w:r>
            <w:r w:rsidRPr="00380BC6">
              <w:rPr>
                <w:sz w:val="22"/>
                <w:szCs w:val="20"/>
                <w:lang w:eastAsia="en-US"/>
              </w:rPr>
              <w:tab/>
              <w:t>par braucieniem ārpus Latvijas -  ne vēlāk kā 10 (desmit) darba dienas pirms brauciena.</w:t>
            </w:r>
          </w:p>
          <w:p w14:paraId="0824DBF2" w14:textId="77777777" w:rsidR="00A60D33" w:rsidRPr="00380BC6" w:rsidRDefault="00A60D33" w:rsidP="005F5401">
            <w:pPr>
              <w:ind w:left="142"/>
              <w:jc w:val="both"/>
              <w:rPr>
                <w:sz w:val="22"/>
                <w:szCs w:val="20"/>
                <w:lang w:eastAsia="en-US"/>
              </w:rPr>
            </w:pPr>
            <w:r w:rsidRPr="00380BC6">
              <w:rPr>
                <w:sz w:val="22"/>
                <w:szCs w:val="20"/>
                <w:lang w:eastAsia="en-US"/>
              </w:rPr>
              <w:t>2. Transporta līdzekļiem jāatbilst normatīvajos aktos noteiktajām prasībām.</w:t>
            </w:r>
          </w:p>
          <w:p w14:paraId="09169AB3" w14:textId="77777777" w:rsidR="00A60D33" w:rsidRDefault="00A60D33" w:rsidP="005F5401">
            <w:pPr>
              <w:ind w:left="142"/>
              <w:jc w:val="both"/>
              <w:rPr>
                <w:sz w:val="22"/>
                <w:szCs w:val="20"/>
                <w:lang w:eastAsia="en-US"/>
              </w:rPr>
            </w:pPr>
            <w:r w:rsidRPr="00380BC6">
              <w:rPr>
                <w:sz w:val="22"/>
                <w:szCs w:val="20"/>
                <w:lang w:eastAsia="en-US"/>
              </w:rPr>
              <w:t>3. Transportlīdzeklis, atbilstošs CSDD un ES normām:</w:t>
            </w:r>
          </w:p>
          <w:p w14:paraId="43C79A86" w14:textId="5630C4D4" w:rsidR="00E5487E" w:rsidRPr="00E5487E" w:rsidRDefault="00E5487E" w:rsidP="00E5487E">
            <w:pPr>
              <w:ind w:left="663" w:hanging="107"/>
              <w:jc w:val="both"/>
              <w:rPr>
                <w:sz w:val="22"/>
                <w:szCs w:val="22"/>
                <w:lang w:eastAsia="en-US"/>
              </w:rPr>
            </w:pPr>
            <w:r>
              <w:rPr>
                <w:sz w:val="22"/>
                <w:szCs w:val="22"/>
                <w:lang w:eastAsia="en-US"/>
              </w:rPr>
              <w:t>- Drošības jostas;</w:t>
            </w:r>
          </w:p>
          <w:p w14:paraId="433978F4" w14:textId="77777777" w:rsidR="00A60D33" w:rsidRPr="00380BC6" w:rsidRDefault="00A60D33" w:rsidP="005F5401">
            <w:pPr>
              <w:ind w:left="345" w:firstLine="142"/>
              <w:jc w:val="both"/>
              <w:rPr>
                <w:sz w:val="22"/>
                <w:szCs w:val="20"/>
                <w:lang w:eastAsia="en-US"/>
              </w:rPr>
            </w:pPr>
            <w:r w:rsidRPr="00380BC6">
              <w:rPr>
                <w:sz w:val="22"/>
                <w:szCs w:val="20"/>
                <w:lang w:eastAsia="en-US"/>
              </w:rPr>
              <w:t>- Autonomā apkure;</w:t>
            </w:r>
          </w:p>
          <w:p w14:paraId="0EE1FDC3" w14:textId="77777777" w:rsidR="00A60D33" w:rsidRPr="00380BC6" w:rsidRDefault="00A60D33" w:rsidP="005F5401">
            <w:pPr>
              <w:ind w:left="345" w:firstLine="142"/>
              <w:jc w:val="both"/>
              <w:rPr>
                <w:sz w:val="22"/>
                <w:szCs w:val="20"/>
                <w:lang w:eastAsia="en-US"/>
              </w:rPr>
            </w:pPr>
            <w:r w:rsidRPr="00380BC6">
              <w:rPr>
                <w:sz w:val="22"/>
                <w:szCs w:val="20"/>
                <w:lang w:eastAsia="en-US"/>
              </w:rPr>
              <w:t>- Mīkstie sēdekļi;</w:t>
            </w:r>
          </w:p>
          <w:p w14:paraId="7E8E3F55" w14:textId="0EA38F02" w:rsidR="00A60D33" w:rsidRPr="00380BC6" w:rsidRDefault="00600E78" w:rsidP="000C684A">
            <w:pPr>
              <w:ind w:left="522"/>
              <w:jc w:val="both"/>
              <w:rPr>
                <w:sz w:val="22"/>
                <w:szCs w:val="20"/>
                <w:lang w:eastAsia="en-US"/>
              </w:rPr>
            </w:pPr>
            <w:r>
              <w:rPr>
                <w:sz w:val="22"/>
                <w:szCs w:val="20"/>
                <w:lang w:eastAsia="en-US"/>
              </w:rPr>
              <w:t xml:space="preserve">- Transportlīdzeklis </w:t>
            </w:r>
            <w:r w:rsidR="00D019FD">
              <w:rPr>
                <w:b/>
                <w:sz w:val="22"/>
                <w:szCs w:val="20"/>
                <w:lang w:eastAsia="en-US"/>
              </w:rPr>
              <w:t>no 38</w:t>
            </w:r>
            <w:r w:rsidRPr="00D019FD">
              <w:rPr>
                <w:b/>
                <w:sz w:val="22"/>
                <w:szCs w:val="20"/>
                <w:lang w:eastAsia="en-US"/>
              </w:rPr>
              <w:t xml:space="preserve">  - 52</w:t>
            </w:r>
            <w:r w:rsidR="00A60D33" w:rsidRPr="00D019FD">
              <w:rPr>
                <w:b/>
                <w:sz w:val="22"/>
                <w:szCs w:val="20"/>
                <w:lang w:eastAsia="en-US"/>
              </w:rPr>
              <w:t xml:space="preserve"> sēdvietām</w:t>
            </w:r>
            <w:r w:rsidR="00A60D33" w:rsidRPr="00380BC6">
              <w:rPr>
                <w:sz w:val="22"/>
                <w:szCs w:val="20"/>
                <w:lang w:eastAsia="en-US"/>
              </w:rPr>
              <w:t>;</w:t>
            </w:r>
          </w:p>
          <w:p w14:paraId="3220A33B" w14:textId="77777777" w:rsidR="00A60D33" w:rsidRPr="000849E5" w:rsidRDefault="00A60D33" w:rsidP="000C684A">
            <w:pPr>
              <w:ind w:left="522" w:hanging="142"/>
              <w:jc w:val="both"/>
              <w:rPr>
                <w:sz w:val="20"/>
                <w:szCs w:val="20"/>
                <w:lang w:eastAsia="en-US"/>
              </w:rPr>
            </w:pPr>
            <w:r w:rsidRPr="00380BC6">
              <w:rPr>
                <w:sz w:val="22"/>
                <w:szCs w:val="20"/>
                <w:lang w:eastAsia="en-US"/>
              </w:rPr>
              <w:t>- Kravas nodalījuma kubatūra ne mazāka par 5m</w:t>
            </w:r>
            <w:r w:rsidRPr="00380BC6">
              <w:rPr>
                <w:sz w:val="22"/>
                <w:szCs w:val="20"/>
                <w:vertAlign w:val="superscript"/>
                <w:lang w:eastAsia="en-US"/>
              </w:rPr>
              <w:t>3</w:t>
            </w:r>
            <w:r w:rsidRPr="00380BC6">
              <w:rPr>
                <w:sz w:val="22"/>
                <w:szCs w:val="20"/>
                <w:lang w:eastAsia="en-US"/>
              </w:rPr>
              <w:t>.</w:t>
            </w:r>
          </w:p>
        </w:tc>
        <w:tc>
          <w:tcPr>
            <w:tcW w:w="3206" w:type="dxa"/>
            <w:tcBorders>
              <w:bottom w:val="single" w:sz="4" w:space="0" w:color="auto"/>
            </w:tcBorders>
          </w:tcPr>
          <w:p w14:paraId="00091832" w14:textId="77777777" w:rsidR="00A60D33" w:rsidRPr="000849E5" w:rsidRDefault="00A60D33" w:rsidP="005F5401">
            <w:pPr>
              <w:ind w:left="142"/>
              <w:jc w:val="both"/>
              <w:rPr>
                <w:sz w:val="22"/>
                <w:szCs w:val="20"/>
                <w:lang w:eastAsia="en-US"/>
              </w:rPr>
            </w:pPr>
          </w:p>
        </w:tc>
      </w:tr>
      <w:tr w:rsidR="00600E78" w:rsidRPr="000849E5" w14:paraId="42259373" w14:textId="77777777" w:rsidTr="00231BC5">
        <w:trPr>
          <w:trHeight w:val="818"/>
          <w:jc w:val="center"/>
        </w:trPr>
        <w:tc>
          <w:tcPr>
            <w:tcW w:w="672" w:type="dxa"/>
            <w:tcBorders>
              <w:bottom w:val="single" w:sz="4" w:space="0" w:color="auto"/>
            </w:tcBorders>
          </w:tcPr>
          <w:p w14:paraId="78A3BA96" w14:textId="19408F8A" w:rsidR="00600E78" w:rsidRDefault="00600E78" w:rsidP="00600E78">
            <w:pPr>
              <w:tabs>
                <w:tab w:val="center" w:pos="0"/>
                <w:tab w:val="left" w:pos="432"/>
              </w:tabs>
              <w:jc w:val="both"/>
              <w:rPr>
                <w:sz w:val="22"/>
                <w:szCs w:val="22"/>
                <w:lang w:eastAsia="en-US"/>
              </w:rPr>
            </w:pPr>
            <w:r>
              <w:rPr>
                <w:sz w:val="22"/>
                <w:szCs w:val="22"/>
                <w:lang w:eastAsia="en-US"/>
              </w:rPr>
              <w:t xml:space="preserve">5. daļa </w:t>
            </w:r>
          </w:p>
        </w:tc>
        <w:tc>
          <w:tcPr>
            <w:tcW w:w="3088" w:type="dxa"/>
            <w:tcBorders>
              <w:bottom w:val="single" w:sz="4" w:space="0" w:color="auto"/>
            </w:tcBorders>
          </w:tcPr>
          <w:p w14:paraId="21C6E5D5" w14:textId="77777777" w:rsidR="00600E78" w:rsidRPr="000719D2" w:rsidRDefault="00600E78" w:rsidP="00600E78">
            <w:pPr>
              <w:pStyle w:val="ListParagraph1"/>
              <w:widowControl w:val="0"/>
              <w:suppressAutoHyphens/>
              <w:snapToGrid w:val="0"/>
              <w:ind w:left="0"/>
              <w:jc w:val="both"/>
              <w:rPr>
                <w:b/>
                <w:sz w:val="22"/>
                <w:szCs w:val="22"/>
                <w:lang w:val="lv-LV"/>
              </w:rPr>
            </w:pPr>
            <w:r w:rsidRPr="000719D2">
              <w:rPr>
                <w:b/>
                <w:sz w:val="22"/>
                <w:szCs w:val="22"/>
                <w:lang w:val="lv-LV"/>
              </w:rPr>
              <w:t xml:space="preserve">Neregulārie pasažieru autopārvadājumi ar transporta līdzekļiem, kas paredzēti </w:t>
            </w:r>
          </w:p>
          <w:p w14:paraId="3C39F6BE" w14:textId="666BDE3D" w:rsidR="00600E78" w:rsidRPr="00690BDC" w:rsidRDefault="00600E78" w:rsidP="00600E78">
            <w:pPr>
              <w:pStyle w:val="ListParagraph1"/>
              <w:widowControl w:val="0"/>
              <w:suppressAutoHyphens/>
              <w:snapToGrid w:val="0"/>
              <w:ind w:left="0"/>
              <w:jc w:val="both"/>
              <w:rPr>
                <w:b/>
                <w:sz w:val="22"/>
                <w:szCs w:val="22"/>
                <w:lang w:val="lv-LV"/>
              </w:rPr>
            </w:pPr>
            <w:r w:rsidRPr="000719D2">
              <w:rPr>
                <w:b/>
                <w:sz w:val="22"/>
                <w:szCs w:val="22"/>
                <w:lang w:val="lv-LV"/>
              </w:rPr>
              <w:t xml:space="preserve">līdz 8 pasažieriem ar iespēju salonā </w:t>
            </w:r>
            <w:r>
              <w:rPr>
                <w:b/>
                <w:sz w:val="22"/>
                <w:szCs w:val="22"/>
                <w:lang w:val="lv-LV"/>
              </w:rPr>
              <w:t xml:space="preserve">vai bagāžas nodalījumā </w:t>
            </w:r>
            <w:r w:rsidRPr="000719D2">
              <w:rPr>
                <w:b/>
                <w:sz w:val="22"/>
                <w:szCs w:val="22"/>
                <w:lang w:val="lv-LV"/>
              </w:rPr>
              <w:t>novietot riteņus</w:t>
            </w:r>
            <w:r w:rsidRPr="00690BDC">
              <w:rPr>
                <w:sz w:val="22"/>
                <w:szCs w:val="22"/>
                <w:lang w:val="lv-LV"/>
              </w:rPr>
              <w:t xml:space="preserve">, </w:t>
            </w:r>
            <w:r w:rsidRPr="00690BDC">
              <w:rPr>
                <w:sz w:val="22"/>
                <w:szCs w:val="22"/>
                <w:lang w:eastAsia="en-US"/>
              </w:rPr>
              <w:t>kas</w:t>
            </w:r>
            <w:r w:rsidRPr="000849E5">
              <w:rPr>
                <w:sz w:val="22"/>
                <w:szCs w:val="22"/>
                <w:lang w:eastAsia="en-US"/>
              </w:rPr>
              <w:t xml:space="preserve"> ietver </w:t>
            </w:r>
            <w:r w:rsidRPr="00690BDC">
              <w:rPr>
                <w:sz w:val="22"/>
                <w:szCs w:val="22"/>
                <w:lang w:eastAsia="en-US"/>
              </w:rPr>
              <w:t xml:space="preserve">transporta </w:t>
            </w:r>
            <w:r w:rsidRPr="000849E5">
              <w:rPr>
                <w:sz w:val="22"/>
                <w:szCs w:val="22"/>
                <w:lang w:eastAsia="en-US"/>
              </w:rPr>
              <w:t xml:space="preserve">nomu, šī </w:t>
            </w:r>
            <w:r w:rsidRPr="00690BDC">
              <w:rPr>
                <w:sz w:val="22"/>
                <w:szCs w:val="22"/>
                <w:lang w:eastAsia="en-US"/>
              </w:rPr>
              <w:t>transporta</w:t>
            </w:r>
            <w:r w:rsidRPr="000849E5">
              <w:rPr>
                <w:sz w:val="22"/>
                <w:szCs w:val="22"/>
                <w:lang w:eastAsia="en-US"/>
              </w:rPr>
              <w:t xml:space="preserve"> šofera darba samaksu, pārvadāšanai nepieciešamās degvielas un citas izmaksas.</w:t>
            </w:r>
          </w:p>
        </w:tc>
        <w:tc>
          <w:tcPr>
            <w:tcW w:w="3206" w:type="dxa"/>
            <w:tcBorders>
              <w:bottom w:val="single" w:sz="4" w:space="0" w:color="auto"/>
            </w:tcBorders>
          </w:tcPr>
          <w:p w14:paraId="5339BD66" w14:textId="77777777" w:rsidR="00600E78" w:rsidRPr="00380BC6" w:rsidRDefault="00600E78" w:rsidP="00600E78">
            <w:pPr>
              <w:ind w:left="317" w:hanging="283"/>
              <w:jc w:val="both"/>
              <w:rPr>
                <w:sz w:val="22"/>
                <w:szCs w:val="22"/>
                <w:lang w:eastAsia="en-US"/>
              </w:rPr>
            </w:pPr>
            <w:r>
              <w:rPr>
                <w:sz w:val="22"/>
                <w:szCs w:val="22"/>
                <w:lang w:eastAsia="en-US"/>
              </w:rPr>
              <w:t xml:space="preserve">1. </w:t>
            </w:r>
            <w:r w:rsidRPr="00380BC6">
              <w:rPr>
                <w:sz w:val="22"/>
                <w:szCs w:val="22"/>
                <w:lang w:eastAsia="en-US"/>
              </w:rPr>
              <w:t xml:space="preserve">Pasūtītājs informē par maršrutu (izbraukšanas un atgriešanās laiks, izbraukšanas vieta un galamērķis, kopējais pasažieru skaits un citi apstākļi): </w:t>
            </w:r>
          </w:p>
          <w:p w14:paraId="6923D9D4" w14:textId="77777777" w:rsidR="00600E78" w:rsidRPr="00380BC6" w:rsidRDefault="00600E78" w:rsidP="00600E78">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1F6889D0" w14:textId="77777777" w:rsidR="00600E78" w:rsidRPr="00380BC6" w:rsidRDefault="00600E78" w:rsidP="00600E78">
            <w:pPr>
              <w:ind w:left="629" w:hanging="283"/>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087BA457" w14:textId="77777777" w:rsidR="00600E78" w:rsidRPr="00380BC6" w:rsidRDefault="00600E78" w:rsidP="00600E78">
            <w:pPr>
              <w:ind w:left="203" w:hanging="283"/>
              <w:jc w:val="both"/>
              <w:rPr>
                <w:sz w:val="22"/>
                <w:szCs w:val="22"/>
                <w:lang w:eastAsia="en-US"/>
              </w:rPr>
            </w:pPr>
            <w:r w:rsidRPr="00380BC6">
              <w:rPr>
                <w:sz w:val="22"/>
                <w:szCs w:val="22"/>
                <w:lang w:eastAsia="en-US"/>
              </w:rPr>
              <w:t>2. Transporta līdzekļiem jāatbilst normatīvajos aktos noteiktajām prasībām.</w:t>
            </w:r>
          </w:p>
          <w:p w14:paraId="0A5C64CA" w14:textId="77777777" w:rsidR="00600E78" w:rsidRDefault="00600E78" w:rsidP="00600E78">
            <w:pPr>
              <w:ind w:left="317" w:hanging="283"/>
              <w:jc w:val="both"/>
              <w:rPr>
                <w:sz w:val="22"/>
                <w:szCs w:val="22"/>
                <w:lang w:eastAsia="en-US"/>
              </w:rPr>
            </w:pPr>
            <w:r w:rsidRPr="00380BC6">
              <w:rPr>
                <w:sz w:val="22"/>
                <w:szCs w:val="22"/>
                <w:lang w:eastAsia="en-US"/>
              </w:rPr>
              <w:t>3. Transportlīdzeklis, atbilstošs CSDD un ES normām:</w:t>
            </w:r>
          </w:p>
          <w:p w14:paraId="205355DE" w14:textId="217B3E83" w:rsidR="00E5487E" w:rsidRPr="00380BC6" w:rsidRDefault="00E5487E" w:rsidP="00E5487E">
            <w:pPr>
              <w:ind w:left="663" w:hanging="141"/>
              <w:jc w:val="both"/>
              <w:rPr>
                <w:sz w:val="22"/>
                <w:szCs w:val="22"/>
                <w:lang w:eastAsia="en-US"/>
              </w:rPr>
            </w:pPr>
            <w:r>
              <w:rPr>
                <w:sz w:val="22"/>
                <w:szCs w:val="22"/>
                <w:lang w:eastAsia="en-US"/>
              </w:rPr>
              <w:t>- Drošības jostas;</w:t>
            </w:r>
          </w:p>
          <w:p w14:paraId="1593624A" w14:textId="77777777" w:rsidR="00600E78" w:rsidRPr="00380BC6" w:rsidRDefault="00600E78" w:rsidP="00600E78">
            <w:pPr>
              <w:ind w:left="487"/>
              <w:jc w:val="both"/>
              <w:rPr>
                <w:sz w:val="22"/>
                <w:szCs w:val="22"/>
                <w:lang w:eastAsia="en-US"/>
              </w:rPr>
            </w:pPr>
            <w:r w:rsidRPr="00380BC6">
              <w:rPr>
                <w:sz w:val="22"/>
                <w:szCs w:val="22"/>
                <w:lang w:eastAsia="en-US"/>
              </w:rPr>
              <w:t>- Autonomā apkure;</w:t>
            </w:r>
          </w:p>
          <w:p w14:paraId="522E809B" w14:textId="77777777" w:rsidR="00600E78" w:rsidRDefault="00600E78" w:rsidP="00600E78">
            <w:pPr>
              <w:ind w:left="487"/>
              <w:jc w:val="both"/>
              <w:rPr>
                <w:sz w:val="22"/>
                <w:szCs w:val="22"/>
                <w:lang w:eastAsia="en-US"/>
              </w:rPr>
            </w:pPr>
            <w:r w:rsidRPr="00380BC6">
              <w:rPr>
                <w:sz w:val="22"/>
                <w:szCs w:val="22"/>
                <w:lang w:eastAsia="en-US"/>
              </w:rPr>
              <w:t>- Mīkstie sēdekļi;</w:t>
            </w:r>
          </w:p>
          <w:p w14:paraId="5D089E56" w14:textId="77777777" w:rsidR="00600E78" w:rsidRPr="00380BC6" w:rsidRDefault="00600E78" w:rsidP="00600E78">
            <w:pPr>
              <w:ind w:left="487"/>
              <w:jc w:val="both"/>
              <w:rPr>
                <w:sz w:val="22"/>
                <w:szCs w:val="22"/>
                <w:lang w:eastAsia="en-US"/>
              </w:rPr>
            </w:pPr>
            <w:r>
              <w:rPr>
                <w:sz w:val="22"/>
                <w:szCs w:val="22"/>
                <w:lang w:eastAsia="en-US"/>
              </w:rPr>
              <w:t xml:space="preserve">- </w:t>
            </w:r>
            <w:r w:rsidRPr="00380BC6">
              <w:rPr>
                <w:sz w:val="22"/>
                <w:szCs w:val="22"/>
                <w:lang w:eastAsia="en-US"/>
              </w:rPr>
              <w:t>Kondicionieris</w:t>
            </w:r>
            <w:r>
              <w:rPr>
                <w:sz w:val="22"/>
                <w:szCs w:val="22"/>
                <w:lang w:eastAsia="en-US"/>
              </w:rPr>
              <w:t>;</w:t>
            </w:r>
          </w:p>
          <w:p w14:paraId="2EAF35E4" w14:textId="3713F554" w:rsidR="00600E78" w:rsidRPr="00380BC6" w:rsidRDefault="00600E78" w:rsidP="00600E78">
            <w:pPr>
              <w:ind w:left="487"/>
              <w:jc w:val="both"/>
              <w:rPr>
                <w:sz w:val="22"/>
                <w:szCs w:val="22"/>
                <w:lang w:eastAsia="en-US"/>
              </w:rPr>
            </w:pPr>
            <w:r w:rsidRPr="00380BC6">
              <w:rPr>
                <w:sz w:val="22"/>
                <w:szCs w:val="22"/>
                <w:lang w:eastAsia="en-US"/>
              </w:rPr>
              <w:t xml:space="preserve">- Transportlīdzeklis </w:t>
            </w:r>
            <w:r w:rsidRPr="00D019FD">
              <w:rPr>
                <w:b/>
                <w:sz w:val="22"/>
                <w:szCs w:val="22"/>
                <w:lang w:eastAsia="en-US"/>
              </w:rPr>
              <w:t xml:space="preserve">līdz </w:t>
            </w:r>
            <w:r w:rsidR="00D019FD" w:rsidRPr="00D019FD">
              <w:rPr>
                <w:b/>
                <w:sz w:val="22"/>
                <w:szCs w:val="22"/>
                <w:lang w:eastAsia="en-US"/>
              </w:rPr>
              <w:t>9</w:t>
            </w:r>
            <w:r w:rsidRPr="00D019FD">
              <w:rPr>
                <w:b/>
                <w:sz w:val="22"/>
                <w:szCs w:val="22"/>
                <w:lang w:eastAsia="en-US"/>
              </w:rPr>
              <w:t xml:space="preserve"> sēdvietām</w:t>
            </w:r>
            <w:r w:rsidRPr="00380BC6">
              <w:rPr>
                <w:sz w:val="22"/>
                <w:szCs w:val="22"/>
                <w:lang w:eastAsia="en-US"/>
              </w:rPr>
              <w:t>;</w:t>
            </w:r>
          </w:p>
          <w:p w14:paraId="12B32DD8" w14:textId="77777777" w:rsidR="00600E78" w:rsidRDefault="00600E78" w:rsidP="00600E78">
            <w:pPr>
              <w:ind w:left="487"/>
              <w:jc w:val="both"/>
              <w:rPr>
                <w:sz w:val="22"/>
                <w:szCs w:val="22"/>
              </w:rPr>
            </w:pPr>
            <w:r w:rsidRPr="00380BC6">
              <w:rPr>
                <w:sz w:val="22"/>
                <w:szCs w:val="22"/>
                <w:lang w:eastAsia="en-US"/>
              </w:rPr>
              <w:t xml:space="preserve">- </w:t>
            </w:r>
            <w:r>
              <w:rPr>
                <w:sz w:val="22"/>
                <w:szCs w:val="22"/>
                <w:lang w:eastAsia="en-US"/>
              </w:rPr>
              <w:t>A</w:t>
            </w:r>
            <w:r w:rsidRPr="00380BC6">
              <w:rPr>
                <w:sz w:val="22"/>
                <w:szCs w:val="22"/>
                <w:lang w:eastAsia="en-US"/>
              </w:rPr>
              <w:t xml:space="preserve">r </w:t>
            </w:r>
            <w:r w:rsidRPr="00380BC6">
              <w:rPr>
                <w:sz w:val="22"/>
                <w:szCs w:val="22"/>
              </w:rPr>
              <w:t>iespēju salonā</w:t>
            </w:r>
            <w:r>
              <w:rPr>
                <w:sz w:val="22"/>
                <w:szCs w:val="22"/>
              </w:rPr>
              <w:t xml:space="preserve"> vai bagāžas nodalījumā </w:t>
            </w:r>
            <w:r w:rsidRPr="00380BC6">
              <w:rPr>
                <w:sz w:val="22"/>
                <w:szCs w:val="22"/>
              </w:rPr>
              <w:t xml:space="preserve"> novietot riteņu</w:t>
            </w:r>
            <w:r>
              <w:rPr>
                <w:sz w:val="22"/>
                <w:szCs w:val="22"/>
              </w:rPr>
              <w:t>.</w:t>
            </w:r>
          </w:p>
          <w:p w14:paraId="16BBA062" w14:textId="1D0DCA03" w:rsidR="00600E78" w:rsidRPr="000849E5" w:rsidRDefault="00600E78" w:rsidP="00600E78">
            <w:pPr>
              <w:ind w:left="142"/>
              <w:jc w:val="both"/>
              <w:rPr>
                <w:sz w:val="22"/>
                <w:szCs w:val="20"/>
                <w:lang w:eastAsia="en-US"/>
              </w:rPr>
            </w:pPr>
            <w:r>
              <w:rPr>
                <w:sz w:val="22"/>
                <w:szCs w:val="22"/>
                <w:lang w:eastAsia="en-US"/>
              </w:rPr>
              <w:t xml:space="preserve">- </w:t>
            </w:r>
            <w:r w:rsidRPr="00380BC6">
              <w:rPr>
                <w:sz w:val="22"/>
                <w:szCs w:val="22"/>
                <w:lang w:eastAsia="en-US"/>
              </w:rPr>
              <w:t>Kravas nodalījuma kubatūra ne mazāka par 2m</w:t>
            </w:r>
            <w:r w:rsidR="00E0004F">
              <w:rPr>
                <w:sz w:val="22"/>
                <w:szCs w:val="22"/>
                <w:vertAlign w:val="superscript"/>
                <w:lang w:eastAsia="en-US"/>
              </w:rPr>
              <w:t>3</w:t>
            </w:r>
          </w:p>
        </w:tc>
        <w:tc>
          <w:tcPr>
            <w:tcW w:w="3206" w:type="dxa"/>
            <w:tcBorders>
              <w:bottom w:val="single" w:sz="4" w:space="0" w:color="auto"/>
            </w:tcBorders>
          </w:tcPr>
          <w:p w14:paraId="37047C69" w14:textId="77777777" w:rsidR="00600E78" w:rsidRPr="000849E5" w:rsidRDefault="00600E78" w:rsidP="00600E78">
            <w:pPr>
              <w:ind w:left="142"/>
              <w:jc w:val="both"/>
              <w:rPr>
                <w:sz w:val="22"/>
                <w:szCs w:val="20"/>
                <w:lang w:eastAsia="en-US"/>
              </w:rPr>
            </w:pPr>
          </w:p>
        </w:tc>
      </w:tr>
      <w:tr w:rsidR="00600E78" w:rsidRPr="000849E5" w14:paraId="2A56A337" w14:textId="77F1EA63" w:rsidTr="00231BC5">
        <w:trPr>
          <w:trHeight w:val="4385"/>
          <w:jc w:val="center"/>
        </w:trPr>
        <w:tc>
          <w:tcPr>
            <w:tcW w:w="672" w:type="dxa"/>
            <w:tcBorders>
              <w:bottom w:val="single" w:sz="4" w:space="0" w:color="auto"/>
            </w:tcBorders>
          </w:tcPr>
          <w:p w14:paraId="37DCFDA4" w14:textId="3F5D304B" w:rsidR="00600E78" w:rsidRDefault="00D019FD" w:rsidP="00600E78">
            <w:pPr>
              <w:tabs>
                <w:tab w:val="center" w:pos="0"/>
                <w:tab w:val="left" w:pos="432"/>
              </w:tabs>
              <w:jc w:val="both"/>
              <w:rPr>
                <w:sz w:val="22"/>
                <w:szCs w:val="22"/>
                <w:lang w:eastAsia="en-US"/>
              </w:rPr>
            </w:pPr>
            <w:r>
              <w:rPr>
                <w:sz w:val="22"/>
                <w:szCs w:val="22"/>
                <w:lang w:eastAsia="en-US"/>
              </w:rPr>
              <w:lastRenderedPageBreak/>
              <w:t>6</w:t>
            </w:r>
            <w:r w:rsidR="00600E78">
              <w:rPr>
                <w:sz w:val="22"/>
                <w:szCs w:val="22"/>
                <w:lang w:eastAsia="en-US"/>
              </w:rPr>
              <w:t xml:space="preserve">. daļa </w:t>
            </w:r>
          </w:p>
        </w:tc>
        <w:tc>
          <w:tcPr>
            <w:tcW w:w="3088" w:type="dxa"/>
            <w:tcBorders>
              <w:bottom w:val="single" w:sz="4" w:space="0" w:color="auto"/>
            </w:tcBorders>
          </w:tcPr>
          <w:p w14:paraId="33FB566B" w14:textId="77777777" w:rsidR="00600E78" w:rsidRPr="00690BDC" w:rsidRDefault="00600E78" w:rsidP="00600E78">
            <w:pPr>
              <w:pStyle w:val="ListParagraph1"/>
              <w:widowControl w:val="0"/>
              <w:suppressAutoHyphens/>
              <w:snapToGrid w:val="0"/>
              <w:ind w:left="0"/>
              <w:jc w:val="both"/>
              <w:rPr>
                <w:b/>
                <w:sz w:val="22"/>
                <w:szCs w:val="22"/>
                <w:lang w:val="lv-LV"/>
              </w:rPr>
            </w:pPr>
            <w:r w:rsidRPr="00690BDC">
              <w:rPr>
                <w:b/>
                <w:sz w:val="22"/>
                <w:szCs w:val="22"/>
                <w:lang w:val="lv-LV"/>
              </w:rPr>
              <w:t xml:space="preserve">Neregulārie pasažieru autopārvadājumi ar transporta līdzekļiem, kas paredzēti </w:t>
            </w:r>
          </w:p>
          <w:p w14:paraId="4C2F188B" w14:textId="77777777" w:rsidR="00600E78" w:rsidRPr="00BF5E3D" w:rsidRDefault="00600E78" w:rsidP="00600E78">
            <w:pPr>
              <w:pStyle w:val="ListParagraph1"/>
              <w:widowControl w:val="0"/>
              <w:suppressAutoHyphens/>
              <w:snapToGrid w:val="0"/>
              <w:ind w:left="0"/>
              <w:jc w:val="both"/>
              <w:rPr>
                <w:sz w:val="22"/>
                <w:szCs w:val="22"/>
                <w:lang w:val="lv-LV"/>
              </w:rPr>
            </w:pPr>
            <w:r w:rsidRPr="00690BDC">
              <w:rPr>
                <w:b/>
                <w:sz w:val="22"/>
                <w:szCs w:val="22"/>
                <w:lang w:val="lv-LV"/>
              </w:rPr>
              <w:t>līdz 8 pasažieriem – APE</w:t>
            </w:r>
            <w:r w:rsidRPr="00690BDC">
              <w:rPr>
                <w:sz w:val="22"/>
                <w:szCs w:val="22"/>
                <w:lang w:val="lv-LV"/>
              </w:rPr>
              <w:t xml:space="preserve">, </w:t>
            </w:r>
            <w:r w:rsidRPr="00690BDC">
              <w:rPr>
                <w:sz w:val="22"/>
                <w:szCs w:val="22"/>
                <w:lang w:eastAsia="en-US"/>
              </w:rPr>
              <w:t>kas</w:t>
            </w:r>
            <w:r w:rsidRPr="000849E5">
              <w:rPr>
                <w:sz w:val="22"/>
                <w:szCs w:val="22"/>
                <w:lang w:eastAsia="en-US"/>
              </w:rPr>
              <w:t xml:space="preserve"> ietver </w:t>
            </w:r>
            <w:r w:rsidRPr="00690BDC">
              <w:rPr>
                <w:sz w:val="22"/>
                <w:szCs w:val="22"/>
                <w:lang w:eastAsia="en-US"/>
              </w:rPr>
              <w:t xml:space="preserve">transporta </w:t>
            </w:r>
            <w:r w:rsidRPr="000849E5">
              <w:rPr>
                <w:sz w:val="22"/>
                <w:szCs w:val="22"/>
                <w:lang w:eastAsia="en-US"/>
              </w:rPr>
              <w:t xml:space="preserve">nomu, šī </w:t>
            </w:r>
            <w:r w:rsidRPr="00690BDC">
              <w:rPr>
                <w:sz w:val="22"/>
                <w:szCs w:val="22"/>
                <w:lang w:eastAsia="en-US"/>
              </w:rPr>
              <w:t>transporta</w:t>
            </w:r>
            <w:r w:rsidRPr="000849E5">
              <w:rPr>
                <w:sz w:val="22"/>
                <w:szCs w:val="22"/>
                <w:lang w:eastAsia="en-US"/>
              </w:rPr>
              <w:t xml:space="preserve"> šofera darba samaksu, pārvadāšanai nepieciešamās degvielas un citas izmaksas</w:t>
            </w:r>
            <w:r w:rsidRPr="000849E5">
              <w:rPr>
                <w:lang w:eastAsia="en-US"/>
              </w:rPr>
              <w:t>.</w:t>
            </w:r>
          </w:p>
        </w:tc>
        <w:tc>
          <w:tcPr>
            <w:tcW w:w="3206" w:type="dxa"/>
            <w:tcBorders>
              <w:bottom w:val="single" w:sz="4" w:space="0" w:color="auto"/>
            </w:tcBorders>
          </w:tcPr>
          <w:p w14:paraId="45CD65E3" w14:textId="77777777" w:rsidR="00600E78" w:rsidRPr="00380BC6" w:rsidRDefault="00600E78" w:rsidP="00600E78">
            <w:pPr>
              <w:ind w:left="203" w:hanging="255"/>
              <w:jc w:val="both"/>
              <w:rPr>
                <w:sz w:val="22"/>
                <w:szCs w:val="22"/>
                <w:lang w:eastAsia="en-US"/>
              </w:rPr>
            </w:pPr>
            <w:r>
              <w:rPr>
                <w:sz w:val="22"/>
                <w:szCs w:val="20"/>
                <w:lang w:eastAsia="en-US"/>
              </w:rPr>
              <w:t xml:space="preserve">1. </w:t>
            </w:r>
            <w:r w:rsidRPr="00380BC6">
              <w:rPr>
                <w:sz w:val="22"/>
                <w:szCs w:val="22"/>
                <w:lang w:eastAsia="en-US"/>
              </w:rPr>
              <w:t xml:space="preserve">Pasūtītājs informē par maršrutu (izbraukšanas un atgriešanās laiks, izbraukšanas vieta un galamērķis, kopējais pasažieru skaits un citi apstākļi): </w:t>
            </w:r>
          </w:p>
          <w:p w14:paraId="73CA83B0" w14:textId="77777777" w:rsidR="00600E78" w:rsidRPr="00380BC6" w:rsidRDefault="00600E78" w:rsidP="00600E78">
            <w:pPr>
              <w:ind w:left="487" w:hanging="255"/>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3B2AE90E" w14:textId="77777777" w:rsidR="00600E78" w:rsidRPr="00380BC6" w:rsidRDefault="00600E78" w:rsidP="00600E78">
            <w:pPr>
              <w:ind w:left="487" w:hanging="255"/>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783B8A23" w14:textId="77777777" w:rsidR="00600E78" w:rsidRPr="00380BC6" w:rsidRDefault="00600E78" w:rsidP="00600E78">
            <w:pPr>
              <w:ind w:left="203" w:hanging="255"/>
              <w:jc w:val="both"/>
              <w:rPr>
                <w:sz w:val="22"/>
                <w:szCs w:val="22"/>
                <w:lang w:eastAsia="en-US"/>
              </w:rPr>
            </w:pPr>
            <w:r w:rsidRPr="00380BC6">
              <w:rPr>
                <w:sz w:val="22"/>
                <w:szCs w:val="22"/>
                <w:lang w:eastAsia="en-US"/>
              </w:rPr>
              <w:t>2. Transporta līdzekļiem jāatbilst normatīvajos aktos noteiktajām prasībām.</w:t>
            </w:r>
          </w:p>
          <w:p w14:paraId="1F2F4891" w14:textId="77777777" w:rsidR="00600E78" w:rsidRDefault="00600E78" w:rsidP="00600E78">
            <w:pPr>
              <w:ind w:left="203" w:hanging="255"/>
              <w:jc w:val="both"/>
              <w:rPr>
                <w:sz w:val="22"/>
                <w:szCs w:val="22"/>
                <w:lang w:eastAsia="en-US"/>
              </w:rPr>
            </w:pPr>
            <w:r w:rsidRPr="00380BC6">
              <w:rPr>
                <w:sz w:val="22"/>
                <w:szCs w:val="22"/>
                <w:lang w:eastAsia="en-US"/>
              </w:rPr>
              <w:t>3. Transportlīdzeklis, atbilstošs CSDD un ES normām:</w:t>
            </w:r>
          </w:p>
          <w:p w14:paraId="3FD27A5C" w14:textId="6B643E60" w:rsidR="00E5487E" w:rsidRPr="00380BC6" w:rsidRDefault="00E5487E" w:rsidP="00E5487E">
            <w:pPr>
              <w:ind w:left="487" w:hanging="107"/>
              <w:jc w:val="both"/>
              <w:rPr>
                <w:sz w:val="22"/>
                <w:szCs w:val="22"/>
                <w:lang w:eastAsia="en-US"/>
              </w:rPr>
            </w:pPr>
            <w:r>
              <w:rPr>
                <w:sz w:val="22"/>
                <w:szCs w:val="22"/>
                <w:lang w:eastAsia="en-US"/>
              </w:rPr>
              <w:t>- Drošības jostas;</w:t>
            </w:r>
          </w:p>
          <w:p w14:paraId="73FFB339" w14:textId="77777777" w:rsidR="00600E78" w:rsidRDefault="00600E78" w:rsidP="00600E78">
            <w:pPr>
              <w:ind w:left="629" w:hanging="255"/>
              <w:jc w:val="both"/>
              <w:rPr>
                <w:sz w:val="22"/>
                <w:szCs w:val="22"/>
                <w:lang w:eastAsia="en-US"/>
              </w:rPr>
            </w:pPr>
            <w:r w:rsidRPr="00380BC6">
              <w:rPr>
                <w:sz w:val="22"/>
                <w:szCs w:val="22"/>
                <w:lang w:eastAsia="en-US"/>
              </w:rPr>
              <w:t>- Autonomā apkure;</w:t>
            </w:r>
          </w:p>
          <w:p w14:paraId="4711D690" w14:textId="4D4044CC" w:rsidR="00600E78" w:rsidRPr="00380BC6" w:rsidRDefault="00600E78" w:rsidP="00600E78">
            <w:pPr>
              <w:ind w:left="629" w:hanging="255"/>
              <w:jc w:val="both"/>
              <w:rPr>
                <w:sz w:val="22"/>
                <w:szCs w:val="22"/>
                <w:lang w:eastAsia="en-US"/>
              </w:rPr>
            </w:pPr>
            <w:r>
              <w:rPr>
                <w:sz w:val="22"/>
                <w:szCs w:val="22"/>
                <w:lang w:eastAsia="en-US"/>
              </w:rPr>
              <w:t xml:space="preserve">- </w:t>
            </w:r>
            <w:r w:rsidRPr="00380BC6">
              <w:rPr>
                <w:sz w:val="22"/>
                <w:szCs w:val="22"/>
                <w:lang w:eastAsia="en-US"/>
              </w:rPr>
              <w:t>Kondicionieris</w:t>
            </w:r>
            <w:r>
              <w:rPr>
                <w:sz w:val="22"/>
                <w:szCs w:val="22"/>
                <w:lang w:eastAsia="en-US"/>
              </w:rPr>
              <w:t>;</w:t>
            </w:r>
          </w:p>
          <w:p w14:paraId="338B75AA" w14:textId="77777777" w:rsidR="00600E78" w:rsidRPr="00380BC6" w:rsidRDefault="00600E78" w:rsidP="00600E78">
            <w:pPr>
              <w:ind w:left="629" w:hanging="255"/>
              <w:jc w:val="both"/>
              <w:rPr>
                <w:sz w:val="22"/>
                <w:szCs w:val="22"/>
                <w:lang w:eastAsia="en-US"/>
              </w:rPr>
            </w:pPr>
            <w:r w:rsidRPr="00380BC6">
              <w:rPr>
                <w:sz w:val="22"/>
                <w:szCs w:val="22"/>
                <w:lang w:eastAsia="en-US"/>
              </w:rPr>
              <w:t>- Mīkstie sēdekļi;</w:t>
            </w:r>
          </w:p>
          <w:p w14:paraId="5D4DF0C6" w14:textId="6D51D3A3" w:rsidR="00600E78" w:rsidRPr="00380BC6" w:rsidRDefault="00D019FD" w:rsidP="00600E78">
            <w:pPr>
              <w:ind w:left="629" w:hanging="255"/>
              <w:jc w:val="both"/>
              <w:rPr>
                <w:sz w:val="22"/>
                <w:szCs w:val="22"/>
                <w:lang w:eastAsia="en-US"/>
              </w:rPr>
            </w:pPr>
            <w:r>
              <w:rPr>
                <w:sz w:val="22"/>
                <w:szCs w:val="22"/>
                <w:lang w:eastAsia="en-US"/>
              </w:rPr>
              <w:t xml:space="preserve">- Transportlīdzeklis </w:t>
            </w:r>
            <w:r w:rsidRPr="00D019FD">
              <w:rPr>
                <w:b/>
                <w:sz w:val="22"/>
                <w:szCs w:val="22"/>
                <w:lang w:eastAsia="en-US"/>
              </w:rPr>
              <w:t>līdz 9</w:t>
            </w:r>
            <w:r w:rsidR="00600E78" w:rsidRPr="00D019FD">
              <w:rPr>
                <w:b/>
                <w:sz w:val="22"/>
                <w:szCs w:val="22"/>
                <w:lang w:eastAsia="en-US"/>
              </w:rPr>
              <w:t xml:space="preserve"> sēdvietām;</w:t>
            </w:r>
          </w:p>
          <w:p w14:paraId="121AD47E" w14:textId="18C1DA7C" w:rsidR="00600E78" w:rsidRPr="000849E5" w:rsidRDefault="00600E78" w:rsidP="00600E78">
            <w:pPr>
              <w:ind w:left="629" w:hanging="255"/>
              <w:jc w:val="both"/>
              <w:rPr>
                <w:sz w:val="20"/>
                <w:szCs w:val="20"/>
                <w:lang w:eastAsia="en-US"/>
              </w:rPr>
            </w:pPr>
            <w:r w:rsidRPr="00380BC6">
              <w:rPr>
                <w:sz w:val="22"/>
                <w:szCs w:val="22"/>
                <w:lang w:eastAsia="en-US"/>
              </w:rPr>
              <w:t>- Kravas n</w:t>
            </w:r>
            <w:r>
              <w:rPr>
                <w:sz w:val="22"/>
                <w:szCs w:val="22"/>
                <w:lang w:eastAsia="en-US"/>
              </w:rPr>
              <w:t>odalījuma kubatūra ne mazāka līdz</w:t>
            </w:r>
            <w:r w:rsidRPr="00380BC6">
              <w:rPr>
                <w:sz w:val="22"/>
                <w:szCs w:val="22"/>
                <w:lang w:eastAsia="en-US"/>
              </w:rPr>
              <w:t xml:space="preserve"> 2m</w:t>
            </w:r>
            <w:r w:rsidR="00E0004F">
              <w:rPr>
                <w:sz w:val="22"/>
                <w:szCs w:val="22"/>
                <w:vertAlign w:val="superscript"/>
                <w:lang w:eastAsia="en-US"/>
              </w:rPr>
              <w:t>3</w:t>
            </w:r>
          </w:p>
        </w:tc>
        <w:tc>
          <w:tcPr>
            <w:tcW w:w="3206" w:type="dxa"/>
            <w:tcBorders>
              <w:bottom w:val="single" w:sz="4" w:space="0" w:color="auto"/>
            </w:tcBorders>
          </w:tcPr>
          <w:p w14:paraId="16B9C8F6" w14:textId="77777777" w:rsidR="00600E78" w:rsidRDefault="00600E78" w:rsidP="00600E78">
            <w:pPr>
              <w:ind w:left="203" w:hanging="255"/>
              <w:jc w:val="both"/>
              <w:rPr>
                <w:sz w:val="22"/>
                <w:szCs w:val="20"/>
                <w:lang w:eastAsia="en-US"/>
              </w:rPr>
            </w:pPr>
          </w:p>
        </w:tc>
      </w:tr>
      <w:tr w:rsidR="00600E78" w:rsidRPr="000849E5" w14:paraId="7B90B08E" w14:textId="705F4355" w:rsidTr="000C684A">
        <w:trPr>
          <w:trHeight w:val="1124"/>
          <w:jc w:val="center"/>
        </w:trPr>
        <w:tc>
          <w:tcPr>
            <w:tcW w:w="672" w:type="dxa"/>
            <w:tcBorders>
              <w:bottom w:val="single" w:sz="4" w:space="0" w:color="auto"/>
            </w:tcBorders>
          </w:tcPr>
          <w:p w14:paraId="58C04CB8" w14:textId="651F8E48" w:rsidR="00600E78" w:rsidRDefault="00D019FD" w:rsidP="00600E78">
            <w:pPr>
              <w:tabs>
                <w:tab w:val="center" w:pos="0"/>
                <w:tab w:val="left" w:pos="432"/>
              </w:tabs>
              <w:jc w:val="both"/>
              <w:rPr>
                <w:sz w:val="22"/>
                <w:szCs w:val="22"/>
                <w:lang w:eastAsia="en-US"/>
              </w:rPr>
            </w:pPr>
            <w:r>
              <w:rPr>
                <w:sz w:val="22"/>
                <w:szCs w:val="22"/>
                <w:lang w:eastAsia="en-US"/>
              </w:rPr>
              <w:t>7</w:t>
            </w:r>
            <w:r w:rsidR="00600E78">
              <w:rPr>
                <w:sz w:val="22"/>
                <w:szCs w:val="22"/>
                <w:lang w:eastAsia="en-US"/>
              </w:rPr>
              <w:t xml:space="preserve">. daļa </w:t>
            </w:r>
          </w:p>
        </w:tc>
        <w:tc>
          <w:tcPr>
            <w:tcW w:w="3088" w:type="dxa"/>
            <w:tcBorders>
              <w:bottom w:val="single" w:sz="4" w:space="0" w:color="auto"/>
            </w:tcBorders>
          </w:tcPr>
          <w:p w14:paraId="644C2395" w14:textId="77777777" w:rsidR="00600E78" w:rsidRPr="00690BDC" w:rsidRDefault="00600E78" w:rsidP="00600E78">
            <w:pPr>
              <w:pStyle w:val="ListParagraph1"/>
              <w:widowControl w:val="0"/>
              <w:suppressAutoHyphens/>
              <w:snapToGrid w:val="0"/>
              <w:ind w:left="0"/>
              <w:jc w:val="both"/>
              <w:rPr>
                <w:b/>
                <w:sz w:val="22"/>
                <w:szCs w:val="22"/>
                <w:lang w:val="lv-LV"/>
              </w:rPr>
            </w:pPr>
            <w:r w:rsidRPr="00690BDC">
              <w:rPr>
                <w:b/>
                <w:sz w:val="22"/>
                <w:szCs w:val="22"/>
                <w:lang w:val="lv-LV"/>
              </w:rPr>
              <w:t xml:space="preserve">Neregulārie pasažieru autopārvadājumi ar transporta līdzekļiem, kas paredzēti </w:t>
            </w:r>
          </w:p>
          <w:p w14:paraId="57FDE4D1" w14:textId="1C6EC212" w:rsidR="00600E78" w:rsidRPr="0005796F" w:rsidRDefault="00D019FD" w:rsidP="00600E78">
            <w:pPr>
              <w:pStyle w:val="ListParagraph1"/>
              <w:widowControl w:val="0"/>
              <w:suppressAutoHyphens/>
              <w:snapToGrid w:val="0"/>
              <w:ind w:left="0"/>
              <w:jc w:val="both"/>
              <w:rPr>
                <w:sz w:val="22"/>
                <w:szCs w:val="22"/>
                <w:lang w:val="lv-LV"/>
              </w:rPr>
            </w:pPr>
            <w:r>
              <w:rPr>
                <w:b/>
                <w:sz w:val="22"/>
                <w:szCs w:val="22"/>
                <w:lang w:val="lv-LV"/>
              </w:rPr>
              <w:t>9- 19</w:t>
            </w:r>
            <w:r w:rsidR="00600E78" w:rsidRPr="00690BDC">
              <w:rPr>
                <w:b/>
                <w:sz w:val="22"/>
                <w:szCs w:val="22"/>
                <w:lang w:val="lv-LV"/>
              </w:rPr>
              <w:t xml:space="preserve"> pasažieriem – APE</w:t>
            </w:r>
            <w:r w:rsidR="00600E78" w:rsidRPr="00690BDC">
              <w:rPr>
                <w:sz w:val="22"/>
                <w:szCs w:val="22"/>
                <w:lang w:val="lv-LV"/>
              </w:rPr>
              <w:t xml:space="preserve">, </w:t>
            </w:r>
            <w:r w:rsidR="00600E78" w:rsidRPr="00690BDC">
              <w:rPr>
                <w:sz w:val="22"/>
                <w:szCs w:val="22"/>
                <w:lang w:eastAsia="en-US"/>
              </w:rPr>
              <w:t>kas</w:t>
            </w:r>
            <w:r w:rsidR="00600E78" w:rsidRPr="000849E5">
              <w:rPr>
                <w:sz w:val="22"/>
                <w:szCs w:val="22"/>
                <w:lang w:eastAsia="en-US"/>
              </w:rPr>
              <w:t xml:space="preserve"> ietver </w:t>
            </w:r>
            <w:r w:rsidR="00600E78" w:rsidRPr="00690BDC">
              <w:rPr>
                <w:sz w:val="22"/>
                <w:szCs w:val="22"/>
                <w:lang w:eastAsia="en-US"/>
              </w:rPr>
              <w:t xml:space="preserve">transporta </w:t>
            </w:r>
            <w:r w:rsidR="00600E78" w:rsidRPr="000849E5">
              <w:rPr>
                <w:sz w:val="22"/>
                <w:szCs w:val="22"/>
                <w:lang w:eastAsia="en-US"/>
              </w:rPr>
              <w:t xml:space="preserve">nomu, šī </w:t>
            </w:r>
            <w:r w:rsidR="00600E78" w:rsidRPr="00690BDC">
              <w:rPr>
                <w:sz w:val="22"/>
                <w:szCs w:val="22"/>
                <w:lang w:eastAsia="en-US"/>
              </w:rPr>
              <w:t>transporta</w:t>
            </w:r>
            <w:r w:rsidR="00600E78" w:rsidRPr="000849E5">
              <w:rPr>
                <w:sz w:val="22"/>
                <w:szCs w:val="22"/>
                <w:lang w:eastAsia="en-US"/>
              </w:rPr>
              <w:t xml:space="preserve"> šofera darba samaksu, pārvadāšanai nepieciešamās degvielas un citas izmaksas.</w:t>
            </w:r>
          </w:p>
        </w:tc>
        <w:tc>
          <w:tcPr>
            <w:tcW w:w="3206" w:type="dxa"/>
            <w:tcBorders>
              <w:bottom w:val="single" w:sz="4" w:space="0" w:color="auto"/>
            </w:tcBorders>
          </w:tcPr>
          <w:p w14:paraId="42401006" w14:textId="77777777" w:rsidR="00600E78" w:rsidRPr="00380BC6" w:rsidRDefault="00600E78" w:rsidP="00600E78">
            <w:pPr>
              <w:ind w:left="317" w:hanging="283"/>
              <w:jc w:val="both"/>
              <w:rPr>
                <w:sz w:val="22"/>
                <w:szCs w:val="22"/>
                <w:lang w:eastAsia="en-US"/>
              </w:rPr>
            </w:pPr>
            <w:r>
              <w:rPr>
                <w:sz w:val="22"/>
                <w:szCs w:val="20"/>
                <w:lang w:eastAsia="en-US"/>
              </w:rPr>
              <w:t xml:space="preserve">1. </w:t>
            </w:r>
            <w:r w:rsidRPr="00380BC6">
              <w:rPr>
                <w:sz w:val="22"/>
                <w:szCs w:val="22"/>
                <w:lang w:eastAsia="en-US"/>
              </w:rPr>
              <w:t xml:space="preserve">Pasūtītājs informē par maršrutu (izbraukšanas un atgriešanās laiks, izbraukšanas vieta un galamērķis, kopējais pasažieru skaits un citi apstākļi): </w:t>
            </w:r>
          </w:p>
          <w:p w14:paraId="2EB397D0" w14:textId="77777777" w:rsidR="00600E78" w:rsidRPr="00380BC6" w:rsidRDefault="00600E78" w:rsidP="00600E78">
            <w:pPr>
              <w:ind w:left="629" w:hanging="284"/>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3AD3D40A" w14:textId="77777777" w:rsidR="00600E78" w:rsidRPr="00380BC6" w:rsidRDefault="00600E78" w:rsidP="00600E78">
            <w:pPr>
              <w:ind w:left="629" w:hanging="284"/>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6B7A566D" w14:textId="77777777" w:rsidR="00600E78" w:rsidRPr="00380BC6" w:rsidRDefault="00600E78" w:rsidP="00600E78">
            <w:pPr>
              <w:ind w:left="203" w:hanging="283"/>
              <w:jc w:val="both"/>
              <w:rPr>
                <w:sz w:val="22"/>
                <w:szCs w:val="22"/>
                <w:lang w:eastAsia="en-US"/>
              </w:rPr>
            </w:pPr>
            <w:r w:rsidRPr="00380BC6">
              <w:rPr>
                <w:sz w:val="22"/>
                <w:szCs w:val="22"/>
                <w:lang w:eastAsia="en-US"/>
              </w:rPr>
              <w:t>2. Transporta līdzekļiem jāatbilst normatīvajos aktos noteiktajām prasībām.</w:t>
            </w:r>
          </w:p>
          <w:p w14:paraId="4F5288C9" w14:textId="77777777" w:rsidR="00600E78" w:rsidRDefault="00600E78" w:rsidP="00600E78">
            <w:pPr>
              <w:ind w:left="317" w:hanging="283"/>
              <w:jc w:val="both"/>
              <w:rPr>
                <w:sz w:val="22"/>
                <w:szCs w:val="22"/>
                <w:lang w:eastAsia="en-US"/>
              </w:rPr>
            </w:pPr>
            <w:r w:rsidRPr="00380BC6">
              <w:rPr>
                <w:sz w:val="22"/>
                <w:szCs w:val="22"/>
                <w:lang w:eastAsia="en-US"/>
              </w:rPr>
              <w:t>3. Transportlīdzeklis, atbilstošs CSDD un ES normām:</w:t>
            </w:r>
          </w:p>
          <w:p w14:paraId="7FB9DDAF" w14:textId="30005225" w:rsidR="00E5487E" w:rsidRPr="00380BC6" w:rsidRDefault="00E5487E" w:rsidP="00E5487E">
            <w:pPr>
              <w:ind w:left="487" w:hanging="107"/>
              <w:jc w:val="both"/>
              <w:rPr>
                <w:sz w:val="22"/>
                <w:szCs w:val="22"/>
                <w:lang w:eastAsia="en-US"/>
              </w:rPr>
            </w:pPr>
            <w:r>
              <w:rPr>
                <w:sz w:val="22"/>
                <w:szCs w:val="22"/>
                <w:lang w:eastAsia="en-US"/>
              </w:rPr>
              <w:t>- Drošības jostas;</w:t>
            </w:r>
          </w:p>
          <w:p w14:paraId="2C566428" w14:textId="77777777" w:rsidR="00600E78" w:rsidRDefault="00600E78" w:rsidP="00600E78">
            <w:pPr>
              <w:ind w:left="629" w:hanging="283"/>
              <w:jc w:val="both"/>
              <w:rPr>
                <w:sz w:val="22"/>
                <w:szCs w:val="22"/>
                <w:lang w:eastAsia="en-US"/>
              </w:rPr>
            </w:pPr>
            <w:r w:rsidRPr="00380BC6">
              <w:rPr>
                <w:sz w:val="22"/>
                <w:szCs w:val="22"/>
                <w:lang w:eastAsia="en-US"/>
              </w:rPr>
              <w:t>- Autonomā apkure;</w:t>
            </w:r>
          </w:p>
          <w:p w14:paraId="3BCB7D52" w14:textId="58C466EF" w:rsidR="00600E78" w:rsidRPr="00380BC6" w:rsidRDefault="00600E78" w:rsidP="00600E78">
            <w:pPr>
              <w:ind w:left="629" w:hanging="283"/>
              <w:jc w:val="both"/>
              <w:rPr>
                <w:sz w:val="22"/>
                <w:szCs w:val="22"/>
                <w:lang w:eastAsia="en-US"/>
              </w:rPr>
            </w:pPr>
            <w:r>
              <w:rPr>
                <w:sz w:val="22"/>
                <w:szCs w:val="22"/>
                <w:lang w:eastAsia="en-US"/>
              </w:rPr>
              <w:t xml:space="preserve">- </w:t>
            </w:r>
            <w:r w:rsidRPr="00380BC6">
              <w:rPr>
                <w:sz w:val="22"/>
                <w:szCs w:val="22"/>
                <w:lang w:eastAsia="en-US"/>
              </w:rPr>
              <w:t>Kondicionieris</w:t>
            </w:r>
            <w:r>
              <w:rPr>
                <w:sz w:val="22"/>
                <w:szCs w:val="22"/>
                <w:lang w:eastAsia="en-US"/>
              </w:rPr>
              <w:t>;</w:t>
            </w:r>
          </w:p>
          <w:p w14:paraId="094D23E8" w14:textId="77777777" w:rsidR="00600E78" w:rsidRPr="00380BC6" w:rsidRDefault="00600E78" w:rsidP="00600E78">
            <w:pPr>
              <w:ind w:left="629" w:hanging="283"/>
              <w:jc w:val="both"/>
              <w:rPr>
                <w:sz w:val="22"/>
                <w:szCs w:val="22"/>
                <w:lang w:eastAsia="en-US"/>
              </w:rPr>
            </w:pPr>
            <w:r w:rsidRPr="00380BC6">
              <w:rPr>
                <w:sz w:val="22"/>
                <w:szCs w:val="22"/>
                <w:lang w:eastAsia="en-US"/>
              </w:rPr>
              <w:t>- Mīkstie sēdekļi;</w:t>
            </w:r>
          </w:p>
          <w:p w14:paraId="65FAC8D1" w14:textId="4E025598" w:rsidR="00600E78" w:rsidRPr="00380BC6" w:rsidRDefault="00D019FD" w:rsidP="00600E78">
            <w:pPr>
              <w:ind w:left="629" w:hanging="283"/>
              <w:jc w:val="both"/>
              <w:rPr>
                <w:sz w:val="22"/>
                <w:szCs w:val="22"/>
                <w:lang w:eastAsia="en-US"/>
              </w:rPr>
            </w:pPr>
            <w:r>
              <w:rPr>
                <w:sz w:val="22"/>
                <w:szCs w:val="22"/>
                <w:lang w:eastAsia="en-US"/>
              </w:rPr>
              <w:t xml:space="preserve">- Transportlīdzeklis no </w:t>
            </w:r>
            <w:r>
              <w:rPr>
                <w:b/>
                <w:sz w:val="22"/>
                <w:szCs w:val="22"/>
                <w:lang w:eastAsia="en-US"/>
              </w:rPr>
              <w:t>10</w:t>
            </w:r>
            <w:r w:rsidRPr="00D019FD">
              <w:rPr>
                <w:b/>
                <w:sz w:val="22"/>
                <w:szCs w:val="22"/>
                <w:lang w:eastAsia="en-US"/>
              </w:rPr>
              <w:t xml:space="preserve">  - 20</w:t>
            </w:r>
            <w:r w:rsidR="00600E78" w:rsidRPr="00D019FD">
              <w:rPr>
                <w:b/>
                <w:sz w:val="22"/>
                <w:szCs w:val="22"/>
                <w:lang w:eastAsia="en-US"/>
              </w:rPr>
              <w:t xml:space="preserve"> sēdvietām;</w:t>
            </w:r>
          </w:p>
          <w:p w14:paraId="60F6EA8B" w14:textId="0A961C61" w:rsidR="00600E78" w:rsidRPr="006E24E0" w:rsidRDefault="00600E78" w:rsidP="00600E78">
            <w:pPr>
              <w:ind w:left="629" w:hanging="283"/>
              <w:jc w:val="both"/>
              <w:rPr>
                <w:sz w:val="22"/>
                <w:szCs w:val="20"/>
                <w:lang w:eastAsia="en-US"/>
              </w:rPr>
            </w:pPr>
            <w:r w:rsidRPr="00380BC6">
              <w:rPr>
                <w:sz w:val="22"/>
                <w:szCs w:val="22"/>
                <w:lang w:eastAsia="en-US"/>
              </w:rPr>
              <w:t>- Kravas nod</w:t>
            </w:r>
            <w:r>
              <w:rPr>
                <w:sz w:val="22"/>
                <w:szCs w:val="22"/>
                <w:lang w:eastAsia="en-US"/>
              </w:rPr>
              <w:t>alījuma kubatūra ne mazāka par 2</w:t>
            </w:r>
            <w:r w:rsidRPr="00380BC6">
              <w:rPr>
                <w:sz w:val="22"/>
                <w:szCs w:val="22"/>
                <w:lang w:eastAsia="en-US"/>
              </w:rPr>
              <w:t>m</w:t>
            </w:r>
            <w:r w:rsidRPr="000849E5">
              <w:rPr>
                <w:sz w:val="22"/>
                <w:szCs w:val="22"/>
                <w:vertAlign w:val="superscript"/>
                <w:lang w:eastAsia="en-US"/>
              </w:rPr>
              <w:t>3</w:t>
            </w:r>
            <w:r w:rsidRPr="00380BC6">
              <w:rPr>
                <w:sz w:val="22"/>
                <w:szCs w:val="22"/>
                <w:lang w:eastAsia="en-US"/>
              </w:rPr>
              <w:t>.</w:t>
            </w:r>
          </w:p>
        </w:tc>
        <w:tc>
          <w:tcPr>
            <w:tcW w:w="3206" w:type="dxa"/>
            <w:tcBorders>
              <w:bottom w:val="single" w:sz="4" w:space="0" w:color="auto"/>
            </w:tcBorders>
          </w:tcPr>
          <w:p w14:paraId="11A6F60A" w14:textId="77777777" w:rsidR="00600E78" w:rsidRDefault="00600E78" w:rsidP="00600E78">
            <w:pPr>
              <w:ind w:left="317" w:hanging="283"/>
              <w:jc w:val="both"/>
              <w:rPr>
                <w:sz w:val="22"/>
                <w:szCs w:val="20"/>
                <w:lang w:eastAsia="en-US"/>
              </w:rPr>
            </w:pPr>
          </w:p>
        </w:tc>
      </w:tr>
      <w:tr w:rsidR="00600E78" w:rsidRPr="000849E5" w14:paraId="021F9F8F" w14:textId="4D398F4F" w:rsidTr="00231BC5">
        <w:trPr>
          <w:trHeight w:val="4385"/>
          <w:jc w:val="center"/>
        </w:trPr>
        <w:tc>
          <w:tcPr>
            <w:tcW w:w="672" w:type="dxa"/>
            <w:tcBorders>
              <w:bottom w:val="single" w:sz="4" w:space="0" w:color="auto"/>
            </w:tcBorders>
          </w:tcPr>
          <w:p w14:paraId="78D24486" w14:textId="190AB823" w:rsidR="00600E78" w:rsidRDefault="00D019FD" w:rsidP="00600E78">
            <w:pPr>
              <w:tabs>
                <w:tab w:val="center" w:pos="0"/>
                <w:tab w:val="left" w:pos="432"/>
              </w:tabs>
              <w:jc w:val="both"/>
              <w:rPr>
                <w:sz w:val="22"/>
                <w:szCs w:val="22"/>
                <w:lang w:eastAsia="en-US"/>
              </w:rPr>
            </w:pPr>
            <w:r>
              <w:rPr>
                <w:sz w:val="22"/>
                <w:szCs w:val="22"/>
                <w:lang w:eastAsia="en-US"/>
              </w:rPr>
              <w:lastRenderedPageBreak/>
              <w:t>8</w:t>
            </w:r>
            <w:r w:rsidR="00600E78">
              <w:rPr>
                <w:sz w:val="22"/>
                <w:szCs w:val="22"/>
                <w:lang w:eastAsia="en-US"/>
              </w:rPr>
              <w:t xml:space="preserve">. daļa </w:t>
            </w:r>
          </w:p>
        </w:tc>
        <w:tc>
          <w:tcPr>
            <w:tcW w:w="3088" w:type="dxa"/>
            <w:tcBorders>
              <w:bottom w:val="single" w:sz="4" w:space="0" w:color="auto"/>
            </w:tcBorders>
          </w:tcPr>
          <w:p w14:paraId="359BBC25" w14:textId="33869BB0" w:rsidR="00600E78" w:rsidRPr="00690BDC" w:rsidRDefault="00600E78" w:rsidP="00600E78">
            <w:pPr>
              <w:pStyle w:val="ListParagraph1"/>
              <w:widowControl w:val="0"/>
              <w:suppressAutoHyphens/>
              <w:snapToGrid w:val="0"/>
              <w:ind w:left="0"/>
              <w:jc w:val="both"/>
              <w:rPr>
                <w:b/>
                <w:sz w:val="22"/>
                <w:szCs w:val="22"/>
                <w:lang w:val="lv-LV"/>
              </w:rPr>
            </w:pPr>
            <w:r w:rsidRPr="00690BDC">
              <w:rPr>
                <w:b/>
                <w:sz w:val="22"/>
                <w:szCs w:val="22"/>
                <w:lang w:val="lv-LV"/>
              </w:rPr>
              <w:t>Neregulārie pasažieru autopārvadājumi ar transporta līdzekļiem,</w:t>
            </w:r>
            <w:r w:rsidR="00DE4C71">
              <w:rPr>
                <w:b/>
                <w:sz w:val="22"/>
                <w:szCs w:val="22"/>
                <w:lang w:val="lv-LV"/>
              </w:rPr>
              <w:t xml:space="preserve"> </w:t>
            </w:r>
            <w:r w:rsidRPr="00690BDC">
              <w:rPr>
                <w:b/>
                <w:sz w:val="22"/>
                <w:szCs w:val="22"/>
                <w:lang w:val="lv-LV"/>
              </w:rPr>
              <w:t xml:space="preserve">kas paredzēti </w:t>
            </w:r>
          </w:p>
          <w:p w14:paraId="328DADD6" w14:textId="04FF5E36" w:rsidR="00600E78" w:rsidRPr="00636920" w:rsidRDefault="00D019FD" w:rsidP="00600E78">
            <w:pPr>
              <w:pStyle w:val="ListParagraph1"/>
              <w:widowControl w:val="0"/>
              <w:suppressAutoHyphens/>
              <w:snapToGrid w:val="0"/>
              <w:ind w:left="0"/>
              <w:jc w:val="both"/>
              <w:rPr>
                <w:sz w:val="22"/>
                <w:szCs w:val="22"/>
                <w:lang w:val="lv-LV"/>
              </w:rPr>
            </w:pPr>
            <w:r>
              <w:rPr>
                <w:b/>
                <w:sz w:val="22"/>
                <w:szCs w:val="22"/>
                <w:lang w:val="lv-LV"/>
              </w:rPr>
              <w:t>20-36</w:t>
            </w:r>
            <w:r w:rsidR="00600E78" w:rsidRPr="00690BDC">
              <w:rPr>
                <w:b/>
                <w:sz w:val="22"/>
                <w:szCs w:val="22"/>
                <w:lang w:val="lv-LV"/>
              </w:rPr>
              <w:t xml:space="preserve"> pasažieriem – APE</w:t>
            </w:r>
            <w:r w:rsidR="00600E78" w:rsidRPr="00690BDC">
              <w:rPr>
                <w:sz w:val="22"/>
                <w:szCs w:val="22"/>
                <w:lang w:val="lv-LV"/>
              </w:rPr>
              <w:t xml:space="preserve">, </w:t>
            </w:r>
            <w:r w:rsidR="00600E78" w:rsidRPr="00690BDC">
              <w:rPr>
                <w:sz w:val="22"/>
                <w:szCs w:val="22"/>
                <w:lang w:eastAsia="en-US"/>
              </w:rPr>
              <w:t>kas</w:t>
            </w:r>
            <w:r w:rsidR="00600E78" w:rsidRPr="000849E5">
              <w:rPr>
                <w:sz w:val="22"/>
                <w:szCs w:val="22"/>
                <w:lang w:eastAsia="en-US"/>
              </w:rPr>
              <w:t xml:space="preserve"> ietver </w:t>
            </w:r>
            <w:r w:rsidR="00600E78" w:rsidRPr="00690BDC">
              <w:rPr>
                <w:sz w:val="22"/>
                <w:szCs w:val="22"/>
                <w:lang w:eastAsia="en-US"/>
              </w:rPr>
              <w:t xml:space="preserve">transporta </w:t>
            </w:r>
            <w:r w:rsidR="00600E78" w:rsidRPr="000849E5">
              <w:rPr>
                <w:sz w:val="22"/>
                <w:szCs w:val="22"/>
                <w:lang w:eastAsia="en-US"/>
              </w:rPr>
              <w:t xml:space="preserve">nomu, šī </w:t>
            </w:r>
            <w:r w:rsidR="00600E78" w:rsidRPr="00690BDC">
              <w:rPr>
                <w:sz w:val="22"/>
                <w:szCs w:val="22"/>
                <w:lang w:eastAsia="en-US"/>
              </w:rPr>
              <w:t>transporta</w:t>
            </w:r>
            <w:r w:rsidR="00600E78" w:rsidRPr="000849E5">
              <w:rPr>
                <w:sz w:val="22"/>
                <w:szCs w:val="22"/>
                <w:lang w:eastAsia="en-US"/>
              </w:rPr>
              <w:t xml:space="preserve"> šofera darba samaksu, pārvadāšanai nepieciešamās degvielas un citas izmaksas.</w:t>
            </w:r>
          </w:p>
        </w:tc>
        <w:tc>
          <w:tcPr>
            <w:tcW w:w="3206" w:type="dxa"/>
            <w:tcBorders>
              <w:bottom w:val="single" w:sz="4" w:space="0" w:color="auto"/>
            </w:tcBorders>
          </w:tcPr>
          <w:p w14:paraId="0052AEC8" w14:textId="77777777" w:rsidR="00600E78" w:rsidRPr="00380BC6" w:rsidRDefault="00600E78" w:rsidP="00600E78">
            <w:pPr>
              <w:ind w:left="142"/>
              <w:jc w:val="both"/>
              <w:rPr>
                <w:sz w:val="22"/>
                <w:szCs w:val="22"/>
                <w:lang w:eastAsia="en-US"/>
              </w:rPr>
            </w:pPr>
            <w:r w:rsidRPr="000849E5">
              <w:rPr>
                <w:sz w:val="20"/>
                <w:szCs w:val="20"/>
                <w:lang w:eastAsia="en-US"/>
              </w:rPr>
              <w:t>1</w:t>
            </w:r>
            <w:r w:rsidRPr="000849E5">
              <w:rPr>
                <w:sz w:val="22"/>
                <w:szCs w:val="22"/>
                <w:lang w:eastAsia="en-US"/>
              </w:rPr>
              <w:t>.</w:t>
            </w:r>
            <w:r w:rsidRPr="00380BC6">
              <w:rPr>
                <w:sz w:val="22"/>
                <w:szCs w:val="22"/>
              </w:rPr>
              <w:t xml:space="preserve"> </w:t>
            </w:r>
            <w:r w:rsidRPr="00380BC6">
              <w:rPr>
                <w:sz w:val="22"/>
                <w:szCs w:val="22"/>
                <w:lang w:eastAsia="en-US"/>
              </w:rPr>
              <w:t xml:space="preserve">Pasūtītājs informē par maršrutu (izbraukšanas un atgriešanās laiks, izbraukšanas vieta un galamērķis, kopējais pasažieru skaits un citi apstākļi): </w:t>
            </w:r>
          </w:p>
          <w:p w14:paraId="7F07DF6E" w14:textId="77777777" w:rsidR="00600E78" w:rsidRPr="00380BC6" w:rsidRDefault="00600E78" w:rsidP="00600E78">
            <w:pPr>
              <w:ind w:left="487" w:hanging="284"/>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6C1388AE" w14:textId="77777777" w:rsidR="00600E78" w:rsidRPr="00380BC6" w:rsidRDefault="00600E78" w:rsidP="00600E78">
            <w:pPr>
              <w:ind w:left="487" w:hanging="284"/>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446F5DE4" w14:textId="77777777" w:rsidR="00600E78" w:rsidRPr="00380BC6" w:rsidRDefault="00600E78" w:rsidP="00600E78">
            <w:pPr>
              <w:ind w:left="142"/>
              <w:jc w:val="both"/>
              <w:rPr>
                <w:sz w:val="22"/>
                <w:szCs w:val="22"/>
                <w:lang w:eastAsia="en-US"/>
              </w:rPr>
            </w:pPr>
            <w:r w:rsidRPr="00380BC6">
              <w:rPr>
                <w:sz w:val="22"/>
                <w:szCs w:val="22"/>
                <w:lang w:eastAsia="en-US"/>
              </w:rPr>
              <w:t>2. Transporta līdzekļiem jāatbilst normatīvajos aktos noteiktajām prasībām.</w:t>
            </w:r>
          </w:p>
          <w:p w14:paraId="7F71D635" w14:textId="77777777" w:rsidR="00600E78" w:rsidRDefault="00600E78" w:rsidP="00600E78">
            <w:pPr>
              <w:ind w:left="142"/>
              <w:jc w:val="both"/>
              <w:rPr>
                <w:sz w:val="22"/>
                <w:szCs w:val="22"/>
                <w:lang w:eastAsia="en-US"/>
              </w:rPr>
            </w:pPr>
            <w:r w:rsidRPr="00380BC6">
              <w:rPr>
                <w:sz w:val="22"/>
                <w:szCs w:val="22"/>
                <w:lang w:eastAsia="en-US"/>
              </w:rPr>
              <w:t>3. Transportlīdzeklis, atbilstošs CSDD un ES normām:</w:t>
            </w:r>
          </w:p>
          <w:p w14:paraId="175C13EF" w14:textId="3070DA50" w:rsidR="00E5487E" w:rsidRPr="00380BC6" w:rsidRDefault="00E5487E" w:rsidP="00E5487E">
            <w:pPr>
              <w:ind w:left="238"/>
              <w:jc w:val="both"/>
              <w:rPr>
                <w:sz w:val="22"/>
                <w:szCs w:val="22"/>
                <w:lang w:eastAsia="en-US"/>
              </w:rPr>
            </w:pPr>
            <w:r>
              <w:rPr>
                <w:sz w:val="22"/>
                <w:szCs w:val="22"/>
                <w:lang w:eastAsia="en-US"/>
              </w:rPr>
              <w:t>- Drošības jostas;</w:t>
            </w:r>
          </w:p>
          <w:p w14:paraId="4D339C0D" w14:textId="77777777" w:rsidR="00600E78" w:rsidRPr="00380BC6" w:rsidRDefault="00600E78" w:rsidP="00600E78">
            <w:pPr>
              <w:ind w:left="487" w:hanging="284"/>
              <w:jc w:val="both"/>
              <w:rPr>
                <w:sz w:val="22"/>
                <w:szCs w:val="22"/>
                <w:lang w:eastAsia="en-US"/>
              </w:rPr>
            </w:pPr>
            <w:r w:rsidRPr="00380BC6">
              <w:rPr>
                <w:sz w:val="22"/>
                <w:szCs w:val="22"/>
                <w:lang w:eastAsia="en-US"/>
              </w:rPr>
              <w:t>- Autonomā apkure;</w:t>
            </w:r>
          </w:p>
          <w:p w14:paraId="3C008F0E" w14:textId="01CC6076" w:rsidR="00600E78" w:rsidRPr="00380BC6" w:rsidRDefault="00600E78" w:rsidP="00600E78">
            <w:pPr>
              <w:ind w:left="487" w:hanging="284"/>
              <w:jc w:val="both"/>
              <w:rPr>
                <w:sz w:val="22"/>
                <w:szCs w:val="22"/>
                <w:lang w:eastAsia="en-US"/>
              </w:rPr>
            </w:pPr>
            <w:r w:rsidRPr="00380BC6">
              <w:rPr>
                <w:sz w:val="22"/>
                <w:szCs w:val="22"/>
                <w:lang w:eastAsia="en-US"/>
              </w:rPr>
              <w:t>- Mīkstie sēdekļi;</w:t>
            </w:r>
          </w:p>
          <w:p w14:paraId="7C7CEC5E" w14:textId="24A390A1" w:rsidR="00600E78" w:rsidRPr="00D019FD" w:rsidRDefault="00D019FD" w:rsidP="00600E78">
            <w:pPr>
              <w:ind w:left="487" w:hanging="284"/>
              <w:jc w:val="both"/>
              <w:rPr>
                <w:b/>
                <w:sz w:val="22"/>
                <w:szCs w:val="22"/>
                <w:lang w:eastAsia="en-US"/>
              </w:rPr>
            </w:pPr>
            <w:r>
              <w:rPr>
                <w:sz w:val="22"/>
                <w:szCs w:val="22"/>
                <w:lang w:eastAsia="en-US"/>
              </w:rPr>
              <w:t xml:space="preserve">- Transportlīdzeklis </w:t>
            </w:r>
            <w:r w:rsidRPr="00D019FD">
              <w:rPr>
                <w:b/>
                <w:sz w:val="22"/>
                <w:szCs w:val="22"/>
                <w:lang w:eastAsia="en-US"/>
              </w:rPr>
              <w:t>no 21  - 37</w:t>
            </w:r>
            <w:r w:rsidR="00600E78" w:rsidRPr="00D019FD">
              <w:rPr>
                <w:b/>
                <w:sz w:val="22"/>
                <w:szCs w:val="22"/>
                <w:lang w:eastAsia="en-US"/>
              </w:rPr>
              <w:t xml:space="preserve"> sēdvietām;</w:t>
            </w:r>
          </w:p>
          <w:p w14:paraId="5F84BBA5" w14:textId="77777777" w:rsidR="00600E78" w:rsidRDefault="00600E78" w:rsidP="00600E78">
            <w:pPr>
              <w:ind w:left="487" w:hanging="284"/>
              <w:jc w:val="both"/>
              <w:rPr>
                <w:sz w:val="22"/>
                <w:szCs w:val="20"/>
                <w:lang w:eastAsia="en-US"/>
              </w:rPr>
            </w:pPr>
            <w:r w:rsidRPr="00380BC6">
              <w:rPr>
                <w:sz w:val="22"/>
                <w:szCs w:val="22"/>
                <w:lang w:eastAsia="en-US"/>
              </w:rPr>
              <w:t>- Kravas nodalījuma kubatūra ne mazāka par 5m</w:t>
            </w:r>
            <w:r w:rsidRPr="00380BC6">
              <w:rPr>
                <w:sz w:val="22"/>
                <w:szCs w:val="22"/>
                <w:vertAlign w:val="superscript"/>
                <w:lang w:eastAsia="en-US"/>
              </w:rPr>
              <w:t>3</w:t>
            </w:r>
            <w:r w:rsidRPr="00380BC6">
              <w:rPr>
                <w:sz w:val="22"/>
                <w:szCs w:val="22"/>
                <w:lang w:eastAsia="en-US"/>
              </w:rPr>
              <w:t>.</w:t>
            </w:r>
          </w:p>
        </w:tc>
        <w:tc>
          <w:tcPr>
            <w:tcW w:w="3206" w:type="dxa"/>
            <w:tcBorders>
              <w:bottom w:val="single" w:sz="4" w:space="0" w:color="auto"/>
            </w:tcBorders>
          </w:tcPr>
          <w:p w14:paraId="343BB3F3" w14:textId="77777777" w:rsidR="00600E78" w:rsidRPr="000849E5" w:rsidRDefault="00600E78" w:rsidP="00600E78">
            <w:pPr>
              <w:ind w:left="142"/>
              <w:jc w:val="both"/>
              <w:rPr>
                <w:sz w:val="20"/>
                <w:szCs w:val="20"/>
                <w:lang w:eastAsia="en-US"/>
              </w:rPr>
            </w:pPr>
          </w:p>
        </w:tc>
      </w:tr>
      <w:tr w:rsidR="00600E78" w:rsidRPr="000849E5" w14:paraId="1B141057" w14:textId="71733A7B" w:rsidTr="00231BC5">
        <w:trPr>
          <w:trHeight w:val="4385"/>
          <w:jc w:val="center"/>
        </w:trPr>
        <w:tc>
          <w:tcPr>
            <w:tcW w:w="672" w:type="dxa"/>
            <w:tcBorders>
              <w:bottom w:val="single" w:sz="4" w:space="0" w:color="auto"/>
            </w:tcBorders>
          </w:tcPr>
          <w:p w14:paraId="1238D2AC" w14:textId="79C11DB0" w:rsidR="00600E78" w:rsidRDefault="00D019FD" w:rsidP="00600E78">
            <w:pPr>
              <w:tabs>
                <w:tab w:val="center" w:pos="0"/>
                <w:tab w:val="left" w:pos="432"/>
              </w:tabs>
              <w:jc w:val="both"/>
              <w:rPr>
                <w:sz w:val="22"/>
                <w:szCs w:val="22"/>
                <w:lang w:eastAsia="en-US"/>
              </w:rPr>
            </w:pPr>
            <w:r>
              <w:rPr>
                <w:sz w:val="22"/>
                <w:szCs w:val="22"/>
                <w:lang w:eastAsia="en-US"/>
              </w:rPr>
              <w:t>9</w:t>
            </w:r>
            <w:r w:rsidR="00600E78">
              <w:rPr>
                <w:sz w:val="22"/>
                <w:szCs w:val="22"/>
                <w:lang w:eastAsia="en-US"/>
              </w:rPr>
              <w:t xml:space="preserve">. daļa </w:t>
            </w:r>
          </w:p>
        </w:tc>
        <w:tc>
          <w:tcPr>
            <w:tcW w:w="3088" w:type="dxa"/>
            <w:tcBorders>
              <w:bottom w:val="single" w:sz="4" w:space="0" w:color="auto"/>
            </w:tcBorders>
          </w:tcPr>
          <w:p w14:paraId="28F6B9EC" w14:textId="77777777" w:rsidR="00600E78" w:rsidRPr="00690BDC" w:rsidRDefault="00600E78" w:rsidP="00600E78">
            <w:pPr>
              <w:pStyle w:val="ListParagraph1"/>
              <w:widowControl w:val="0"/>
              <w:suppressAutoHyphens/>
              <w:snapToGrid w:val="0"/>
              <w:ind w:left="0"/>
              <w:jc w:val="both"/>
              <w:rPr>
                <w:b/>
                <w:sz w:val="22"/>
                <w:szCs w:val="22"/>
                <w:lang w:val="lv-LV"/>
              </w:rPr>
            </w:pPr>
            <w:r w:rsidRPr="00690BDC">
              <w:rPr>
                <w:b/>
                <w:sz w:val="22"/>
                <w:szCs w:val="22"/>
                <w:lang w:val="lv-LV"/>
              </w:rPr>
              <w:t xml:space="preserve">Neregulārie pasažieru autopārvadājumi ar transporta līdzekļiem, kas paredzēti </w:t>
            </w:r>
          </w:p>
          <w:p w14:paraId="1C476E60" w14:textId="416F48AE" w:rsidR="00600E78" w:rsidRPr="00636920" w:rsidRDefault="00D019FD" w:rsidP="00600E78">
            <w:pPr>
              <w:pStyle w:val="ListParagraph1"/>
              <w:widowControl w:val="0"/>
              <w:suppressAutoHyphens/>
              <w:snapToGrid w:val="0"/>
              <w:ind w:left="0"/>
              <w:jc w:val="both"/>
              <w:rPr>
                <w:sz w:val="22"/>
                <w:szCs w:val="22"/>
                <w:lang w:val="lv-LV"/>
              </w:rPr>
            </w:pPr>
            <w:r>
              <w:rPr>
                <w:b/>
                <w:sz w:val="22"/>
                <w:szCs w:val="22"/>
                <w:lang w:val="lv-LV"/>
              </w:rPr>
              <w:t>37-51</w:t>
            </w:r>
            <w:r w:rsidR="00600E78" w:rsidRPr="00690BDC">
              <w:rPr>
                <w:b/>
                <w:sz w:val="22"/>
                <w:szCs w:val="22"/>
                <w:lang w:val="lv-LV"/>
              </w:rPr>
              <w:t xml:space="preserve"> pasažieriem – APE</w:t>
            </w:r>
            <w:r w:rsidR="00600E78" w:rsidRPr="00690BDC">
              <w:rPr>
                <w:sz w:val="22"/>
                <w:szCs w:val="22"/>
                <w:lang w:val="lv-LV"/>
              </w:rPr>
              <w:t xml:space="preserve">, </w:t>
            </w:r>
            <w:r w:rsidR="00600E78" w:rsidRPr="00690BDC">
              <w:rPr>
                <w:sz w:val="22"/>
                <w:szCs w:val="22"/>
                <w:lang w:eastAsia="en-US"/>
              </w:rPr>
              <w:t>kas</w:t>
            </w:r>
            <w:r w:rsidR="00600E78" w:rsidRPr="000849E5">
              <w:rPr>
                <w:sz w:val="22"/>
                <w:szCs w:val="22"/>
                <w:lang w:eastAsia="en-US"/>
              </w:rPr>
              <w:t xml:space="preserve"> ietver </w:t>
            </w:r>
            <w:r w:rsidR="00600E78" w:rsidRPr="00690BDC">
              <w:rPr>
                <w:sz w:val="22"/>
                <w:szCs w:val="22"/>
                <w:lang w:eastAsia="en-US"/>
              </w:rPr>
              <w:t xml:space="preserve">transporta </w:t>
            </w:r>
            <w:r w:rsidR="00600E78" w:rsidRPr="000849E5">
              <w:rPr>
                <w:sz w:val="22"/>
                <w:szCs w:val="22"/>
                <w:lang w:eastAsia="en-US"/>
              </w:rPr>
              <w:t xml:space="preserve">nomu, šī </w:t>
            </w:r>
            <w:r w:rsidR="00600E78" w:rsidRPr="00690BDC">
              <w:rPr>
                <w:sz w:val="22"/>
                <w:szCs w:val="22"/>
                <w:lang w:eastAsia="en-US"/>
              </w:rPr>
              <w:t>transporta</w:t>
            </w:r>
            <w:r w:rsidR="00600E78" w:rsidRPr="000849E5">
              <w:rPr>
                <w:sz w:val="22"/>
                <w:szCs w:val="22"/>
                <w:lang w:eastAsia="en-US"/>
              </w:rPr>
              <w:t xml:space="preserve"> šofera darba samaksu, pārvadāšanai nepieciešamās degvielas un citas izmaksas.</w:t>
            </w:r>
          </w:p>
        </w:tc>
        <w:tc>
          <w:tcPr>
            <w:tcW w:w="3206" w:type="dxa"/>
            <w:tcBorders>
              <w:bottom w:val="single" w:sz="4" w:space="0" w:color="auto"/>
            </w:tcBorders>
          </w:tcPr>
          <w:p w14:paraId="7B6211F8" w14:textId="77777777" w:rsidR="00600E78" w:rsidRPr="00380BC6" w:rsidRDefault="00600E78" w:rsidP="00600E78">
            <w:pPr>
              <w:ind w:left="142"/>
              <w:jc w:val="both"/>
              <w:rPr>
                <w:sz w:val="22"/>
                <w:szCs w:val="22"/>
                <w:lang w:eastAsia="en-US"/>
              </w:rPr>
            </w:pPr>
            <w:r w:rsidRPr="000849E5">
              <w:rPr>
                <w:sz w:val="20"/>
                <w:szCs w:val="20"/>
                <w:lang w:eastAsia="en-US"/>
              </w:rPr>
              <w:t>1</w:t>
            </w:r>
            <w:r w:rsidRPr="000849E5">
              <w:rPr>
                <w:sz w:val="22"/>
                <w:szCs w:val="22"/>
                <w:lang w:eastAsia="en-US"/>
              </w:rPr>
              <w:t>.</w:t>
            </w:r>
            <w:r w:rsidRPr="00380BC6">
              <w:rPr>
                <w:sz w:val="22"/>
                <w:szCs w:val="22"/>
              </w:rPr>
              <w:t xml:space="preserve"> </w:t>
            </w:r>
            <w:r w:rsidRPr="00380BC6">
              <w:rPr>
                <w:sz w:val="22"/>
                <w:szCs w:val="22"/>
                <w:lang w:eastAsia="en-US"/>
              </w:rPr>
              <w:t xml:space="preserve">Pasūtītājs informē par maršrutu (izbraukšanas un atgriešanās laiks, izbraukšanas vieta un galamērķis, kopējais pasažieru skaits un citi apstākļi): </w:t>
            </w:r>
          </w:p>
          <w:p w14:paraId="7C5840AA" w14:textId="77777777" w:rsidR="00600E78" w:rsidRPr="00380BC6" w:rsidRDefault="00600E78" w:rsidP="00600E78">
            <w:pPr>
              <w:ind w:left="629" w:hanging="284"/>
              <w:jc w:val="both"/>
              <w:rPr>
                <w:sz w:val="22"/>
                <w:szCs w:val="22"/>
                <w:lang w:eastAsia="en-US"/>
              </w:rPr>
            </w:pPr>
            <w:r w:rsidRPr="00380BC6">
              <w:rPr>
                <w:sz w:val="22"/>
                <w:szCs w:val="22"/>
                <w:lang w:eastAsia="en-US"/>
              </w:rPr>
              <w:t>•</w:t>
            </w:r>
            <w:r w:rsidRPr="00380BC6">
              <w:rPr>
                <w:sz w:val="22"/>
                <w:szCs w:val="22"/>
                <w:lang w:eastAsia="en-US"/>
              </w:rPr>
              <w:tab/>
              <w:t>par braucieniem pa Latviju -  ne vēlāk kā 5 (piecas) darba dienas pirms brauciena;</w:t>
            </w:r>
          </w:p>
          <w:p w14:paraId="60B5B769" w14:textId="77777777" w:rsidR="00600E78" w:rsidRPr="00380BC6" w:rsidRDefault="00600E78" w:rsidP="00600E78">
            <w:pPr>
              <w:ind w:left="629" w:hanging="284"/>
              <w:jc w:val="both"/>
              <w:rPr>
                <w:sz w:val="22"/>
                <w:szCs w:val="22"/>
                <w:lang w:eastAsia="en-US"/>
              </w:rPr>
            </w:pPr>
            <w:r w:rsidRPr="00380BC6">
              <w:rPr>
                <w:sz w:val="22"/>
                <w:szCs w:val="22"/>
                <w:lang w:eastAsia="en-US"/>
              </w:rPr>
              <w:t>•</w:t>
            </w:r>
            <w:r w:rsidRPr="00380BC6">
              <w:rPr>
                <w:sz w:val="22"/>
                <w:szCs w:val="22"/>
                <w:lang w:eastAsia="en-US"/>
              </w:rPr>
              <w:tab/>
              <w:t>par braucieniem ārpus Latvijas -  ne vēlāk kā 10 (desmit) darba dienas pirms brauciena.</w:t>
            </w:r>
          </w:p>
          <w:p w14:paraId="364A2883" w14:textId="77777777" w:rsidR="00600E78" w:rsidRPr="00380BC6" w:rsidRDefault="00600E78" w:rsidP="00600E78">
            <w:pPr>
              <w:ind w:left="142"/>
              <w:jc w:val="both"/>
              <w:rPr>
                <w:sz w:val="22"/>
                <w:szCs w:val="22"/>
                <w:lang w:eastAsia="en-US"/>
              </w:rPr>
            </w:pPr>
            <w:r w:rsidRPr="00380BC6">
              <w:rPr>
                <w:sz w:val="22"/>
                <w:szCs w:val="22"/>
                <w:lang w:eastAsia="en-US"/>
              </w:rPr>
              <w:t>2. Transporta līdzekļiem jāatbilst normatīvajos aktos noteiktajām prasībām.</w:t>
            </w:r>
          </w:p>
          <w:p w14:paraId="5600FC9C" w14:textId="77777777" w:rsidR="00600E78" w:rsidRDefault="00600E78" w:rsidP="00600E78">
            <w:pPr>
              <w:ind w:left="142"/>
              <w:jc w:val="both"/>
              <w:rPr>
                <w:sz w:val="22"/>
                <w:szCs w:val="22"/>
                <w:lang w:eastAsia="en-US"/>
              </w:rPr>
            </w:pPr>
            <w:r w:rsidRPr="00380BC6">
              <w:rPr>
                <w:sz w:val="22"/>
                <w:szCs w:val="22"/>
                <w:lang w:eastAsia="en-US"/>
              </w:rPr>
              <w:t>3. Transportlīdzeklis, atbilstošs CSDD un ES normām:</w:t>
            </w:r>
          </w:p>
          <w:p w14:paraId="74740DFE" w14:textId="618F35F5" w:rsidR="00E5487E" w:rsidRPr="00380BC6" w:rsidRDefault="00E5487E" w:rsidP="00E5487E">
            <w:pPr>
              <w:ind w:left="238"/>
              <w:jc w:val="both"/>
              <w:rPr>
                <w:sz w:val="22"/>
                <w:szCs w:val="22"/>
                <w:lang w:eastAsia="en-US"/>
              </w:rPr>
            </w:pPr>
            <w:r>
              <w:rPr>
                <w:sz w:val="22"/>
                <w:szCs w:val="22"/>
                <w:lang w:eastAsia="en-US"/>
              </w:rPr>
              <w:t>- Drošības jostas;</w:t>
            </w:r>
          </w:p>
          <w:p w14:paraId="7EE7D066" w14:textId="77777777" w:rsidR="00600E78" w:rsidRPr="00380BC6" w:rsidRDefault="00600E78" w:rsidP="00600E78">
            <w:pPr>
              <w:ind w:left="345" w:hanging="142"/>
              <w:jc w:val="both"/>
              <w:rPr>
                <w:sz w:val="22"/>
                <w:szCs w:val="22"/>
                <w:lang w:eastAsia="en-US"/>
              </w:rPr>
            </w:pPr>
            <w:r w:rsidRPr="00380BC6">
              <w:rPr>
                <w:sz w:val="22"/>
                <w:szCs w:val="22"/>
                <w:lang w:eastAsia="en-US"/>
              </w:rPr>
              <w:t>- Autonomā apkure;</w:t>
            </w:r>
          </w:p>
          <w:p w14:paraId="1E69BA73" w14:textId="6F0AE628" w:rsidR="00600E78" w:rsidRPr="00380BC6" w:rsidRDefault="00600E78" w:rsidP="00600E78">
            <w:pPr>
              <w:ind w:left="345" w:hanging="142"/>
              <w:jc w:val="both"/>
              <w:rPr>
                <w:sz w:val="22"/>
                <w:szCs w:val="22"/>
                <w:lang w:eastAsia="en-US"/>
              </w:rPr>
            </w:pPr>
            <w:r w:rsidRPr="00380BC6">
              <w:rPr>
                <w:sz w:val="22"/>
                <w:szCs w:val="22"/>
                <w:lang w:eastAsia="en-US"/>
              </w:rPr>
              <w:t>- Mīkstie sēdekļi;</w:t>
            </w:r>
          </w:p>
          <w:p w14:paraId="59228EAA" w14:textId="561ED56E" w:rsidR="00600E78" w:rsidRPr="00380BC6" w:rsidRDefault="00600E78" w:rsidP="00600E78">
            <w:pPr>
              <w:ind w:left="345" w:hanging="142"/>
              <w:jc w:val="both"/>
              <w:rPr>
                <w:sz w:val="22"/>
                <w:szCs w:val="22"/>
                <w:lang w:eastAsia="en-US"/>
              </w:rPr>
            </w:pPr>
            <w:r w:rsidRPr="00380BC6">
              <w:rPr>
                <w:sz w:val="22"/>
                <w:szCs w:val="22"/>
                <w:lang w:eastAsia="en-US"/>
              </w:rPr>
              <w:t xml:space="preserve">- Transportlīdzeklis </w:t>
            </w:r>
            <w:r w:rsidRPr="00D019FD">
              <w:rPr>
                <w:b/>
                <w:sz w:val="22"/>
                <w:szCs w:val="22"/>
                <w:lang w:eastAsia="en-US"/>
              </w:rPr>
              <w:t>no 3</w:t>
            </w:r>
            <w:r w:rsidR="00D019FD">
              <w:rPr>
                <w:b/>
                <w:sz w:val="22"/>
                <w:szCs w:val="22"/>
                <w:lang w:eastAsia="en-US"/>
              </w:rPr>
              <w:t>8</w:t>
            </w:r>
            <w:r w:rsidRPr="00D019FD">
              <w:rPr>
                <w:b/>
                <w:sz w:val="22"/>
                <w:szCs w:val="22"/>
                <w:lang w:eastAsia="en-US"/>
              </w:rPr>
              <w:t xml:space="preserve">  - 5</w:t>
            </w:r>
            <w:r w:rsidR="00D019FD" w:rsidRPr="00D019FD">
              <w:rPr>
                <w:b/>
                <w:sz w:val="22"/>
                <w:szCs w:val="22"/>
                <w:lang w:eastAsia="en-US"/>
              </w:rPr>
              <w:t xml:space="preserve">2 </w:t>
            </w:r>
            <w:r w:rsidRPr="00D019FD">
              <w:rPr>
                <w:b/>
                <w:sz w:val="22"/>
                <w:szCs w:val="22"/>
                <w:lang w:eastAsia="en-US"/>
              </w:rPr>
              <w:t>sēdvietām</w:t>
            </w:r>
            <w:r w:rsidRPr="00380BC6">
              <w:rPr>
                <w:sz w:val="22"/>
                <w:szCs w:val="22"/>
                <w:lang w:eastAsia="en-US"/>
              </w:rPr>
              <w:t>;</w:t>
            </w:r>
          </w:p>
          <w:p w14:paraId="1DC7F523" w14:textId="77777777" w:rsidR="00600E78" w:rsidRPr="000849E5" w:rsidRDefault="00600E78" w:rsidP="00600E78">
            <w:pPr>
              <w:ind w:left="345" w:hanging="142"/>
              <w:jc w:val="both"/>
              <w:rPr>
                <w:sz w:val="20"/>
                <w:szCs w:val="20"/>
                <w:lang w:eastAsia="en-US"/>
              </w:rPr>
            </w:pPr>
            <w:r w:rsidRPr="00380BC6">
              <w:rPr>
                <w:sz w:val="22"/>
                <w:szCs w:val="22"/>
                <w:lang w:eastAsia="en-US"/>
              </w:rPr>
              <w:t>- Kravas nodalījuma kubatūra ne mazāka par 5m</w:t>
            </w:r>
            <w:r w:rsidRPr="00380BC6">
              <w:rPr>
                <w:sz w:val="22"/>
                <w:szCs w:val="22"/>
                <w:vertAlign w:val="superscript"/>
                <w:lang w:eastAsia="en-US"/>
              </w:rPr>
              <w:t>3</w:t>
            </w:r>
            <w:r w:rsidRPr="00380BC6">
              <w:rPr>
                <w:sz w:val="22"/>
                <w:szCs w:val="22"/>
                <w:lang w:eastAsia="en-US"/>
              </w:rPr>
              <w:t>.</w:t>
            </w:r>
          </w:p>
        </w:tc>
        <w:tc>
          <w:tcPr>
            <w:tcW w:w="3206" w:type="dxa"/>
            <w:tcBorders>
              <w:bottom w:val="single" w:sz="4" w:space="0" w:color="auto"/>
            </w:tcBorders>
          </w:tcPr>
          <w:p w14:paraId="6C976C47" w14:textId="77777777" w:rsidR="00600E78" w:rsidRPr="000849E5" w:rsidRDefault="00600E78" w:rsidP="00600E78">
            <w:pPr>
              <w:ind w:left="142"/>
              <w:jc w:val="both"/>
              <w:rPr>
                <w:sz w:val="20"/>
                <w:szCs w:val="20"/>
                <w:lang w:eastAsia="en-US"/>
              </w:rPr>
            </w:pPr>
          </w:p>
        </w:tc>
      </w:tr>
    </w:tbl>
    <w:p w14:paraId="14FF85DF" w14:textId="77777777" w:rsidR="000849E5" w:rsidRPr="00647E20" w:rsidRDefault="000849E5" w:rsidP="00BA2395">
      <w:pPr>
        <w:autoSpaceDE w:val="0"/>
        <w:autoSpaceDN w:val="0"/>
        <w:adjustRightInd w:val="0"/>
        <w:ind w:right="-142" w:firstLine="720"/>
        <w:rPr>
          <w:i/>
          <w:color w:val="808080"/>
          <w:lang w:eastAsia="en-US"/>
        </w:rPr>
      </w:pPr>
    </w:p>
    <w:p w14:paraId="34503C3B" w14:textId="0E82DF67" w:rsidR="00BA2395" w:rsidRPr="00132173" w:rsidRDefault="00647E20" w:rsidP="00132173">
      <w:pPr>
        <w:ind w:left="709"/>
        <w:rPr>
          <w:i/>
        </w:rPr>
      </w:pPr>
      <w:r>
        <w:rPr>
          <w:i/>
        </w:rPr>
        <w:t xml:space="preserve">- </w:t>
      </w:r>
      <w:r w:rsidRPr="00647E20">
        <w:rPr>
          <w:i/>
        </w:rPr>
        <w:t xml:space="preserve">Pretendents apliecina katras daļas </w:t>
      </w:r>
      <w:r>
        <w:rPr>
          <w:i/>
        </w:rPr>
        <w:t xml:space="preserve">1., </w:t>
      </w:r>
      <w:r w:rsidRPr="00647E20">
        <w:rPr>
          <w:i/>
        </w:rPr>
        <w:t>2. un 3 punkta prasību atbilstību piedāvātājam transportlīdzeklim</w:t>
      </w:r>
      <w:r>
        <w:rPr>
          <w:i/>
        </w:rPr>
        <w:t>.</w:t>
      </w:r>
    </w:p>
    <w:p w14:paraId="65EFBCA2" w14:textId="7AD65540" w:rsidR="00231BC5" w:rsidRPr="00905263" w:rsidRDefault="00231BC5" w:rsidP="00231BC5">
      <w:pPr>
        <w:pStyle w:val="Pamatteksts"/>
        <w:spacing w:after="0"/>
        <w:jc w:val="both"/>
        <w:rPr>
          <w:lang w:val="lv-LV"/>
        </w:rPr>
      </w:pPr>
      <w:proofErr w:type="spellStart"/>
      <w:r w:rsidRPr="00905263">
        <w:rPr>
          <w:lang w:val="lv-LV"/>
        </w:rPr>
        <w:t>Parakst</w:t>
      </w:r>
      <w:r w:rsidR="00E5487E">
        <w:rPr>
          <w:lang w:val="lv-LV"/>
        </w:rPr>
        <w:t>tiesīgā</w:t>
      </w:r>
      <w:proofErr w:type="spellEnd"/>
      <w:r w:rsidR="00E5487E">
        <w:rPr>
          <w:lang w:val="lv-LV"/>
        </w:rPr>
        <w:t xml:space="preserve"> vai pilnvarotā persona:</w:t>
      </w:r>
    </w:p>
    <w:p w14:paraId="39247070" w14:textId="7E50406D" w:rsidR="00231BC5" w:rsidRPr="00905263" w:rsidRDefault="00231BC5" w:rsidP="00231BC5">
      <w:pPr>
        <w:pStyle w:val="Pamatteksts"/>
        <w:spacing w:after="0"/>
        <w:jc w:val="both"/>
        <w:rPr>
          <w:lang w:val="lv-LV"/>
        </w:rPr>
      </w:pPr>
      <w:r w:rsidRPr="00905263">
        <w:rPr>
          <w:lang w:val="lv-LV"/>
        </w:rPr>
        <w:t>_________________                  ________________                     _____________________</w:t>
      </w:r>
    </w:p>
    <w:p w14:paraId="2E7C3F62" w14:textId="03CC6B68" w:rsidR="00231BC5" w:rsidRPr="00905263" w:rsidRDefault="00231BC5" w:rsidP="00231BC5">
      <w:pPr>
        <w:pStyle w:val="Pamatteksts"/>
        <w:spacing w:after="0"/>
        <w:jc w:val="both"/>
        <w:rPr>
          <w:lang w:val="lv-LV"/>
        </w:rPr>
      </w:pPr>
      <w:r w:rsidRPr="00905263">
        <w:rPr>
          <w:lang w:val="lv-LV"/>
        </w:rPr>
        <w:t xml:space="preserve">        vārds, uzvārds                                       amats                            </w:t>
      </w:r>
      <w:r w:rsidR="00132173">
        <w:rPr>
          <w:lang w:val="lv-LV"/>
        </w:rPr>
        <w:t xml:space="preserve">                       paraksts</w:t>
      </w:r>
    </w:p>
    <w:p w14:paraId="40D652A7" w14:textId="7AFFAA14" w:rsidR="00231BC5" w:rsidRDefault="00231BC5" w:rsidP="00D019FD">
      <w:pPr>
        <w:pStyle w:val="Pamatteksts"/>
        <w:spacing w:after="0"/>
        <w:jc w:val="both"/>
        <w:rPr>
          <w:lang w:val="lv-LV"/>
        </w:rPr>
      </w:pPr>
      <w:r w:rsidRPr="00905263">
        <w:rPr>
          <w:lang w:val="lv-LV"/>
        </w:rPr>
        <w:t>202</w:t>
      </w:r>
      <w:r w:rsidR="008B176A">
        <w:rPr>
          <w:lang w:val="lv-LV"/>
        </w:rPr>
        <w:t>5</w:t>
      </w:r>
      <w:r w:rsidR="00D019FD">
        <w:rPr>
          <w:lang w:val="lv-LV"/>
        </w:rPr>
        <w:t>.gada _____. ___________</w:t>
      </w:r>
    </w:p>
    <w:p w14:paraId="36257C01" w14:textId="77777777" w:rsidR="00132173" w:rsidRDefault="00132173" w:rsidP="00431A61">
      <w:pPr>
        <w:autoSpaceDE w:val="0"/>
        <w:autoSpaceDN w:val="0"/>
        <w:adjustRightInd w:val="0"/>
        <w:rPr>
          <w:sz w:val="16"/>
          <w:szCs w:val="16"/>
          <w:lang w:eastAsia="en-US"/>
        </w:rPr>
        <w:sectPr w:rsidR="00132173" w:rsidSect="00231BC5">
          <w:headerReference w:type="default" r:id="rId24"/>
          <w:footerReference w:type="default" r:id="rId25"/>
          <w:pgSz w:w="11907" w:h="16840" w:code="9"/>
          <w:pgMar w:top="822" w:right="850" w:bottom="709" w:left="1134" w:header="720" w:footer="720" w:gutter="0"/>
          <w:cols w:space="709"/>
          <w:docGrid w:linePitch="360"/>
        </w:sectPr>
      </w:pPr>
    </w:p>
    <w:p w14:paraId="1B5588DE" w14:textId="0F868192" w:rsidR="00574CD1" w:rsidRPr="00A170E4" w:rsidRDefault="00574CD1" w:rsidP="00F41127">
      <w:pPr>
        <w:autoSpaceDE w:val="0"/>
        <w:autoSpaceDN w:val="0"/>
        <w:adjustRightInd w:val="0"/>
        <w:jc w:val="right"/>
        <w:rPr>
          <w:color w:val="000000"/>
          <w:sz w:val="16"/>
          <w:szCs w:val="16"/>
          <w:lang w:eastAsia="en-US"/>
        </w:rPr>
      </w:pPr>
      <w:r>
        <w:rPr>
          <w:sz w:val="16"/>
          <w:szCs w:val="16"/>
          <w:lang w:eastAsia="en-US"/>
        </w:rPr>
        <w:lastRenderedPageBreak/>
        <w:t>4</w:t>
      </w:r>
      <w:r w:rsidRPr="00A170E4">
        <w:rPr>
          <w:sz w:val="16"/>
          <w:szCs w:val="16"/>
          <w:lang w:eastAsia="en-US"/>
        </w:rPr>
        <w:t>.</w:t>
      </w:r>
      <w:r w:rsidRPr="00A170E4">
        <w:rPr>
          <w:color w:val="000000"/>
          <w:sz w:val="16"/>
          <w:szCs w:val="16"/>
          <w:lang w:eastAsia="en-US"/>
        </w:rPr>
        <w:t>pielikums</w:t>
      </w:r>
    </w:p>
    <w:p w14:paraId="57D1939F" w14:textId="77777777" w:rsidR="00431A61" w:rsidRDefault="00574CD1" w:rsidP="00F41127">
      <w:pPr>
        <w:widowControl w:val="0"/>
        <w:ind w:left="6480"/>
        <w:jc w:val="right"/>
        <w:rPr>
          <w:sz w:val="18"/>
          <w:szCs w:val="18"/>
        </w:rPr>
      </w:pPr>
      <w:r w:rsidRPr="00B22FC5">
        <w:rPr>
          <w:sz w:val="18"/>
          <w:szCs w:val="18"/>
        </w:rPr>
        <w:t>Atklātā konkursā  “Neregulārie transporta pakalpojumi</w:t>
      </w:r>
    </w:p>
    <w:p w14:paraId="3B707661" w14:textId="1E192FBA" w:rsidR="00574CD1" w:rsidRDefault="00574CD1" w:rsidP="00F41127">
      <w:pPr>
        <w:widowControl w:val="0"/>
        <w:ind w:left="6480"/>
        <w:jc w:val="right"/>
        <w:rPr>
          <w:sz w:val="18"/>
          <w:szCs w:val="18"/>
        </w:rPr>
      </w:pPr>
      <w:r w:rsidRPr="00B22FC5">
        <w:rPr>
          <w:sz w:val="18"/>
          <w:szCs w:val="18"/>
        </w:rPr>
        <w:t xml:space="preserve"> Smiltenes novada pašvaldības iestāžu vajadzībām”,</w:t>
      </w:r>
    </w:p>
    <w:p w14:paraId="647A36E3" w14:textId="77777777" w:rsidR="00574CD1" w:rsidRPr="00A170E4" w:rsidRDefault="00574CD1" w:rsidP="00F41127">
      <w:pPr>
        <w:widowControl w:val="0"/>
        <w:ind w:left="6480"/>
        <w:jc w:val="right"/>
        <w:rPr>
          <w:sz w:val="16"/>
          <w:szCs w:val="16"/>
        </w:rPr>
      </w:pPr>
      <w:r>
        <w:rPr>
          <w:sz w:val="18"/>
          <w:szCs w:val="18"/>
        </w:rPr>
        <w:t xml:space="preserve"> ID Nr. SNP/2025/16</w:t>
      </w:r>
      <w:r w:rsidRPr="00B22FC5">
        <w:rPr>
          <w:sz w:val="18"/>
          <w:szCs w:val="18"/>
        </w:rPr>
        <w:t>/AK</w:t>
      </w:r>
    </w:p>
    <w:p w14:paraId="568B5AC9" w14:textId="7FD21E02" w:rsidR="00574CD1" w:rsidRPr="00A170E4" w:rsidRDefault="00574CD1" w:rsidP="00574CD1">
      <w:pPr>
        <w:jc w:val="center"/>
        <w:rPr>
          <w:b/>
          <w:sz w:val="28"/>
          <w:szCs w:val="28"/>
        </w:rPr>
      </w:pPr>
      <w:r>
        <w:rPr>
          <w:b/>
          <w:sz w:val="28"/>
          <w:szCs w:val="28"/>
        </w:rPr>
        <w:t>PIEDĀVĀTO TRANSPORTLĪDZEKĻU SARAKSTS</w:t>
      </w:r>
    </w:p>
    <w:p w14:paraId="3B26AF34" w14:textId="77777777" w:rsidR="00574CD1" w:rsidRDefault="00574CD1" w:rsidP="00574CD1">
      <w:pPr>
        <w:spacing w:line="276" w:lineRule="auto"/>
        <w:ind w:firstLine="567"/>
        <w:jc w:val="center"/>
        <w:rPr>
          <w:sz w:val="18"/>
          <w:szCs w:val="18"/>
        </w:rPr>
      </w:pPr>
      <w:r w:rsidRPr="00792119">
        <w:rPr>
          <w:sz w:val="18"/>
          <w:szCs w:val="18"/>
        </w:rPr>
        <w:t>dalībai iepirkumā “</w:t>
      </w:r>
      <w:r w:rsidRPr="00D44AEB">
        <w:rPr>
          <w:sz w:val="18"/>
          <w:szCs w:val="18"/>
        </w:rPr>
        <w:t>Ner</w:t>
      </w:r>
      <w:r>
        <w:rPr>
          <w:sz w:val="18"/>
          <w:szCs w:val="18"/>
        </w:rPr>
        <w:t>egulārie transporta pakalpojumi</w:t>
      </w:r>
      <w:r w:rsidRPr="00D44AEB">
        <w:rPr>
          <w:sz w:val="18"/>
          <w:szCs w:val="18"/>
        </w:rPr>
        <w:t xml:space="preserve"> Smiltenes novada pašvaldības iestāžu vajadzībām</w:t>
      </w:r>
      <w:r>
        <w:rPr>
          <w:sz w:val="18"/>
          <w:szCs w:val="18"/>
        </w:rPr>
        <w:t>”, ID Nr. SNP/2025/16</w:t>
      </w:r>
      <w:r w:rsidRPr="00792119">
        <w:rPr>
          <w:sz w:val="18"/>
          <w:szCs w:val="18"/>
        </w:rPr>
        <w:t>/AK</w:t>
      </w:r>
    </w:p>
    <w:p w14:paraId="1C117EC7" w14:textId="77777777" w:rsidR="0095379D" w:rsidRDefault="0095379D" w:rsidP="0095379D">
      <w:pPr>
        <w:pStyle w:val="Pamatteksts"/>
        <w:spacing w:after="0"/>
        <w:jc w:val="both"/>
        <w:rPr>
          <w:lang w:val="lv-LV"/>
        </w:rPr>
      </w:pPr>
    </w:p>
    <w:p w14:paraId="2BE49D15" w14:textId="1E162CC0" w:rsidR="00457E52" w:rsidRPr="00457E52" w:rsidRDefault="00457E52" w:rsidP="00457E52">
      <w:pPr>
        <w:ind w:left="284" w:firstLine="567"/>
        <w:jc w:val="both"/>
        <w:rPr>
          <w:rFonts w:eastAsia="Calibri"/>
        </w:rPr>
      </w:pPr>
      <w:r w:rsidRPr="00457E52">
        <w:rPr>
          <w:rFonts w:eastAsia="Calibri"/>
        </w:rPr>
        <w:t xml:space="preserve">Iepazinušies ar publiskā iepirkuma nolikumu, </w:t>
      </w:r>
      <w:r w:rsidRPr="00457E52">
        <w:rPr>
          <w:rFonts w:eastAsia="Calibri"/>
          <w:i/>
        </w:rPr>
        <w:t xml:space="preserve">&lt;Pretendents&gt; </w:t>
      </w:r>
      <w:r w:rsidRPr="00457E52">
        <w:rPr>
          <w:rFonts w:eastAsia="Calibri"/>
        </w:rPr>
        <w:t xml:space="preserve">piedāvā veikt </w:t>
      </w:r>
      <w:r w:rsidRPr="00457E52">
        <w:t>Neregulārie transporta pakalpojumi Smiltenes novada pašvaldības iestāžu vajadzībām</w:t>
      </w:r>
      <w:r w:rsidRPr="00457E52">
        <w:rPr>
          <w:rFonts w:eastAsia="Calibri"/>
        </w:rPr>
        <w:t>, saskaņā ar Tehnisko specifikāciju un publiskā iepirkuma nolikuma prasībām.</w:t>
      </w:r>
    </w:p>
    <w:p w14:paraId="7C6AE639" w14:textId="77777777" w:rsidR="00457E52" w:rsidRPr="00457E52" w:rsidRDefault="00457E52" w:rsidP="00457E52"/>
    <w:p w14:paraId="2C0F105E" w14:textId="77777777" w:rsidR="00457E52" w:rsidRPr="00457E52" w:rsidRDefault="00457E52" w:rsidP="00457E52">
      <w:pPr>
        <w:autoSpaceDE w:val="0"/>
        <w:autoSpaceDN w:val="0"/>
        <w:adjustRightInd w:val="0"/>
        <w:ind w:firstLine="720"/>
        <w:rPr>
          <w:i/>
          <w:color w:val="808080"/>
          <w:lang w:eastAsia="en-US"/>
        </w:rPr>
      </w:pPr>
      <w:r w:rsidRPr="00457E52">
        <w:rPr>
          <w:i/>
          <w:color w:val="808080"/>
          <w:lang w:eastAsia="en-US"/>
        </w:rPr>
        <w:t>&lt;Pretendenti piedāvājumā var iekļaut arī papildinformāciju, shēmas, attēlus u.c. materiālus, ja tas palīdz labāk izprast piedāvājuma būtību.&gt;</w:t>
      </w:r>
    </w:p>
    <w:p w14:paraId="58F3C322" w14:textId="77777777" w:rsidR="00457E52" w:rsidRPr="00457E52" w:rsidRDefault="00457E52" w:rsidP="00457E52">
      <w:pPr>
        <w:tabs>
          <w:tab w:val="left" w:pos="1095"/>
        </w:tabs>
        <w:ind w:right="-285"/>
        <w:rPr>
          <w:rFonts w:eastAsia="Calibri"/>
        </w:rPr>
      </w:pPr>
    </w:p>
    <w:p w14:paraId="43EE82EB" w14:textId="24C62488" w:rsidR="00574CD1" w:rsidRPr="00457E52" w:rsidRDefault="00457E52" w:rsidP="00457E52">
      <w:pPr>
        <w:widowControl w:val="0"/>
        <w:suppressAutoHyphens/>
        <w:ind w:left="284"/>
        <w:jc w:val="both"/>
        <w:rPr>
          <w:rFonts w:eastAsia="SimSun"/>
          <w:b/>
          <w:kern w:val="1"/>
          <w:lang w:eastAsia="hi-IN" w:bidi="hi-IN"/>
        </w:rPr>
      </w:pPr>
      <w:r>
        <w:rPr>
          <w:rFonts w:eastAsia="SimSun"/>
          <w:kern w:val="1"/>
          <w:lang w:eastAsia="hi-IN" w:bidi="hi-IN"/>
        </w:rPr>
        <w:t xml:space="preserve">Līguma izpildei nepieciešamo transportlīdzekļu </w:t>
      </w:r>
      <w:r w:rsidRPr="00457E52">
        <w:rPr>
          <w:rFonts w:eastAsia="SimSun"/>
          <w:kern w:val="1"/>
          <w:lang w:eastAsia="hi-IN" w:bidi="hi-IN"/>
        </w:rPr>
        <w:t xml:space="preserve">saraksts, norādot </w:t>
      </w:r>
      <w:r>
        <w:rPr>
          <w:rFonts w:eastAsia="SimSun"/>
          <w:kern w:val="1"/>
          <w:lang w:eastAsia="hi-IN" w:bidi="hi-IN"/>
        </w:rPr>
        <w:t>transportlīdzekļus</w:t>
      </w:r>
      <w:r w:rsidRPr="00457E52">
        <w:rPr>
          <w:rFonts w:eastAsia="SimSun"/>
          <w:kern w:val="1"/>
          <w:lang w:eastAsia="hi-IN" w:bidi="hi-IN"/>
        </w:rPr>
        <w:t xml:space="preserve">, ar kurām tiks veikti </w:t>
      </w:r>
      <w:r>
        <w:rPr>
          <w:rFonts w:eastAsia="SimSun"/>
          <w:kern w:val="1"/>
          <w:lang w:eastAsia="hi-IN" w:bidi="hi-IN"/>
        </w:rPr>
        <w:t>neregulārie transporta pārv</w:t>
      </w:r>
      <w:r w:rsidR="00E0004F">
        <w:rPr>
          <w:rFonts w:eastAsia="SimSun"/>
          <w:kern w:val="1"/>
          <w:lang w:eastAsia="hi-IN" w:bidi="hi-IN"/>
        </w:rPr>
        <w:t>a</w:t>
      </w:r>
      <w:r>
        <w:rPr>
          <w:rFonts w:eastAsia="SimSun"/>
          <w:kern w:val="1"/>
          <w:lang w:eastAsia="hi-IN" w:bidi="hi-IN"/>
        </w:rPr>
        <w:t>dājumi</w:t>
      </w:r>
      <w:r w:rsidRPr="00457E52">
        <w:rPr>
          <w:rFonts w:eastAsia="SimSun"/>
          <w:kern w:val="1"/>
          <w:lang w:eastAsia="hi-IN" w:bidi="hi-IN"/>
        </w:rPr>
        <w:t xml:space="preserve">. </w:t>
      </w:r>
    </w:p>
    <w:p w14:paraId="30214BE3" w14:textId="77777777" w:rsidR="00574CD1" w:rsidRDefault="00574CD1" w:rsidP="00574CD1">
      <w:pPr>
        <w:spacing w:line="276" w:lineRule="auto"/>
        <w:ind w:firstLine="567"/>
        <w:jc w:val="center"/>
        <w:rPr>
          <w:sz w:val="18"/>
          <w:szCs w:val="18"/>
        </w:rPr>
      </w:pPr>
    </w:p>
    <w:tbl>
      <w:tblPr>
        <w:tblStyle w:val="Reatabula"/>
        <w:tblW w:w="14458" w:type="dxa"/>
        <w:tblInd w:w="279" w:type="dxa"/>
        <w:tblLayout w:type="fixed"/>
        <w:tblLook w:val="04A0" w:firstRow="1" w:lastRow="0" w:firstColumn="1" w:lastColumn="0" w:noHBand="0" w:noVBand="1"/>
      </w:tblPr>
      <w:tblGrid>
        <w:gridCol w:w="1701"/>
        <w:gridCol w:w="2126"/>
        <w:gridCol w:w="2126"/>
        <w:gridCol w:w="2127"/>
        <w:gridCol w:w="2126"/>
        <w:gridCol w:w="2126"/>
        <w:gridCol w:w="2126"/>
      </w:tblGrid>
      <w:tr w:rsidR="00431A61" w14:paraId="4B297F09" w14:textId="6416DB72" w:rsidTr="00431A61">
        <w:tc>
          <w:tcPr>
            <w:tcW w:w="1701" w:type="dxa"/>
            <w:shd w:val="clear" w:color="auto" w:fill="A8D08D" w:themeFill="accent6" w:themeFillTint="99"/>
          </w:tcPr>
          <w:p w14:paraId="1998F2BF" w14:textId="39700FE9" w:rsidR="00431A61" w:rsidRPr="0095379D" w:rsidRDefault="00431A61" w:rsidP="00431A61">
            <w:pPr>
              <w:tabs>
                <w:tab w:val="left" w:pos="9045"/>
              </w:tabs>
              <w:spacing w:line="259" w:lineRule="auto"/>
              <w:jc w:val="center"/>
              <w:rPr>
                <w:b/>
                <w:smallCaps/>
                <w:sz w:val="22"/>
                <w:szCs w:val="22"/>
              </w:rPr>
            </w:pPr>
            <w:r w:rsidRPr="0095379D">
              <w:rPr>
                <w:b/>
              </w:rPr>
              <w:t>Iepirku</w:t>
            </w:r>
            <w:r>
              <w:rPr>
                <w:b/>
              </w:rPr>
              <w:t>m</w:t>
            </w:r>
            <w:r w:rsidRPr="0095379D">
              <w:rPr>
                <w:b/>
              </w:rPr>
              <w:t>a daļas Nr.</w:t>
            </w:r>
          </w:p>
        </w:tc>
        <w:tc>
          <w:tcPr>
            <w:tcW w:w="2126" w:type="dxa"/>
            <w:shd w:val="clear" w:color="auto" w:fill="A8D08D" w:themeFill="accent6" w:themeFillTint="99"/>
          </w:tcPr>
          <w:p w14:paraId="1BA547BB" w14:textId="60D9F504" w:rsidR="00431A61" w:rsidRPr="0095379D" w:rsidRDefault="00431A61" w:rsidP="00431A61">
            <w:pPr>
              <w:tabs>
                <w:tab w:val="left" w:pos="9045"/>
              </w:tabs>
              <w:spacing w:line="259" w:lineRule="auto"/>
              <w:jc w:val="center"/>
              <w:rPr>
                <w:b/>
                <w:smallCaps/>
                <w:sz w:val="22"/>
                <w:szCs w:val="22"/>
              </w:rPr>
            </w:pPr>
            <w:r w:rsidRPr="0095379D">
              <w:rPr>
                <w:b/>
              </w:rPr>
              <w:t>Transportlīdzekļa ražotājs, modelis</w:t>
            </w:r>
          </w:p>
        </w:tc>
        <w:tc>
          <w:tcPr>
            <w:tcW w:w="2126" w:type="dxa"/>
            <w:shd w:val="clear" w:color="auto" w:fill="A8D08D" w:themeFill="accent6" w:themeFillTint="99"/>
          </w:tcPr>
          <w:p w14:paraId="2EBD8935" w14:textId="32F7D142" w:rsidR="00431A61" w:rsidRPr="0095379D" w:rsidRDefault="00431A61" w:rsidP="00431A61">
            <w:pPr>
              <w:tabs>
                <w:tab w:val="left" w:pos="9045"/>
              </w:tabs>
              <w:spacing w:line="259" w:lineRule="auto"/>
              <w:jc w:val="center"/>
              <w:rPr>
                <w:b/>
                <w:smallCaps/>
                <w:sz w:val="22"/>
                <w:szCs w:val="22"/>
              </w:rPr>
            </w:pPr>
            <w:r w:rsidRPr="0095379D">
              <w:rPr>
                <w:b/>
              </w:rPr>
              <w:t>Transportlīdzekļa pirmreizējās reģistrācijas g</w:t>
            </w:r>
            <w:r>
              <w:rPr>
                <w:b/>
              </w:rPr>
              <w:t>ads</w:t>
            </w:r>
          </w:p>
        </w:tc>
        <w:tc>
          <w:tcPr>
            <w:tcW w:w="2127" w:type="dxa"/>
            <w:shd w:val="clear" w:color="auto" w:fill="A8D08D" w:themeFill="accent6" w:themeFillTint="99"/>
          </w:tcPr>
          <w:p w14:paraId="3845798A" w14:textId="3DF68674" w:rsidR="00431A61" w:rsidRPr="0095379D" w:rsidRDefault="00431A61" w:rsidP="00431A61">
            <w:pPr>
              <w:tabs>
                <w:tab w:val="left" w:pos="9045"/>
              </w:tabs>
              <w:spacing w:line="259" w:lineRule="auto"/>
              <w:jc w:val="center"/>
              <w:rPr>
                <w:b/>
                <w:smallCaps/>
                <w:sz w:val="22"/>
                <w:szCs w:val="22"/>
              </w:rPr>
            </w:pPr>
            <w:r w:rsidRPr="0095379D">
              <w:rPr>
                <w:b/>
              </w:rPr>
              <w:t xml:space="preserve">Transportlīdzekļa reģistrācijas </w:t>
            </w:r>
            <w:proofErr w:type="spellStart"/>
            <w:r w:rsidRPr="0095379D">
              <w:rPr>
                <w:b/>
              </w:rPr>
              <w:t>Nr</w:t>
            </w:r>
            <w:proofErr w:type="spellEnd"/>
          </w:p>
        </w:tc>
        <w:tc>
          <w:tcPr>
            <w:tcW w:w="2126" w:type="dxa"/>
            <w:shd w:val="clear" w:color="auto" w:fill="A8D08D" w:themeFill="accent6" w:themeFillTint="99"/>
          </w:tcPr>
          <w:p w14:paraId="5B595ED9" w14:textId="77777777" w:rsidR="00431A61" w:rsidRPr="0095379D" w:rsidRDefault="00431A61" w:rsidP="00431A61">
            <w:pPr>
              <w:tabs>
                <w:tab w:val="left" w:pos="9045"/>
              </w:tabs>
              <w:spacing w:line="259" w:lineRule="auto"/>
              <w:jc w:val="center"/>
              <w:rPr>
                <w:b/>
              </w:rPr>
            </w:pPr>
            <w:r w:rsidRPr="0095379D">
              <w:rPr>
                <w:b/>
              </w:rPr>
              <w:t>Sēdvietu skaits transportlīdzeklī</w:t>
            </w:r>
          </w:p>
          <w:p w14:paraId="5C548151" w14:textId="4FEB6554" w:rsidR="00431A61" w:rsidRPr="0095379D" w:rsidRDefault="00431A61" w:rsidP="00431A61">
            <w:pPr>
              <w:tabs>
                <w:tab w:val="left" w:pos="9045"/>
              </w:tabs>
              <w:spacing w:line="259" w:lineRule="auto"/>
              <w:jc w:val="center"/>
              <w:rPr>
                <w:b/>
                <w:smallCaps/>
                <w:sz w:val="22"/>
                <w:szCs w:val="22"/>
              </w:rPr>
            </w:pPr>
            <w:r>
              <w:rPr>
                <w:b/>
              </w:rPr>
              <w:t>(ieskaitot</w:t>
            </w:r>
            <w:r w:rsidRPr="0095379D">
              <w:rPr>
                <w:b/>
              </w:rPr>
              <w:t xml:space="preserve"> šoferi)</w:t>
            </w:r>
          </w:p>
        </w:tc>
        <w:tc>
          <w:tcPr>
            <w:tcW w:w="2126" w:type="dxa"/>
            <w:shd w:val="clear" w:color="auto" w:fill="A8D08D" w:themeFill="accent6" w:themeFillTint="99"/>
          </w:tcPr>
          <w:p w14:paraId="30F1E6A1" w14:textId="4157DC94" w:rsidR="00431A61" w:rsidRPr="0095379D" w:rsidRDefault="00431A61" w:rsidP="00431A61">
            <w:pPr>
              <w:tabs>
                <w:tab w:val="left" w:pos="9045"/>
              </w:tabs>
              <w:spacing w:line="259" w:lineRule="auto"/>
              <w:jc w:val="center"/>
              <w:rPr>
                <w:b/>
                <w:smallCaps/>
                <w:sz w:val="22"/>
                <w:szCs w:val="22"/>
              </w:rPr>
            </w:pPr>
            <w:r w:rsidRPr="0095379D">
              <w:rPr>
                <w:b/>
              </w:rPr>
              <w:t>Transportlīdzekļa īpašnieks/ turētājs</w:t>
            </w:r>
          </w:p>
        </w:tc>
        <w:tc>
          <w:tcPr>
            <w:tcW w:w="2126" w:type="dxa"/>
            <w:shd w:val="clear" w:color="auto" w:fill="A8D08D" w:themeFill="accent6" w:themeFillTint="99"/>
          </w:tcPr>
          <w:p w14:paraId="5BED9062" w14:textId="7FBF525D" w:rsidR="00431A61" w:rsidRPr="0095379D" w:rsidRDefault="00431A61" w:rsidP="00431A61">
            <w:pPr>
              <w:tabs>
                <w:tab w:val="left" w:pos="9045"/>
              </w:tabs>
              <w:spacing w:line="259" w:lineRule="auto"/>
              <w:jc w:val="center"/>
              <w:rPr>
                <w:b/>
              </w:rPr>
            </w:pPr>
            <w:r>
              <w:rPr>
                <w:b/>
              </w:rPr>
              <w:t>EURO klase</w:t>
            </w:r>
          </w:p>
        </w:tc>
      </w:tr>
      <w:tr w:rsidR="00431A61" w14:paraId="0618EFBA" w14:textId="43C8F5FD" w:rsidTr="00431A61">
        <w:tc>
          <w:tcPr>
            <w:tcW w:w="1701" w:type="dxa"/>
          </w:tcPr>
          <w:p w14:paraId="11FB603A" w14:textId="77777777" w:rsidR="00431A61" w:rsidRDefault="00431A61" w:rsidP="00D019FD">
            <w:pPr>
              <w:tabs>
                <w:tab w:val="left" w:pos="9045"/>
              </w:tabs>
              <w:spacing w:after="160" w:line="259" w:lineRule="auto"/>
              <w:rPr>
                <w:b/>
                <w:smallCaps/>
                <w:sz w:val="22"/>
                <w:szCs w:val="22"/>
              </w:rPr>
            </w:pPr>
          </w:p>
        </w:tc>
        <w:tc>
          <w:tcPr>
            <w:tcW w:w="2126" w:type="dxa"/>
          </w:tcPr>
          <w:p w14:paraId="73A75062" w14:textId="77777777" w:rsidR="00431A61" w:rsidRDefault="00431A61" w:rsidP="00D019FD">
            <w:pPr>
              <w:tabs>
                <w:tab w:val="left" w:pos="9045"/>
              </w:tabs>
              <w:spacing w:after="160" w:line="259" w:lineRule="auto"/>
              <w:rPr>
                <w:b/>
                <w:smallCaps/>
                <w:sz w:val="22"/>
                <w:szCs w:val="22"/>
              </w:rPr>
            </w:pPr>
          </w:p>
        </w:tc>
        <w:tc>
          <w:tcPr>
            <w:tcW w:w="2126" w:type="dxa"/>
          </w:tcPr>
          <w:p w14:paraId="74C3AC18" w14:textId="77777777" w:rsidR="00431A61" w:rsidRDefault="00431A61" w:rsidP="00D019FD">
            <w:pPr>
              <w:tabs>
                <w:tab w:val="left" w:pos="9045"/>
              </w:tabs>
              <w:spacing w:after="160" w:line="259" w:lineRule="auto"/>
              <w:rPr>
                <w:b/>
                <w:smallCaps/>
                <w:sz w:val="22"/>
                <w:szCs w:val="22"/>
              </w:rPr>
            </w:pPr>
          </w:p>
        </w:tc>
        <w:tc>
          <w:tcPr>
            <w:tcW w:w="2127" w:type="dxa"/>
          </w:tcPr>
          <w:p w14:paraId="11AE1586" w14:textId="77777777" w:rsidR="00431A61" w:rsidRDefault="00431A61" w:rsidP="00D019FD">
            <w:pPr>
              <w:tabs>
                <w:tab w:val="left" w:pos="9045"/>
              </w:tabs>
              <w:spacing w:after="160" w:line="259" w:lineRule="auto"/>
              <w:rPr>
                <w:b/>
                <w:smallCaps/>
                <w:sz w:val="22"/>
                <w:szCs w:val="22"/>
              </w:rPr>
            </w:pPr>
          </w:p>
        </w:tc>
        <w:tc>
          <w:tcPr>
            <w:tcW w:w="2126" w:type="dxa"/>
          </w:tcPr>
          <w:p w14:paraId="5E7C7272" w14:textId="77777777" w:rsidR="00431A61" w:rsidRDefault="00431A61" w:rsidP="00D019FD">
            <w:pPr>
              <w:tabs>
                <w:tab w:val="left" w:pos="9045"/>
              </w:tabs>
              <w:spacing w:after="160" w:line="259" w:lineRule="auto"/>
              <w:rPr>
                <w:b/>
                <w:smallCaps/>
                <w:sz w:val="22"/>
                <w:szCs w:val="22"/>
              </w:rPr>
            </w:pPr>
          </w:p>
        </w:tc>
        <w:tc>
          <w:tcPr>
            <w:tcW w:w="2126" w:type="dxa"/>
          </w:tcPr>
          <w:p w14:paraId="673F652A" w14:textId="77777777" w:rsidR="00431A61" w:rsidRDefault="00431A61" w:rsidP="00D019FD">
            <w:pPr>
              <w:tabs>
                <w:tab w:val="left" w:pos="9045"/>
              </w:tabs>
              <w:spacing w:after="160" w:line="259" w:lineRule="auto"/>
              <w:rPr>
                <w:b/>
                <w:smallCaps/>
                <w:sz w:val="22"/>
                <w:szCs w:val="22"/>
              </w:rPr>
            </w:pPr>
          </w:p>
        </w:tc>
        <w:tc>
          <w:tcPr>
            <w:tcW w:w="2126" w:type="dxa"/>
          </w:tcPr>
          <w:p w14:paraId="0F91C474" w14:textId="77777777" w:rsidR="00431A61" w:rsidRDefault="00431A61" w:rsidP="00D019FD">
            <w:pPr>
              <w:tabs>
                <w:tab w:val="left" w:pos="9045"/>
              </w:tabs>
              <w:spacing w:after="160" w:line="259" w:lineRule="auto"/>
              <w:rPr>
                <w:b/>
                <w:smallCaps/>
                <w:sz w:val="22"/>
                <w:szCs w:val="22"/>
              </w:rPr>
            </w:pPr>
          </w:p>
        </w:tc>
      </w:tr>
      <w:tr w:rsidR="00431A61" w14:paraId="4091C16E" w14:textId="662A4BF0" w:rsidTr="00431A61">
        <w:tc>
          <w:tcPr>
            <w:tcW w:w="1701" w:type="dxa"/>
          </w:tcPr>
          <w:p w14:paraId="05B16287" w14:textId="77777777" w:rsidR="00431A61" w:rsidRDefault="00431A61" w:rsidP="00D019FD">
            <w:pPr>
              <w:tabs>
                <w:tab w:val="left" w:pos="9045"/>
              </w:tabs>
              <w:spacing w:after="160" w:line="259" w:lineRule="auto"/>
              <w:rPr>
                <w:b/>
                <w:smallCaps/>
                <w:sz w:val="22"/>
                <w:szCs w:val="22"/>
              </w:rPr>
            </w:pPr>
          </w:p>
        </w:tc>
        <w:tc>
          <w:tcPr>
            <w:tcW w:w="2126" w:type="dxa"/>
          </w:tcPr>
          <w:p w14:paraId="011D921D" w14:textId="77777777" w:rsidR="00431A61" w:rsidRDefault="00431A61" w:rsidP="00D019FD">
            <w:pPr>
              <w:tabs>
                <w:tab w:val="left" w:pos="9045"/>
              </w:tabs>
              <w:spacing w:after="160" w:line="259" w:lineRule="auto"/>
              <w:rPr>
                <w:b/>
                <w:smallCaps/>
                <w:sz w:val="22"/>
                <w:szCs w:val="22"/>
              </w:rPr>
            </w:pPr>
          </w:p>
        </w:tc>
        <w:tc>
          <w:tcPr>
            <w:tcW w:w="2126" w:type="dxa"/>
          </w:tcPr>
          <w:p w14:paraId="667B176F" w14:textId="77777777" w:rsidR="00431A61" w:rsidRDefault="00431A61" w:rsidP="00D019FD">
            <w:pPr>
              <w:tabs>
                <w:tab w:val="left" w:pos="9045"/>
              </w:tabs>
              <w:spacing w:after="160" w:line="259" w:lineRule="auto"/>
              <w:rPr>
                <w:b/>
                <w:smallCaps/>
                <w:sz w:val="22"/>
                <w:szCs w:val="22"/>
              </w:rPr>
            </w:pPr>
          </w:p>
        </w:tc>
        <w:tc>
          <w:tcPr>
            <w:tcW w:w="2127" w:type="dxa"/>
          </w:tcPr>
          <w:p w14:paraId="1B3EE04F" w14:textId="77777777" w:rsidR="00431A61" w:rsidRDefault="00431A61" w:rsidP="00D019FD">
            <w:pPr>
              <w:tabs>
                <w:tab w:val="left" w:pos="9045"/>
              </w:tabs>
              <w:spacing w:after="160" w:line="259" w:lineRule="auto"/>
              <w:rPr>
                <w:b/>
                <w:smallCaps/>
                <w:sz w:val="22"/>
                <w:szCs w:val="22"/>
              </w:rPr>
            </w:pPr>
          </w:p>
        </w:tc>
        <w:tc>
          <w:tcPr>
            <w:tcW w:w="2126" w:type="dxa"/>
          </w:tcPr>
          <w:p w14:paraId="562FF39D" w14:textId="77777777" w:rsidR="00431A61" w:rsidRDefault="00431A61" w:rsidP="00D019FD">
            <w:pPr>
              <w:tabs>
                <w:tab w:val="left" w:pos="9045"/>
              </w:tabs>
              <w:spacing w:after="160" w:line="259" w:lineRule="auto"/>
              <w:rPr>
                <w:b/>
                <w:smallCaps/>
                <w:sz w:val="22"/>
                <w:szCs w:val="22"/>
              </w:rPr>
            </w:pPr>
          </w:p>
        </w:tc>
        <w:tc>
          <w:tcPr>
            <w:tcW w:w="2126" w:type="dxa"/>
          </w:tcPr>
          <w:p w14:paraId="08A1C1BA" w14:textId="77777777" w:rsidR="00431A61" w:rsidRDefault="00431A61" w:rsidP="00D019FD">
            <w:pPr>
              <w:tabs>
                <w:tab w:val="left" w:pos="9045"/>
              </w:tabs>
              <w:spacing w:after="160" w:line="259" w:lineRule="auto"/>
              <w:rPr>
                <w:b/>
                <w:smallCaps/>
                <w:sz w:val="22"/>
                <w:szCs w:val="22"/>
              </w:rPr>
            </w:pPr>
          </w:p>
        </w:tc>
        <w:tc>
          <w:tcPr>
            <w:tcW w:w="2126" w:type="dxa"/>
          </w:tcPr>
          <w:p w14:paraId="7FB0200F" w14:textId="77777777" w:rsidR="00431A61" w:rsidRDefault="00431A61" w:rsidP="00D019FD">
            <w:pPr>
              <w:tabs>
                <w:tab w:val="left" w:pos="9045"/>
              </w:tabs>
              <w:spacing w:after="160" w:line="259" w:lineRule="auto"/>
              <w:rPr>
                <w:b/>
                <w:smallCaps/>
                <w:sz w:val="22"/>
                <w:szCs w:val="22"/>
              </w:rPr>
            </w:pPr>
          </w:p>
        </w:tc>
      </w:tr>
      <w:tr w:rsidR="00431A61" w14:paraId="136C08A1" w14:textId="22CAD28B" w:rsidTr="00431A61">
        <w:tc>
          <w:tcPr>
            <w:tcW w:w="1701" w:type="dxa"/>
          </w:tcPr>
          <w:p w14:paraId="32B67007" w14:textId="77777777" w:rsidR="00431A61" w:rsidRDefault="00431A61" w:rsidP="00D019FD">
            <w:pPr>
              <w:tabs>
                <w:tab w:val="left" w:pos="9045"/>
              </w:tabs>
              <w:spacing w:after="160" w:line="259" w:lineRule="auto"/>
              <w:rPr>
                <w:b/>
                <w:smallCaps/>
                <w:sz w:val="22"/>
                <w:szCs w:val="22"/>
              </w:rPr>
            </w:pPr>
          </w:p>
        </w:tc>
        <w:tc>
          <w:tcPr>
            <w:tcW w:w="2126" w:type="dxa"/>
          </w:tcPr>
          <w:p w14:paraId="1BF498EF" w14:textId="77777777" w:rsidR="00431A61" w:rsidRDefault="00431A61" w:rsidP="00D019FD">
            <w:pPr>
              <w:tabs>
                <w:tab w:val="left" w:pos="9045"/>
              </w:tabs>
              <w:spacing w:after="160" w:line="259" w:lineRule="auto"/>
              <w:rPr>
                <w:b/>
                <w:smallCaps/>
                <w:sz w:val="22"/>
                <w:szCs w:val="22"/>
              </w:rPr>
            </w:pPr>
          </w:p>
        </w:tc>
        <w:tc>
          <w:tcPr>
            <w:tcW w:w="2126" w:type="dxa"/>
          </w:tcPr>
          <w:p w14:paraId="119BBAE1" w14:textId="77777777" w:rsidR="00431A61" w:rsidRDefault="00431A61" w:rsidP="00D019FD">
            <w:pPr>
              <w:tabs>
                <w:tab w:val="left" w:pos="9045"/>
              </w:tabs>
              <w:spacing w:after="160" w:line="259" w:lineRule="auto"/>
              <w:rPr>
                <w:b/>
                <w:smallCaps/>
                <w:sz w:val="22"/>
                <w:szCs w:val="22"/>
              </w:rPr>
            </w:pPr>
          </w:p>
        </w:tc>
        <w:tc>
          <w:tcPr>
            <w:tcW w:w="2127" w:type="dxa"/>
          </w:tcPr>
          <w:p w14:paraId="1E5D0A1B" w14:textId="77777777" w:rsidR="00431A61" w:rsidRDefault="00431A61" w:rsidP="00D019FD">
            <w:pPr>
              <w:tabs>
                <w:tab w:val="left" w:pos="9045"/>
              </w:tabs>
              <w:spacing w:after="160" w:line="259" w:lineRule="auto"/>
              <w:rPr>
                <w:b/>
                <w:smallCaps/>
                <w:sz w:val="22"/>
                <w:szCs w:val="22"/>
              </w:rPr>
            </w:pPr>
          </w:p>
        </w:tc>
        <w:tc>
          <w:tcPr>
            <w:tcW w:w="2126" w:type="dxa"/>
          </w:tcPr>
          <w:p w14:paraId="72596268" w14:textId="77777777" w:rsidR="00431A61" w:rsidRDefault="00431A61" w:rsidP="00D019FD">
            <w:pPr>
              <w:tabs>
                <w:tab w:val="left" w:pos="9045"/>
              </w:tabs>
              <w:spacing w:after="160" w:line="259" w:lineRule="auto"/>
              <w:rPr>
                <w:b/>
                <w:smallCaps/>
                <w:sz w:val="22"/>
                <w:szCs w:val="22"/>
              </w:rPr>
            </w:pPr>
          </w:p>
        </w:tc>
        <w:tc>
          <w:tcPr>
            <w:tcW w:w="2126" w:type="dxa"/>
          </w:tcPr>
          <w:p w14:paraId="6A211D40" w14:textId="77777777" w:rsidR="00431A61" w:rsidRDefault="00431A61" w:rsidP="00D019FD">
            <w:pPr>
              <w:tabs>
                <w:tab w:val="left" w:pos="9045"/>
              </w:tabs>
              <w:spacing w:after="160" w:line="259" w:lineRule="auto"/>
              <w:rPr>
                <w:b/>
                <w:smallCaps/>
                <w:sz w:val="22"/>
                <w:szCs w:val="22"/>
              </w:rPr>
            </w:pPr>
          </w:p>
        </w:tc>
        <w:tc>
          <w:tcPr>
            <w:tcW w:w="2126" w:type="dxa"/>
          </w:tcPr>
          <w:p w14:paraId="59FBD1F8" w14:textId="77777777" w:rsidR="00431A61" w:rsidRDefault="00431A61" w:rsidP="00D019FD">
            <w:pPr>
              <w:tabs>
                <w:tab w:val="left" w:pos="9045"/>
              </w:tabs>
              <w:spacing w:after="160" w:line="259" w:lineRule="auto"/>
              <w:rPr>
                <w:b/>
                <w:smallCaps/>
                <w:sz w:val="22"/>
                <w:szCs w:val="22"/>
              </w:rPr>
            </w:pPr>
          </w:p>
        </w:tc>
      </w:tr>
    </w:tbl>
    <w:p w14:paraId="2CFD6187" w14:textId="77777777" w:rsidR="00E5487E" w:rsidRDefault="00E5487E" w:rsidP="00E5487E">
      <w:pPr>
        <w:ind w:firstLine="709"/>
        <w:jc w:val="both"/>
        <w:rPr>
          <w:i/>
          <w:color w:val="808080"/>
          <w:lang w:eastAsia="x-none"/>
        </w:rPr>
      </w:pPr>
      <w:r w:rsidRPr="00E5487E">
        <w:rPr>
          <w:i/>
          <w:color w:val="808080"/>
          <w:lang w:eastAsia="x-none"/>
        </w:rPr>
        <w:t>&lt; Pēc Pretendenta vēlēšanās, var papildināt tabulas rindu skaitu &gt;</w:t>
      </w:r>
    </w:p>
    <w:p w14:paraId="1E968CE9" w14:textId="77777777" w:rsidR="00E5487E" w:rsidRPr="00E5487E" w:rsidRDefault="00E5487E" w:rsidP="00E5487E">
      <w:pPr>
        <w:ind w:firstLine="709"/>
        <w:jc w:val="both"/>
        <w:rPr>
          <w:lang w:eastAsia="x-none"/>
        </w:rPr>
      </w:pPr>
    </w:p>
    <w:p w14:paraId="47822B18" w14:textId="352B4A6C" w:rsidR="00457E52" w:rsidRPr="00457E52" w:rsidRDefault="00457E52" w:rsidP="00457E52">
      <w:pPr>
        <w:autoSpaceDE w:val="0"/>
        <w:autoSpaceDN w:val="0"/>
        <w:adjustRightInd w:val="0"/>
        <w:ind w:left="284"/>
        <w:jc w:val="both"/>
        <w:rPr>
          <w:rFonts w:eastAsiaTheme="minorHAnsi"/>
          <w:i/>
          <w:lang w:eastAsia="en-US"/>
        </w:rPr>
      </w:pPr>
      <w:r w:rsidRPr="00457E52">
        <w:rPr>
          <w:rFonts w:eastAsiaTheme="minorHAnsi"/>
          <w:i/>
          <w:lang w:eastAsia="en-US"/>
        </w:rPr>
        <w:t>Pielikumā :</w:t>
      </w:r>
    </w:p>
    <w:p w14:paraId="0017645B" w14:textId="1F3175D5" w:rsidR="00431A61" w:rsidRPr="00457E52" w:rsidRDefault="00431A61" w:rsidP="00457E52">
      <w:pPr>
        <w:autoSpaceDE w:val="0"/>
        <w:autoSpaceDN w:val="0"/>
        <w:adjustRightInd w:val="0"/>
        <w:ind w:left="284"/>
        <w:jc w:val="both"/>
        <w:rPr>
          <w:rFonts w:eastAsiaTheme="minorHAnsi"/>
          <w:b/>
          <w:i/>
          <w:lang w:eastAsia="en-US"/>
        </w:rPr>
      </w:pPr>
      <w:r w:rsidRPr="00457E52">
        <w:rPr>
          <w:rFonts w:eastAsiaTheme="minorHAnsi"/>
          <w:b/>
          <w:i/>
          <w:lang w:eastAsia="en-US"/>
        </w:rPr>
        <w:t>1. Pretendents iesniedz transportlīdzekļa</w:t>
      </w:r>
      <w:r w:rsidR="00457E52" w:rsidRPr="00457E52">
        <w:rPr>
          <w:rFonts w:eastAsiaTheme="minorHAnsi"/>
          <w:b/>
          <w:i/>
          <w:lang w:eastAsia="en-US"/>
        </w:rPr>
        <w:t>/u</w:t>
      </w:r>
      <w:r w:rsidRPr="00457E52">
        <w:rPr>
          <w:rFonts w:eastAsiaTheme="minorHAnsi"/>
          <w:b/>
          <w:i/>
          <w:lang w:eastAsia="en-US"/>
        </w:rPr>
        <w:t xml:space="preserve"> reģistrācijas apliecības kopiju</w:t>
      </w:r>
      <w:r w:rsidR="00457E52" w:rsidRPr="00457E52">
        <w:rPr>
          <w:rFonts w:eastAsiaTheme="minorHAnsi"/>
          <w:b/>
          <w:i/>
          <w:lang w:eastAsia="en-US"/>
        </w:rPr>
        <w:t>/</w:t>
      </w:r>
      <w:proofErr w:type="spellStart"/>
      <w:r w:rsidR="00457E52" w:rsidRPr="00457E52">
        <w:rPr>
          <w:rFonts w:eastAsiaTheme="minorHAnsi"/>
          <w:b/>
          <w:i/>
          <w:lang w:eastAsia="en-US"/>
        </w:rPr>
        <w:t>as</w:t>
      </w:r>
      <w:proofErr w:type="spellEnd"/>
      <w:r w:rsidRPr="00457E52">
        <w:rPr>
          <w:rFonts w:eastAsiaTheme="minorHAnsi"/>
          <w:b/>
          <w:i/>
          <w:lang w:eastAsia="en-US"/>
        </w:rPr>
        <w:t xml:space="preserve">; </w:t>
      </w:r>
    </w:p>
    <w:p w14:paraId="2A84EA34" w14:textId="07318269" w:rsidR="00431A61" w:rsidRPr="00457E52" w:rsidRDefault="00F41127" w:rsidP="00457E52">
      <w:pPr>
        <w:autoSpaceDE w:val="0"/>
        <w:autoSpaceDN w:val="0"/>
        <w:adjustRightInd w:val="0"/>
        <w:ind w:left="284"/>
        <w:jc w:val="both"/>
        <w:rPr>
          <w:rFonts w:eastAsiaTheme="minorHAnsi"/>
          <w:b/>
          <w:i/>
          <w:lang w:eastAsia="en-US"/>
        </w:rPr>
      </w:pPr>
      <w:r>
        <w:rPr>
          <w:rFonts w:eastAsiaTheme="minorHAnsi"/>
          <w:b/>
          <w:i/>
          <w:lang w:eastAsia="en-US"/>
        </w:rPr>
        <w:t>2.</w:t>
      </w:r>
      <w:r w:rsidR="00431A61" w:rsidRPr="00457E52">
        <w:rPr>
          <w:rFonts w:eastAsiaTheme="minorHAnsi"/>
          <w:b/>
          <w:i/>
          <w:lang w:eastAsia="en-US"/>
        </w:rPr>
        <w:t>Ja transportlīdzekļa īpašnieks/turētājs nav Pretendents, tad Pretendents piedāvājuma dokumentācijai pievieno Pretendenta rīcībā esošā transportlīdzekļa lietošanas tiesību apliecinošos dokumentus un/vai transportlīdzekļa īpašnieka apliecinājumu.</w:t>
      </w:r>
    </w:p>
    <w:p w14:paraId="198BB7B7" w14:textId="77777777" w:rsidR="00431A61" w:rsidRDefault="00431A61" w:rsidP="00431A61">
      <w:pPr>
        <w:autoSpaceDE w:val="0"/>
        <w:autoSpaceDN w:val="0"/>
        <w:adjustRightInd w:val="0"/>
        <w:jc w:val="both"/>
        <w:rPr>
          <w:rFonts w:eastAsiaTheme="minorHAnsi"/>
          <w:lang w:eastAsia="en-US"/>
        </w:rPr>
      </w:pPr>
    </w:p>
    <w:p w14:paraId="20139C02" w14:textId="77777777" w:rsidR="00431A61" w:rsidRPr="00905263" w:rsidRDefault="00431A61" w:rsidP="00F41127">
      <w:pPr>
        <w:pStyle w:val="Pamatteksts"/>
        <w:spacing w:after="0"/>
        <w:ind w:left="284"/>
        <w:jc w:val="both"/>
        <w:rPr>
          <w:lang w:val="lv-LV"/>
        </w:rPr>
      </w:pPr>
      <w:proofErr w:type="spellStart"/>
      <w:r w:rsidRPr="00905263">
        <w:rPr>
          <w:lang w:val="lv-LV"/>
        </w:rPr>
        <w:t>Paraksttiesīgā</w:t>
      </w:r>
      <w:proofErr w:type="spellEnd"/>
      <w:r w:rsidRPr="00905263">
        <w:rPr>
          <w:lang w:val="lv-LV"/>
        </w:rPr>
        <w:t xml:space="preserve"> vai pilnvarotā persona:</w:t>
      </w:r>
    </w:p>
    <w:p w14:paraId="2B54B8DE" w14:textId="77777777" w:rsidR="00431A61" w:rsidRPr="00905263" w:rsidRDefault="00431A61" w:rsidP="00F41127">
      <w:pPr>
        <w:pStyle w:val="Pamatteksts"/>
        <w:spacing w:after="0"/>
        <w:ind w:left="284"/>
        <w:jc w:val="both"/>
        <w:rPr>
          <w:lang w:val="lv-LV"/>
        </w:rPr>
      </w:pPr>
    </w:p>
    <w:p w14:paraId="6C44E2B4" w14:textId="1164A308" w:rsidR="00431A61" w:rsidRPr="00905263" w:rsidRDefault="00431A61" w:rsidP="00F41127">
      <w:pPr>
        <w:pStyle w:val="Pamatteksts"/>
        <w:spacing w:after="0"/>
        <w:ind w:left="284"/>
        <w:jc w:val="both"/>
        <w:rPr>
          <w:lang w:val="lv-LV"/>
        </w:rPr>
      </w:pPr>
      <w:r w:rsidRPr="00905263">
        <w:rPr>
          <w:lang w:val="lv-LV"/>
        </w:rPr>
        <w:t xml:space="preserve">___________________               </w:t>
      </w:r>
      <w:r w:rsidR="00F41127">
        <w:rPr>
          <w:lang w:val="lv-LV"/>
        </w:rPr>
        <w:t xml:space="preserve">                </w:t>
      </w:r>
      <w:r w:rsidRPr="00905263">
        <w:rPr>
          <w:lang w:val="lv-LV"/>
        </w:rPr>
        <w:t xml:space="preserve">   ________________                     _____________________</w:t>
      </w:r>
    </w:p>
    <w:p w14:paraId="29BA0D3A" w14:textId="5CCF15D0" w:rsidR="00431A61" w:rsidRPr="00905263" w:rsidRDefault="00431A61" w:rsidP="00F41127">
      <w:pPr>
        <w:pStyle w:val="Pamatteksts"/>
        <w:spacing w:after="0"/>
        <w:ind w:left="284"/>
        <w:jc w:val="both"/>
        <w:rPr>
          <w:lang w:val="lv-LV"/>
        </w:rPr>
      </w:pPr>
      <w:r w:rsidRPr="00905263">
        <w:rPr>
          <w:lang w:val="lv-LV"/>
        </w:rPr>
        <w:t xml:space="preserve">        vārds, uzvārds                                      </w:t>
      </w:r>
      <w:r w:rsidR="00F41127">
        <w:rPr>
          <w:lang w:val="lv-LV"/>
        </w:rPr>
        <w:t xml:space="preserve">              </w:t>
      </w:r>
      <w:r w:rsidRPr="00905263">
        <w:rPr>
          <w:lang w:val="lv-LV"/>
        </w:rPr>
        <w:t xml:space="preserve"> amats                            </w:t>
      </w:r>
      <w:r>
        <w:rPr>
          <w:lang w:val="lv-LV"/>
        </w:rPr>
        <w:t xml:space="preserve">                       paraksts</w:t>
      </w:r>
    </w:p>
    <w:p w14:paraId="12070A36" w14:textId="0AC79185" w:rsidR="00132173" w:rsidRPr="00E5487E" w:rsidRDefault="00431A61" w:rsidP="00E5487E">
      <w:pPr>
        <w:pStyle w:val="Pamatteksts"/>
        <w:spacing w:after="0"/>
        <w:ind w:left="284"/>
        <w:jc w:val="both"/>
        <w:rPr>
          <w:lang w:val="lv-LV"/>
        </w:rPr>
        <w:sectPr w:rsidR="00132173" w:rsidRPr="00E5487E" w:rsidSect="00132173">
          <w:pgSz w:w="16840" w:h="11907" w:orient="landscape" w:code="9"/>
          <w:pgMar w:top="1134" w:right="822" w:bottom="851" w:left="709" w:header="720" w:footer="720" w:gutter="0"/>
          <w:cols w:space="709"/>
          <w:docGrid w:linePitch="360"/>
        </w:sectPr>
      </w:pPr>
      <w:r w:rsidRPr="00905263">
        <w:rPr>
          <w:lang w:val="lv-LV"/>
        </w:rPr>
        <w:t>202</w:t>
      </w:r>
      <w:r w:rsidR="00E5487E">
        <w:rPr>
          <w:lang w:val="lv-LV"/>
        </w:rPr>
        <w:t>5.gada _____. ________</w:t>
      </w:r>
    </w:p>
    <w:p w14:paraId="5CB0ADC1" w14:textId="52E3A67A" w:rsidR="00A170E4" w:rsidRPr="00A170E4" w:rsidRDefault="0095379D" w:rsidP="00E5487E">
      <w:pPr>
        <w:autoSpaceDE w:val="0"/>
        <w:autoSpaceDN w:val="0"/>
        <w:adjustRightInd w:val="0"/>
        <w:ind w:right="-1"/>
        <w:jc w:val="right"/>
        <w:rPr>
          <w:color w:val="000000"/>
          <w:sz w:val="16"/>
          <w:szCs w:val="16"/>
          <w:lang w:eastAsia="en-US"/>
        </w:rPr>
      </w:pPr>
      <w:r>
        <w:rPr>
          <w:sz w:val="16"/>
          <w:szCs w:val="16"/>
          <w:lang w:eastAsia="en-US"/>
        </w:rPr>
        <w:lastRenderedPageBreak/>
        <w:t>5</w:t>
      </w:r>
      <w:r w:rsidR="00A170E4" w:rsidRPr="00A170E4">
        <w:rPr>
          <w:sz w:val="16"/>
          <w:szCs w:val="16"/>
          <w:lang w:eastAsia="en-US"/>
        </w:rPr>
        <w:t>.</w:t>
      </w:r>
      <w:r w:rsidR="00A170E4" w:rsidRPr="00A170E4">
        <w:rPr>
          <w:color w:val="000000"/>
          <w:sz w:val="16"/>
          <w:szCs w:val="16"/>
          <w:lang w:eastAsia="en-US"/>
        </w:rPr>
        <w:t>pielikums</w:t>
      </w:r>
    </w:p>
    <w:p w14:paraId="717D6501" w14:textId="77777777" w:rsidR="00690BDC" w:rsidRDefault="00B22FC5" w:rsidP="00F41127">
      <w:pPr>
        <w:widowControl w:val="0"/>
        <w:ind w:left="6480" w:right="-1"/>
        <w:jc w:val="right"/>
        <w:rPr>
          <w:sz w:val="18"/>
          <w:szCs w:val="18"/>
        </w:rPr>
      </w:pPr>
      <w:r w:rsidRPr="00B22FC5">
        <w:rPr>
          <w:sz w:val="18"/>
          <w:szCs w:val="18"/>
        </w:rPr>
        <w:t>Atklātā konkursā  “Neregulārie transporta pakalpojumi Smiltenes novada pašvaldības iestāžu vajadzībām”,</w:t>
      </w:r>
    </w:p>
    <w:p w14:paraId="56518FAC" w14:textId="23821551" w:rsidR="00A170E4" w:rsidRPr="00A170E4" w:rsidRDefault="0007759A" w:rsidP="00F41127">
      <w:pPr>
        <w:widowControl w:val="0"/>
        <w:ind w:left="6480" w:right="-1"/>
        <w:jc w:val="right"/>
        <w:rPr>
          <w:sz w:val="16"/>
          <w:szCs w:val="16"/>
        </w:rPr>
      </w:pPr>
      <w:r>
        <w:rPr>
          <w:sz w:val="18"/>
          <w:szCs w:val="18"/>
        </w:rPr>
        <w:t xml:space="preserve"> ID Nr. SNP/2025/16</w:t>
      </w:r>
      <w:r w:rsidR="00B22FC5" w:rsidRPr="00B22FC5">
        <w:rPr>
          <w:sz w:val="18"/>
          <w:szCs w:val="18"/>
        </w:rPr>
        <w:t>/AK</w:t>
      </w:r>
    </w:p>
    <w:p w14:paraId="1201AAEE" w14:textId="77777777" w:rsidR="00A170E4" w:rsidRPr="00A170E4" w:rsidRDefault="00A170E4" w:rsidP="00A170E4">
      <w:pPr>
        <w:widowControl w:val="0"/>
        <w:ind w:left="6480" w:right="140"/>
        <w:jc w:val="right"/>
        <w:rPr>
          <w:sz w:val="16"/>
          <w:szCs w:val="16"/>
        </w:rPr>
      </w:pPr>
    </w:p>
    <w:p w14:paraId="65072016" w14:textId="77777777" w:rsidR="00A170E4" w:rsidRPr="00A170E4" w:rsidRDefault="00A170E4" w:rsidP="00A170E4">
      <w:pPr>
        <w:jc w:val="center"/>
        <w:rPr>
          <w:b/>
          <w:sz w:val="28"/>
          <w:szCs w:val="28"/>
        </w:rPr>
      </w:pPr>
      <w:r w:rsidRPr="00A170E4">
        <w:rPr>
          <w:b/>
          <w:sz w:val="28"/>
          <w:szCs w:val="28"/>
        </w:rPr>
        <w:t>FINANŠU PIEDĀVĀJUMS</w:t>
      </w:r>
    </w:p>
    <w:p w14:paraId="7607358F" w14:textId="3D70B2FB" w:rsidR="00792119" w:rsidRDefault="00792119" w:rsidP="00690BDC">
      <w:pPr>
        <w:spacing w:line="276" w:lineRule="auto"/>
        <w:ind w:firstLine="567"/>
        <w:jc w:val="center"/>
        <w:rPr>
          <w:sz w:val="18"/>
          <w:szCs w:val="18"/>
        </w:rPr>
      </w:pPr>
      <w:r w:rsidRPr="00792119">
        <w:rPr>
          <w:sz w:val="18"/>
          <w:szCs w:val="18"/>
        </w:rPr>
        <w:t>dalībai iepirkumā “</w:t>
      </w:r>
      <w:r w:rsidR="00D44AEB" w:rsidRPr="00D44AEB">
        <w:rPr>
          <w:sz w:val="18"/>
          <w:szCs w:val="18"/>
        </w:rPr>
        <w:t>Ner</w:t>
      </w:r>
      <w:r w:rsidR="00D44AEB">
        <w:rPr>
          <w:sz w:val="18"/>
          <w:szCs w:val="18"/>
        </w:rPr>
        <w:t>egulārie transporta pakalpojumi</w:t>
      </w:r>
      <w:r w:rsidR="00D44AEB" w:rsidRPr="00D44AEB">
        <w:rPr>
          <w:sz w:val="18"/>
          <w:szCs w:val="18"/>
        </w:rPr>
        <w:t xml:space="preserve"> Smiltenes novada pašvaldības iestāžu vajadzībām</w:t>
      </w:r>
      <w:r w:rsidR="0007759A">
        <w:rPr>
          <w:sz w:val="18"/>
          <w:szCs w:val="18"/>
        </w:rPr>
        <w:t>”, ID Nr. SNP/2025/16</w:t>
      </w:r>
      <w:r w:rsidRPr="00792119">
        <w:rPr>
          <w:sz w:val="18"/>
          <w:szCs w:val="18"/>
        </w:rPr>
        <w:t>/AK</w:t>
      </w:r>
    </w:p>
    <w:p w14:paraId="1AEBE5EA" w14:textId="77777777" w:rsidR="00792119" w:rsidRDefault="00792119" w:rsidP="00A170E4">
      <w:pPr>
        <w:spacing w:line="276" w:lineRule="auto"/>
        <w:ind w:firstLine="567"/>
        <w:jc w:val="both"/>
        <w:rPr>
          <w:sz w:val="18"/>
          <w:szCs w:val="18"/>
        </w:rPr>
      </w:pPr>
    </w:p>
    <w:p w14:paraId="79ACFBB1" w14:textId="0D9EA9FC" w:rsidR="00A170E4" w:rsidRPr="00A170E4" w:rsidRDefault="00A170E4" w:rsidP="00A170E4">
      <w:pPr>
        <w:spacing w:line="276" w:lineRule="auto"/>
        <w:ind w:firstLine="567"/>
        <w:jc w:val="both"/>
      </w:pPr>
      <w:r w:rsidRPr="00A170E4">
        <w:t xml:space="preserve">Mēs piedāvājam </w:t>
      </w:r>
      <w:r w:rsidRPr="00A170E4">
        <w:rPr>
          <w:b/>
        </w:rPr>
        <w:t>neregulāros transporta pakalpojumus Smiltenes pašvaldības iestāžu vajadzībām</w:t>
      </w:r>
      <w:r w:rsidRPr="00A170E4">
        <w:rPr>
          <w:i/>
        </w:rPr>
        <w:t xml:space="preserve">, </w:t>
      </w:r>
      <w:r w:rsidRPr="00A170E4">
        <w:rPr>
          <w:b/>
          <w:i/>
        </w:rPr>
        <w:t>__.daļā</w:t>
      </w:r>
      <w:r w:rsidRPr="00A170E4">
        <w:rPr>
          <w:i/>
        </w:rPr>
        <w:t xml:space="preserve"> (daļas nosaukums), </w:t>
      </w:r>
      <w:r w:rsidRPr="00A170E4">
        <w:t xml:space="preserve">saskaņā ar iepirkuma Nolikuma nosacījumiem par apjoma kopsummu EUR bez PVN: </w:t>
      </w:r>
    </w:p>
    <w:p w14:paraId="7C40A05F" w14:textId="32D2C4F6" w:rsidR="00A170E4" w:rsidRPr="00A170E4" w:rsidRDefault="00A170E4" w:rsidP="00A170E4">
      <w:pPr>
        <w:spacing w:line="276" w:lineRule="auto"/>
        <w:ind w:firstLine="567"/>
        <w:jc w:val="both"/>
      </w:pPr>
      <w:r w:rsidRPr="00A170E4">
        <w:rPr>
          <w:i/>
          <w:lang w:eastAsia="ar-SA"/>
        </w:rPr>
        <w:t>&lt;Finanšu piedāvājumam Pretendents pievieno arī zemāk dotā</w:t>
      </w:r>
      <w:r w:rsidR="00690BDC">
        <w:rPr>
          <w:i/>
          <w:lang w:eastAsia="ar-SA"/>
        </w:rPr>
        <w:t>s formas, aizpildot tikai tās daļas, kas attiecās uz P</w:t>
      </w:r>
      <w:r w:rsidRPr="00A170E4">
        <w:rPr>
          <w:i/>
          <w:lang w:eastAsia="ar-SA"/>
        </w:rPr>
        <w:t>retendenta piedāvājumiem&gt;</w:t>
      </w:r>
    </w:p>
    <w:p w14:paraId="56554C14" w14:textId="77777777" w:rsidR="00A170E4" w:rsidRPr="00A170E4" w:rsidRDefault="00A170E4" w:rsidP="00A170E4">
      <w:pPr>
        <w:suppressAutoHyphens/>
        <w:jc w:val="both"/>
        <w:rPr>
          <w:i/>
          <w:lang w:eastAsia="ar-SA"/>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42C97FB3"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215486F1" w14:textId="19342331" w:rsidR="00A170E4" w:rsidRPr="00A170E4" w:rsidRDefault="00A170E4" w:rsidP="00A170E4">
            <w:pPr>
              <w:jc w:val="center"/>
              <w:rPr>
                <w:b/>
                <w:bCs/>
              </w:rPr>
            </w:pPr>
            <w:r w:rsidRPr="00A170E4">
              <w:rPr>
                <w:b/>
              </w:rPr>
              <w:t>1. daļa- Neregulārie pasažieru autopārvadājumi ar transporta līdzekļiem, kas paredzēti līdz 8 pasažieriem</w:t>
            </w:r>
            <w:r w:rsidR="0044531E">
              <w:rPr>
                <w:b/>
              </w:rPr>
              <w:t xml:space="preserve"> – Smiltene un Rauna</w:t>
            </w:r>
          </w:p>
        </w:tc>
      </w:tr>
      <w:tr w:rsidR="00A170E4" w:rsidRPr="00A170E4" w14:paraId="548A0CA4" w14:textId="77777777" w:rsidTr="00647E20">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34E00D" w14:textId="77777777" w:rsidR="00A170E4" w:rsidRPr="00A170E4" w:rsidRDefault="00A170E4" w:rsidP="00A170E4">
            <w:pPr>
              <w:jc w:val="center"/>
              <w:rPr>
                <w:b/>
                <w:bCs/>
              </w:rPr>
            </w:pPr>
            <w:r w:rsidRPr="00A170E4">
              <w:rPr>
                <w:b/>
                <w:bCs/>
              </w:rPr>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52842D63" w14:textId="77777777" w:rsidR="00A170E4" w:rsidRPr="00A170E4" w:rsidRDefault="00A170E4" w:rsidP="00A170E4">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33CE0090" w14:textId="77777777" w:rsidR="00A170E4" w:rsidRPr="00A170E4" w:rsidRDefault="00A170E4" w:rsidP="00A170E4">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00F866BD" w14:textId="77777777" w:rsidR="00A170E4" w:rsidRPr="00A170E4" w:rsidRDefault="00A170E4" w:rsidP="00A170E4">
            <w:pPr>
              <w:jc w:val="center"/>
              <w:rPr>
                <w:b/>
                <w:bCs/>
              </w:rPr>
            </w:pPr>
            <w:r w:rsidRPr="00A170E4">
              <w:rPr>
                <w:b/>
                <w:bCs/>
              </w:rPr>
              <w:t>Vienības cena  EUR, bez PVN</w:t>
            </w:r>
          </w:p>
        </w:tc>
      </w:tr>
      <w:tr w:rsidR="00310281" w:rsidRPr="00A170E4" w14:paraId="601B1C0F"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325878E1" w14:textId="652391F0"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07221DF8"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42E4587C"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4D235906" w14:textId="77777777" w:rsidR="00310281" w:rsidRPr="00A170E4" w:rsidRDefault="00310281" w:rsidP="00CE1C44">
            <w:r w:rsidRPr="00A170E4">
              <w:t xml:space="preserve"> </w:t>
            </w:r>
          </w:p>
        </w:tc>
      </w:tr>
      <w:tr w:rsidR="00310281" w:rsidRPr="00A170E4" w14:paraId="5DD0A7D6"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0B106656" w14:textId="20A280BA"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0F32A086"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2444FFC3"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06148F78" w14:textId="77777777" w:rsidR="00310281" w:rsidRPr="00A170E4" w:rsidRDefault="00310281" w:rsidP="00CE1C44">
            <w:r w:rsidRPr="00A170E4">
              <w:t xml:space="preserve"> </w:t>
            </w:r>
          </w:p>
        </w:tc>
      </w:tr>
      <w:tr w:rsidR="00310281" w:rsidRPr="00A170E4" w14:paraId="6F883755"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8C3B441" w14:textId="15311F90"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76E6F096"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14A89591"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27EA4E2" w14:textId="77777777" w:rsidR="00310281" w:rsidRPr="00A170E4" w:rsidRDefault="00310281" w:rsidP="00CE1C44"/>
        </w:tc>
      </w:tr>
      <w:tr w:rsidR="00310281" w:rsidRPr="00A170E4" w14:paraId="42956FCA"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7BFB1C9" w14:textId="18948F70"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70145A3D"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57D6B76A"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3475504" w14:textId="77777777" w:rsidR="00310281" w:rsidRPr="00A170E4" w:rsidRDefault="00310281" w:rsidP="00CE1C44"/>
        </w:tc>
      </w:tr>
      <w:tr w:rsidR="00310281" w:rsidRPr="00A170E4" w14:paraId="4C15FD1A"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9EE8374" w14:textId="164F710A"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4E35E8A2"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052A737C"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489D0D59" w14:textId="77777777" w:rsidR="00310281" w:rsidRPr="00A170E4" w:rsidRDefault="00310281" w:rsidP="00CE1C44"/>
        </w:tc>
      </w:tr>
      <w:tr w:rsidR="00310281" w:rsidRPr="00A170E4" w14:paraId="4A7D2026"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29BAC42" w14:textId="00B04CB3"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292C2357"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1D547F66"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4DA83EC6" w14:textId="77777777" w:rsidR="00310281" w:rsidRPr="00A170E4" w:rsidRDefault="00310281" w:rsidP="00CE1C44"/>
        </w:tc>
      </w:tr>
    </w:tbl>
    <w:p w14:paraId="5F145E17" w14:textId="77777777" w:rsidR="00A170E4" w:rsidRPr="00A170E4" w:rsidRDefault="00A170E4" w:rsidP="00A170E4">
      <w:pPr>
        <w:suppressAutoHyphens/>
        <w:ind w:left="720"/>
        <w:jc w:val="both"/>
        <w:rPr>
          <w:i/>
          <w:lang w:eastAsia="ar-SA"/>
        </w:rPr>
      </w:pPr>
    </w:p>
    <w:tbl>
      <w:tblPr>
        <w:tblW w:w="9898" w:type="dxa"/>
        <w:jc w:val="center"/>
        <w:tblLook w:val="04A0" w:firstRow="1" w:lastRow="0" w:firstColumn="1" w:lastColumn="0" w:noHBand="0" w:noVBand="1"/>
      </w:tblPr>
      <w:tblGrid>
        <w:gridCol w:w="1122"/>
        <w:gridCol w:w="4820"/>
        <w:gridCol w:w="1708"/>
        <w:gridCol w:w="68"/>
        <w:gridCol w:w="2180"/>
      </w:tblGrid>
      <w:tr w:rsidR="00A170E4" w:rsidRPr="00A170E4" w14:paraId="3226A63C" w14:textId="77777777" w:rsidTr="00C436A6">
        <w:trPr>
          <w:trHeight w:val="510"/>
          <w:jc w:val="center"/>
        </w:trPr>
        <w:tc>
          <w:tcPr>
            <w:tcW w:w="9898" w:type="dxa"/>
            <w:gridSpan w:val="5"/>
            <w:tcBorders>
              <w:top w:val="single" w:sz="4" w:space="0" w:color="auto"/>
              <w:left w:val="single" w:sz="4" w:space="0" w:color="auto"/>
              <w:bottom w:val="single" w:sz="4" w:space="0" w:color="auto"/>
              <w:right w:val="single" w:sz="4" w:space="0" w:color="auto"/>
            </w:tcBorders>
            <w:shd w:val="clear" w:color="auto" w:fill="A8D08D"/>
            <w:vAlign w:val="center"/>
          </w:tcPr>
          <w:p w14:paraId="2B6A9018" w14:textId="615193E8" w:rsidR="00A170E4" w:rsidRPr="00A170E4" w:rsidRDefault="00A170E4" w:rsidP="00A170E4">
            <w:pPr>
              <w:jc w:val="center"/>
              <w:rPr>
                <w:b/>
                <w:bCs/>
              </w:rPr>
            </w:pPr>
            <w:r w:rsidRPr="00A170E4">
              <w:rPr>
                <w:b/>
              </w:rPr>
              <w:t>2. daļa- Neregulārie pasažieru autopārvadājumi ar transport</w:t>
            </w:r>
            <w:r w:rsidR="00431A61">
              <w:rPr>
                <w:b/>
              </w:rPr>
              <w:t>a līdzekļiem, kas paredzēti 9-19</w:t>
            </w:r>
            <w:r w:rsidRPr="00A170E4">
              <w:rPr>
                <w:b/>
              </w:rPr>
              <w:t xml:space="preserve"> pasažieriem</w:t>
            </w:r>
            <w:r w:rsidR="0044531E">
              <w:rPr>
                <w:b/>
              </w:rPr>
              <w:t xml:space="preserve"> – Smiltene un Rauna</w:t>
            </w:r>
          </w:p>
        </w:tc>
      </w:tr>
      <w:tr w:rsidR="00A170E4" w:rsidRPr="00A170E4" w14:paraId="67580C7F" w14:textId="77777777" w:rsidTr="00CF6704">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0FC42A82" w14:textId="77777777" w:rsidR="00A170E4" w:rsidRPr="00A170E4" w:rsidRDefault="00A170E4" w:rsidP="00A170E4">
            <w:pPr>
              <w:jc w:val="center"/>
              <w:rPr>
                <w:b/>
                <w:bCs/>
              </w:rPr>
            </w:pPr>
            <w:r w:rsidRPr="00A170E4">
              <w:rPr>
                <w:b/>
                <w:bCs/>
              </w:rPr>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739F877A" w14:textId="77777777" w:rsidR="00A170E4" w:rsidRPr="00A170E4" w:rsidRDefault="00A170E4" w:rsidP="00A170E4">
            <w:pPr>
              <w:jc w:val="center"/>
              <w:rPr>
                <w:b/>
                <w:bCs/>
              </w:rPr>
            </w:pPr>
            <w:r w:rsidRPr="00A170E4">
              <w:rPr>
                <w:b/>
                <w:bCs/>
              </w:rPr>
              <w:t>Pozīcija</w:t>
            </w:r>
          </w:p>
        </w:tc>
        <w:tc>
          <w:tcPr>
            <w:tcW w:w="1708" w:type="dxa"/>
            <w:tcBorders>
              <w:top w:val="single" w:sz="4" w:space="0" w:color="auto"/>
              <w:left w:val="nil"/>
              <w:bottom w:val="single" w:sz="4" w:space="0" w:color="auto"/>
              <w:right w:val="single" w:sz="4" w:space="0" w:color="auto"/>
            </w:tcBorders>
            <w:shd w:val="clear" w:color="auto" w:fill="auto"/>
            <w:vAlign w:val="center"/>
          </w:tcPr>
          <w:p w14:paraId="4A1D53BF" w14:textId="77777777" w:rsidR="00A170E4" w:rsidRPr="00A170E4" w:rsidRDefault="00A170E4" w:rsidP="00A170E4">
            <w:pPr>
              <w:jc w:val="center"/>
              <w:rPr>
                <w:b/>
                <w:bCs/>
              </w:rPr>
            </w:pPr>
            <w:r w:rsidRPr="00A170E4">
              <w:rPr>
                <w:b/>
                <w:bCs/>
              </w:rPr>
              <w:t>Mērvienība</w:t>
            </w:r>
          </w:p>
        </w:tc>
        <w:tc>
          <w:tcPr>
            <w:tcW w:w="2248" w:type="dxa"/>
            <w:gridSpan w:val="2"/>
            <w:tcBorders>
              <w:top w:val="single" w:sz="4" w:space="0" w:color="auto"/>
              <w:left w:val="nil"/>
              <w:bottom w:val="single" w:sz="4" w:space="0" w:color="auto"/>
              <w:right w:val="single" w:sz="4" w:space="0" w:color="auto"/>
            </w:tcBorders>
            <w:shd w:val="clear" w:color="auto" w:fill="auto"/>
            <w:vAlign w:val="center"/>
          </w:tcPr>
          <w:p w14:paraId="6222AD1D" w14:textId="77777777" w:rsidR="00A170E4" w:rsidRPr="00A170E4" w:rsidRDefault="00A170E4" w:rsidP="00A170E4">
            <w:pPr>
              <w:jc w:val="center"/>
              <w:rPr>
                <w:b/>
                <w:bCs/>
              </w:rPr>
            </w:pPr>
            <w:r w:rsidRPr="00A170E4">
              <w:rPr>
                <w:b/>
                <w:bCs/>
              </w:rPr>
              <w:t>Vienības cena  EUR, bez PVN</w:t>
            </w:r>
          </w:p>
        </w:tc>
      </w:tr>
      <w:tr w:rsidR="00310281" w:rsidRPr="00A170E4" w14:paraId="7AA80B6D"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7C33C36D" w14:textId="067B2E1F"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68DD2036"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gridSpan w:val="2"/>
            <w:tcBorders>
              <w:top w:val="nil"/>
              <w:left w:val="nil"/>
              <w:bottom w:val="single" w:sz="4" w:space="0" w:color="auto"/>
              <w:right w:val="single" w:sz="4" w:space="0" w:color="auto"/>
            </w:tcBorders>
            <w:shd w:val="clear" w:color="auto" w:fill="auto"/>
          </w:tcPr>
          <w:p w14:paraId="06299BF3"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05507513" w14:textId="77777777" w:rsidR="00310281" w:rsidRPr="00A170E4" w:rsidRDefault="00310281" w:rsidP="00CE1C44">
            <w:r w:rsidRPr="00A170E4">
              <w:t xml:space="preserve"> </w:t>
            </w:r>
          </w:p>
        </w:tc>
      </w:tr>
      <w:tr w:rsidR="00310281" w:rsidRPr="00A170E4" w14:paraId="334EC83D"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1BCB5746" w14:textId="3EA50C7E"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62DFE9E0" w14:textId="77777777" w:rsidR="00310281" w:rsidRPr="00A170E4" w:rsidRDefault="00310281" w:rsidP="00CE1C44">
            <w:r w:rsidRPr="00BE2B15">
              <w:rPr>
                <w:sz w:val="22"/>
                <w:szCs w:val="22"/>
                <w:lang w:eastAsia="en-US"/>
              </w:rPr>
              <w:t>Cena bez PVN par 1 km nobraukumu Latvijas teritorijā</w:t>
            </w:r>
          </w:p>
        </w:tc>
        <w:tc>
          <w:tcPr>
            <w:tcW w:w="1776" w:type="dxa"/>
            <w:gridSpan w:val="2"/>
            <w:tcBorders>
              <w:top w:val="nil"/>
              <w:left w:val="nil"/>
              <w:bottom w:val="single" w:sz="4" w:space="0" w:color="auto"/>
              <w:right w:val="single" w:sz="4" w:space="0" w:color="auto"/>
            </w:tcBorders>
            <w:shd w:val="clear" w:color="auto" w:fill="auto"/>
          </w:tcPr>
          <w:p w14:paraId="431C2139"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2933624C" w14:textId="77777777" w:rsidR="00310281" w:rsidRPr="00A170E4" w:rsidRDefault="00310281" w:rsidP="00CE1C44">
            <w:r w:rsidRPr="00A170E4">
              <w:t xml:space="preserve"> </w:t>
            </w:r>
          </w:p>
        </w:tc>
      </w:tr>
      <w:tr w:rsidR="00310281" w:rsidRPr="00A170E4" w14:paraId="5A31A43E"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064A2B3" w14:textId="5CDD09B5"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5FC2A55C"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gridSpan w:val="2"/>
            <w:tcBorders>
              <w:top w:val="single" w:sz="4" w:space="0" w:color="auto"/>
              <w:left w:val="nil"/>
              <w:bottom w:val="single" w:sz="4" w:space="0" w:color="auto"/>
              <w:right w:val="single" w:sz="4" w:space="0" w:color="auto"/>
            </w:tcBorders>
            <w:shd w:val="clear" w:color="auto" w:fill="auto"/>
          </w:tcPr>
          <w:p w14:paraId="494EAFD6"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ABC706B" w14:textId="77777777" w:rsidR="00310281" w:rsidRPr="00A170E4" w:rsidRDefault="00310281" w:rsidP="00CE1C44"/>
        </w:tc>
      </w:tr>
      <w:tr w:rsidR="00310281" w:rsidRPr="00A170E4" w14:paraId="602B979A"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3D76C387" w14:textId="26CA4DBB"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1037E631"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gridSpan w:val="2"/>
            <w:tcBorders>
              <w:top w:val="single" w:sz="4" w:space="0" w:color="auto"/>
              <w:left w:val="nil"/>
              <w:bottom w:val="single" w:sz="4" w:space="0" w:color="auto"/>
              <w:right w:val="single" w:sz="4" w:space="0" w:color="auto"/>
            </w:tcBorders>
            <w:shd w:val="clear" w:color="auto" w:fill="auto"/>
          </w:tcPr>
          <w:p w14:paraId="4B86989A"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05992BA2" w14:textId="77777777" w:rsidR="00310281" w:rsidRPr="00A170E4" w:rsidRDefault="00310281" w:rsidP="00CE1C44"/>
        </w:tc>
      </w:tr>
      <w:tr w:rsidR="00310281" w:rsidRPr="00A170E4" w14:paraId="743A94EB"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363E02A" w14:textId="3A14C4C4"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299B7058"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gridSpan w:val="2"/>
            <w:tcBorders>
              <w:top w:val="single" w:sz="4" w:space="0" w:color="auto"/>
              <w:left w:val="nil"/>
              <w:bottom w:val="single" w:sz="4" w:space="0" w:color="auto"/>
              <w:right w:val="single" w:sz="4" w:space="0" w:color="auto"/>
            </w:tcBorders>
            <w:shd w:val="clear" w:color="auto" w:fill="auto"/>
          </w:tcPr>
          <w:p w14:paraId="4B31A594"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4AA9EECA" w14:textId="77777777" w:rsidR="00310281" w:rsidRPr="00A170E4" w:rsidRDefault="00310281" w:rsidP="00CE1C44"/>
        </w:tc>
      </w:tr>
      <w:tr w:rsidR="00310281" w:rsidRPr="00A170E4" w14:paraId="47EB8BA1"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66FFDE6" w14:textId="49CD7822"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116C2438"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gridSpan w:val="2"/>
            <w:tcBorders>
              <w:top w:val="single" w:sz="4" w:space="0" w:color="auto"/>
              <w:left w:val="nil"/>
              <w:bottom w:val="single" w:sz="4" w:space="0" w:color="auto"/>
              <w:right w:val="single" w:sz="4" w:space="0" w:color="auto"/>
            </w:tcBorders>
            <w:shd w:val="clear" w:color="auto" w:fill="auto"/>
          </w:tcPr>
          <w:p w14:paraId="7CB62CA4"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73DB8789" w14:textId="77777777" w:rsidR="00310281" w:rsidRPr="00A170E4" w:rsidRDefault="00310281" w:rsidP="00CE1C44"/>
        </w:tc>
      </w:tr>
    </w:tbl>
    <w:p w14:paraId="28F33A54" w14:textId="77777777" w:rsidR="00A170E4" w:rsidRPr="00A170E4" w:rsidRDefault="00A170E4" w:rsidP="00A170E4">
      <w:pPr>
        <w:spacing w:after="120"/>
        <w:ind w:right="175"/>
        <w:rPr>
          <w:b/>
          <w:noProof/>
          <w:color w:val="000000"/>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3860F321"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16117FCF" w14:textId="2804C893" w:rsidR="00A170E4" w:rsidRPr="00A170E4" w:rsidRDefault="00A170E4" w:rsidP="00646BE3">
            <w:pPr>
              <w:jc w:val="center"/>
              <w:rPr>
                <w:b/>
                <w:bCs/>
              </w:rPr>
            </w:pPr>
            <w:r w:rsidRPr="00A170E4">
              <w:rPr>
                <w:b/>
              </w:rPr>
              <w:t>3. daļa- Neregulārie pasažieru autopārvad</w:t>
            </w:r>
            <w:r w:rsidR="00646BE3">
              <w:rPr>
                <w:b/>
              </w:rPr>
              <w:t>ājumi ar transporta līdzekļiem</w:t>
            </w:r>
            <w:r w:rsidR="008B176A" w:rsidRPr="008B176A">
              <w:rPr>
                <w:b/>
              </w:rPr>
              <w:t xml:space="preserve">, </w:t>
            </w:r>
            <w:r w:rsidRPr="008B176A">
              <w:rPr>
                <w:b/>
              </w:rPr>
              <w:t>kas paredzēti</w:t>
            </w:r>
            <w:r w:rsidR="00431A61">
              <w:rPr>
                <w:b/>
              </w:rPr>
              <w:t xml:space="preserve"> 20-36</w:t>
            </w:r>
            <w:r w:rsidRPr="00A170E4">
              <w:rPr>
                <w:b/>
              </w:rPr>
              <w:t xml:space="preserve"> pasažieriem</w:t>
            </w:r>
            <w:r w:rsidR="0044531E">
              <w:rPr>
                <w:b/>
              </w:rPr>
              <w:t xml:space="preserve"> – Smiltene un Rauna</w:t>
            </w:r>
          </w:p>
        </w:tc>
      </w:tr>
      <w:tr w:rsidR="00A170E4" w:rsidRPr="00A170E4" w14:paraId="4E8501A9" w14:textId="77777777" w:rsidTr="00310281">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7A5C050A" w14:textId="77777777" w:rsidR="00A170E4" w:rsidRPr="00A170E4" w:rsidRDefault="00A170E4" w:rsidP="00A170E4">
            <w:pPr>
              <w:jc w:val="center"/>
              <w:rPr>
                <w:b/>
                <w:bCs/>
              </w:rPr>
            </w:pPr>
            <w:r w:rsidRPr="00A170E4">
              <w:rPr>
                <w:b/>
                <w:bCs/>
              </w:rPr>
              <w:lastRenderedPageBreak/>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373A387C" w14:textId="77777777" w:rsidR="00A170E4" w:rsidRPr="00A170E4" w:rsidRDefault="00A170E4" w:rsidP="00A170E4">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4F95BD98" w14:textId="77777777" w:rsidR="00A170E4" w:rsidRPr="00A170E4" w:rsidRDefault="00A170E4" w:rsidP="00A170E4">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3E97542C" w14:textId="77777777" w:rsidR="00A170E4" w:rsidRPr="00A170E4" w:rsidRDefault="00A170E4" w:rsidP="00A170E4">
            <w:pPr>
              <w:jc w:val="center"/>
              <w:rPr>
                <w:b/>
                <w:bCs/>
              </w:rPr>
            </w:pPr>
            <w:r w:rsidRPr="00A170E4">
              <w:rPr>
                <w:b/>
                <w:bCs/>
              </w:rPr>
              <w:t>Vienības cena  EUR, bez PVN</w:t>
            </w:r>
          </w:p>
        </w:tc>
      </w:tr>
      <w:tr w:rsidR="00310281" w:rsidRPr="00A170E4" w14:paraId="55AD1748"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74470C77" w14:textId="6A867D87"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64B62452"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3A9C37A1"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160EED2A" w14:textId="77777777" w:rsidR="00310281" w:rsidRPr="00A170E4" w:rsidRDefault="00310281" w:rsidP="00CE1C44">
            <w:r w:rsidRPr="00A170E4">
              <w:t xml:space="preserve"> </w:t>
            </w:r>
          </w:p>
        </w:tc>
      </w:tr>
      <w:tr w:rsidR="00310281" w:rsidRPr="00A170E4" w14:paraId="65B1D680"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6C6319BE" w14:textId="448A8154"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30DF8024"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0943B122"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04EF26D8" w14:textId="77777777" w:rsidR="00310281" w:rsidRPr="00A170E4" w:rsidRDefault="00310281" w:rsidP="00CE1C44">
            <w:r w:rsidRPr="00A170E4">
              <w:t xml:space="preserve"> </w:t>
            </w:r>
          </w:p>
        </w:tc>
      </w:tr>
      <w:tr w:rsidR="00310281" w:rsidRPr="00A170E4" w14:paraId="17EB7BBA"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27EE8E1" w14:textId="109052D4"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09B8EDA9"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168231DB"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1BBF60A6" w14:textId="77777777" w:rsidR="00310281" w:rsidRPr="00A170E4" w:rsidRDefault="00310281" w:rsidP="00CE1C44"/>
        </w:tc>
      </w:tr>
      <w:tr w:rsidR="00310281" w:rsidRPr="00A170E4" w14:paraId="5FA4B951"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3FF6439F" w14:textId="0BC6444B"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658CF550"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6BABF3FF"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3EBC7A18" w14:textId="77777777" w:rsidR="00310281" w:rsidRPr="00A170E4" w:rsidRDefault="00310281" w:rsidP="00CE1C44"/>
        </w:tc>
      </w:tr>
      <w:tr w:rsidR="00310281" w:rsidRPr="00A170E4" w14:paraId="6585BD6C"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4D664705" w14:textId="5036AA57"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67BF688D"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351ACBFB"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0101F18" w14:textId="77777777" w:rsidR="00310281" w:rsidRPr="00A170E4" w:rsidRDefault="00310281" w:rsidP="00CE1C44"/>
        </w:tc>
      </w:tr>
      <w:tr w:rsidR="00310281" w:rsidRPr="00A170E4" w14:paraId="739D7F91"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6C0D30A" w14:textId="5C31B52E"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3E6D1BAC"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7ACB64AE"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7E26730" w14:textId="77777777" w:rsidR="00310281" w:rsidRPr="00A170E4" w:rsidRDefault="00310281" w:rsidP="00CE1C44"/>
        </w:tc>
      </w:tr>
    </w:tbl>
    <w:p w14:paraId="6620D131" w14:textId="77777777" w:rsidR="00A170E4" w:rsidRPr="00A170E4" w:rsidRDefault="00A170E4" w:rsidP="00A170E4">
      <w:pPr>
        <w:spacing w:after="120"/>
        <w:rPr>
          <w:b/>
          <w:noProof/>
          <w:color w:val="000000"/>
          <w:sz w:val="22"/>
          <w:szCs w:val="22"/>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4E41B82A"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14063C3D" w14:textId="209BAF5D" w:rsidR="00A170E4" w:rsidRPr="00A170E4" w:rsidRDefault="00A170E4" w:rsidP="00A170E4">
            <w:pPr>
              <w:jc w:val="center"/>
              <w:rPr>
                <w:b/>
                <w:bCs/>
              </w:rPr>
            </w:pPr>
            <w:r w:rsidRPr="00A170E4">
              <w:rPr>
                <w:b/>
              </w:rPr>
              <w:t>4. daļa- Neregulārie pasažieru autopārvadājumi ar transpo</w:t>
            </w:r>
            <w:r w:rsidR="00431A61">
              <w:rPr>
                <w:b/>
              </w:rPr>
              <w:t>rta līdzekļiem, kas paredzēti 37-51</w:t>
            </w:r>
            <w:r w:rsidRPr="00A170E4">
              <w:rPr>
                <w:b/>
              </w:rPr>
              <w:t xml:space="preserve"> pasažieriem</w:t>
            </w:r>
            <w:r w:rsidR="0044531E">
              <w:rPr>
                <w:b/>
              </w:rPr>
              <w:t xml:space="preserve"> – Smiltene un Rauna</w:t>
            </w:r>
          </w:p>
        </w:tc>
      </w:tr>
      <w:tr w:rsidR="00A170E4" w:rsidRPr="00A170E4" w14:paraId="1D89C346" w14:textId="77777777" w:rsidTr="00C436A6">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A431273" w14:textId="77777777" w:rsidR="00A170E4" w:rsidRPr="00A170E4" w:rsidRDefault="00A170E4" w:rsidP="00A170E4">
            <w:pPr>
              <w:jc w:val="center"/>
              <w:rPr>
                <w:b/>
                <w:bCs/>
              </w:rPr>
            </w:pPr>
            <w:r w:rsidRPr="00A170E4">
              <w:rPr>
                <w:b/>
                <w:bCs/>
              </w:rPr>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0A27B4E6" w14:textId="77777777" w:rsidR="00A170E4" w:rsidRPr="00A170E4" w:rsidRDefault="00A170E4" w:rsidP="00A170E4">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30539D58" w14:textId="77777777" w:rsidR="00A170E4" w:rsidRPr="00A170E4" w:rsidRDefault="00A170E4" w:rsidP="00A170E4">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12C7FEE1" w14:textId="77777777" w:rsidR="00A170E4" w:rsidRPr="00A170E4" w:rsidRDefault="00A170E4" w:rsidP="00A170E4">
            <w:pPr>
              <w:jc w:val="center"/>
              <w:rPr>
                <w:b/>
                <w:bCs/>
              </w:rPr>
            </w:pPr>
            <w:r w:rsidRPr="00A170E4">
              <w:rPr>
                <w:b/>
                <w:bCs/>
              </w:rPr>
              <w:t>Vienības cena  EUR, bez PVN</w:t>
            </w:r>
          </w:p>
        </w:tc>
      </w:tr>
      <w:tr w:rsidR="00310281" w:rsidRPr="00A170E4" w14:paraId="71E1855C"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7323AB43" w14:textId="7A007CED"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3A6E3036"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303C5FA9"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172E9A48" w14:textId="77777777" w:rsidR="00310281" w:rsidRPr="00A170E4" w:rsidRDefault="00310281" w:rsidP="00CE1C44">
            <w:r w:rsidRPr="00A170E4">
              <w:t xml:space="preserve"> </w:t>
            </w:r>
          </w:p>
        </w:tc>
      </w:tr>
      <w:tr w:rsidR="00310281" w:rsidRPr="00A170E4" w14:paraId="4D457ABD"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73C60604" w14:textId="7FC57A6B"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0EE1C15D"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05C3D4A5"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44C178D6" w14:textId="77777777" w:rsidR="00310281" w:rsidRPr="00A170E4" w:rsidRDefault="00310281" w:rsidP="00CE1C44">
            <w:r w:rsidRPr="00A170E4">
              <w:t xml:space="preserve"> </w:t>
            </w:r>
          </w:p>
        </w:tc>
      </w:tr>
      <w:tr w:rsidR="00310281" w:rsidRPr="00A170E4" w14:paraId="46C1C4E0"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D828C0F" w14:textId="55F6517B"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14440EC4"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11F73DA9"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550548AC" w14:textId="77777777" w:rsidR="00310281" w:rsidRPr="00A170E4" w:rsidRDefault="00310281" w:rsidP="00CE1C44"/>
        </w:tc>
      </w:tr>
      <w:tr w:rsidR="00310281" w:rsidRPr="00A170E4" w14:paraId="66E95825"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2AAAFC7" w14:textId="65A0CA33"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39261612"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052993E6"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71B8C7D" w14:textId="77777777" w:rsidR="00310281" w:rsidRPr="00A170E4" w:rsidRDefault="00310281" w:rsidP="00CE1C44"/>
        </w:tc>
      </w:tr>
      <w:tr w:rsidR="00310281" w:rsidRPr="00A170E4" w14:paraId="0E561F79"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0E78140" w14:textId="647A03A8"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6C5626C0"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40197DEC"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D00AF69" w14:textId="77777777" w:rsidR="00310281" w:rsidRPr="00A170E4" w:rsidRDefault="00310281" w:rsidP="00CE1C44"/>
        </w:tc>
      </w:tr>
      <w:tr w:rsidR="00310281" w:rsidRPr="00A170E4" w14:paraId="55C8A50E"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9020DA5" w14:textId="37EB2AE9"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7ED23E9E"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62B91EC5"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72DE50A4" w14:textId="77777777" w:rsidR="00310281" w:rsidRPr="00A170E4" w:rsidRDefault="00310281" w:rsidP="00CE1C44"/>
        </w:tc>
      </w:tr>
    </w:tbl>
    <w:p w14:paraId="4147C0E7" w14:textId="77777777" w:rsidR="00A170E4" w:rsidRDefault="00A170E4" w:rsidP="00A170E4">
      <w:pPr>
        <w:suppressAutoHyphens/>
        <w:jc w:val="both"/>
        <w:rPr>
          <w:lang w:eastAsia="ar-SA"/>
        </w:rPr>
      </w:pPr>
    </w:p>
    <w:tbl>
      <w:tblPr>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1701"/>
        <w:gridCol w:w="2248"/>
      </w:tblGrid>
      <w:tr w:rsidR="00431A61" w:rsidRPr="00431A61" w14:paraId="04DAEDAA" w14:textId="77777777" w:rsidTr="00431A61">
        <w:trPr>
          <w:trHeight w:val="510"/>
          <w:jc w:val="center"/>
        </w:trPr>
        <w:tc>
          <w:tcPr>
            <w:tcW w:w="9898" w:type="dxa"/>
            <w:gridSpan w:val="3"/>
            <w:shd w:val="clear" w:color="auto" w:fill="A8D08D"/>
            <w:vAlign w:val="center"/>
          </w:tcPr>
          <w:p w14:paraId="795D217F" w14:textId="4D44817E" w:rsidR="00431A61" w:rsidRPr="00431A61" w:rsidRDefault="00431A61" w:rsidP="00431A61">
            <w:pPr>
              <w:rPr>
                <w:b/>
                <w:bCs/>
              </w:rPr>
            </w:pPr>
            <w:r>
              <w:rPr>
                <w:b/>
              </w:rPr>
              <w:t>5</w:t>
            </w:r>
            <w:r w:rsidRPr="00431A61">
              <w:rPr>
                <w:b/>
              </w:rPr>
              <w:t xml:space="preserve">. daļa- </w:t>
            </w:r>
            <w:r w:rsidRPr="00431A61">
              <w:rPr>
                <w:b/>
                <w:sz w:val="22"/>
                <w:szCs w:val="22"/>
              </w:rPr>
              <w:t>Neregulārie pasažieru autopārvadājumi ar transporta līdzekļiem, kas paredzēti līdz  8 pasažieriem ar iespēju salonā novietot riteņus.</w:t>
            </w:r>
          </w:p>
        </w:tc>
      </w:tr>
      <w:tr w:rsidR="00431A61" w:rsidRPr="00431A61" w14:paraId="096C2354" w14:textId="77777777" w:rsidTr="00431A61">
        <w:trPr>
          <w:trHeight w:val="510"/>
          <w:jc w:val="center"/>
        </w:trPr>
        <w:tc>
          <w:tcPr>
            <w:tcW w:w="5949" w:type="dxa"/>
            <w:shd w:val="clear" w:color="auto" w:fill="auto"/>
            <w:vAlign w:val="center"/>
          </w:tcPr>
          <w:p w14:paraId="5DDC5538" w14:textId="77777777" w:rsidR="00431A61" w:rsidRPr="00431A61" w:rsidRDefault="00431A61" w:rsidP="00431A61">
            <w:pPr>
              <w:jc w:val="center"/>
              <w:rPr>
                <w:b/>
                <w:bCs/>
              </w:rPr>
            </w:pPr>
            <w:r w:rsidRPr="00431A61">
              <w:rPr>
                <w:b/>
                <w:bCs/>
              </w:rPr>
              <w:t>Pozīcija</w:t>
            </w:r>
          </w:p>
        </w:tc>
        <w:tc>
          <w:tcPr>
            <w:tcW w:w="1701" w:type="dxa"/>
            <w:shd w:val="clear" w:color="auto" w:fill="auto"/>
            <w:vAlign w:val="center"/>
          </w:tcPr>
          <w:p w14:paraId="68BE239A" w14:textId="77777777" w:rsidR="00431A61" w:rsidRPr="00431A61" w:rsidRDefault="00431A61" w:rsidP="00431A61">
            <w:pPr>
              <w:jc w:val="center"/>
              <w:rPr>
                <w:b/>
                <w:bCs/>
              </w:rPr>
            </w:pPr>
            <w:r w:rsidRPr="00431A61">
              <w:rPr>
                <w:b/>
                <w:bCs/>
              </w:rPr>
              <w:t>Mērvienība</w:t>
            </w:r>
          </w:p>
        </w:tc>
        <w:tc>
          <w:tcPr>
            <w:tcW w:w="2248" w:type="dxa"/>
            <w:shd w:val="clear" w:color="auto" w:fill="auto"/>
            <w:vAlign w:val="center"/>
          </w:tcPr>
          <w:p w14:paraId="6168B81D" w14:textId="77777777" w:rsidR="00431A61" w:rsidRPr="00431A61" w:rsidRDefault="00431A61" w:rsidP="00431A61">
            <w:pPr>
              <w:jc w:val="center"/>
              <w:rPr>
                <w:b/>
                <w:bCs/>
              </w:rPr>
            </w:pPr>
            <w:r w:rsidRPr="00431A61">
              <w:rPr>
                <w:b/>
                <w:bCs/>
              </w:rPr>
              <w:t>Vienības cena  EUR bez PVN</w:t>
            </w:r>
          </w:p>
        </w:tc>
      </w:tr>
      <w:tr w:rsidR="00431A61" w:rsidRPr="00431A61" w14:paraId="64ED8CF2" w14:textId="77777777" w:rsidTr="00431A61">
        <w:trPr>
          <w:trHeight w:val="330"/>
          <w:jc w:val="center"/>
        </w:trPr>
        <w:tc>
          <w:tcPr>
            <w:tcW w:w="5949" w:type="dxa"/>
            <w:shd w:val="clear" w:color="auto" w:fill="auto"/>
          </w:tcPr>
          <w:p w14:paraId="14940B7C" w14:textId="77777777" w:rsidR="00431A61" w:rsidRPr="00431A61" w:rsidRDefault="00431A61" w:rsidP="00431A61">
            <w:r w:rsidRPr="00431A61">
              <w:rPr>
                <w:sz w:val="22"/>
                <w:szCs w:val="22"/>
                <w:lang w:eastAsia="en-US"/>
              </w:rPr>
              <w:t>Cena bez PVN par 1 km nobraukumu Smiltenes novada teritorijā</w:t>
            </w:r>
          </w:p>
        </w:tc>
        <w:tc>
          <w:tcPr>
            <w:tcW w:w="1701" w:type="dxa"/>
            <w:shd w:val="clear" w:color="auto" w:fill="auto"/>
          </w:tcPr>
          <w:p w14:paraId="0E894FD8" w14:textId="77777777" w:rsidR="00431A61" w:rsidRPr="00431A61" w:rsidRDefault="00431A61" w:rsidP="00431A61">
            <w:pPr>
              <w:jc w:val="center"/>
            </w:pPr>
            <w:r w:rsidRPr="00431A61">
              <w:t>1 km</w:t>
            </w:r>
          </w:p>
        </w:tc>
        <w:tc>
          <w:tcPr>
            <w:tcW w:w="2248" w:type="dxa"/>
            <w:shd w:val="clear" w:color="auto" w:fill="auto"/>
            <w:noWrap/>
            <w:vAlign w:val="bottom"/>
          </w:tcPr>
          <w:p w14:paraId="44C8C2FF" w14:textId="77777777" w:rsidR="00431A61" w:rsidRPr="00431A61" w:rsidRDefault="00431A61" w:rsidP="00431A61">
            <w:r w:rsidRPr="00431A61">
              <w:t xml:space="preserve"> </w:t>
            </w:r>
          </w:p>
        </w:tc>
      </w:tr>
      <w:tr w:rsidR="00431A61" w:rsidRPr="00431A61" w14:paraId="6FF53579" w14:textId="77777777" w:rsidTr="00431A61">
        <w:trPr>
          <w:trHeight w:val="330"/>
          <w:jc w:val="center"/>
        </w:trPr>
        <w:tc>
          <w:tcPr>
            <w:tcW w:w="5949" w:type="dxa"/>
            <w:shd w:val="clear" w:color="auto" w:fill="auto"/>
          </w:tcPr>
          <w:p w14:paraId="084517BA" w14:textId="77777777" w:rsidR="00431A61" w:rsidRPr="00431A61" w:rsidRDefault="00431A61" w:rsidP="00431A61">
            <w:r w:rsidRPr="00431A61">
              <w:rPr>
                <w:sz w:val="22"/>
                <w:szCs w:val="22"/>
                <w:lang w:eastAsia="en-US"/>
              </w:rPr>
              <w:t>Cena bez PVN par 1 km nobraukumu Latvijas teritorijā</w:t>
            </w:r>
          </w:p>
        </w:tc>
        <w:tc>
          <w:tcPr>
            <w:tcW w:w="1701" w:type="dxa"/>
            <w:shd w:val="clear" w:color="auto" w:fill="auto"/>
          </w:tcPr>
          <w:p w14:paraId="5DABFF0E" w14:textId="77777777" w:rsidR="00431A61" w:rsidRPr="00431A61" w:rsidRDefault="00431A61" w:rsidP="00431A61">
            <w:pPr>
              <w:ind w:right="198"/>
            </w:pPr>
            <w:r w:rsidRPr="00431A61">
              <w:t xml:space="preserve">         1 km</w:t>
            </w:r>
          </w:p>
        </w:tc>
        <w:tc>
          <w:tcPr>
            <w:tcW w:w="2248" w:type="dxa"/>
            <w:shd w:val="clear" w:color="auto" w:fill="auto"/>
            <w:noWrap/>
            <w:vAlign w:val="bottom"/>
          </w:tcPr>
          <w:p w14:paraId="2A6496AD" w14:textId="77777777" w:rsidR="00431A61" w:rsidRPr="00431A61" w:rsidRDefault="00431A61" w:rsidP="00431A61">
            <w:r w:rsidRPr="00431A61">
              <w:t xml:space="preserve"> </w:t>
            </w:r>
          </w:p>
        </w:tc>
      </w:tr>
      <w:tr w:rsidR="00431A61" w:rsidRPr="00431A61" w14:paraId="50EFD45F" w14:textId="77777777" w:rsidTr="00431A61">
        <w:trPr>
          <w:trHeight w:val="330"/>
          <w:jc w:val="center"/>
        </w:trPr>
        <w:tc>
          <w:tcPr>
            <w:tcW w:w="5949" w:type="dxa"/>
            <w:shd w:val="clear" w:color="auto" w:fill="auto"/>
          </w:tcPr>
          <w:p w14:paraId="2D115FDD" w14:textId="77777777" w:rsidR="00431A61" w:rsidRPr="00431A61" w:rsidRDefault="00431A61" w:rsidP="00431A61">
            <w:pPr>
              <w:rPr>
                <w:sz w:val="22"/>
                <w:szCs w:val="22"/>
                <w:lang w:eastAsia="en-US"/>
              </w:rPr>
            </w:pPr>
            <w:r w:rsidRPr="00431A61">
              <w:rPr>
                <w:sz w:val="22"/>
                <w:szCs w:val="22"/>
                <w:lang w:eastAsia="en-US"/>
              </w:rPr>
              <w:t>Cena bez PVN par 1 km nobraukumu Igaunijas un Lietuvas teritorijā</w:t>
            </w:r>
          </w:p>
        </w:tc>
        <w:tc>
          <w:tcPr>
            <w:tcW w:w="1701" w:type="dxa"/>
            <w:shd w:val="clear" w:color="auto" w:fill="auto"/>
          </w:tcPr>
          <w:p w14:paraId="0E977356" w14:textId="77777777" w:rsidR="00431A61" w:rsidRPr="00431A61" w:rsidRDefault="00431A61" w:rsidP="00431A61">
            <w:pPr>
              <w:jc w:val="center"/>
            </w:pPr>
            <w:r w:rsidRPr="00431A61">
              <w:t>1 km</w:t>
            </w:r>
          </w:p>
        </w:tc>
        <w:tc>
          <w:tcPr>
            <w:tcW w:w="2248" w:type="dxa"/>
            <w:shd w:val="clear" w:color="auto" w:fill="auto"/>
            <w:noWrap/>
            <w:vAlign w:val="bottom"/>
          </w:tcPr>
          <w:p w14:paraId="633059BF" w14:textId="77777777" w:rsidR="00431A61" w:rsidRPr="00431A61" w:rsidRDefault="00431A61" w:rsidP="00431A61"/>
        </w:tc>
      </w:tr>
      <w:tr w:rsidR="00431A61" w:rsidRPr="00431A61" w14:paraId="23D9FE4F" w14:textId="77777777" w:rsidTr="00431A61">
        <w:trPr>
          <w:trHeight w:val="330"/>
          <w:jc w:val="center"/>
        </w:trPr>
        <w:tc>
          <w:tcPr>
            <w:tcW w:w="5949" w:type="dxa"/>
            <w:shd w:val="clear" w:color="auto" w:fill="auto"/>
          </w:tcPr>
          <w:p w14:paraId="1BB30E24" w14:textId="77777777" w:rsidR="00431A61" w:rsidRPr="00431A61" w:rsidRDefault="00431A61" w:rsidP="00431A61">
            <w:pPr>
              <w:rPr>
                <w:sz w:val="22"/>
                <w:szCs w:val="22"/>
                <w:lang w:eastAsia="en-US"/>
              </w:rPr>
            </w:pPr>
            <w:r w:rsidRPr="00431A61">
              <w:rPr>
                <w:sz w:val="22"/>
                <w:szCs w:val="22"/>
                <w:lang w:eastAsia="en-US"/>
              </w:rPr>
              <w:t>Cena bez PVN  par 1 km nobraukumu pārējo Eiropas Savienības valstu teritorijā</w:t>
            </w:r>
          </w:p>
        </w:tc>
        <w:tc>
          <w:tcPr>
            <w:tcW w:w="1701" w:type="dxa"/>
            <w:shd w:val="clear" w:color="auto" w:fill="auto"/>
          </w:tcPr>
          <w:p w14:paraId="3F323573" w14:textId="77777777" w:rsidR="00431A61" w:rsidRPr="00431A61" w:rsidRDefault="00431A61" w:rsidP="00431A61">
            <w:pPr>
              <w:jc w:val="center"/>
            </w:pPr>
            <w:r w:rsidRPr="00431A61">
              <w:t>1 km</w:t>
            </w:r>
          </w:p>
        </w:tc>
        <w:tc>
          <w:tcPr>
            <w:tcW w:w="2248" w:type="dxa"/>
            <w:shd w:val="clear" w:color="auto" w:fill="auto"/>
            <w:noWrap/>
            <w:vAlign w:val="bottom"/>
          </w:tcPr>
          <w:p w14:paraId="0439435D" w14:textId="77777777" w:rsidR="00431A61" w:rsidRPr="00431A61" w:rsidRDefault="00431A61" w:rsidP="00431A61"/>
        </w:tc>
      </w:tr>
      <w:tr w:rsidR="00431A61" w:rsidRPr="00431A61" w14:paraId="30CAE232" w14:textId="77777777" w:rsidTr="00431A61">
        <w:trPr>
          <w:trHeight w:val="330"/>
          <w:jc w:val="center"/>
        </w:trPr>
        <w:tc>
          <w:tcPr>
            <w:tcW w:w="5949" w:type="dxa"/>
            <w:shd w:val="clear" w:color="auto" w:fill="auto"/>
          </w:tcPr>
          <w:p w14:paraId="7CFDE706" w14:textId="77777777" w:rsidR="00431A61" w:rsidRPr="00431A61" w:rsidRDefault="00431A61" w:rsidP="00431A61">
            <w:pPr>
              <w:rPr>
                <w:sz w:val="22"/>
                <w:szCs w:val="22"/>
                <w:lang w:eastAsia="en-US"/>
              </w:rPr>
            </w:pPr>
            <w:r w:rsidRPr="00431A61">
              <w:rPr>
                <w:sz w:val="22"/>
                <w:szCs w:val="22"/>
                <w:lang w:eastAsia="en-US"/>
              </w:rPr>
              <w:t>Cena bez PVN  par 1 gaidīšanas stundu braucienos Smiltenes novada teritorijā un Latvijas teritorijā</w:t>
            </w:r>
          </w:p>
        </w:tc>
        <w:tc>
          <w:tcPr>
            <w:tcW w:w="1701" w:type="dxa"/>
            <w:shd w:val="clear" w:color="auto" w:fill="auto"/>
          </w:tcPr>
          <w:p w14:paraId="3394D894" w14:textId="77777777" w:rsidR="00431A61" w:rsidRPr="00431A61" w:rsidRDefault="00431A61" w:rsidP="00431A61">
            <w:pPr>
              <w:jc w:val="center"/>
            </w:pPr>
            <w:r w:rsidRPr="00431A61">
              <w:t xml:space="preserve">1h </w:t>
            </w:r>
          </w:p>
        </w:tc>
        <w:tc>
          <w:tcPr>
            <w:tcW w:w="2248" w:type="dxa"/>
            <w:shd w:val="clear" w:color="auto" w:fill="auto"/>
            <w:noWrap/>
            <w:vAlign w:val="bottom"/>
          </w:tcPr>
          <w:p w14:paraId="704561EE" w14:textId="77777777" w:rsidR="00431A61" w:rsidRPr="00431A61" w:rsidRDefault="00431A61" w:rsidP="00431A61"/>
        </w:tc>
      </w:tr>
      <w:tr w:rsidR="00431A61" w:rsidRPr="00431A61" w14:paraId="7631CCB2" w14:textId="77777777" w:rsidTr="00431A61">
        <w:trPr>
          <w:trHeight w:val="330"/>
          <w:jc w:val="center"/>
        </w:trPr>
        <w:tc>
          <w:tcPr>
            <w:tcW w:w="5949" w:type="dxa"/>
            <w:shd w:val="clear" w:color="auto" w:fill="auto"/>
          </w:tcPr>
          <w:p w14:paraId="72546004" w14:textId="77777777" w:rsidR="00431A61" w:rsidRPr="00431A61" w:rsidRDefault="00431A61" w:rsidP="00431A61">
            <w:pPr>
              <w:rPr>
                <w:sz w:val="22"/>
                <w:szCs w:val="22"/>
                <w:lang w:eastAsia="en-US"/>
              </w:rPr>
            </w:pPr>
            <w:r w:rsidRPr="00431A61">
              <w:rPr>
                <w:sz w:val="22"/>
                <w:szCs w:val="22"/>
                <w:lang w:eastAsia="en-US"/>
              </w:rPr>
              <w:t>Cena bez PVN par 1 gaidīšanas stundu braucienos Igaunijas, Lietuvas, pārējās Eiropas Savienības valstīs</w:t>
            </w:r>
          </w:p>
        </w:tc>
        <w:tc>
          <w:tcPr>
            <w:tcW w:w="1701" w:type="dxa"/>
            <w:shd w:val="clear" w:color="auto" w:fill="auto"/>
          </w:tcPr>
          <w:p w14:paraId="29F48113" w14:textId="77777777" w:rsidR="00431A61" w:rsidRPr="00431A61" w:rsidRDefault="00431A61" w:rsidP="00431A61">
            <w:pPr>
              <w:jc w:val="center"/>
            </w:pPr>
            <w:r w:rsidRPr="00431A61">
              <w:t xml:space="preserve">1h </w:t>
            </w:r>
          </w:p>
        </w:tc>
        <w:tc>
          <w:tcPr>
            <w:tcW w:w="2248" w:type="dxa"/>
            <w:shd w:val="clear" w:color="auto" w:fill="auto"/>
            <w:noWrap/>
            <w:vAlign w:val="bottom"/>
          </w:tcPr>
          <w:p w14:paraId="2408870D" w14:textId="77777777" w:rsidR="00431A61" w:rsidRPr="00431A61" w:rsidRDefault="00431A61" w:rsidP="00431A61"/>
        </w:tc>
      </w:tr>
    </w:tbl>
    <w:p w14:paraId="19F70405" w14:textId="77777777" w:rsidR="00431A61" w:rsidRDefault="00431A61" w:rsidP="00A170E4">
      <w:pPr>
        <w:suppressAutoHyphens/>
        <w:jc w:val="both"/>
        <w:rPr>
          <w:lang w:eastAsia="ar-SA"/>
        </w:rPr>
      </w:pPr>
    </w:p>
    <w:p w14:paraId="6850A880" w14:textId="77777777" w:rsidR="00431A61" w:rsidRPr="00A170E4" w:rsidRDefault="00431A61" w:rsidP="00A170E4">
      <w:pPr>
        <w:suppressAutoHyphens/>
        <w:jc w:val="both"/>
        <w:rPr>
          <w:lang w:eastAsia="ar-SA"/>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508E9B7F"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5D2787B9" w14:textId="2703A143" w:rsidR="00A170E4" w:rsidRPr="00A170E4" w:rsidRDefault="00431A61" w:rsidP="00C436A6">
            <w:pPr>
              <w:jc w:val="center"/>
              <w:rPr>
                <w:b/>
                <w:bCs/>
              </w:rPr>
            </w:pPr>
            <w:r>
              <w:rPr>
                <w:b/>
              </w:rPr>
              <w:t>6</w:t>
            </w:r>
            <w:r w:rsidR="00A170E4" w:rsidRPr="00A170E4">
              <w:rPr>
                <w:b/>
              </w:rPr>
              <w:t>. daļa- Neregulārie pasažieru autopārvadājumi ar transporta līdzekļiem, kas paredzēti līdz 8 pasažieriem</w:t>
            </w:r>
            <w:r w:rsidR="00A170E4">
              <w:rPr>
                <w:b/>
              </w:rPr>
              <w:t xml:space="preserve"> - APE</w:t>
            </w:r>
          </w:p>
        </w:tc>
      </w:tr>
      <w:tr w:rsidR="00A170E4" w:rsidRPr="00A170E4" w14:paraId="0808334C" w14:textId="77777777" w:rsidTr="00310281">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09F0486F" w14:textId="77777777" w:rsidR="00A170E4" w:rsidRPr="00A170E4" w:rsidRDefault="00A170E4" w:rsidP="00C436A6">
            <w:pPr>
              <w:jc w:val="center"/>
              <w:rPr>
                <w:b/>
                <w:bCs/>
              </w:rPr>
            </w:pPr>
            <w:r w:rsidRPr="00A170E4">
              <w:rPr>
                <w:b/>
                <w:bCs/>
              </w:rPr>
              <w:lastRenderedPageBreak/>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62177003" w14:textId="77777777" w:rsidR="00A170E4" w:rsidRPr="00A170E4" w:rsidRDefault="00A170E4" w:rsidP="00C436A6">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38310AF1" w14:textId="77777777" w:rsidR="00A170E4" w:rsidRPr="00A170E4" w:rsidRDefault="00A170E4" w:rsidP="00C436A6">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4C7D8FF3" w14:textId="77777777" w:rsidR="00A170E4" w:rsidRPr="00A170E4" w:rsidRDefault="00A170E4" w:rsidP="00C436A6">
            <w:pPr>
              <w:jc w:val="center"/>
              <w:rPr>
                <w:b/>
                <w:bCs/>
              </w:rPr>
            </w:pPr>
            <w:r w:rsidRPr="00A170E4">
              <w:rPr>
                <w:b/>
                <w:bCs/>
              </w:rPr>
              <w:t>Vienības cena  EUR, bez PVN</w:t>
            </w:r>
          </w:p>
        </w:tc>
      </w:tr>
      <w:tr w:rsidR="00310281" w:rsidRPr="00A170E4" w14:paraId="6976FF52"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75B2E8F1" w14:textId="53D9EF2E"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6B9F5830"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5B072657"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3C56D004" w14:textId="77777777" w:rsidR="00310281" w:rsidRPr="00A170E4" w:rsidRDefault="00310281" w:rsidP="00CE1C44">
            <w:r w:rsidRPr="00A170E4">
              <w:t xml:space="preserve"> </w:t>
            </w:r>
          </w:p>
        </w:tc>
      </w:tr>
      <w:tr w:rsidR="00310281" w:rsidRPr="00A170E4" w14:paraId="31C33B8C"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152DCCC6" w14:textId="6AB99CF0"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1915958F"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6C174951"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5464955F" w14:textId="77777777" w:rsidR="00310281" w:rsidRPr="00A170E4" w:rsidRDefault="00310281" w:rsidP="00CE1C44">
            <w:r w:rsidRPr="00A170E4">
              <w:t xml:space="preserve"> </w:t>
            </w:r>
          </w:p>
        </w:tc>
      </w:tr>
      <w:tr w:rsidR="00310281" w:rsidRPr="00A170E4" w14:paraId="1B46EE17"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9D04220" w14:textId="6DC68C3C"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35859E6A"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621B2BB6"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4768D1D7" w14:textId="77777777" w:rsidR="00310281" w:rsidRPr="00A170E4" w:rsidRDefault="00310281" w:rsidP="00CE1C44"/>
        </w:tc>
      </w:tr>
      <w:tr w:rsidR="00310281" w:rsidRPr="00A170E4" w14:paraId="59EAE518"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B2898B0" w14:textId="74FECCF5"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2F76517C"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6920C8B4"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9C0863F" w14:textId="77777777" w:rsidR="00310281" w:rsidRPr="00A170E4" w:rsidRDefault="00310281" w:rsidP="00CE1C44"/>
        </w:tc>
      </w:tr>
      <w:tr w:rsidR="00310281" w:rsidRPr="00A170E4" w14:paraId="5A5057B7"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363AB21" w14:textId="6E09DA3F"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41A8C98F"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0349521D"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EDFC9E0" w14:textId="77777777" w:rsidR="00310281" w:rsidRPr="00A170E4" w:rsidRDefault="00310281" w:rsidP="00CE1C44"/>
        </w:tc>
      </w:tr>
      <w:tr w:rsidR="00310281" w:rsidRPr="00A170E4" w14:paraId="40E10BCC"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741E0F2" w14:textId="0B069DD9"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155F791C"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0AB5EECF"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00972131" w14:textId="77777777" w:rsidR="00310281" w:rsidRPr="00A170E4" w:rsidRDefault="00310281" w:rsidP="00CE1C44"/>
        </w:tc>
      </w:tr>
    </w:tbl>
    <w:p w14:paraId="78C02984" w14:textId="77777777" w:rsidR="00A170E4" w:rsidRDefault="00A170E4" w:rsidP="00A170E4">
      <w:pPr>
        <w:suppressAutoHyphens/>
        <w:jc w:val="both"/>
        <w:rPr>
          <w:lang w:eastAsia="ar-SA"/>
        </w:rPr>
      </w:pPr>
    </w:p>
    <w:tbl>
      <w:tblPr>
        <w:tblW w:w="9918" w:type="dxa"/>
        <w:jc w:val="center"/>
        <w:tblLook w:val="04A0" w:firstRow="1" w:lastRow="0" w:firstColumn="1" w:lastColumn="0" w:noHBand="0" w:noVBand="1"/>
      </w:tblPr>
      <w:tblGrid>
        <w:gridCol w:w="1122"/>
        <w:gridCol w:w="4820"/>
        <w:gridCol w:w="1776"/>
        <w:gridCol w:w="74"/>
        <w:gridCol w:w="2126"/>
      </w:tblGrid>
      <w:tr w:rsidR="00A170E4" w:rsidRPr="00A170E4" w14:paraId="4A59AEBE" w14:textId="77777777" w:rsidTr="00431A61">
        <w:trPr>
          <w:trHeight w:val="510"/>
          <w:jc w:val="center"/>
        </w:trPr>
        <w:tc>
          <w:tcPr>
            <w:tcW w:w="9918" w:type="dxa"/>
            <w:gridSpan w:val="5"/>
            <w:tcBorders>
              <w:top w:val="single" w:sz="4" w:space="0" w:color="auto"/>
              <w:left w:val="single" w:sz="4" w:space="0" w:color="auto"/>
              <w:bottom w:val="single" w:sz="4" w:space="0" w:color="auto"/>
              <w:right w:val="single" w:sz="4" w:space="0" w:color="auto"/>
            </w:tcBorders>
            <w:shd w:val="clear" w:color="auto" w:fill="A8D08D"/>
            <w:vAlign w:val="center"/>
          </w:tcPr>
          <w:p w14:paraId="2BE6A521" w14:textId="2F991654" w:rsidR="00A170E4" w:rsidRPr="00A170E4" w:rsidRDefault="00431A61" w:rsidP="00C436A6">
            <w:pPr>
              <w:jc w:val="center"/>
              <w:rPr>
                <w:b/>
                <w:bCs/>
              </w:rPr>
            </w:pPr>
            <w:r>
              <w:rPr>
                <w:b/>
              </w:rPr>
              <w:t>7</w:t>
            </w:r>
            <w:r w:rsidR="00A170E4" w:rsidRPr="00A170E4">
              <w:rPr>
                <w:b/>
              </w:rPr>
              <w:t>. daļa- Neregulārie pasažieru autopārvadājumi ar transport</w:t>
            </w:r>
            <w:r>
              <w:rPr>
                <w:b/>
              </w:rPr>
              <w:t>a līdzekļiem, kas paredzēti 9-19</w:t>
            </w:r>
            <w:r w:rsidR="00A170E4" w:rsidRPr="00A170E4">
              <w:rPr>
                <w:b/>
              </w:rPr>
              <w:t xml:space="preserve"> pasažieriem</w:t>
            </w:r>
            <w:r w:rsidR="00A170E4">
              <w:rPr>
                <w:b/>
              </w:rPr>
              <w:t xml:space="preserve"> - APE</w:t>
            </w:r>
          </w:p>
        </w:tc>
      </w:tr>
      <w:tr w:rsidR="00A170E4" w:rsidRPr="00A170E4" w14:paraId="0860C841" w14:textId="77777777" w:rsidTr="00431A61">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D917B00" w14:textId="77777777" w:rsidR="00A170E4" w:rsidRPr="00A170E4" w:rsidRDefault="00A170E4" w:rsidP="00C436A6">
            <w:pPr>
              <w:jc w:val="center"/>
              <w:rPr>
                <w:b/>
                <w:bCs/>
              </w:rPr>
            </w:pPr>
            <w:r w:rsidRPr="00A170E4">
              <w:rPr>
                <w:b/>
                <w:bCs/>
              </w:rPr>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01288FE3" w14:textId="77777777" w:rsidR="00A170E4" w:rsidRPr="00A170E4" w:rsidRDefault="00A170E4" w:rsidP="00C436A6">
            <w:pPr>
              <w:jc w:val="center"/>
              <w:rPr>
                <w:b/>
                <w:bCs/>
              </w:rPr>
            </w:pPr>
            <w:r w:rsidRPr="00A170E4">
              <w:rPr>
                <w:b/>
                <w:bCs/>
              </w:rPr>
              <w:t>Pozīcija</w:t>
            </w:r>
          </w:p>
        </w:tc>
        <w:tc>
          <w:tcPr>
            <w:tcW w:w="1850" w:type="dxa"/>
            <w:gridSpan w:val="2"/>
            <w:tcBorders>
              <w:top w:val="single" w:sz="4" w:space="0" w:color="auto"/>
              <w:left w:val="nil"/>
              <w:bottom w:val="single" w:sz="4" w:space="0" w:color="auto"/>
              <w:right w:val="single" w:sz="4" w:space="0" w:color="auto"/>
            </w:tcBorders>
            <w:shd w:val="clear" w:color="auto" w:fill="auto"/>
            <w:vAlign w:val="center"/>
          </w:tcPr>
          <w:p w14:paraId="0C24A5B3" w14:textId="77777777" w:rsidR="00A170E4" w:rsidRPr="00A170E4" w:rsidRDefault="00A170E4" w:rsidP="00C436A6">
            <w:pPr>
              <w:jc w:val="center"/>
              <w:rPr>
                <w:b/>
                <w:bCs/>
              </w:rPr>
            </w:pPr>
            <w:r w:rsidRPr="00A170E4">
              <w:rPr>
                <w:b/>
                <w:bCs/>
              </w:rPr>
              <w:t>Mērvienība</w:t>
            </w:r>
          </w:p>
        </w:tc>
        <w:tc>
          <w:tcPr>
            <w:tcW w:w="2126" w:type="dxa"/>
            <w:tcBorders>
              <w:top w:val="single" w:sz="4" w:space="0" w:color="auto"/>
              <w:left w:val="nil"/>
              <w:bottom w:val="single" w:sz="4" w:space="0" w:color="auto"/>
              <w:right w:val="single" w:sz="4" w:space="0" w:color="auto"/>
            </w:tcBorders>
            <w:shd w:val="clear" w:color="auto" w:fill="auto"/>
            <w:vAlign w:val="center"/>
          </w:tcPr>
          <w:p w14:paraId="74F57A46" w14:textId="77777777" w:rsidR="00A170E4" w:rsidRPr="00A170E4" w:rsidRDefault="00A170E4" w:rsidP="00310281">
            <w:pPr>
              <w:ind w:left="-108"/>
              <w:jc w:val="center"/>
              <w:rPr>
                <w:b/>
                <w:bCs/>
              </w:rPr>
            </w:pPr>
            <w:r w:rsidRPr="00A170E4">
              <w:rPr>
                <w:b/>
                <w:bCs/>
              </w:rPr>
              <w:t>Vienības cena  EUR, bez PVN</w:t>
            </w:r>
          </w:p>
        </w:tc>
      </w:tr>
      <w:tr w:rsidR="00310281" w:rsidRPr="00A170E4" w14:paraId="6BCDE595" w14:textId="77777777" w:rsidTr="00431A61">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345D551E" w14:textId="17E24428"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7B973A2F"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73A0188E" w14:textId="77777777" w:rsidR="00310281" w:rsidRPr="00A170E4" w:rsidRDefault="00310281" w:rsidP="00CE1C44">
            <w:pPr>
              <w:jc w:val="center"/>
            </w:pPr>
            <w:r w:rsidRPr="00A170E4">
              <w:t>1 km</w:t>
            </w:r>
          </w:p>
        </w:tc>
        <w:tc>
          <w:tcPr>
            <w:tcW w:w="2200" w:type="dxa"/>
            <w:gridSpan w:val="2"/>
            <w:tcBorders>
              <w:top w:val="nil"/>
              <w:left w:val="nil"/>
              <w:bottom w:val="single" w:sz="4" w:space="0" w:color="auto"/>
              <w:right w:val="single" w:sz="4" w:space="0" w:color="auto"/>
            </w:tcBorders>
            <w:shd w:val="clear" w:color="auto" w:fill="auto"/>
            <w:noWrap/>
            <w:vAlign w:val="bottom"/>
          </w:tcPr>
          <w:p w14:paraId="5FDAE69C" w14:textId="77777777" w:rsidR="00310281" w:rsidRPr="00A170E4" w:rsidRDefault="00310281" w:rsidP="00CE1C44">
            <w:r w:rsidRPr="00A170E4">
              <w:t xml:space="preserve"> </w:t>
            </w:r>
          </w:p>
        </w:tc>
      </w:tr>
      <w:tr w:rsidR="00310281" w:rsidRPr="00A170E4" w14:paraId="17BED264" w14:textId="77777777" w:rsidTr="00431A61">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54ED6915" w14:textId="5E5D8075"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32E53075"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1D80CC93" w14:textId="77777777" w:rsidR="00310281" w:rsidRPr="00310281" w:rsidRDefault="00310281" w:rsidP="00CE1C44">
            <w:pPr>
              <w:ind w:right="198"/>
            </w:pPr>
            <w:r>
              <w:t xml:space="preserve">         </w:t>
            </w:r>
            <w:r w:rsidRPr="00310281">
              <w:t>1 km</w:t>
            </w:r>
          </w:p>
        </w:tc>
        <w:tc>
          <w:tcPr>
            <w:tcW w:w="2200" w:type="dxa"/>
            <w:gridSpan w:val="2"/>
            <w:tcBorders>
              <w:top w:val="nil"/>
              <w:left w:val="nil"/>
              <w:bottom w:val="single" w:sz="4" w:space="0" w:color="auto"/>
              <w:right w:val="single" w:sz="4" w:space="0" w:color="auto"/>
            </w:tcBorders>
            <w:shd w:val="clear" w:color="auto" w:fill="auto"/>
            <w:noWrap/>
            <w:vAlign w:val="bottom"/>
          </w:tcPr>
          <w:p w14:paraId="7134F599" w14:textId="77777777" w:rsidR="00310281" w:rsidRPr="00A170E4" w:rsidRDefault="00310281" w:rsidP="00CE1C44">
            <w:r w:rsidRPr="00A170E4">
              <w:t xml:space="preserve"> </w:t>
            </w:r>
          </w:p>
        </w:tc>
      </w:tr>
      <w:tr w:rsidR="00310281" w:rsidRPr="00A170E4" w14:paraId="36B3938C" w14:textId="77777777" w:rsidTr="00431A61">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E99F7B6" w14:textId="4415DEBF"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43C0A921"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512530AD" w14:textId="77777777" w:rsidR="00310281" w:rsidRPr="00A170E4" w:rsidRDefault="00310281" w:rsidP="00CE1C44">
            <w:pPr>
              <w:jc w:val="center"/>
            </w:pPr>
            <w:r w:rsidRPr="00A170E4">
              <w:t>1 km</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tcPr>
          <w:p w14:paraId="1AC946F3" w14:textId="77777777" w:rsidR="00310281" w:rsidRPr="00A170E4" w:rsidRDefault="00310281" w:rsidP="00CE1C44"/>
        </w:tc>
      </w:tr>
      <w:tr w:rsidR="00310281" w:rsidRPr="00A170E4" w14:paraId="43EF40F3" w14:textId="77777777" w:rsidTr="00431A61">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2302F56" w14:textId="160F21DA"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2D94C90A"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3FF15375" w14:textId="77777777" w:rsidR="00310281" w:rsidRPr="00A170E4" w:rsidRDefault="00310281" w:rsidP="00CE1C44">
            <w:pPr>
              <w:jc w:val="center"/>
            </w:pPr>
            <w:r>
              <w:t>1 km</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tcPr>
          <w:p w14:paraId="281B8CA4" w14:textId="77777777" w:rsidR="00310281" w:rsidRPr="00A170E4" w:rsidRDefault="00310281" w:rsidP="00CE1C44"/>
        </w:tc>
      </w:tr>
      <w:tr w:rsidR="00310281" w:rsidRPr="00A170E4" w14:paraId="1863F8A3" w14:textId="77777777" w:rsidTr="00431A61">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4C9B8E28" w14:textId="5D926137"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06A9733F"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2DB6DBC7" w14:textId="77777777" w:rsidR="00310281" w:rsidRPr="00A170E4" w:rsidRDefault="00310281" w:rsidP="00CE1C44">
            <w:pPr>
              <w:jc w:val="center"/>
            </w:pPr>
            <w:r>
              <w:t xml:space="preserve">1h </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tcPr>
          <w:p w14:paraId="5B1A3B5B" w14:textId="77777777" w:rsidR="00310281" w:rsidRPr="00A170E4" w:rsidRDefault="00310281" w:rsidP="00CE1C44"/>
        </w:tc>
      </w:tr>
      <w:tr w:rsidR="00310281" w:rsidRPr="00A170E4" w14:paraId="235C6EC6" w14:textId="77777777" w:rsidTr="00431A61">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4E46523E" w14:textId="53A85D96"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7ACDE3DF"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47ABC990" w14:textId="77777777" w:rsidR="00310281" w:rsidRPr="00A170E4" w:rsidRDefault="00310281" w:rsidP="00CE1C44">
            <w:pPr>
              <w:jc w:val="center"/>
            </w:pPr>
            <w:r>
              <w:t xml:space="preserve">1h </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tcPr>
          <w:p w14:paraId="2460745A" w14:textId="77777777" w:rsidR="00310281" w:rsidRPr="00A170E4" w:rsidRDefault="00310281" w:rsidP="00CE1C44"/>
        </w:tc>
      </w:tr>
    </w:tbl>
    <w:p w14:paraId="67B2055E" w14:textId="77777777" w:rsidR="00A170E4" w:rsidRDefault="00A170E4" w:rsidP="00A170E4">
      <w:pPr>
        <w:suppressAutoHyphens/>
        <w:jc w:val="both"/>
        <w:rPr>
          <w:lang w:eastAsia="ar-SA"/>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698720B5"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6741FCAB" w14:textId="6F83DDC5" w:rsidR="00A170E4" w:rsidRPr="00A170E4" w:rsidRDefault="00431A61" w:rsidP="00646BE3">
            <w:pPr>
              <w:jc w:val="center"/>
              <w:rPr>
                <w:b/>
                <w:bCs/>
              </w:rPr>
            </w:pPr>
            <w:r>
              <w:rPr>
                <w:b/>
              </w:rPr>
              <w:t>8</w:t>
            </w:r>
            <w:r w:rsidR="00A170E4" w:rsidRPr="00A170E4">
              <w:rPr>
                <w:b/>
              </w:rPr>
              <w:t>. daļa- Neregulārie pasažieru autopārva</w:t>
            </w:r>
            <w:r w:rsidR="00646BE3">
              <w:rPr>
                <w:b/>
              </w:rPr>
              <w:t>dājumi ar transporta līdzekļiem</w:t>
            </w:r>
            <w:r w:rsidR="008B176A">
              <w:rPr>
                <w:b/>
              </w:rPr>
              <w:t>,</w:t>
            </w:r>
            <w:r>
              <w:rPr>
                <w:b/>
              </w:rPr>
              <w:t xml:space="preserve"> kas paredzēti 20-36</w:t>
            </w:r>
            <w:r w:rsidR="00A170E4" w:rsidRPr="00A170E4">
              <w:rPr>
                <w:b/>
              </w:rPr>
              <w:t xml:space="preserve"> pasažieriem</w:t>
            </w:r>
            <w:r w:rsidR="00A170E4">
              <w:rPr>
                <w:b/>
              </w:rPr>
              <w:t xml:space="preserve"> - APE</w:t>
            </w:r>
          </w:p>
        </w:tc>
      </w:tr>
      <w:tr w:rsidR="00A170E4" w:rsidRPr="00A170E4" w14:paraId="0E194348" w14:textId="77777777" w:rsidTr="00310281">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7FFEB1DE" w14:textId="77777777" w:rsidR="00A170E4" w:rsidRPr="00A170E4" w:rsidRDefault="00A170E4" w:rsidP="00C436A6">
            <w:pPr>
              <w:jc w:val="center"/>
              <w:rPr>
                <w:b/>
                <w:bCs/>
              </w:rPr>
            </w:pPr>
            <w:r w:rsidRPr="00A170E4">
              <w:rPr>
                <w:b/>
                <w:bCs/>
              </w:rPr>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68FA83FD" w14:textId="77777777" w:rsidR="00A170E4" w:rsidRPr="00A170E4" w:rsidRDefault="00A170E4" w:rsidP="00C436A6">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6DA661F1" w14:textId="77777777" w:rsidR="00A170E4" w:rsidRPr="00A170E4" w:rsidRDefault="00A170E4" w:rsidP="00C436A6">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23083D02" w14:textId="77777777" w:rsidR="00A170E4" w:rsidRPr="00A170E4" w:rsidRDefault="00A170E4" w:rsidP="00C436A6">
            <w:pPr>
              <w:jc w:val="center"/>
              <w:rPr>
                <w:b/>
                <w:bCs/>
              </w:rPr>
            </w:pPr>
            <w:r w:rsidRPr="00A170E4">
              <w:rPr>
                <w:b/>
                <w:bCs/>
              </w:rPr>
              <w:t>Vienības cena  EUR, bez PVN</w:t>
            </w:r>
          </w:p>
        </w:tc>
      </w:tr>
      <w:tr w:rsidR="00310281" w:rsidRPr="00A170E4" w14:paraId="2FBB6329"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25094EBE" w14:textId="7D1B1ED4"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711E9275"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3CE57EA0"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4B379E29" w14:textId="77777777" w:rsidR="00310281" w:rsidRPr="00A170E4" w:rsidRDefault="00310281" w:rsidP="00CE1C44">
            <w:r w:rsidRPr="00A170E4">
              <w:t xml:space="preserve"> </w:t>
            </w:r>
          </w:p>
        </w:tc>
      </w:tr>
      <w:tr w:rsidR="00310281" w:rsidRPr="00A170E4" w14:paraId="6F39A9E2"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42D7F4AF" w14:textId="147A94F8"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71D2C0C7"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3D3A7F04"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08278583" w14:textId="77777777" w:rsidR="00310281" w:rsidRPr="00A170E4" w:rsidRDefault="00310281" w:rsidP="00CE1C44">
            <w:r w:rsidRPr="00A170E4">
              <w:t xml:space="preserve"> </w:t>
            </w:r>
          </w:p>
        </w:tc>
      </w:tr>
      <w:tr w:rsidR="00310281" w:rsidRPr="00A170E4" w14:paraId="4BE8D32C"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12374541" w14:textId="3DB19B93"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6D6895B8"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60449C24"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43270B49" w14:textId="77777777" w:rsidR="00310281" w:rsidRPr="00A170E4" w:rsidRDefault="00310281" w:rsidP="00CE1C44"/>
        </w:tc>
      </w:tr>
      <w:tr w:rsidR="00310281" w:rsidRPr="00A170E4" w14:paraId="5C9A2BEB"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3DFA2F27" w14:textId="61AA3A0E"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41EFC1C9"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25EA14F6"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2032EC26" w14:textId="77777777" w:rsidR="00310281" w:rsidRPr="00A170E4" w:rsidRDefault="00310281" w:rsidP="00CE1C44"/>
        </w:tc>
      </w:tr>
      <w:tr w:rsidR="00310281" w:rsidRPr="00A170E4" w14:paraId="5826C160"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2193C677" w14:textId="5A821B41"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3D3192E1"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31DC9ECD"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77C4E8E0" w14:textId="77777777" w:rsidR="00310281" w:rsidRPr="00A170E4" w:rsidRDefault="00310281" w:rsidP="00CE1C44"/>
        </w:tc>
      </w:tr>
      <w:tr w:rsidR="00310281" w:rsidRPr="00A170E4" w14:paraId="1EADA83E"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61D55E35" w14:textId="4C5C633B"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518C0B64"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049DEA00"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3926C057" w14:textId="77777777" w:rsidR="00310281" w:rsidRPr="00A170E4" w:rsidRDefault="00310281" w:rsidP="00CE1C44"/>
        </w:tc>
      </w:tr>
    </w:tbl>
    <w:p w14:paraId="133B4ADC" w14:textId="77777777" w:rsidR="00310281" w:rsidRDefault="00310281" w:rsidP="00A170E4">
      <w:pPr>
        <w:suppressAutoHyphens/>
        <w:jc w:val="both"/>
        <w:rPr>
          <w:lang w:eastAsia="ar-SA"/>
        </w:rPr>
      </w:pPr>
    </w:p>
    <w:tbl>
      <w:tblPr>
        <w:tblW w:w="9898" w:type="dxa"/>
        <w:jc w:val="center"/>
        <w:tblLook w:val="04A0" w:firstRow="1" w:lastRow="0" w:firstColumn="1" w:lastColumn="0" w:noHBand="0" w:noVBand="1"/>
      </w:tblPr>
      <w:tblGrid>
        <w:gridCol w:w="1122"/>
        <w:gridCol w:w="4820"/>
        <w:gridCol w:w="1776"/>
        <w:gridCol w:w="2180"/>
      </w:tblGrid>
      <w:tr w:rsidR="00A170E4" w:rsidRPr="00A170E4" w14:paraId="0AED9322" w14:textId="77777777" w:rsidTr="00C436A6">
        <w:trPr>
          <w:trHeight w:val="510"/>
          <w:jc w:val="center"/>
        </w:trPr>
        <w:tc>
          <w:tcPr>
            <w:tcW w:w="9898" w:type="dxa"/>
            <w:gridSpan w:val="4"/>
            <w:tcBorders>
              <w:top w:val="single" w:sz="4" w:space="0" w:color="auto"/>
              <w:left w:val="single" w:sz="4" w:space="0" w:color="auto"/>
              <w:bottom w:val="single" w:sz="4" w:space="0" w:color="auto"/>
              <w:right w:val="single" w:sz="4" w:space="0" w:color="auto"/>
            </w:tcBorders>
            <w:shd w:val="clear" w:color="auto" w:fill="A8D08D"/>
            <w:vAlign w:val="center"/>
          </w:tcPr>
          <w:p w14:paraId="53F57746" w14:textId="73FE3603" w:rsidR="00A170E4" w:rsidRPr="00A170E4" w:rsidRDefault="00431A61" w:rsidP="00C436A6">
            <w:pPr>
              <w:jc w:val="center"/>
              <w:rPr>
                <w:b/>
                <w:bCs/>
              </w:rPr>
            </w:pPr>
            <w:r>
              <w:rPr>
                <w:b/>
              </w:rPr>
              <w:t>9</w:t>
            </w:r>
            <w:r w:rsidR="00A170E4" w:rsidRPr="00A170E4">
              <w:rPr>
                <w:b/>
              </w:rPr>
              <w:t>. daļa- Neregulārie pasažieru autopārvadājumi ar transpo</w:t>
            </w:r>
            <w:r>
              <w:rPr>
                <w:b/>
              </w:rPr>
              <w:t>rta līdzekļiem, kas paredzēti 37-51</w:t>
            </w:r>
            <w:r w:rsidR="00A170E4" w:rsidRPr="00A170E4">
              <w:rPr>
                <w:b/>
              </w:rPr>
              <w:t xml:space="preserve"> pasažieriem</w:t>
            </w:r>
            <w:r w:rsidR="00A170E4">
              <w:rPr>
                <w:b/>
              </w:rPr>
              <w:t xml:space="preserve"> - APE</w:t>
            </w:r>
          </w:p>
        </w:tc>
      </w:tr>
      <w:tr w:rsidR="00A170E4" w:rsidRPr="00A170E4" w14:paraId="268577FE" w14:textId="77777777" w:rsidTr="00C436A6">
        <w:trPr>
          <w:trHeight w:val="510"/>
          <w:jc w:val="center"/>
        </w:trPr>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32414A" w14:textId="77777777" w:rsidR="00A170E4" w:rsidRPr="00A170E4" w:rsidRDefault="00A170E4" w:rsidP="00C436A6">
            <w:pPr>
              <w:jc w:val="center"/>
              <w:rPr>
                <w:b/>
                <w:bCs/>
              </w:rPr>
            </w:pPr>
            <w:r w:rsidRPr="00A170E4">
              <w:rPr>
                <w:b/>
                <w:bCs/>
              </w:rPr>
              <w:lastRenderedPageBreak/>
              <w:t>Nr.</w:t>
            </w:r>
          </w:p>
        </w:tc>
        <w:tc>
          <w:tcPr>
            <w:tcW w:w="4820" w:type="dxa"/>
            <w:tcBorders>
              <w:top w:val="single" w:sz="4" w:space="0" w:color="auto"/>
              <w:left w:val="nil"/>
              <w:bottom w:val="single" w:sz="4" w:space="0" w:color="auto"/>
              <w:right w:val="single" w:sz="4" w:space="0" w:color="auto"/>
            </w:tcBorders>
            <w:shd w:val="clear" w:color="auto" w:fill="auto"/>
            <w:vAlign w:val="center"/>
          </w:tcPr>
          <w:p w14:paraId="3DFF87BA" w14:textId="77777777" w:rsidR="00A170E4" w:rsidRPr="00A170E4" w:rsidRDefault="00A170E4" w:rsidP="00C436A6">
            <w:pPr>
              <w:jc w:val="center"/>
              <w:rPr>
                <w:b/>
                <w:bCs/>
              </w:rPr>
            </w:pPr>
            <w:r w:rsidRPr="00A170E4">
              <w:rPr>
                <w:b/>
                <w:bCs/>
              </w:rPr>
              <w:t>Pozīcija</w:t>
            </w:r>
          </w:p>
        </w:tc>
        <w:tc>
          <w:tcPr>
            <w:tcW w:w="1776" w:type="dxa"/>
            <w:tcBorders>
              <w:top w:val="single" w:sz="4" w:space="0" w:color="auto"/>
              <w:left w:val="nil"/>
              <w:bottom w:val="single" w:sz="4" w:space="0" w:color="auto"/>
              <w:right w:val="single" w:sz="4" w:space="0" w:color="auto"/>
            </w:tcBorders>
            <w:shd w:val="clear" w:color="auto" w:fill="auto"/>
            <w:vAlign w:val="center"/>
          </w:tcPr>
          <w:p w14:paraId="0F06CE3A" w14:textId="77777777" w:rsidR="00A170E4" w:rsidRPr="00A170E4" w:rsidRDefault="00A170E4" w:rsidP="00C436A6">
            <w:pPr>
              <w:jc w:val="center"/>
              <w:rPr>
                <w:b/>
                <w:bCs/>
              </w:rPr>
            </w:pPr>
            <w:r w:rsidRPr="00A170E4">
              <w:rPr>
                <w:b/>
                <w:bCs/>
              </w:rPr>
              <w:t>Mērvienība</w:t>
            </w:r>
          </w:p>
        </w:tc>
        <w:tc>
          <w:tcPr>
            <w:tcW w:w="2180" w:type="dxa"/>
            <w:tcBorders>
              <w:top w:val="single" w:sz="4" w:space="0" w:color="auto"/>
              <w:left w:val="nil"/>
              <w:bottom w:val="single" w:sz="4" w:space="0" w:color="auto"/>
              <w:right w:val="single" w:sz="4" w:space="0" w:color="auto"/>
            </w:tcBorders>
            <w:shd w:val="clear" w:color="auto" w:fill="auto"/>
            <w:vAlign w:val="center"/>
          </w:tcPr>
          <w:p w14:paraId="132250E1" w14:textId="77777777" w:rsidR="00A170E4" w:rsidRPr="00A170E4" w:rsidRDefault="00A170E4" w:rsidP="00C436A6">
            <w:pPr>
              <w:jc w:val="center"/>
              <w:rPr>
                <w:b/>
                <w:bCs/>
              </w:rPr>
            </w:pPr>
            <w:r w:rsidRPr="00A170E4">
              <w:rPr>
                <w:b/>
                <w:bCs/>
              </w:rPr>
              <w:t>Vienības cena  EUR, bez PVN</w:t>
            </w:r>
          </w:p>
        </w:tc>
      </w:tr>
      <w:tr w:rsidR="00310281" w:rsidRPr="00A170E4" w14:paraId="79D87A14"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3585500C" w14:textId="0F57A760" w:rsidR="00310281" w:rsidRPr="00A170E4" w:rsidRDefault="000719D2" w:rsidP="00CE1C44">
            <w:pPr>
              <w:jc w:val="center"/>
            </w:pPr>
            <w:r>
              <w:t>P</w:t>
            </w:r>
            <w:r w:rsidR="00310281" w:rsidRPr="00A170E4">
              <w:t>1.</w:t>
            </w:r>
          </w:p>
        </w:tc>
        <w:tc>
          <w:tcPr>
            <w:tcW w:w="4820" w:type="dxa"/>
            <w:tcBorders>
              <w:top w:val="nil"/>
              <w:left w:val="nil"/>
              <w:bottom w:val="single" w:sz="4" w:space="0" w:color="auto"/>
              <w:right w:val="single" w:sz="4" w:space="0" w:color="auto"/>
            </w:tcBorders>
            <w:shd w:val="clear" w:color="auto" w:fill="auto"/>
          </w:tcPr>
          <w:p w14:paraId="565CB30D" w14:textId="77777777" w:rsidR="00310281" w:rsidRPr="00A170E4" w:rsidRDefault="00310281" w:rsidP="00CE1C44">
            <w:r w:rsidRPr="00BE2B15">
              <w:rPr>
                <w:sz w:val="22"/>
                <w:szCs w:val="22"/>
                <w:lang w:eastAsia="en-US"/>
              </w:rPr>
              <w:t xml:space="preserve">Cena bez PVN par 1 km nobraukumu </w:t>
            </w:r>
            <w:r>
              <w:rPr>
                <w:sz w:val="22"/>
                <w:szCs w:val="22"/>
                <w:lang w:eastAsia="en-US"/>
              </w:rPr>
              <w:t>Smiltenes novada teritorijā</w:t>
            </w:r>
          </w:p>
        </w:tc>
        <w:tc>
          <w:tcPr>
            <w:tcW w:w="1776" w:type="dxa"/>
            <w:tcBorders>
              <w:top w:val="nil"/>
              <w:left w:val="nil"/>
              <w:bottom w:val="single" w:sz="4" w:space="0" w:color="auto"/>
              <w:right w:val="single" w:sz="4" w:space="0" w:color="auto"/>
            </w:tcBorders>
            <w:shd w:val="clear" w:color="auto" w:fill="auto"/>
          </w:tcPr>
          <w:p w14:paraId="3D4DD9A2" w14:textId="77777777" w:rsidR="00310281" w:rsidRPr="00A170E4" w:rsidRDefault="00310281" w:rsidP="00CE1C44">
            <w:pPr>
              <w:jc w:val="center"/>
            </w:pPr>
            <w:r w:rsidRPr="00A170E4">
              <w:t>1 km</w:t>
            </w:r>
          </w:p>
        </w:tc>
        <w:tc>
          <w:tcPr>
            <w:tcW w:w="2180" w:type="dxa"/>
            <w:tcBorders>
              <w:top w:val="nil"/>
              <w:left w:val="nil"/>
              <w:bottom w:val="single" w:sz="4" w:space="0" w:color="auto"/>
              <w:right w:val="single" w:sz="4" w:space="0" w:color="auto"/>
            </w:tcBorders>
            <w:shd w:val="clear" w:color="auto" w:fill="auto"/>
            <w:noWrap/>
            <w:vAlign w:val="bottom"/>
          </w:tcPr>
          <w:p w14:paraId="6EA2E282" w14:textId="77777777" w:rsidR="00310281" w:rsidRPr="00A170E4" w:rsidRDefault="00310281" w:rsidP="00CE1C44">
            <w:r w:rsidRPr="00A170E4">
              <w:t xml:space="preserve"> </w:t>
            </w:r>
          </w:p>
        </w:tc>
      </w:tr>
      <w:tr w:rsidR="00310281" w:rsidRPr="00A170E4" w14:paraId="0FD77A26" w14:textId="77777777" w:rsidTr="00CE1C44">
        <w:trPr>
          <w:trHeight w:val="330"/>
          <w:jc w:val="center"/>
        </w:trPr>
        <w:tc>
          <w:tcPr>
            <w:tcW w:w="1122" w:type="dxa"/>
            <w:tcBorders>
              <w:top w:val="nil"/>
              <w:left w:val="single" w:sz="4" w:space="0" w:color="auto"/>
              <w:bottom w:val="single" w:sz="4" w:space="0" w:color="auto"/>
              <w:right w:val="single" w:sz="4" w:space="0" w:color="auto"/>
            </w:tcBorders>
            <w:shd w:val="clear" w:color="auto" w:fill="auto"/>
          </w:tcPr>
          <w:p w14:paraId="00D03DFE" w14:textId="30BCD8A8" w:rsidR="00310281" w:rsidRPr="00A170E4" w:rsidRDefault="000719D2" w:rsidP="00CE1C44">
            <w:pPr>
              <w:jc w:val="center"/>
            </w:pPr>
            <w:r>
              <w:t>P</w:t>
            </w:r>
            <w:r w:rsidR="00310281" w:rsidRPr="00A170E4">
              <w:t>2.</w:t>
            </w:r>
          </w:p>
        </w:tc>
        <w:tc>
          <w:tcPr>
            <w:tcW w:w="4820" w:type="dxa"/>
            <w:tcBorders>
              <w:top w:val="nil"/>
              <w:left w:val="nil"/>
              <w:bottom w:val="single" w:sz="4" w:space="0" w:color="auto"/>
              <w:right w:val="single" w:sz="4" w:space="0" w:color="auto"/>
            </w:tcBorders>
            <w:shd w:val="clear" w:color="auto" w:fill="auto"/>
          </w:tcPr>
          <w:p w14:paraId="4FE6DBF7" w14:textId="77777777" w:rsidR="00310281" w:rsidRPr="00A170E4" w:rsidRDefault="00310281" w:rsidP="00CE1C44">
            <w:r w:rsidRPr="00BE2B15">
              <w:rPr>
                <w:sz w:val="22"/>
                <w:szCs w:val="22"/>
                <w:lang w:eastAsia="en-US"/>
              </w:rPr>
              <w:t>Cena bez PVN par 1 km nobraukumu Latvijas teritorijā</w:t>
            </w:r>
          </w:p>
        </w:tc>
        <w:tc>
          <w:tcPr>
            <w:tcW w:w="1776" w:type="dxa"/>
            <w:tcBorders>
              <w:top w:val="nil"/>
              <w:left w:val="nil"/>
              <w:bottom w:val="single" w:sz="4" w:space="0" w:color="auto"/>
              <w:right w:val="single" w:sz="4" w:space="0" w:color="auto"/>
            </w:tcBorders>
            <w:shd w:val="clear" w:color="auto" w:fill="auto"/>
          </w:tcPr>
          <w:p w14:paraId="66917064" w14:textId="77777777" w:rsidR="00310281" w:rsidRPr="00310281" w:rsidRDefault="00310281" w:rsidP="00CE1C44">
            <w:pPr>
              <w:ind w:right="198"/>
            </w:pPr>
            <w:r>
              <w:t xml:space="preserve">         </w:t>
            </w:r>
            <w:r w:rsidRPr="00310281">
              <w:t>1 km</w:t>
            </w:r>
          </w:p>
        </w:tc>
        <w:tc>
          <w:tcPr>
            <w:tcW w:w="2180" w:type="dxa"/>
            <w:tcBorders>
              <w:top w:val="nil"/>
              <w:left w:val="nil"/>
              <w:bottom w:val="single" w:sz="4" w:space="0" w:color="auto"/>
              <w:right w:val="single" w:sz="4" w:space="0" w:color="auto"/>
            </w:tcBorders>
            <w:shd w:val="clear" w:color="auto" w:fill="auto"/>
            <w:noWrap/>
            <w:vAlign w:val="bottom"/>
          </w:tcPr>
          <w:p w14:paraId="74919394" w14:textId="77777777" w:rsidR="00310281" w:rsidRPr="00A170E4" w:rsidRDefault="00310281" w:rsidP="00CE1C44">
            <w:r w:rsidRPr="00A170E4">
              <w:t xml:space="preserve"> </w:t>
            </w:r>
          </w:p>
        </w:tc>
      </w:tr>
      <w:tr w:rsidR="00310281" w:rsidRPr="00A170E4" w14:paraId="59864576"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5875AE23" w14:textId="57D06325" w:rsidR="00310281" w:rsidRPr="00A170E4" w:rsidRDefault="000719D2" w:rsidP="00CE1C44">
            <w:pPr>
              <w:jc w:val="center"/>
            </w:pPr>
            <w:r>
              <w:t>P</w:t>
            </w:r>
            <w:r w:rsidR="00310281" w:rsidRPr="00A170E4">
              <w:t>3.</w:t>
            </w:r>
          </w:p>
        </w:tc>
        <w:tc>
          <w:tcPr>
            <w:tcW w:w="4820" w:type="dxa"/>
            <w:tcBorders>
              <w:top w:val="single" w:sz="4" w:space="0" w:color="auto"/>
              <w:left w:val="nil"/>
              <w:bottom w:val="single" w:sz="4" w:space="0" w:color="auto"/>
              <w:right w:val="single" w:sz="4" w:space="0" w:color="auto"/>
            </w:tcBorders>
            <w:shd w:val="clear" w:color="auto" w:fill="auto"/>
          </w:tcPr>
          <w:p w14:paraId="35A6669B" w14:textId="77777777" w:rsidR="00310281" w:rsidRPr="00A170E4" w:rsidRDefault="00310281" w:rsidP="00CE1C44">
            <w:pPr>
              <w:rPr>
                <w:sz w:val="22"/>
                <w:szCs w:val="22"/>
                <w:lang w:eastAsia="en-US"/>
              </w:rPr>
            </w:pPr>
            <w:r w:rsidRPr="00BE2B15">
              <w:rPr>
                <w:sz w:val="22"/>
                <w:szCs w:val="22"/>
                <w:lang w:eastAsia="en-US"/>
              </w:rPr>
              <w:t>Cena bez PVN par 1 km nobraukumu Igaunijas un Lietuvas teritorijā</w:t>
            </w:r>
          </w:p>
        </w:tc>
        <w:tc>
          <w:tcPr>
            <w:tcW w:w="1776" w:type="dxa"/>
            <w:tcBorders>
              <w:top w:val="single" w:sz="4" w:space="0" w:color="auto"/>
              <w:left w:val="nil"/>
              <w:bottom w:val="single" w:sz="4" w:space="0" w:color="auto"/>
              <w:right w:val="single" w:sz="4" w:space="0" w:color="auto"/>
            </w:tcBorders>
            <w:shd w:val="clear" w:color="auto" w:fill="auto"/>
          </w:tcPr>
          <w:p w14:paraId="4BBB25BE" w14:textId="77777777" w:rsidR="00310281" w:rsidRPr="00A170E4" w:rsidRDefault="00310281" w:rsidP="00CE1C44">
            <w:pPr>
              <w:jc w:val="center"/>
            </w:pPr>
            <w:r w:rsidRPr="00A170E4">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5A3D744" w14:textId="77777777" w:rsidR="00310281" w:rsidRPr="00A170E4" w:rsidRDefault="00310281" w:rsidP="00CE1C44"/>
        </w:tc>
      </w:tr>
      <w:tr w:rsidR="00310281" w:rsidRPr="00A170E4" w14:paraId="0BC420D6"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F23A014" w14:textId="70787288" w:rsidR="00310281" w:rsidRPr="00A170E4" w:rsidRDefault="000719D2" w:rsidP="00CE1C44">
            <w:pPr>
              <w:jc w:val="center"/>
            </w:pPr>
            <w:r>
              <w:t>P</w:t>
            </w:r>
            <w:r w:rsidR="00310281" w:rsidRPr="00A170E4">
              <w:t>4.</w:t>
            </w:r>
          </w:p>
        </w:tc>
        <w:tc>
          <w:tcPr>
            <w:tcW w:w="4820" w:type="dxa"/>
            <w:tcBorders>
              <w:top w:val="single" w:sz="4" w:space="0" w:color="auto"/>
              <w:left w:val="nil"/>
              <w:bottom w:val="single" w:sz="4" w:space="0" w:color="auto"/>
              <w:right w:val="single" w:sz="4" w:space="0" w:color="auto"/>
            </w:tcBorders>
            <w:shd w:val="clear" w:color="auto" w:fill="auto"/>
          </w:tcPr>
          <w:p w14:paraId="64C0DB6E" w14:textId="77777777" w:rsidR="00310281" w:rsidRPr="00A170E4" w:rsidRDefault="00310281" w:rsidP="00CE1C44">
            <w:pPr>
              <w:rPr>
                <w:sz w:val="22"/>
                <w:szCs w:val="22"/>
                <w:lang w:eastAsia="en-US"/>
              </w:rPr>
            </w:pPr>
            <w:r w:rsidRPr="00BE2B15">
              <w:rPr>
                <w:sz w:val="22"/>
                <w:szCs w:val="22"/>
                <w:lang w:eastAsia="en-US"/>
              </w:rPr>
              <w:t>Cena bez PVN  par 1 km nobraukumu pārējo Eiropas Savienības valstu teritorijā</w:t>
            </w:r>
          </w:p>
        </w:tc>
        <w:tc>
          <w:tcPr>
            <w:tcW w:w="1776" w:type="dxa"/>
            <w:tcBorders>
              <w:top w:val="single" w:sz="4" w:space="0" w:color="auto"/>
              <w:left w:val="nil"/>
              <w:bottom w:val="single" w:sz="4" w:space="0" w:color="auto"/>
              <w:right w:val="single" w:sz="4" w:space="0" w:color="auto"/>
            </w:tcBorders>
            <w:shd w:val="clear" w:color="auto" w:fill="auto"/>
          </w:tcPr>
          <w:p w14:paraId="55AF05B1" w14:textId="77777777" w:rsidR="00310281" w:rsidRPr="00A170E4" w:rsidRDefault="00310281" w:rsidP="00CE1C44">
            <w:pPr>
              <w:jc w:val="center"/>
            </w:pPr>
            <w:r>
              <w:t>1 km</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367A455F" w14:textId="77777777" w:rsidR="00310281" w:rsidRPr="00A170E4" w:rsidRDefault="00310281" w:rsidP="00CE1C44"/>
        </w:tc>
      </w:tr>
      <w:tr w:rsidR="00310281" w:rsidRPr="00A170E4" w14:paraId="29D2923F"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7E2C649D" w14:textId="57CEC16B" w:rsidR="00310281" w:rsidRPr="00A170E4" w:rsidRDefault="000719D2" w:rsidP="00CE1C44">
            <w:pPr>
              <w:jc w:val="center"/>
            </w:pPr>
            <w:r>
              <w:t>P</w:t>
            </w:r>
            <w:r w:rsidR="00310281">
              <w:t xml:space="preserve">5. </w:t>
            </w:r>
          </w:p>
        </w:tc>
        <w:tc>
          <w:tcPr>
            <w:tcW w:w="4820" w:type="dxa"/>
            <w:tcBorders>
              <w:top w:val="single" w:sz="4" w:space="0" w:color="auto"/>
              <w:left w:val="nil"/>
              <w:bottom w:val="single" w:sz="4" w:space="0" w:color="auto"/>
              <w:right w:val="single" w:sz="4" w:space="0" w:color="auto"/>
            </w:tcBorders>
            <w:shd w:val="clear" w:color="auto" w:fill="auto"/>
          </w:tcPr>
          <w:p w14:paraId="081CE80E" w14:textId="77777777" w:rsidR="00310281" w:rsidRPr="00BE2B15" w:rsidRDefault="00310281" w:rsidP="00CE1C44">
            <w:pPr>
              <w:rPr>
                <w:sz w:val="22"/>
                <w:szCs w:val="22"/>
                <w:lang w:eastAsia="en-US"/>
              </w:rPr>
            </w:pPr>
            <w:r w:rsidRPr="00BE2B15">
              <w:rPr>
                <w:sz w:val="22"/>
                <w:szCs w:val="22"/>
                <w:lang w:eastAsia="en-US"/>
              </w:rPr>
              <w:t xml:space="preserve">Cena bez PVN  par 1 gaidīšanas stundu braucienos </w:t>
            </w:r>
            <w:r>
              <w:rPr>
                <w:sz w:val="22"/>
                <w:szCs w:val="22"/>
                <w:lang w:eastAsia="en-US"/>
              </w:rPr>
              <w:t>Smiltenes novada teritorijā</w:t>
            </w:r>
            <w:r w:rsidRPr="00BE2B15">
              <w:rPr>
                <w:sz w:val="22"/>
                <w:szCs w:val="22"/>
                <w:lang w:eastAsia="en-US"/>
              </w:rPr>
              <w:t xml:space="preserve"> un Latvijas teritorijā</w:t>
            </w:r>
          </w:p>
        </w:tc>
        <w:tc>
          <w:tcPr>
            <w:tcW w:w="1776" w:type="dxa"/>
            <w:tcBorders>
              <w:top w:val="single" w:sz="4" w:space="0" w:color="auto"/>
              <w:left w:val="nil"/>
              <w:bottom w:val="single" w:sz="4" w:space="0" w:color="auto"/>
              <w:right w:val="single" w:sz="4" w:space="0" w:color="auto"/>
            </w:tcBorders>
            <w:shd w:val="clear" w:color="auto" w:fill="auto"/>
          </w:tcPr>
          <w:p w14:paraId="57FF0EDE"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EEA33D0" w14:textId="77777777" w:rsidR="00310281" w:rsidRPr="00A170E4" w:rsidRDefault="00310281" w:rsidP="00CE1C44"/>
        </w:tc>
      </w:tr>
      <w:tr w:rsidR="00310281" w:rsidRPr="00A170E4" w14:paraId="5F31AE4D" w14:textId="77777777" w:rsidTr="00CE1C44">
        <w:trPr>
          <w:trHeight w:val="330"/>
          <w:jc w:val="center"/>
        </w:trPr>
        <w:tc>
          <w:tcPr>
            <w:tcW w:w="1122" w:type="dxa"/>
            <w:tcBorders>
              <w:top w:val="single" w:sz="4" w:space="0" w:color="auto"/>
              <w:left w:val="single" w:sz="4" w:space="0" w:color="auto"/>
              <w:bottom w:val="single" w:sz="4" w:space="0" w:color="auto"/>
              <w:right w:val="single" w:sz="4" w:space="0" w:color="auto"/>
            </w:tcBorders>
            <w:shd w:val="clear" w:color="auto" w:fill="auto"/>
          </w:tcPr>
          <w:p w14:paraId="0E415315" w14:textId="31DF0302" w:rsidR="00310281" w:rsidRPr="00A170E4" w:rsidRDefault="000719D2" w:rsidP="00CE1C44">
            <w:pPr>
              <w:jc w:val="center"/>
            </w:pPr>
            <w:r>
              <w:t>P</w:t>
            </w:r>
            <w:r w:rsidR="00310281">
              <w:t xml:space="preserve">6. </w:t>
            </w:r>
          </w:p>
        </w:tc>
        <w:tc>
          <w:tcPr>
            <w:tcW w:w="4820" w:type="dxa"/>
            <w:tcBorders>
              <w:top w:val="single" w:sz="4" w:space="0" w:color="auto"/>
              <w:left w:val="nil"/>
              <w:bottom w:val="single" w:sz="4" w:space="0" w:color="auto"/>
              <w:right w:val="single" w:sz="4" w:space="0" w:color="auto"/>
            </w:tcBorders>
            <w:shd w:val="clear" w:color="auto" w:fill="auto"/>
          </w:tcPr>
          <w:p w14:paraId="7B1CF816" w14:textId="77777777" w:rsidR="00310281" w:rsidRPr="00BE2B15" w:rsidRDefault="00310281" w:rsidP="00CE1C44">
            <w:pPr>
              <w:rPr>
                <w:sz w:val="22"/>
                <w:szCs w:val="22"/>
                <w:lang w:eastAsia="en-US"/>
              </w:rPr>
            </w:pPr>
            <w:r w:rsidRPr="00BE2B15">
              <w:rPr>
                <w:sz w:val="22"/>
                <w:szCs w:val="22"/>
                <w:lang w:eastAsia="en-US"/>
              </w:rPr>
              <w:t>Cena bez PVN par 1 gaidīšanas stundu braucienos Igaunijas, Lietuvas, pārējās Eiropas Savienības valstīs</w:t>
            </w:r>
          </w:p>
        </w:tc>
        <w:tc>
          <w:tcPr>
            <w:tcW w:w="1776" w:type="dxa"/>
            <w:tcBorders>
              <w:top w:val="single" w:sz="4" w:space="0" w:color="auto"/>
              <w:left w:val="nil"/>
              <w:bottom w:val="single" w:sz="4" w:space="0" w:color="auto"/>
              <w:right w:val="single" w:sz="4" w:space="0" w:color="auto"/>
            </w:tcBorders>
            <w:shd w:val="clear" w:color="auto" w:fill="auto"/>
          </w:tcPr>
          <w:p w14:paraId="21664B52" w14:textId="77777777" w:rsidR="00310281" w:rsidRPr="00A170E4" w:rsidRDefault="00310281" w:rsidP="00CE1C44">
            <w:pPr>
              <w:jc w:val="center"/>
            </w:pPr>
            <w:r>
              <w:t xml:space="preserve">1h </w:t>
            </w:r>
          </w:p>
        </w:tc>
        <w:tc>
          <w:tcPr>
            <w:tcW w:w="2180" w:type="dxa"/>
            <w:tcBorders>
              <w:top w:val="single" w:sz="4" w:space="0" w:color="auto"/>
              <w:left w:val="nil"/>
              <w:bottom w:val="single" w:sz="4" w:space="0" w:color="auto"/>
              <w:right w:val="single" w:sz="4" w:space="0" w:color="auto"/>
            </w:tcBorders>
            <w:shd w:val="clear" w:color="auto" w:fill="auto"/>
            <w:noWrap/>
            <w:vAlign w:val="bottom"/>
          </w:tcPr>
          <w:p w14:paraId="6C644ED8" w14:textId="77777777" w:rsidR="00310281" w:rsidRPr="00A170E4" w:rsidRDefault="00310281" w:rsidP="00CE1C44"/>
        </w:tc>
      </w:tr>
    </w:tbl>
    <w:p w14:paraId="7F05B7B7" w14:textId="77777777" w:rsidR="00A170E4" w:rsidRDefault="00A170E4" w:rsidP="002325B7">
      <w:pPr>
        <w:suppressAutoHyphens/>
        <w:jc w:val="both"/>
        <w:rPr>
          <w:lang w:eastAsia="ar-SA"/>
        </w:rPr>
      </w:pPr>
    </w:p>
    <w:p w14:paraId="0C478431" w14:textId="2BC465F8" w:rsidR="006E414D" w:rsidRPr="0098671E" w:rsidRDefault="000719D2" w:rsidP="002325B7">
      <w:pPr>
        <w:suppressAutoHyphens/>
        <w:jc w:val="both"/>
        <w:rPr>
          <w:i/>
          <w:sz w:val="22"/>
          <w:lang w:eastAsia="ar-SA"/>
        </w:rPr>
      </w:pPr>
      <w:r w:rsidRPr="0098671E">
        <w:rPr>
          <w:i/>
          <w:sz w:val="22"/>
          <w:lang w:eastAsia="ar-SA"/>
        </w:rPr>
        <w:t xml:space="preserve"> </w:t>
      </w:r>
      <w:r w:rsidR="0098671E">
        <w:rPr>
          <w:i/>
          <w:sz w:val="22"/>
          <w:lang w:eastAsia="ar-SA"/>
        </w:rPr>
        <w:t>&lt;P1-P6</w:t>
      </w:r>
      <w:r w:rsidRPr="0098671E">
        <w:rPr>
          <w:i/>
          <w:sz w:val="22"/>
          <w:lang w:eastAsia="ar-SA"/>
        </w:rPr>
        <w:t xml:space="preserve"> </w:t>
      </w:r>
      <w:r w:rsidRPr="0098671E">
        <w:rPr>
          <w:rFonts w:eastAsiaTheme="minorHAnsi"/>
          <w:i/>
          <w:sz w:val="22"/>
          <w:lang w:eastAsia="en-US"/>
        </w:rPr>
        <w:t>saimnieciski visizdevīgākā piedāvājuma vērtēšanas kritēriji</w:t>
      </w:r>
      <w:r w:rsidR="0098671E" w:rsidRPr="0098671E">
        <w:rPr>
          <w:rFonts w:eastAsiaTheme="minorHAnsi"/>
          <w:i/>
          <w:sz w:val="22"/>
          <w:lang w:eastAsia="en-US"/>
        </w:rPr>
        <w:t>&gt;</w:t>
      </w:r>
    </w:p>
    <w:p w14:paraId="2EA6FAB5" w14:textId="77777777" w:rsidR="006E414D" w:rsidRPr="00A170E4" w:rsidRDefault="006E414D" w:rsidP="0098671E">
      <w:pPr>
        <w:suppressAutoHyphens/>
        <w:jc w:val="both"/>
        <w:rPr>
          <w:lang w:eastAsia="ar-SA"/>
        </w:rPr>
      </w:pPr>
    </w:p>
    <w:p w14:paraId="1965F6F9" w14:textId="77777777" w:rsidR="00A170E4" w:rsidRPr="00A170E4" w:rsidRDefault="00A170E4" w:rsidP="004A66B9">
      <w:pPr>
        <w:numPr>
          <w:ilvl w:val="1"/>
          <w:numId w:val="14"/>
        </w:numPr>
        <w:suppressAutoHyphens/>
        <w:jc w:val="both"/>
        <w:rPr>
          <w:lang w:eastAsia="ar-SA"/>
        </w:rPr>
      </w:pPr>
      <w:r w:rsidRPr="00A170E4">
        <w:rPr>
          <w:lang w:eastAsia="ar-SA"/>
        </w:rPr>
        <w:t xml:space="preserve"> Piedāvājumā nedrīkst iekļaut aili “Neparedzēti izdevumi”.</w:t>
      </w:r>
    </w:p>
    <w:p w14:paraId="77C05BEF" w14:textId="77777777" w:rsidR="00A170E4" w:rsidRPr="00A170E4" w:rsidRDefault="00A170E4" w:rsidP="004A66B9">
      <w:pPr>
        <w:numPr>
          <w:ilvl w:val="1"/>
          <w:numId w:val="14"/>
        </w:numPr>
        <w:suppressAutoHyphens/>
        <w:ind w:left="1276" w:hanging="556"/>
        <w:jc w:val="both"/>
        <w:rPr>
          <w:lang w:eastAsia="ar-SA"/>
        </w:rPr>
      </w:pPr>
      <w:r w:rsidRPr="00A170E4">
        <w:rPr>
          <w:lang w:eastAsia="ar-SA"/>
        </w:rPr>
        <w:t>Cenā iekļauti visi likumdošanā paredzētie nodokļi un maksājumi un piegādes izdevumi.</w:t>
      </w:r>
    </w:p>
    <w:p w14:paraId="2993E9D8" w14:textId="77777777" w:rsidR="00A170E4" w:rsidRPr="00A170E4" w:rsidRDefault="00A170E4" w:rsidP="004A66B9">
      <w:pPr>
        <w:numPr>
          <w:ilvl w:val="1"/>
          <w:numId w:val="14"/>
        </w:numPr>
        <w:suppressAutoHyphens/>
        <w:ind w:left="1276" w:hanging="556"/>
        <w:jc w:val="both"/>
        <w:rPr>
          <w:lang w:eastAsia="ar-SA"/>
        </w:rPr>
      </w:pPr>
      <w:r w:rsidRPr="00A170E4">
        <w:rPr>
          <w:szCs w:val="20"/>
          <w:lang w:eastAsia="ar-SA"/>
        </w:rPr>
        <w:t xml:space="preserve">Mūsu piedāvājumā iekļautas visas izmaksas, kas saistītas ar </w:t>
      </w:r>
      <w:r w:rsidRPr="00A170E4">
        <w:rPr>
          <w:rFonts w:eastAsia="Calibri"/>
          <w:szCs w:val="20"/>
          <w:lang w:eastAsia="x-none"/>
        </w:rPr>
        <w:t xml:space="preserve">pakalpojuma pilnīgu un kvalitatīvu sniegšanu saistītās izmaksas, tajā skaitā degvielas izmaksas nokļūšanai no/līdz Pasūtītāja uzņemšanas vietas, transportlīdzekļa apdrošināšana, transportlīdzekļu vadītāju izmaksas (darba alga, apdrošināšana) transportlīdzekļa amortizācija, kā arī visi nodokļi un nodevas, izņemot PVN. </w:t>
      </w:r>
    </w:p>
    <w:p w14:paraId="2A7ECD6D" w14:textId="77777777" w:rsidR="00A170E4" w:rsidRPr="00A170E4" w:rsidRDefault="00A170E4" w:rsidP="004A66B9">
      <w:pPr>
        <w:numPr>
          <w:ilvl w:val="1"/>
          <w:numId w:val="14"/>
        </w:numPr>
        <w:ind w:left="1276" w:hanging="556"/>
        <w:jc w:val="both"/>
      </w:pPr>
      <w:r w:rsidRPr="00A170E4">
        <w:t>Ar šo mēs apstiprinām un garantējam sniegto ziņu patiesumu un precizitāti.</w:t>
      </w:r>
    </w:p>
    <w:p w14:paraId="2877DB29" w14:textId="77777777" w:rsidR="00A170E4" w:rsidRPr="00A170E4" w:rsidRDefault="00A170E4" w:rsidP="002325B7">
      <w:pPr>
        <w:jc w:val="both"/>
        <w:rPr>
          <w:lang w:eastAsia="x-none"/>
        </w:rPr>
      </w:pPr>
    </w:p>
    <w:p w14:paraId="191F6AF8" w14:textId="77777777" w:rsidR="00A170E4" w:rsidRPr="00A170E4" w:rsidRDefault="00A170E4" w:rsidP="00A170E4">
      <w:pPr>
        <w:jc w:val="both"/>
        <w:rPr>
          <w:lang w:eastAsia="x-none"/>
        </w:rPr>
      </w:pPr>
      <w:proofErr w:type="spellStart"/>
      <w:r w:rsidRPr="00A170E4">
        <w:rPr>
          <w:lang w:eastAsia="x-none"/>
        </w:rPr>
        <w:t>Paraksttiesīgā</w:t>
      </w:r>
      <w:proofErr w:type="spellEnd"/>
      <w:r w:rsidRPr="00A170E4">
        <w:rPr>
          <w:lang w:eastAsia="x-none"/>
        </w:rPr>
        <w:t xml:space="preserve"> vai pilnvarotā persona:</w:t>
      </w:r>
    </w:p>
    <w:p w14:paraId="655772F9" w14:textId="77777777" w:rsidR="00A170E4" w:rsidRPr="00A170E4" w:rsidRDefault="00A170E4" w:rsidP="00A170E4">
      <w:pPr>
        <w:jc w:val="both"/>
        <w:rPr>
          <w:lang w:eastAsia="x-none"/>
        </w:rPr>
      </w:pPr>
    </w:p>
    <w:p w14:paraId="66E2B437" w14:textId="77777777" w:rsidR="00A170E4" w:rsidRPr="00A170E4" w:rsidRDefault="00A170E4" w:rsidP="00A170E4">
      <w:pPr>
        <w:jc w:val="both"/>
        <w:rPr>
          <w:lang w:eastAsia="x-none"/>
        </w:rPr>
      </w:pPr>
      <w:r w:rsidRPr="00A170E4">
        <w:rPr>
          <w:lang w:eastAsia="x-none"/>
        </w:rPr>
        <w:t>___________________                  ________________                     _____________________</w:t>
      </w:r>
    </w:p>
    <w:p w14:paraId="07174DF9" w14:textId="0F5566FE" w:rsidR="00A170E4" w:rsidRPr="00A170E4" w:rsidRDefault="00A170E4" w:rsidP="00A170E4">
      <w:pPr>
        <w:jc w:val="both"/>
        <w:rPr>
          <w:lang w:eastAsia="x-none"/>
        </w:rPr>
      </w:pPr>
      <w:r w:rsidRPr="00A170E4">
        <w:rPr>
          <w:lang w:eastAsia="x-none"/>
        </w:rPr>
        <w:t xml:space="preserve">        vārds, uzvārds                                       amats                                                   paraksts</w:t>
      </w:r>
    </w:p>
    <w:p w14:paraId="5ADADFAA" w14:textId="77777777" w:rsidR="00690BDC" w:rsidRDefault="00690BDC" w:rsidP="00135B29">
      <w:pPr>
        <w:rPr>
          <w:lang w:eastAsia="x-none"/>
        </w:rPr>
      </w:pPr>
    </w:p>
    <w:p w14:paraId="26954475" w14:textId="02C901B2" w:rsidR="00A170E4" w:rsidRDefault="00A170E4" w:rsidP="00135B29">
      <w:pPr>
        <w:rPr>
          <w:sz w:val="18"/>
          <w:szCs w:val="18"/>
          <w:lang w:eastAsia="x-none"/>
        </w:rPr>
      </w:pPr>
      <w:r w:rsidRPr="00A170E4">
        <w:rPr>
          <w:lang w:eastAsia="x-none"/>
        </w:rPr>
        <w:t>202</w:t>
      </w:r>
      <w:r w:rsidR="008B176A">
        <w:rPr>
          <w:lang w:eastAsia="x-none"/>
        </w:rPr>
        <w:t>5</w:t>
      </w:r>
      <w:r w:rsidRPr="00A170E4">
        <w:rPr>
          <w:lang w:eastAsia="x-none"/>
        </w:rPr>
        <w:t>.gada _____. ____________</w:t>
      </w:r>
      <w:r>
        <w:rPr>
          <w:sz w:val="18"/>
          <w:szCs w:val="18"/>
        </w:rPr>
        <w:br w:type="page"/>
      </w:r>
    </w:p>
    <w:p w14:paraId="1194348A" w14:textId="086B2926" w:rsidR="00365124" w:rsidRPr="00905263" w:rsidRDefault="00F41127" w:rsidP="00F41127">
      <w:pPr>
        <w:pStyle w:val="Default"/>
        <w:ind w:right="-1"/>
        <w:jc w:val="right"/>
        <w:rPr>
          <w:color w:val="auto"/>
          <w:sz w:val="18"/>
          <w:szCs w:val="18"/>
          <w:lang w:val="lv-LV"/>
        </w:rPr>
      </w:pPr>
      <w:r>
        <w:rPr>
          <w:color w:val="auto"/>
          <w:sz w:val="18"/>
          <w:szCs w:val="18"/>
          <w:lang w:val="lv-LV"/>
        </w:rPr>
        <w:lastRenderedPageBreak/>
        <w:t>6</w:t>
      </w:r>
      <w:r w:rsidR="00365124" w:rsidRPr="00905263">
        <w:rPr>
          <w:color w:val="auto"/>
          <w:sz w:val="18"/>
          <w:szCs w:val="18"/>
          <w:lang w:val="lv-LV"/>
        </w:rPr>
        <w:t>.pielikums</w:t>
      </w:r>
    </w:p>
    <w:p w14:paraId="7E75F084" w14:textId="77777777" w:rsidR="00B22FC5" w:rsidRDefault="00B22FC5" w:rsidP="00F41127">
      <w:pPr>
        <w:ind w:right="-1"/>
        <w:jc w:val="right"/>
        <w:rPr>
          <w:sz w:val="16"/>
          <w:szCs w:val="16"/>
        </w:rPr>
      </w:pPr>
      <w:r w:rsidRPr="00B22FC5">
        <w:rPr>
          <w:sz w:val="16"/>
          <w:szCs w:val="16"/>
        </w:rPr>
        <w:t xml:space="preserve">Atklātā konkursā  “Neregulārie transporta pakalpojumi </w:t>
      </w:r>
    </w:p>
    <w:p w14:paraId="3D2D8E0B" w14:textId="77777777" w:rsidR="00B22FC5" w:rsidRDefault="00B22FC5" w:rsidP="00F41127">
      <w:pPr>
        <w:ind w:right="-1"/>
        <w:jc w:val="right"/>
        <w:rPr>
          <w:sz w:val="16"/>
          <w:szCs w:val="16"/>
        </w:rPr>
      </w:pPr>
      <w:r w:rsidRPr="00B22FC5">
        <w:rPr>
          <w:sz w:val="16"/>
          <w:szCs w:val="16"/>
        </w:rPr>
        <w:t xml:space="preserve">Smiltenes novada pašvaldības iestāžu vajadzībām”, </w:t>
      </w:r>
    </w:p>
    <w:p w14:paraId="721FEFAB" w14:textId="37C7C24D" w:rsidR="00365124" w:rsidRPr="00905263" w:rsidRDefault="0007759A" w:rsidP="00F41127">
      <w:pPr>
        <w:ind w:right="-1"/>
        <w:jc w:val="right"/>
        <w:rPr>
          <w:b/>
          <w:sz w:val="28"/>
          <w:szCs w:val="28"/>
        </w:rPr>
      </w:pPr>
      <w:r>
        <w:rPr>
          <w:sz w:val="16"/>
          <w:szCs w:val="16"/>
        </w:rPr>
        <w:t>ID Nr. SNP/2025/16</w:t>
      </w:r>
      <w:r w:rsidR="00B22FC5" w:rsidRPr="00B22FC5">
        <w:rPr>
          <w:sz w:val="16"/>
          <w:szCs w:val="16"/>
        </w:rPr>
        <w:t>/AK</w:t>
      </w:r>
    </w:p>
    <w:p w14:paraId="303C4311" w14:textId="77777777" w:rsidR="00B22FC5" w:rsidRDefault="00B22FC5" w:rsidP="00365124">
      <w:pPr>
        <w:jc w:val="center"/>
        <w:rPr>
          <w:b/>
          <w:sz w:val="28"/>
          <w:szCs w:val="28"/>
        </w:rPr>
      </w:pPr>
    </w:p>
    <w:p w14:paraId="4E3A58A6" w14:textId="77777777" w:rsidR="00365124" w:rsidRPr="00905263" w:rsidRDefault="00365124" w:rsidP="00365124">
      <w:pPr>
        <w:jc w:val="center"/>
        <w:rPr>
          <w:b/>
          <w:sz w:val="28"/>
          <w:szCs w:val="28"/>
        </w:rPr>
      </w:pPr>
      <w:r w:rsidRPr="00905263">
        <w:rPr>
          <w:b/>
          <w:sz w:val="28"/>
          <w:szCs w:val="28"/>
        </w:rPr>
        <w:t>APLIECINĀJUMS</w:t>
      </w:r>
    </w:p>
    <w:p w14:paraId="38E1FED6" w14:textId="16B6FBA2" w:rsidR="00365124" w:rsidRPr="00A87CB7" w:rsidRDefault="00792119" w:rsidP="00A87CB7">
      <w:pPr>
        <w:jc w:val="center"/>
        <w:rPr>
          <w:sz w:val="18"/>
          <w:szCs w:val="18"/>
          <w:lang w:eastAsia="en-US"/>
        </w:rPr>
      </w:pPr>
      <w:r w:rsidRPr="00792119">
        <w:rPr>
          <w:sz w:val="18"/>
          <w:szCs w:val="18"/>
          <w:lang w:eastAsia="en-US"/>
        </w:rPr>
        <w:t>dalībai iepirkumā “</w:t>
      </w:r>
      <w:r w:rsidR="00A87CB7" w:rsidRPr="00A87CB7">
        <w:rPr>
          <w:sz w:val="18"/>
          <w:szCs w:val="18"/>
          <w:lang w:eastAsia="en-US"/>
        </w:rPr>
        <w:t>Ner</w:t>
      </w:r>
      <w:r w:rsidR="00A87CB7">
        <w:rPr>
          <w:sz w:val="18"/>
          <w:szCs w:val="18"/>
          <w:lang w:eastAsia="en-US"/>
        </w:rPr>
        <w:t>egulārie transporta pakalpojumi</w:t>
      </w:r>
      <w:r w:rsidR="00A87CB7" w:rsidRPr="00A87CB7">
        <w:rPr>
          <w:sz w:val="18"/>
          <w:szCs w:val="18"/>
          <w:lang w:eastAsia="en-US"/>
        </w:rPr>
        <w:t xml:space="preserve"> Smiltenes novada pašvaldības iestāžu vajadzībām</w:t>
      </w:r>
      <w:r w:rsidR="008B176A">
        <w:rPr>
          <w:sz w:val="18"/>
          <w:szCs w:val="18"/>
          <w:lang w:eastAsia="en-US"/>
        </w:rPr>
        <w:t>”, ID Nr. SNP/2</w:t>
      </w:r>
      <w:r w:rsidR="0007759A">
        <w:rPr>
          <w:sz w:val="18"/>
          <w:szCs w:val="18"/>
          <w:lang w:eastAsia="en-US"/>
        </w:rPr>
        <w:t>025/16</w:t>
      </w:r>
      <w:r w:rsidRPr="00792119">
        <w:rPr>
          <w:sz w:val="18"/>
          <w:szCs w:val="18"/>
          <w:lang w:eastAsia="en-US"/>
        </w:rPr>
        <w:t>/AK</w:t>
      </w:r>
    </w:p>
    <w:p w14:paraId="50FA35ED" w14:textId="77777777" w:rsidR="00365124" w:rsidRPr="00905263" w:rsidRDefault="00365124" w:rsidP="00365124"/>
    <w:p w14:paraId="29F3AB4D" w14:textId="77777777" w:rsidR="00365124" w:rsidRPr="00905263" w:rsidRDefault="00365124" w:rsidP="00365124">
      <w:pPr>
        <w:rPr>
          <w:b/>
        </w:rPr>
      </w:pPr>
    </w:p>
    <w:p w14:paraId="66D5D38E" w14:textId="0FBF4783" w:rsidR="002A3E3E" w:rsidRPr="002A3E3E" w:rsidRDefault="00365124" w:rsidP="002A3E3E">
      <w:r w:rsidRPr="00905263">
        <w:rPr>
          <w:b/>
        </w:rPr>
        <w:t xml:space="preserve">par </w:t>
      </w:r>
      <w:r w:rsidRPr="002A3E3E">
        <w:rPr>
          <w:b/>
          <w:i/>
          <w:color w:val="808080" w:themeColor="background1" w:themeShade="80"/>
        </w:rPr>
        <w:t>[pretendenta nosaukums]</w:t>
      </w:r>
      <w:r w:rsidRPr="002A3E3E">
        <w:rPr>
          <w:b/>
          <w:color w:val="808080" w:themeColor="background1" w:themeShade="80"/>
        </w:rPr>
        <w:t xml:space="preserve"> </w:t>
      </w:r>
      <w:r w:rsidRPr="00905263">
        <w:rPr>
          <w:b/>
        </w:rPr>
        <w:t xml:space="preserve">pieredzi iepriekšējo 3 (trīs) gadu laikā </w:t>
      </w:r>
      <w:r w:rsidR="002A3E3E" w:rsidRPr="002A3E3E">
        <w:rPr>
          <w:b/>
        </w:rPr>
        <w:t>(laika posms no 20</w:t>
      </w:r>
      <w:r w:rsidR="002A3E3E">
        <w:rPr>
          <w:b/>
        </w:rPr>
        <w:t>22</w:t>
      </w:r>
      <w:r w:rsidR="002A3E3E" w:rsidRPr="002A3E3E">
        <w:rPr>
          <w:b/>
        </w:rPr>
        <w:t>. gada 1. janvāra līdz piedāvājuma iesniegšanas pēdējai dienai)</w:t>
      </w:r>
    </w:p>
    <w:p w14:paraId="03FF7986" w14:textId="0C7104E7" w:rsidR="00365124" w:rsidRPr="00905263" w:rsidRDefault="00365124" w:rsidP="00365124">
      <w:pPr>
        <w:rPr>
          <w:b/>
        </w:rPr>
      </w:pPr>
    </w:p>
    <w:p w14:paraId="7AE5C744" w14:textId="77777777" w:rsidR="00365124" w:rsidRPr="00905263" w:rsidRDefault="00365124" w:rsidP="00365124">
      <w:pPr>
        <w:jc w:val="both"/>
        <w:rPr>
          <w:i/>
        </w:rPr>
      </w:pPr>
    </w:p>
    <w:tbl>
      <w:tblPr>
        <w:tblW w:w="9810" w:type="dxa"/>
        <w:tblInd w:w="108" w:type="dxa"/>
        <w:tblLayout w:type="fixed"/>
        <w:tblLook w:val="0000" w:firstRow="0" w:lastRow="0" w:firstColumn="0" w:lastColumn="0" w:noHBand="0" w:noVBand="0"/>
      </w:tblPr>
      <w:tblGrid>
        <w:gridCol w:w="1134"/>
        <w:gridCol w:w="2977"/>
        <w:gridCol w:w="1588"/>
        <w:gridCol w:w="1985"/>
        <w:gridCol w:w="2126"/>
      </w:tblGrid>
      <w:tr w:rsidR="004E723C" w:rsidRPr="004E723C" w14:paraId="77B7F1E6" w14:textId="77777777" w:rsidTr="00060205">
        <w:tc>
          <w:tcPr>
            <w:tcW w:w="1134" w:type="dxa"/>
            <w:tcBorders>
              <w:top w:val="single" w:sz="4" w:space="0" w:color="000000"/>
              <w:left w:val="single" w:sz="4" w:space="0" w:color="000000"/>
              <w:bottom w:val="single" w:sz="4" w:space="0" w:color="000000"/>
            </w:tcBorders>
            <w:shd w:val="clear" w:color="auto" w:fill="C5E0B3"/>
            <w:vAlign w:val="center"/>
          </w:tcPr>
          <w:p w14:paraId="2BB1346A" w14:textId="77777777" w:rsidR="004E723C" w:rsidRPr="004E723C" w:rsidRDefault="004E723C" w:rsidP="004E723C">
            <w:pPr>
              <w:tabs>
                <w:tab w:val="left" w:pos="1260"/>
              </w:tabs>
              <w:autoSpaceDE w:val="0"/>
              <w:jc w:val="center"/>
            </w:pPr>
            <w:proofErr w:type="spellStart"/>
            <w:r w:rsidRPr="004E723C">
              <w:rPr>
                <w:b/>
              </w:rPr>
              <w:t>Nr.p.k</w:t>
            </w:r>
            <w:proofErr w:type="spellEnd"/>
            <w:r w:rsidRPr="004E723C">
              <w:rPr>
                <w:b/>
              </w:rPr>
              <w:t>.</w:t>
            </w:r>
          </w:p>
        </w:tc>
        <w:tc>
          <w:tcPr>
            <w:tcW w:w="2977" w:type="dxa"/>
            <w:tcBorders>
              <w:top w:val="single" w:sz="4" w:space="0" w:color="000000"/>
              <w:left w:val="single" w:sz="4" w:space="0" w:color="000000"/>
              <w:bottom w:val="single" w:sz="4" w:space="0" w:color="000000"/>
            </w:tcBorders>
            <w:shd w:val="clear" w:color="auto" w:fill="C5E0B3"/>
            <w:vAlign w:val="center"/>
          </w:tcPr>
          <w:p w14:paraId="4834A18C" w14:textId="3E807CE5" w:rsidR="004E723C" w:rsidRPr="004E723C" w:rsidRDefault="004E723C" w:rsidP="0007759A">
            <w:pPr>
              <w:tabs>
                <w:tab w:val="left" w:pos="1260"/>
              </w:tabs>
              <w:autoSpaceDE w:val="0"/>
              <w:jc w:val="center"/>
            </w:pPr>
            <w:r w:rsidRPr="004E723C">
              <w:rPr>
                <w:b/>
              </w:rPr>
              <w:t>Līguma nosaukums un apraksts, ka</w:t>
            </w:r>
            <w:r w:rsidR="00B22FC5">
              <w:rPr>
                <w:b/>
              </w:rPr>
              <w:t xml:space="preserve">s raksturo Iepirkuma </w:t>
            </w:r>
            <w:r w:rsidR="0007759A">
              <w:rPr>
                <w:b/>
              </w:rPr>
              <w:t>nolikumā</w:t>
            </w:r>
            <w:r w:rsidR="0098671E">
              <w:rPr>
                <w:b/>
              </w:rPr>
              <w:t xml:space="preserve"> </w:t>
            </w:r>
            <w:r w:rsidRPr="004E723C">
              <w:rPr>
                <w:b/>
              </w:rPr>
              <w:t>prasīto pieredzi</w:t>
            </w:r>
          </w:p>
        </w:tc>
        <w:tc>
          <w:tcPr>
            <w:tcW w:w="1588" w:type="dxa"/>
            <w:tcBorders>
              <w:top w:val="single" w:sz="4" w:space="0" w:color="000000"/>
              <w:left w:val="single" w:sz="4" w:space="0" w:color="000000"/>
              <w:bottom w:val="single" w:sz="4" w:space="0" w:color="000000"/>
            </w:tcBorders>
            <w:shd w:val="clear" w:color="auto" w:fill="C5E0B3"/>
            <w:vAlign w:val="center"/>
          </w:tcPr>
          <w:p w14:paraId="262645F0" w14:textId="77777777" w:rsidR="004E723C" w:rsidRPr="004E723C" w:rsidRDefault="004E723C" w:rsidP="004E723C">
            <w:pPr>
              <w:tabs>
                <w:tab w:val="left" w:pos="1260"/>
              </w:tabs>
              <w:autoSpaceDE w:val="0"/>
              <w:jc w:val="center"/>
            </w:pPr>
            <w:r w:rsidRPr="004E723C">
              <w:rPr>
                <w:b/>
              </w:rPr>
              <w:t>Līguma Nr., noslēgšanas datums</w:t>
            </w:r>
          </w:p>
        </w:tc>
        <w:tc>
          <w:tcPr>
            <w:tcW w:w="1985" w:type="dxa"/>
            <w:tcBorders>
              <w:top w:val="single" w:sz="4" w:space="0" w:color="000000"/>
              <w:left w:val="single" w:sz="4" w:space="0" w:color="000000"/>
              <w:bottom w:val="single" w:sz="4" w:space="0" w:color="000000"/>
            </w:tcBorders>
            <w:shd w:val="clear" w:color="auto" w:fill="C5E0B3"/>
            <w:vAlign w:val="center"/>
          </w:tcPr>
          <w:p w14:paraId="2555C601" w14:textId="77777777" w:rsidR="004E723C" w:rsidRPr="004E723C" w:rsidRDefault="004E723C" w:rsidP="004E723C">
            <w:pPr>
              <w:autoSpaceDE w:val="0"/>
              <w:jc w:val="center"/>
              <w:rPr>
                <w:b/>
              </w:rPr>
            </w:pPr>
            <w:r w:rsidRPr="004E723C">
              <w:rPr>
                <w:b/>
              </w:rPr>
              <w:t>Pasūtītājs, kontaktpersona, tālrunis</w:t>
            </w:r>
          </w:p>
        </w:tc>
        <w:tc>
          <w:tcPr>
            <w:tcW w:w="2126" w:type="dxa"/>
            <w:tcBorders>
              <w:top w:val="single" w:sz="4" w:space="0" w:color="000000"/>
              <w:left w:val="single" w:sz="4" w:space="0" w:color="000000"/>
              <w:bottom w:val="single" w:sz="4" w:space="0" w:color="000000"/>
              <w:right w:val="single" w:sz="4" w:space="0" w:color="000000"/>
            </w:tcBorders>
            <w:shd w:val="clear" w:color="auto" w:fill="C5E0B3"/>
            <w:vAlign w:val="center"/>
          </w:tcPr>
          <w:p w14:paraId="6699E895" w14:textId="77777777" w:rsidR="004E723C" w:rsidRPr="004E723C" w:rsidRDefault="004E723C" w:rsidP="004E723C">
            <w:pPr>
              <w:tabs>
                <w:tab w:val="left" w:pos="1260"/>
              </w:tabs>
              <w:autoSpaceDE w:val="0"/>
              <w:snapToGrid w:val="0"/>
              <w:jc w:val="center"/>
              <w:rPr>
                <w:b/>
              </w:rPr>
            </w:pPr>
          </w:p>
          <w:p w14:paraId="397C7C43" w14:textId="77777777" w:rsidR="004E723C" w:rsidRPr="004E723C" w:rsidRDefault="004E723C" w:rsidP="004E723C">
            <w:pPr>
              <w:tabs>
                <w:tab w:val="left" w:pos="1260"/>
              </w:tabs>
              <w:autoSpaceDE w:val="0"/>
              <w:jc w:val="center"/>
            </w:pPr>
            <w:r w:rsidRPr="004E723C">
              <w:rPr>
                <w:b/>
              </w:rPr>
              <w:t>Līguma realizācijas laiks (no-līdz).</w:t>
            </w:r>
          </w:p>
        </w:tc>
      </w:tr>
      <w:tr w:rsidR="004E723C" w:rsidRPr="004E723C" w14:paraId="5552F7A9" w14:textId="77777777" w:rsidTr="00060205">
        <w:tc>
          <w:tcPr>
            <w:tcW w:w="1134" w:type="dxa"/>
            <w:tcBorders>
              <w:top w:val="single" w:sz="4" w:space="0" w:color="000000"/>
              <w:left w:val="single" w:sz="4" w:space="0" w:color="000000"/>
              <w:bottom w:val="single" w:sz="4" w:space="0" w:color="000000"/>
            </w:tcBorders>
            <w:shd w:val="clear" w:color="auto" w:fill="auto"/>
          </w:tcPr>
          <w:p w14:paraId="66C80368" w14:textId="77777777" w:rsidR="004E723C" w:rsidRPr="004E723C" w:rsidRDefault="004E723C" w:rsidP="004E723C">
            <w:pPr>
              <w:tabs>
                <w:tab w:val="left" w:pos="1260"/>
              </w:tabs>
              <w:autoSpaceDE w:val="0"/>
              <w:snapToGrid w:val="0"/>
              <w:jc w:val="both"/>
              <w:rPr>
                <w:b/>
              </w:rPr>
            </w:pPr>
          </w:p>
        </w:tc>
        <w:tc>
          <w:tcPr>
            <w:tcW w:w="2977" w:type="dxa"/>
            <w:tcBorders>
              <w:top w:val="single" w:sz="4" w:space="0" w:color="000000"/>
              <w:left w:val="single" w:sz="4" w:space="0" w:color="000000"/>
              <w:bottom w:val="single" w:sz="4" w:space="0" w:color="000000"/>
            </w:tcBorders>
            <w:shd w:val="clear" w:color="auto" w:fill="auto"/>
          </w:tcPr>
          <w:p w14:paraId="22379A8E" w14:textId="77777777" w:rsidR="004E723C" w:rsidRPr="004E723C" w:rsidRDefault="004E723C" w:rsidP="004E723C">
            <w:pPr>
              <w:tabs>
                <w:tab w:val="left" w:pos="1260"/>
              </w:tabs>
              <w:autoSpaceDE w:val="0"/>
              <w:snapToGrid w:val="0"/>
              <w:jc w:val="both"/>
            </w:pPr>
          </w:p>
        </w:tc>
        <w:tc>
          <w:tcPr>
            <w:tcW w:w="1588" w:type="dxa"/>
            <w:tcBorders>
              <w:top w:val="single" w:sz="4" w:space="0" w:color="000000"/>
              <w:left w:val="single" w:sz="4" w:space="0" w:color="000000"/>
              <w:bottom w:val="single" w:sz="4" w:space="0" w:color="000000"/>
            </w:tcBorders>
            <w:shd w:val="clear" w:color="auto" w:fill="auto"/>
          </w:tcPr>
          <w:p w14:paraId="4A30F108" w14:textId="77777777" w:rsidR="004E723C" w:rsidRPr="004E723C" w:rsidRDefault="004E723C" w:rsidP="004E723C">
            <w:pPr>
              <w:tabs>
                <w:tab w:val="left" w:pos="1260"/>
              </w:tabs>
              <w:autoSpaceDE w:val="0"/>
              <w:snapToGrid w:val="0"/>
              <w:jc w:val="both"/>
            </w:pPr>
          </w:p>
        </w:tc>
        <w:tc>
          <w:tcPr>
            <w:tcW w:w="1985" w:type="dxa"/>
            <w:tcBorders>
              <w:top w:val="single" w:sz="4" w:space="0" w:color="000000"/>
              <w:left w:val="single" w:sz="4" w:space="0" w:color="000000"/>
              <w:bottom w:val="single" w:sz="4" w:space="0" w:color="000000"/>
            </w:tcBorders>
            <w:shd w:val="clear" w:color="auto" w:fill="auto"/>
          </w:tcPr>
          <w:p w14:paraId="529BA9A1" w14:textId="77777777" w:rsidR="004E723C" w:rsidRPr="004E723C" w:rsidRDefault="004E723C" w:rsidP="004E723C">
            <w:pPr>
              <w:tabs>
                <w:tab w:val="left" w:pos="1260"/>
              </w:tabs>
              <w:autoSpaceDE w:val="0"/>
              <w:snapToGrid w:val="0"/>
              <w:jc w:val="both"/>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C76AA4" w14:textId="77777777" w:rsidR="004E723C" w:rsidRPr="004E723C" w:rsidRDefault="004E723C" w:rsidP="004E723C">
            <w:pPr>
              <w:tabs>
                <w:tab w:val="left" w:pos="1260"/>
              </w:tabs>
              <w:autoSpaceDE w:val="0"/>
              <w:snapToGrid w:val="0"/>
              <w:jc w:val="both"/>
            </w:pPr>
          </w:p>
        </w:tc>
      </w:tr>
      <w:tr w:rsidR="004E723C" w:rsidRPr="004E723C" w14:paraId="70413AE3" w14:textId="77777777" w:rsidTr="00060205">
        <w:tc>
          <w:tcPr>
            <w:tcW w:w="1134" w:type="dxa"/>
            <w:tcBorders>
              <w:top w:val="single" w:sz="4" w:space="0" w:color="000000"/>
              <w:left w:val="single" w:sz="4" w:space="0" w:color="000000"/>
              <w:bottom w:val="single" w:sz="4" w:space="0" w:color="000000"/>
            </w:tcBorders>
            <w:shd w:val="clear" w:color="auto" w:fill="auto"/>
          </w:tcPr>
          <w:p w14:paraId="6AF3DF51" w14:textId="77777777" w:rsidR="004E723C" w:rsidRPr="004E723C" w:rsidRDefault="004E723C" w:rsidP="004E723C">
            <w:pPr>
              <w:tabs>
                <w:tab w:val="left" w:pos="1260"/>
              </w:tabs>
              <w:autoSpaceDE w:val="0"/>
              <w:snapToGrid w:val="0"/>
              <w:jc w:val="both"/>
            </w:pPr>
          </w:p>
        </w:tc>
        <w:tc>
          <w:tcPr>
            <w:tcW w:w="2977" w:type="dxa"/>
            <w:tcBorders>
              <w:top w:val="single" w:sz="4" w:space="0" w:color="000000"/>
              <w:left w:val="single" w:sz="4" w:space="0" w:color="000000"/>
              <w:bottom w:val="single" w:sz="4" w:space="0" w:color="000000"/>
            </w:tcBorders>
            <w:shd w:val="clear" w:color="auto" w:fill="auto"/>
          </w:tcPr>
          <w:p w14:paraId="28CB06DC" w14:textId="77777777" w:rsidR="004E723C" w:rsidRPr="004E723C" w:rsidRDefault="004E723C" w:rsidP="004E723C">
            <w:pPr>
              <w:tabs>
                <w:tab w:val="left" w:pos="1260"/>
              </w:tabs>
              <w:autoSpaceDE w:val="0"/>
              <w:snapToGrid w:val="0"/>
              <w:jc w:val="both"/>
            </w:pPr>
          </w:p>
        </w:tc>
        <w:tc>
          <w:tcPr>
            <w:tcW w:w="1588" w:type="dxa"/>
            <w:tcBorders>
              <w:top w:val="single" w:sz="4" w:space="0" w:color="000000"/>
              <w:left w:val="single" w:sz="4" w:space="0" w:color="000000"/>
              <w:bottom w:val="single" w:sz="4" w:space="0" w:color="000000"/>
            </w:tcBorders>
            <w:shd w:val="clear" w:color="auto" w:fill="auto"/>
          </w:tcPr>
          <w:p w14:paraId="0FD2F713" w14:textId="77777777" w:rsidR="004E723C" w:rsidRPr="004E723C" w:rsidRDefault="004E723C" w:rsidP="004E723C">
            <w:pPr>
              <w:tabs>
                <w:tab w:val="left" w:pos="1260"/>
              </w:tabs>
              <w:autoSpaceDE w:val="0"/>
              <w:snapToGrid w:val="0"/>
              <w:jc w:val="both"/>
            </w:pPr>
          </w:p>
        </w:tc>
        <w:tc>
          <w:tcPr>
            <w:tcW w:w="1985" w:type="dxa"/>
            <w:tcBorders>
              <w:top w:val="single" w:sz="4" w:space="0" w:color="000000"/>
              <w:left w:val="single" w:sz="4" w:space="0" w:color="000000"/>
              <w:bottom w:val="single" w:sz="4" w:space="0" w:color="000000"/>
            </w:tcBorders>
            <w:shd w:val="clear" w:color="auto" w:fill="auto"/>
          </w:tcPr>
          <w:p w14:paraId="2B5D3C84" w14:textId="77777777" w:rsidR="004E723C" w:rsidRPr="004E723C" w:rsidRDefault="004E723C" w:rsidP="004E723C">
            <w:pPr>
              <w:tabs>
                <w:tab w:val="left" w:pos="1260"/>
              </w:tabs>
              <w:autoSpaceDE w:val="0"/>
              <w:snapToGrid w:val="0"/>
              <w:jc w:val="both"/>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2E758AA" w14:textId="77777777" w:rsidR="004E723C" w:rsidRPr="004E723C" w:rsidRDefault="004E723C" w:rsidP="004E723C">
            <w:pPr>
              <w:tabs>
                <w:tab w:val="left" w:pos="1260"/>
              </w:tabs>
              <w:autoSpaceDE w:val="0"/>
              <w:snapToGrid w:val="0"/>
              <w:jc w:val="both"/>
            </w:pPr>
          </w:p>
        </w:tc>
      </w:tr>
      <w:tr w:rsidR="004E723C" w:rsidRPr="004E723C" w14:paraId="351CA769" w14:textId="77777777" w:rsidTr="00060205">
        <w:tc>
          <w:tcPr>
            <w:tcW w:w="1134" w:type="dxa"/>
            <w:tcBorders>
              <w:top w:val="single" w:sz="4" w:space="0" w:color="000000"/>
              <w:left w:val="single" w:sz="4" w:space="0" w:color="000000"/>
              <w:bottom w:val="single" w:sz="4" w:space="0" w:color="000000"/>
            </w:tcBorders>
            <w:shd w:val="clear" w:color="auto" w:fill="auto"/>
          </w:tcPr>
          <w:p w14:paraId="117CFB19" w14:textId="77777777" w:rsidR="004E723C" w:rsidRPr="004E723C" w:rsidRDefault="004E723C" w:rsidP="004E723C">
            <w:pPr>
              <w:tabs>
                <w:tab w:val="left" w:pos="1260"/>
              </w:tabs>
              <w:autoSpaceDE w:val="0"/>
              <w:snapToGrid w:val="0"/>
              <w:jc w:val="both"/>
            </w:pPr>
          </w:p>
        </w:tc>
        <w:tc>
          <w:tcPr>
            <w:tcW w:w="2977" w:type="dxa"/>
            <w:tcBorders>
              <w:top w:val="single" w:sz="4" w:space="0" w:color="000000"/>
              <w:left w:val="single" w:sz="4" w:space="0" w:color="000000"/>
              <w:bottom w:val="single" w:sz="4" w:space="0" w:color="000000"/>
            </w:tcBorders>
            <w:shd w:val="clear" w:color="auto" w:fill="auto"/>
          </w:tcPr>
          <w:p w14:paraId="02B99F77" w14:textId="77777777" w:rsidR="004E723C" w:rsidRPr="004E723C" w:rsidRDefault="004E723C" w:rsidP="004E723C">
            <w:pPr>
              <w:tabs>
                <w:tab w:val="left" w:pos="1260"/>
              </w:tabs>
              <w:autoSpaceDE w:val="0"/>
              <w:snapToGrid w:val="0"/>
              <w:jc w:val="both"/>
            </w:pPr>
          </w:p>
        </w:tc>
        <w:tc>
          <w:tcPr>
            <w:tcW w:w="1588" w:type="dxa"/>
            <w:tcBorders>
              <w:top w:val="single" w:sz="4" w:space="0" w:color="000000"/>
              <w:left w:val="single" w:sz="4" w:space="0" w:color="000000"/>
              <w:bottom w:val="single" w:sz="4" w:space="0" w:color="000000"/>
            </w:tcBorders>
            <w:shd w:val="clear" w:color="auto" w:fill="auto"/>
          </w:tcPr>
          <w:p w14:paraId="2627403E" w14:textId="77777777" w:rsidR="004E723C" w:rsidRPr="004E723C" w:rsidRDefault="004E723C" w:rsidP="004E723C">
            <w:pPr>
              <w:tabs>
                <w:tab w:val="left" w:pos="1260"/>
              </w:tabs>
              <w:autoSpaceDE w:val="0"/>
              <w:snapToGrid w:val="0"/>
              <w:jc w:val="both"/>
            </w:pPr>
          </w:p>
        </w:tc>
        <w:tc>
          <w:tcPr>
            <w:tcW w:w="1985" w:type="dxa"/>
            <w:tcBorders>
              <w:top w:val="single" w:sz="4" w:space="0" w:color="000000"/>
              <w:left w:val="single" w:sz="4" w:space="0" w:color="000000"/>
              <w:bottom w:val="single" w:sz="4" w:space="0" w:color="000000"/>
            </w:tcBorders>
            <w:shd w:val="clear" w:color="auto" w:fill="auto"/>
          </w:tcPr>
          <w:p w14:paraId="4AD86437" w14:textId="77777777" w:rsidR="004E723C" w:rsidRPr="004E723C" w:rsidRDefault="004E723C" w:rsidP="004E723C">
            <w:pPr>
              <w:tabs>
                <w:tab w:val="left" w:pos="1260"/>
              </w:tabs>
              <w:autoSpaceDE w:val="0"/>
              <w:snapToGrid w:val="0"/>
              <w:jc w:val="both"/>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A896CB7" w14:textId="77777777" w:rsidR="004E723C" w:rsidRPr="004E723C" w:rsidRDefault="004E723C" w:rsidP="004E723C">
            <w:pPr>
              <w:tabs>
                <w:tab w:val="left" w:pos="1260"/>
              </w:tabs>
              <w:autoSpaceDE w:val="0"/>
              <w:snapToGrid w:val="0"/>
              <w:jc w:val="both"/>
            </w:pPr>
          </w:p>
        </w:tc>
      </w:tr>
      <w:tr w:rsidR="004E723C" w:rsidRPr="004E723C" w14:paraId="0F37EEB7" w14:textId="77777777" w:rsidTr="00060205">
        <w:tc>
          <w:tcPr>
            <w:tcW w:w="1134" w:type="dxa"/>
            <w:tcBorders>
              <w:top w:val="single" w:sz="4" w:space="0" w:color="000000"/>
              <w:left w:val="single" w:sz="4" w:space="0" w:color="000000"/>
              <w:bottom w:val="single" w:sz="4" w:space="0" w:color="000000"/>
            </w:tcBorders>
            <w:shd w:val="clear" w:color="auto" w:fill="auto"/>
          </w:tcPr>
          <w:p w14:paraId="274F3572" w14:textId="77777777" w:rsidR="004E723C" w:rsidRPr="004E723C" w:rsidRDefault="004E723C" w:rsidP="004E723C">
            <w:pPr>
              <w:tabs>
                <w:tab w:val="left" w:pos="1260"/>
              </w:tabs>
              <w:autoSpaceDE w:val="0"/>
              <w:snapToGrid w:val="0"/>
              <w:jc w:val="both"/>
            </w:pPr>
          </w:p>
        </w:tc>
        <w:tc>
          <w:tcPr>
            <w:tcW w:w="2977" w:type="dxa"/>
            <w:tcBorders>
              <w:top w:val="single" w:sz="4" w:space="0" w:color="000000"/>
              <w:left w:val="single" w:sz="4" w:space="0" w:color="000000"/>
              <w:bottom w:val="single" w:sz="4" w:space="0" w:color="000000"/>
            </w:tcBorders>
            <w:shd w:val="clear" w:color="auto" w:fill="auto"/>
          </w:tcPr>
          <w:p w14:paraId="24C22923" w14:textId="77777777" w:rsidR="004E723C" w:rsidRPr="004E723C" w:rsidRDefault="004E723C" w:rsidP="004E723C">
            <w:pPr>
              <w:tabs>
                <w:tab w:val="left" w:pos="1260"/>
              </w:tabs>
              <w:autoSpaceDE w:val="0"/>
              <w:snapToGrid w:val="0"/>
              <w:jc w:val="both"/>
            </w:pPr>
          </w:p>
        </w:tc>
        <w:tc>
          <w:tcPr>
            <w:tcW w:w="1588" w:type="dxa"/>
            <w:tcBorders>
              <w:top w:val="single" w:sz="4" w:space="0" w:color="000000"/>
              <w:left w:val="single" w:sz="4" w:space="0" w:color="000000"/>
              <w:bottom w:val="single" w:sz="4" w:space="0" w:color="000000"/>
            </w:tcBorders>
            <w:shd w:val="clear" w:color="auto" w:fill="auto"/>
          </w:tcPr>
          <w:p w14:paraId="47B0EB92" w14:textId="77777777" w:rsidR="004E723C" w:rsidRPr="004E723C" w:rsidRDefault="004E723C" w:rsidP="004E723C">
            <w:pPr>
              <w:tabs>
                <w:tab w:val="left" w:pos="1260"/>
              </w:tabs>
              <w:autoSpaceDE w:val="0"/>
              <w:snapToGrid w:val="0"/>
              <w:jc w:val="both"/>
            </w:pPr>
          </w:p>
        </w:tc>
        <w:tc>
          <w:tcPr>
            <w:tcW w:w="1985" w:type="dxa"/>
            <w:tcBorders>
              <w:top w:val="single" w:sz="4" w:space="0" w:color="000000"/>
              <w:left w:val="single" w:sz="4" w:space="0" w:color="000000"/>
              <w:bottom w:val="single" w:sz="4" w:space="0" w:color="000000"/>
            </w:tcBorders>
            <w:shd w:val="clear" w:color="auto" w:fill="auto"/>
          </w:tcPr>
          <w:p w14:paraId="694A214B" w14:textId="77777777" w:rsidR="004E723C" w:rsidRPr="004E723C" w:rsidRDefault="004E723C" w:rsidP="004E723C">
            <w:pPr>
              <w:tabs>
                <w:tab w:val="left" w:pos="1260"/>
              </w:tabs>
              <w:autoSpaceDE w:val="0"/>
              <w:snapToGrid w:val="0"/>
              <w:jc w:val="both"/>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BEC319B" w14:textId="77777777" w:rsidR="004E723C" w:rsidRPr="004E723C" w:rsidRDefault="004E723C" w:rsidP="004E723C">
            <w:pPr>
              <w:tabs>
                <w:tab w:val="left" w:pos="1260"/>
              </w:tabs>
              <w:autoSpaceDE w:val="0"/>
              <w:snapToGrid w:val="0"/>
              <w:jc w:val="both"/>
            </w:pPr>
          </w:p>
        </w:tc>
      </w:tr>
      <w:tr w:rsidR="004E723C" w:rsidRPr="004E723C" w14:paraId="5C3F210F" w14:textId="77777777" w:rsidTr="00060205">
        <w:tc>
          <w:tcPr>
            <w:tcW w:w="1134" w:type="dxa"/>
            <w:tcBorders>
              <w:top w:val="single" w:sz="4" w:space="0" w:color="000000"/>
              <w:left w:val="single" w:sz="4" w:space="0" w:color="000000"/>
              <w:bottom w:val="single" w:sz="4" w:space="0" w:color="000000"/>
            </w:tcBorders>
            <w:shd w:val="clear" w:color="auto" w:fill="auto"/>
          </w:tcPr>
          <w:p w14:paraId="6FCD8911" w14:textId="77777777" w:rsidR="004E723C" w:rsidRPr="004E723C" w:rsidRDefault="004E723C" w:rsidP="004E723C">
            <w:pPr>
              <w:tabs>
                <w:tab w:val="left" w:pos="1260"/>
              </w:tabs>
              <w:autoSpaceDE w:val="0"/>
              <w:snapToGrid w:val="0"/>
              <w:jc w:val="both"/>
            </w:pPr>
          </w:p>
        </w:tc>
        <w:tc>
          <w:tcPr>
            <w:tcW w:w="2977" w:type="dxa"/>
            <w:tcBorders>
              <w:top w:val="single" w:sz="4" w:space="0" w:color="000000"/>
              <w:left w:val="single" w:sz="4" w:space="0" w:color="000000"/>
              <w:bottom w:val="single" w:sz="4" w:space="0" w:color="000000"/>
            </w:tcBorders>
            <w:shd w:val="clear" w:color="auto" w:fill="auto"/>
          </w:tcPr>
          <w:p w14:paraId="3B103FEC" w14:textId="77777777" w:rsidR="004E723C" w:rsidRPr="004E723C" w:rsidRDefault="004E723C" w:rsidP="004E723C">
            <w:pPr>
              <w:tabs>
                <w:tab w:val="left" w:pos="1260"/>
              </w:tabs>
              <w:autoSpaceDE w:val="0"/>
              <w:snapToGrid w:val="0"/>
              <w:jc w:val="both"/>
            </w:pPr>
          </w:p>
        </w:tc>
        <w:tc>
          <w:tcPr>
            <w:tcW w:w="1588" w:type="dxa"/>
            <w:tcBorders>
              <w:top w:val="single" w:sz="4" w:space="0" w:color="000000"/>
              <w:left w:val="single" w:sz="4" w:space="0" w:color="000000"/>
              <w:bottom w:val="single" w:sz="4" w:space="0" w:color="000000"/>
            </w:tcBorders>
            <w:shd w:val="clear" w:color="auto" w:fill="auto"/>
          </w:tcPr>
          <w:p w14:paraId="79710631" w14:textId="77777777" w:rsidR="004E723C" w:rsidRPr="004E723C" w:rsidRDefault="004E723C" w:rsidP="004E723C">
            <w:pPr>
              <w:tabs>
                <w:tab w:val="left" w:pos="1260"/>
              </w:tabs>
              <w:autoSpaceDE w:val="0"/>
              <w:snapToGrid w:val="0"/>
              <w:jc w:val="both"/>
            </w:pPr>
          </w:p>
        </w:tc>
        <w:tc>
          <w:tcPr>
            <w:tcW w:w="1985" w:type="dxa"/>
            <w:tcBorders>
              <w:top w:val="single" w:sz="4" w:space="0" w:color="000000"/>
              <w:left w:val="single" w:sz="4" w:space="0" w:color="000000"/>
              <w:bottom w:val="single" w:sz="4" w:space="0" w:color="000000"/>
            </w:tcBorders>
            <w:shd w:val="clear" w:color="auto" w:fill="auto"/>
          </w:tcPr>
          <w:p w14:paraId="00076E41" w14:textId="77777777" w:rsidR="004E723C" w:rsidRPr="004E723C" w:rsidRDefault="004E723C" w:rsidP="004E723C">
            <w:pPr>
              <w:tabs>
                <w:tab w:val="left" w:pos="1260"/>
              </w:tabs>
              <w:autoSpaceDE w:val="0"/>
              <w:snapToGrid w:val="0"/>
              <w:jc w:val="both"/>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1D6F2F" w14:textId="77777777" w:rsidR="004E723C" w:rsidRPr="004E723C" w:rsidRDefault="004E723C" w:rsidP="004E723C">
            <w:pPr>
              <w:tabs>
                <w:tab w:val="left" w:pos="1260"/>
              </w:tabs>
              <w:autoSpaceDE w:val="0"/>
              <w:snapToGrid w:val="0"/>
              <w:jc w:val="both"/>
            </w:pPr>
          </w:p>
        </w:tc>
      </w:tr>
    </w:tbl>
    <w:p w14:paraId="4B560174" w14:textId="77777777" w:rsidR="00365124" w:rsidRPr="00905263" w:rsidRDefault="00365124" w:rsidP="00365124">
      <w:pPr>
        <w:pStyle w:val="Pamatteksts"/>
        <w:suppressAutoHyphens/>
        <w:spacing w:after="0"/>
        <w:jc w:val="both"/>
        <w:rPr>
          <w:i/>
          <w:lang w:val="lv-LV"/>
        </w:rPr>
      </w:pPr>
    </w:p>
    <w:p w14:paraId="048C3107" w14:textId="77777777" w:rsidR="004E723C" w:rsidRPr="004E723C" w:rsidRDefault="004E723C" w:rsidP="004E723C">
      <w:pPr>
        <w:pStyle w:val="Pamatteksts"/>
        <w:suppressAutoHyphens/>
        <w:ind w:left="142"/>
        <w:jc w:val="both"/>
        <w:rPr>
          <w:i/>
          <w:lang w:val="lv-LV"/>
        </w:rPr>
      </w:pPr>
      <w:r w:rsidRPr="004E723C">
        <w:rPr>
          <w:i/>
          <w:lang w:val="lv-LV"/>
        </w:rPr>
        <w:t>&lt; Pēc Pretendenta vēlēšanās, var papildināt tabulas rindu skaitu &gt;</w:t>
      </w:r>
    </w:p>
    <w:p w14:paraId="18E8E038" w14:textId="2BEF0D97" w:rsidR="004E723C" w:rsidRPr="00060205" w:rsidRDefault="004E723C" w:rsidP="004E723C">
      <w:pPr>
        <w:pStyle w:val="Pamatteksts"/>
        <w:suppressAutoHyphens/>
        <w:ind w:left="142"/>
        <w:jc w:val="both"/>
        <w:rPr>
          <w:i/>
          <w:lang w:val="lv-LV"/>
        </w:rPr>
      </w:pPr>
      <w:r w:rsidRPr="00060205">
        <w:rPr>
          <w:i/>
          <w:lang w:val="lv-LV"/>
        </w:rPr>
        <w:t>&lt;</w:t>
      </w:r>
      <w:r w:rsidR="00060205" w:rsidRPr="00060205">
        <w:rPr>
          <w:i/>
        </w:rPr>
        <w:t xml:space="preserve"> Vismaz 1 (viena) 13.punktā noteikto prasību izpildi apliecinoša Pasūtītāja pozitīva atsauksme. Atsauksmi var nepievienot, ja pakalpojuma saņēmējs ir bijis Smiltenes novada pašvaldība.</w:t>
      </w:r>
      <w:r w:rsidRPr="00060205">
        <w:rPr>
          <w:i/>
          <w:lang w:val="lv-LV"/>
        </w:rPr>
        <w:t>&gt;</w:t>
      </w:r>
    </w:p>
    <w:p w14:paraId="6ACB8DD5" w14:textId="77777777" w:rsidR="00365124" w:rsidRPr="00905263" w:rsidRDefault="00365124" w:rsidP="00365124">
      <w:pPr>
        <w:pStyle w:val="Pamatteksts"/>
        <w:suppressAutoHyphens/>
        <w:spacing w:after="0"/>
        <w:ind w:left="142"/>
        <w:jc w:val="both"/>
        <w:rPr>
          <w:b/>
          <w:lang w:val="lv-LV"/>
        </w:rPr>
      </w:pPr>
    </w:p>
    <w:p w14:paraId="1E0D02CA" w14:textId="77777777" w:rsidR="00365124" w:rsidRPr="00905263" w:rsidRDefault="00365124" w:rsidP="00365124">
      <w:pPr>
        <w:pStyle w:val="Pamatteksts"/>
        <w:suppressAutoHyphens/>
        <w:spacing w:after="0"/>
        <w:ind w:left="142"/>
        <w:jc w:val="both"/>
        <w:rPr>
          <w:b/>
          <w:lang w:val="lv-LV"/>
        </w:rPr>
      </w:pPr>
    </w:p>
    <w:p w14:paraId="7430D420" w14:textId="77777777" w:rsidR="00365124" w:rsidRPr="00905263" w:rsidRDefault="00365124" w:rsidP="00365124">
      <w:pPr>
        <w:pStyle w:val="Pamatteksts"/>
        <w:suppressAutoHyphens/>
        <w:spacing w:after="0"/>
        <w:ind w:left="142"/>
        <w:jc w:val="both"/>
        <w:rPr>
          <w:b/>
          <w:lang w:val="lv-LV"/>
        </w:rPr>
      </w:pPr>
    </w:p>
    <w:p w14:paraId="1046BA2D" w14:textId="77777777" w:rsidR="00365124" w:rsidRPr="00905263" w:rsidRDefault="00365124" w:rsidP="00365124">
      <w:pPr>
        <w:ind w:left="142"/>
      </w:pPr>
    </w:p>
    <w:p w14:paraId="04610F37" w14:textId="77777777" w:rsidR="00365124" w:rsidRPr="00905263" w:rsidRDefault="00365124" w:rsidP="00365124">
      <w:pPr>
        <w:pStyle w:val="Pamatteksts"/>
        <w:spacing w:after="0"/>
        <w:ind w:left="142" w:hanging="142"/>
        <w:jc w:val="both"/>
        <w:rPr>
          <w:lang w:val="lv-LV"/>
        </w:rPr>
      </w:pPr>
      <w:proofErr w:type="spellStart"/>
      <w:r w:rsidRPr="00905263">
        <w:rPr>
          <w:lang w:val="lv-LV"/>
        </w:rPr>
        <w:t>Paraksttiesīgā</w:t>
      </w:r>
      <w:proofErr w:type="spellEnd"/>
      <w:r w:rsidRPr="00905263">
        <w:rPr>
          <w:lang w:val="lv-LV"/>
        </w:rPr>
        <w:t xml:space="preserve"> vai pilnvarotā persona:</w:t>
      </w:r>
    </w:p>
    <w:p w14:paraId="1A9173AB" w14:textId="77777777" w:rsidR="00365124" w:rsidRPr="00905263" w:rsidRDefault="00365124" w:rsidP="00365124">
      <w:pPr>
        <w:pStyle w:val="Pamatteksts"/>
        <w:spacing w:after="0"/>
        <w:ind w:left="142" w:hanging="142"/>
        <w:jc w:val="both"/>
        <w:rPr>
          <w:lang w:val="lv-LV"/>
        </w:rPr>
      </w:pPr>
    </w:p>
    <w:p w14:paraId="590F33EC" w14:textId="77777777" w:rsidR="00365124" w:rsidRPr="00905263" w:rsidRDefault="00365124" w:rsidP="00365124">
      <w:pPr>
        <w:pStyle w:val="Pamatteksts"/>
        <w:spacing w:after="0"/>
        <w:ind w:left="142" w:hanging="142"/>
        <w:jc w:val="both"/>
        <w:rPr>
          <w:lang w:val="lv-LV"/>
        </w:rPr>
      </w:pPr>
      <w:r w:rsidRPr="00905263">
        <w:rPr>
          <w:lang w:val="lv-LV"/>
        </w:rPr>
        <w:t>___________________               ________________                     _____________________</w:t>
      </w:r>
    </w:p>
    <w:p w14:paraId="3747C58B" w14:textId="77777777" w:rsidR="00365124" w:rsidRPr="00905263" w:rsidRDefault="00365124" w:rsidP="00365124">
      <w:pPr>
        <w:pStyle w:val="Pamatteksts"/>
        <w:spacing w:after="0"/>
        <w:ind w:left="142" w:hanging="142"/>
        <w:jc w:val="both"/>
        <w:rPr>
          <w:lang w:val="lv-LV"/>
        </w:rPr>
      </w:pPr>
      <w:r w:rsidRPr="00905263">
        <w:rPr>
          <w:lang w:val="lv-LV"/>
        </w:rPr>
        <w:t xml:space="preserve">        vārds, uzvārds                                       amats                                                   paraksts</w:t>
      </w:r>
    </w:p>
    <w:p w14:paraId="5772330C" w14:textId="77777777" w:rsidR="00365124" w:rsidRPr="00905263" w:rsidRDefault="00365124" w:rsidP="00365124">
      <w:pPr>
        <w:pStyle w:val="Pamatteksts"/>
        <w:spacing w:after="0"/>
        <w:ind w:left="142" w:hanging="142"/>
        <w:jc w:val="both"/>
        <w:rPr>
          <w:lang w:val="lv-LV"/>
        </w:rPr>
      </w:pPr>
    </w:p>
    <w:p w14:paraId="531D2D1F" w14:textId="54FE572F" w:rsidR="00365124" w:rsidRPr="00905263" w:rsidRDefault="00365124" w:rsidP="00365124">
      <w:pPr>
        <w:spacing w:after="160" w:line="259" w:lineRule="auto"/>
      </w:pPr>
      <w:r w:rsidRPr="00905263">
        <w:t>20</w:t>
      </w:r>
      <w:r w:rsidR="001C0E3A" w:rsidRPr="00905263">
        <w:t>2</w:t>
      </w:r>
      <w:r w:rsidR="008B176A">
        <w:t>5</w:t>
      </w:r>
      <w:r w:rsidRPr="00905263">
        <w:t>.gada _____. ____________</w:t>
      </w:r>
      <w:r w:rsidRPr="00905263">
        <w:br w:type="page"/>
      </w:r>
    </w:p>
    <w:p w14:paraId="74C493CB" w14:textId="78AA8A11" w:rsidR="00892671" w:rsidRPr="00905263" w:rsidRDefault="00F41127" w:rsidP="00F41127">
      <w:pPr>
        <w:pStyle w:val="Default"/>
        <w:ind w:right="-2"/>
        <w:jc w:val="right"/>
        <w:rPr>
          <w:color w:val="auto"/>
          <w:sz w:val="16"/>
          <w:szCs w:val="16"/>
          <w:lang w:val="lv-LV"/>
        </w:rPr>
      </w:pPr>
      <w:r>
        <w:rPr>
          <w:color w:val="auto"/>
          <w:sz w:val="16"/>
          <w:szCs w:val="16"/>
          <w:lang w:val="lv-LV"/>
        </w:rPr>
        <w:lastRenderedPageBreak/>
        <w:t>7</w:t>
      </w:r>
      <w:r w:rsidR="0089168F" w:rsidRPr="00905263">
        <w:rPr>
          <w:color w:val="auto"/>
          <w:sz w:val="16"/>
          <w:szCs w:val="16"/>
          <w:lang w:val="lv-LV"/>
        </w:rPr>
        <w:t>.</w:t>
      </w:r>
      <w:r w:rsidR="00892671" w:rsidRPr="00905263">
        <w:rPr>
          <w:color w:val="auto"/>
          <w:sz w:val="16"/>
          <w:szCs w:val="16"/>
          <w:lang w:val="lv-LV"/>
        </w:rPr>
        <w:t>pielikums</w:t>
      </w:r>
    </w:p>
    <w:p w14:paraId="7254D2AC" w14:textId="77777777" w:rsidR="00B22FC5" w:rsidRDefault="00B22FC5" w:rsidP="00F41127">
      <w:pPr>
        <w:pStyle w:val="Default"/>
        <w:ind w:right="-2" w:firstLine="568"/>
        <w:jc w:val="right"/>
        <w:rPr>
          <w:color w:val="auto"/>
          <w:sz w:val="16"/>
          <w:szCs w:val="16"/>
          <w:lang w:val="lv-LV" w:eastAsia="lv-LV"/>
        </w:rPr>
      </w:pPr>
      <w:r w:rsidRPr="00B22FC5">
        <w:rPr>
          <w:color w:val="auto"/>
          <w:sz w:val="16"/>
          <w:szCs w:val="16"/>
          <w:lang w:val="lv-LV" w:eastAsia="lv-LV"/>
        </w:rPr>
        <w:t xml:space="preserve">Atklātā konkursā  “Neregulārie transporta pakalpojumi </w:t>
      </w:r>
    </w:p>
    <w:p w14:paraId="4789AC9F" w14:textId="77777777" w:rsidR="00B22FC5" w:rsidRDefault="00B22FC5" w:rsidP="00F41127">
      <w:pPr>
        <w:pStyle w:val="Default"/>
        <w:ind w:right="-2" w:firstLine="568"/>
        <w:jc w:val="right"/>
        <w:rPr>
          <w:color w:val="auto"/>
          <w:sz w:val="16"/>
          <w:szCs w:val="16"/>
          <w:lang w:val="lv-LV" w:eastAsia="lv-LV"/>
        </w:rPr>
      </w:pPr>
      <w:r w:rsidRPr="00B22FC5">
        <w:rPr>
          <w:color w:val="auto"/>
          <w:sz w:val="16"/>
          <w:szCs w:val="16"/>
          <w:lang w:val="lv-LV" w:eastAsia="lv-LV"/>
        </w:rPr>
        <w:t xml:space="preserve">Smiltenes novada pašvaldības iestāžu vajadzībām”, </w:t>
      </w:r>
    </w:p>
    <w:p w14:paraId="28D6A62A" w14:textId="6F13F329" w:rsidR="00892671" w:rsidRPr="00905263" w:rsidRDefault="00B22FC5" w:rsidP="00F41127">
      <w:pPr>
        <w:pStyle w:val="Default"/>
        <w:ind w:right="-2" w:firstLine="568"/>
        <w:jc w:val="right"/>
        <w:rPr>
          <w:color w:val="auto"/>
          <w:sz w:val="22"/>
          <w:szCs w:val="22"/>
          <w:lang w:val="lv-LV"/>
        </w:rPr>
      </w:pPr>
      <w:r w:rsidRPr="00B22FC5">
        <w:rPr>
          <w:color w:val="auto"/>
          <w:sz w:val="16"/>
          <w:szCs w:val="16"/>
          <w:lang w:val="lv-LV" w:eastAsia="lv-LV"/>
        </w:rPr>
        <w:t>ID Nr.</w:t>
      </w:r>
      <w:r w:rsidR="0007759A">
        <w:rPr>
          <w:color w:val="auto"/>
          <w:sz w:val="16"/>
          <w:szCs w:val="16"/>
          <w:lang w:val="lv-LV" w:eastAsia="lv-LV"/>
        </w:rPr>
        <w:t xml:space="preserve"> SNP/2025/16</w:t>
      </w:r>
      <w:r w:rsidR="008B176A">
        <w:rPr>
          <w:color w:val="auto"/>
          <w:sz w:val="16"/>
          <w:szCs w:val="16"/>
          <w:lang w:val="lv-LV" w:eastAsia="lv-LV"/>
        </w:rPr>
        <w:t>/</w:t>
      </w:r>
      <w:r w:rsidRPr="00B22FC5">
        <w:rPr>
          <w:color w:val="auto"/>
          <w:sz w:val="16"/>
          <w:szCs w:val="16"/>
          <w:lang w:val="lv-LV" w:eastAsia="lv-LV"/>
        </w:rPr>
        <w:t>AK</w:t>
      </w:r>
    </w:p>
    <w:p w14:paraId="0B44759D" w14:textId="77777777" w:rsidR="00B22FC5" w:rsidRDefault="00B22FC5" w:rsidP="00892671">
      <w:pPr>
        <w:ind w:firstLine="284"/>
        <w:jc w:val="center"/>
        <w:rPr>
          <w:b/>
          <w:sz w:val="28"/>
          <w:szCs w:val="28"/>
        </w:rPr>
      </w:pPr>
    </w:p>
    <w:p w14:paraId="4DB15BCB" w14:textId="4F39789D" w:rsidR="00892671" w:rsidRPr="00905263" w:rsidRDefault="00CF6704" w:rsidP="00892671">
      <w:pPr>
        <w:ind w:firstLine="284"/>
        <w:jc w:val="center"/>
        <w:rPr>
          <w:b/>
          <w:sz w:val="28"/>
          <w:szCs w:val="28"/>
        </w:rPr>
      </w:pPr>
      <w:r>
        <w:rPr>
          <w:b/>
          <w:sz w:val="28"/>
          <w:szCs w:val="28"/>
        </w:rPr>
        <w:t>INFORMĀCIJA PAR PRETENDEN</w:t>
      </w:r>
      <w:r w:rsidR="00892671" w:rsidRPr="00905263">
        <w:rPr>
          <w:b/>
          <w:sz w:val="28"/>
          <w:szCs w:val="28"/>
        </w:rPr>
        <w:t>TA PIESAISTĪTAJIEM APAKŠUZŅĒMĒJIEM</w:t>
      </w:r>
      <w:r w:rsidR="00892671" w:rsidRPr="00905263">
        <w:rPr>
          <w:rStyle w:val="Vresatsauce"/>
          <w:b/>
          <w:sz w:val="28"/>
          <w:szCs w:val="28"/>
        </w:rPr>
        <w:footnoteReference w:id="7"/>
      </w:r>
    </w:p>
    <w:p w14:paraId="3D3DBC82" w14:textId="04B6A24D" w:rsidR="00892671" w:rsidRPr="00A87CB7" w:rsidRDefault="00792119" w:rsidP="0044531E">
      <w:pPr>
        <w:ind w:left="142" w:right="141" w:firstLine="578"/>
        <w:jc w:val="center"/>
        <w:rPr>
          <w:sz w:val="18"/>
          <w:szCs w:val="18"/>
          <w:lang w:eastAsia="en-US"/>
        </w:rPr>
      </w:pPr>
      <w:r w:rsidRPr="00792119">
        <w:rPr>
          <w:sz w:val="18"/>
          <w:szCs w:val="18"/>
          <w:lang w:eastAsia="en-US"/>
        </w:rPr>
        <w:t>dalībai iepirkumā “</w:t>
      </w:r>
      <w:r w:rsidR="00A87CB7" w:rsidRPr="00A87CB7">
        <w:rPr>
          <w:sz w:val="18"/>
          <w:szCs w:val="18"/>
          <w:lang w:eastAsia="en-US"/>
        </w:rPr>
        <w:t>Ner</w:t>
      </w:r>
      <w:r w:rsidR="00A87CB7">
        <w:rPr>
          <w:sz w:val="18"/>
          <w:szCs w:val="18"/>
          <w:lang w:eastAsia="en-US"/>
        </w:rPr>
        <w:t>egulārie transporta pakalpojumi</w:t>
      </w:r>
      <w:r w:rsidR="00A87CB7" w:rsidRPr="00A87CB7">
        <w:rPr>
          <w:sz w:val="18"/>
          <w:szCs w:val="18"/>
          <w:lang w:eastAsia="en-US"/>
        </w:rPr>
        <w:t xml:space="preserve"> Smiltenes novada pašvaldības iestāžu vajadzībām</w:t>
      </w:r>
      <w:r w:rsidR="0044531E">
        <w:rPr>
          <w:sz w:val="18"/>
          <w:szCs w:val="18"/>
          <w:lang w:eastAsia="en-US"/>
        </w:rPr>
        <w:t xml:space="preserve">”, ID Nr. </w:t>
      </w:r>
      <w:r w:rsidR="0007759A">
        <w:rPr>
          <w:sz w:val="18"/>
          <w:szCs w:val="18"/>
          <w:lang w:eastAsia="en-US"/>
        </w:rPr>
        <w:t>SNP/2025/16</w:t>
      </w:r>
      <w:r w:rsidRPr="00792119">
        <w:rPr>
          <w:sz w:val="18"/>
          <w:szCs w:val="18"/>
          <w:lang w:eastAsia="en-US"/>
        </w:rPr>
        <w:t>/AK</w:t>
      </w:r>
    </w:p>
    <w:p w14:paraId="04759408" w14:textId="77777777" w:rsidR="00892671" w:rsidRPr="00905263" w:rsidRDefault="00892671" w:rsidP="00892671">
      <w:pPr>
        <w:ind w:left="142" w:right="141" w:firstLine="578"/>
        <w:jc w:val="both"/>
        <w:rPr>
          <w:i/>
        </w:rPr>
      </w:pPr>
    </w:p>
    <w:p w14:paraId="2DBCB15A" w14:textId="538D3741" w:rsidR="00892671" w:rsidRPr="00905263" w:rsidRDefault="00892671" w:rsidP="00892671">
      <w:pPr>
        <w:ind w:left="142" w:right="141" w:firstLine="578"/>
        <w:jc w:val="both"/>
      </w:pPr>
      <w:r w:rsidRPr="00905263">
        <w:rPr>
          <w:i/>
        </w:rPr>
        <w:t>&lt;Jā</w:t>
      </w:r>
      <w:r w:rsidR="00CF6704">
        <w:rPr>
          <w:i/>
        </w:rPr>
        <w:t>norāda visi tie P</w:t>
      </w:r>
      <w:r w:rsidRPr="00905263">
        <w:rPr>
          <w:i/>
        </w:rPr>
        <w:t xml:space="preserve">retendenta apakšuzņēmēji, kuru </w:t>
      </w:r>
      <w:r w:rsidR="00690BDC">
        <w:rPr>
          <w:i/>
        </w:rPr>
        <w:t xml:space="preserve">veicamo darbu vērtība ir 10 000 </w:t>
      </w:r>
      <w:proofErr w:type="spellStart"/>
      <w:r w:rsidR="00690BDC">
        <w:rPr>
          <w:i/>
        </w:rPr>
        <w:t>Eur</w:t>
      </w:r>
      <w:proofErr w:type="spellEnd"/>
      <w:r w:rsidR="00690BDC">
        <w:rPr>
          <w:i/>
        </w:rPr>
        <w:t xml:space="preserve"> </w:t>
      </w:r>
      <w:r w:rsidRPr="00905263">
        <w:rPr>
          <w:i/>
        </w:rPr>
        <w:t>vai lielāka, un katram šādam apakšuzņēmējam izpildei nododamo līguma daļu.</w:t>
      </w:r>
    </w:p>
    <w:p w14:paraId="3AEC973F" w14:textId="759A292C" w:rsidR="00892671" w:rsidRPr="00905263" w:rsidRDefault="0098671E" w:rsidP="00892671">
      <w:pPr>
        <w:ind w:left="142" w:right="141" w:firstLine="578"/>
        <w:jc w:val="both"/>
      </w:pPr>
      <w:r>
        <w:rPr>
          <w:i/>
        </w:rPr>
        <w:t>&lt;</w:t>
      </w:r>
      <w:r w:rsidR="00CF6704">
        <w:rPr>
          <w:i/>
        </w:rPr>
        <w:t>Jānorāda arī visi tie P</w:t>
      </w:r>
      <w:r w:rsidR="00892671" w:rsidRPr="00905263">
        <w:rPr>
          <w:i/>
        </w:rPr>
        <w:t>retendenta apakšuzņēmēji, uz kuru ies</w:t>
      </w:r>
      <w:r w:rsidR="00CF6704">
        <w:rPr>
          <w:i/>
        </w:rPr>
        <w:t>pējām P</w:t>
      </w:r>
      <w:r w:rsidR="00892671" w:rsidRPr="00905263">
        <w:rPr>
          <w:i/>
        </w:rPr>
        <w:t>retendents balstās, lai izpildītu konkursa nolikumā izvirzītās kvalifikācijas prasības.&gt;</w:t>
      </w:r>
    </w:p>
    <w:tbl>
      <w:tblPr>
        <w:tblW w:w="10239" w:type="dxa"/>
        <w:jc w:val="center"/>
        <w:tblLayout w:type="fixed"/>
        <w:tblLook w:val="0000" w:firstRow="0" w:lastRow="0" w:firstColumn="0" w:lastColumn="0" w:noHBand="0" w:noVBand="0"/>
      </w:tblPr>
      <w:tblGrid>
        <w:gridCol w:w="2428"/>
        <w:gridCol w:w="2268"/>
        <w:gridCol w:w="1134"/>
        <w:gridCol w:w="1134"/>
        <w:gridCol w:w="1637"/>
        <w:gridCol w:w="1638"/>
      </w:tblGrid>
      <w:tr w:rsidR="008D1A96" w:rsidRPr="008D1A96" w14:paraId="47BE5E59" w14:textId="77777777" w:rsidTr="008D1A96">
        <w:trPr>
          <w:cantSplit/>
          <w:trHeight w:val="330"/>
          <w:jc w:val="center"/>
        </w:trPr>
        <w:tc>
          <w:tcPr>
            <w:tcW w:w="2428" w:type="dxa"/>
            <w:vMerge w:val="restart"/>
            <w:tcBorders>
              <w:top w:val="single" w:sz="4" w:space="0" w:color="000000"/>
              <w:left w:val="single" w:sz="4" w:space="0" w:color="000000"/>
              <w:bottom w:val="single" w:sz="4" w:space="0" w:color="000000"/>
            </w:tcBorders>
            <w:shd w:val="clear" w:color="auto" w:fill="A8D08D" w:themeFill="accent6" w:themeFillTint="99"/>
            <w:vAlign w:val="center"/>
          </w:tcPr>
          <w:p w14:paraId="7F9E12C6" w14:textId="77777777" w:rsidR="008D1A96" w:rsidRPr="008D1A96" w:rsidRDefault="008D1A96" w:rsidP="008D1A96">
            <w:pPr>
              <w:jc w:val="center"/>
            </w:pPr>
            <w:r w:rsidRPr="008D1A96">
              <w:rPr>
                <w:b/>
              </w:rPr>
              <w:t>Apakšuzņēmēja nosaukums</w:t>
            </w:r>
          </w:p>
          <w:p w14:paraId="6E433408" w14:textId="77777777" w:rsidR="008D1A96" w:rsidRPr="008D1A96" w:rsidRDefault="008D1A96" w:rsidP="008D1A96">
            <w:pPr>
              <w:jc w:val="center"/>
            </w:pPr>
            <w:r w:rsidRPr="008D1A96">
              <w:rPr>
                <w:b/>
              </w:rPr>
              <w:t>(adrese, telefons, kontaktpersona)</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tcPr>
          <w:p w14:paraId="23300BB9" w14:textId="77777777" w:rsidR="008D1A96" w:rsidRPr="008D1A96" w:rsidRDefault="008D1A96" w:rsidP="008D1A96">
            <w:pPr>
              <w:jc w:val="center"/>
            </w:pPr>
            <w:r w:rsidRPr="008D1A96">
              <w:rPr>
                <w:b/>
              </w:rPr>
              <w:t>Veicamā darba daļa</w:t>
            </w:r>
          </w:p>
        </w:tc>
        <w:tc>
          <w:tcPr>
            <w:tcW w:w="4409" w:type="dxa"/>
            <w:gridSpan w:val="3"/>
            <w:tcBorders>
              <w:top w:val="single" w:sz="4" w:space="0" w:color="000000"/>
              <w:left w:val="single" w:sz="4" w:space="0" w:color="000000"/>
              <w:bottom w:val="single" w:sz="4" w:space="0" w:color="auto"/>
              <w:right w:val="single" w:sz="4" w:space="0" w:color="000000"/>
            </w:tcBorders>
            <w:shd w:val="clear" w:color="auto" w:fill="A8D08D" w:themeFill="accent6" w:themeFillTint="99"/>
          </w:tcPr>
          <w:p w14:paraId="053E7295" w14:textId="77777777" w:rsidR="008D1A96" w:rsidRPr="008D1A96" w:rsidRDefault="008D1A96" w:rsidP="008D1A96">
            <w:pPr>
              <w:jc w:val="center"/>
              <w:rPr>
                <w:b/>
              </w:rPr>
            </w:pPr>
            <w:r w:rsidRPr="008D1A96">
              <w:rPr>
                <w:b/>
              </w:rPr>
              <w:t>Apakšuzņēmējs mikro, mazā vai vidējā uzņēmuma statusam</w:t>
            </w:r>
            <w:r w:rsidRPr="008D1A96">
              <w:rPr>
                <w:b/>
                <w:vertAlign w:val="superscript"/>
              </w:rPr>
              <w:footnoteReference w:id="8"/>
            </w:r>
          </w:p>
        </w:tc>
      </w:tr>
      <w:tr w:rsidR="008D1A96" w:rsidRPr="008D1A96" w14:paraId="4761BAE2" w14:textId="77777777" w:rsidTr="008D1A96">
        <w:trPr>
          <w:cantSplit/>
          <w:trHeight w:val="184"/>
          <w:jc w:val="center"/>
        </w:trPr>
        <w:tc>
          <w:tcPr>
            <w:tcW w:w="2428" w:type="dxa"/>
            <w:vMerge/>
            <w:tcBorders>
              <w:top w:val="single" w:sz="4" w:space="0" w:color="000000"/>
              <w:left w:val="single" w:sz="4" w:space="0" w:color="000000"/>
              <w:bottom w:val="single" w:sz="4" w:space="0" w:color="000000"/>
            </w:tcBorders>
            <w:shd w:val="clear" w:color="auto" w:fill="A8D08D" w:themeFill="accent6" w:themeFillTint="99"/>
            <w:vAlign w:val="center"/>
          </w:tcPr>
          <w:p w14:paraId="6D365A37" w14:textId="77777777" w:rsidR="008D1A96" w:rsidRPr="008D1A96" w:rsidRDefault="008D1A96" w:rsidP="008D1A96">
            <w:pPr>
              <w:jc w:val="center"/>
              <w:rPr>
                <w:b/>
              </w:rPr>
            </w:pPr>
          </w:p>
        </w:tc>
        <w:tc>
          <w:tcPr>
            <w:tcW w:w="2268" w:type="dxa"/>
            <w:tcBorders>
              <w:top w:val="single" w:sz="4" w:space="0" w:color="000000"/>
              <w:left w:val="single" w:sz="4" w:space="0" w:color="000000"/>
              <w:bottom w:val="single" w:sz="4" w:space="0" w:color="000000"/>
            </w:tcBorders>
            <w:shd w:val="clear" w:color="auto" w:fill="A8D08D" w:themeFill="accent6" w:themeFillTint="99"/>
            <w:vAlign w:val="center"/>
          </w:tcPr>
          <w:p w14:paraId="592FE0AC" w14:textId="77777777" w:rsidR="008D1A96" w:rsidRPr="008D1A96" w:rsidRDefault="008D1A96" w:rsidP="008D1A96">
            <w:pPr>
              <w:jc w:val="center"/>
            </w:pPr>
            <w:r w:rsidRPr="008D1A96">
              <w:rPr>
                <w:b/>
              </w:rPr>
              <w:t>Darba nosaukums (paredzēto darbu īss apraksts)</w:t>
            </w:r>
          </w:p>
        </w:tc>
        <w:tc>
          <w:tcPr>
            <w:tcW w:w="1134" w:type="dxa"/>
            <w:tcBorders>
              <w:top w:val="single" w:sz="4" w:space="0" w:color="000000"/>
              <w:left w:val="single" w:sz="4" w:space="0" w:color="000000"/>
              <w:bottom w:val="single" w:sz="4" w:space="0" w:color="000000"/>
              <w:right w:val="single" w:sz="4" w:space="0" w:color="auto"/>
            </w:tcBorders>
            <w:shd w:val="clear" w:color="auto" w:fill="A8D08D" w:themeFill="accent6" w:themeFillTint="99"/>
            <w:vAlign w:val="center"/>
          </w:tcPr>
          <w:p w14:paraId="1CCB0785" w14:textId="77777777" w:rsidR="008D1A96" w:rsidRPr="008D1A96" w:rsidRDefault="008D1A96" w:rsidP="008D1A96">
            <w:pPr>
              <w:jc w:val="center"/>
            </w:pPr>
            <w:r w:rsidRPr="008D1A96">
              <w:rPr>
                <w:b/>
              </w:rPr>
              <w:t>EUR no piedāvājuma cenas</w:t>
            </w:r>
          </w:p>
        </w:tc>
        <w:tc>
          <w:tcPr>
            <w:tcW w:w="1134"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33EC3569" w14:textId="77777777" w:rsidR="008D1A96" w:rsidRPr="008D1A96" w:rsidRDefault="008D1A96" w:rsidP="008D1A96">
            <w:pPr>
              <w:jc w:val="center"/>
              <w:rPr>
                <w:b/>
              </w:rPr>
            </w:pPr>
            <w:r w:rsidRPr="008D1A96">
              <w:rPr>
                <w:b/>
              </w:rPr>
              <w:t>Mikro</w:t>
            </w:r>
          </w:p>
        </w:tc>
        <w:tc>
          <w:tcPr>
            <w:tcW w:w="163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07C9CA8D" w14:textId="77777777" w:rsidR="008D1A96" w:rsidRPr="008D1A96" w:rsidRDefault="008D1A96" w:rsidP="008D1A96">
            <w:pPr>
              <w:jc w:val="center"/>
              <w:rPr>
                <w:b/>
              </w:rPr>
            </w:pPr>
            <w:r w:rsidRPr="008D1A96">
              <w:rPr>
                <w:b/>
              </w:rPr>
              <w:t>Mazā</w:t>
            </w:r>
          </w:p>
        </w:tc>
        <w:tc>
          <w:tcPr>
            <w:tcW w:w="163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636C28AF" w14:textId="77777777" w:rsidR="008D1A96" w:rsidRPr="008D1A96" w:rsidRDefault="008D1A96" w:rsidP="008D1A96">
            <w:pPr>
              <w:jc w:val="center"/>
              <w:rPr>
                <w:b/>
              </w:rPr>
            </w:pPr>
            <w:r w:rsidRPr="008D1A96">
              <w:rPr>
                <w:b/>
              </w:rPr>
              <w:t>Vidējā</w:t>
            </w:r>
          </w:p>
        </w:tc>
      </w:tr>
      <w:tr w:rsidR="008D1A96" w:rsidRPr="008D1A96" w14:paraId="16E5C0D9" w14:textId="77777777" w:rsidTr="006A42F2">
        <w:trPr>
          <w:cantSplit/>
          <w:trHeight w:val="180"/>
          <w:jc w:val="center"/>
        </w:trPr>
        <w:tc>
          <w:tcPr>
            <w:tcW w:w="2428" w:type="dxa"/>
            <w:tcBorders>
              <w:top w:val="single" w:sz="4" w:space="0" w:color="000000"/>
              <w:left w:val="single" w:sz="4" w:space="0" w:color="000000"/>
              <w:bottom w:val="single" w:sz="4" w:space="0" w:color="000000"/>
            </w:tcBorders>
            <w:shd w:val="clear" w:color="auto" w:fill="auto"/>
          </w:tcPr>
          <w:p w14:paraId="0B4B4CDE" w14:textId="77777777" w:rsidR="008D1A96" w:rsidRPr="008D1A96" w:rsidRDefault="008D1A96" w:rsidP="008D1A96">
            <w:pPr>
              <w:jc w:val="center"/>
              <w:rPr>
                <w:b/>
              </w:rPr>
            </w:pPr>
          </w:p>
        </w:tc>
        <w:tc>
          <w:tcPr>
            <w:tcW w:w="2268" w:type="dxa"/>
            <w:tcBorders>
              <w:top w:val="single" w:sz="4" w:space="0" w:color="000000"/>
              <w:left w:val="single" w:sz="4" w:space="0" w:color="000000"/>
              <w:bottom w:val="single" w:sz="4" w:space="0" w:color="000000"/>
            </w:tcBorders>
            <w:shd w:val="clear" w:color="auto" w:fill="auto"/>
          </w:tcPr>
          <w:p w14:paraId="62D08F2D" w14:textId="77777777" w:rsidR="008D1A96" w:rsidRPr="008D1A96" w:rsidRDefault="008D1A96" w:rsidP="008D1A96">
            <w:pPr>
              <w:jc w:val="center"/>
            </w:pPr>
          </w:p>
        </w:tc>
        <w:tc>
          <w:tcPr>
            <w:tcW w:w="1134" w:type="dxa"/>
            <w:tcBorders>
              <w:top w:val="single" w:sz="4" w:space="0" w:color="000000"/>
              <w:left w:val="single" w:sz="4" w:space="0" w:color="000000"/>
              <w:bottom w:val="single" w:sz="4" w:space="0" w:color="000000"/>
              <w:right w:val="single" w:sz="4" w:space="0" w:color="auto"/>
            </w:tcBorders>
            <w:shd w:val="clear" w:color="auto" w:fill="auto"/>
          </w:tcPr>
          <w:p w14:paraId="7611A9D4" w14:textId="77777777" w:rsidR="008D1A96" w:rsidRPr="008D1A96" w:rsidRDefault="008D1A96" w:rsidP="008D1A96">
            <w:pPr>
              <w:jc w:val="center"/>
            </w:pPr>
          </w:p>
        </w:tc>
        <w:tc>
          <w:tcPr>
            <w:tcW w:w="1134" w:type="dxa"/>
            <w:tcBorders>
              <w:top w:val="single" w:sz="4" w:space="0" w:color="auto"/>
              <w:left w:val="single" w:sz="4" w:space="0" w:color="auto"/>
              <w:bottom w:val="single" w:sz="4" w:space="0" w:color="auto"/>
              <w:right w:val="single" w:sz="4" w:space="0" w:color="auto"/>
            </w:tcBorders>
          </w:tcPr>
          <w:p w14:paraId="1EAD2D38" w14:textId="77777777" w:rsidR="008D1A96" w:rsidRPr="008D1A96" w:rsidRDefault="008D1A96" w:rsidP="008D1A96">
            <w:pPr>
              <w:jc w:val="center"/>
            </w:pPr>
          </w:p>
        </w:tc>
        <w:tc>
          <w:tcPr>
            <w:tcW w:w="1637" w:type="dxa"/>
            <w:tcBorders>
              <w:top w:val="single" w:sz="4" w:space="0" w:color="auto"/>
              <w:left w:val="single" w:sz="4" w:space="0" w:color="auto"/>
              <w:bottom w:val="single" w:sz="4" w:space="0" w:color="auto"/>
              <w:right w:val="single" w:sz="4" w:space="0" w:color="auto"/>
            </w:tcBorders>
            <w:shd w:val="clear" w:color="auto" w:fill="auto"/>
          </w:tcPr>
          <w:p w14:paraId="74AC72EA" w14:textId="77777777" w:rsidR="008D1A96" w:rsidRPr="008D1A96" w:rsidRDefault="008D1A96" w:rsidP="008D1A96">
            <w:pPr>
              <w:jc w:val="center"/>
            </w:pP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16C17658" w14:textId="77777777" w:rsidR="008D1A96" w:rsidRPr="008D1A96" w:rsidRDefault="008D1A96" w:rsidP="008D1A96">
            <w:pPr>
              <w:jc w:val="center"/>
            </w:pPr>
          </w:p>
        </w:tc>
      </w:tr>
      <w:tr w:rsidR="008D1A96" w:rsidRPr="008D1A96" w14:paraId="32443C6A" w14:textId="77777777" w:rsidTr="006A42F2">
        <w:trPr>
          <w:cantSplit/>
          <w:trHeight w:val="204"/>
          <w:jc w:val="center"/>
        </w:trPr>
        <w:tc>
          <w:tcPr>
            <w:tcW w:w="2428" w:type="dxa"/>
            <w:tcBorders>
              <w:top w:val="single" w:sz="4" w:space="0" w:color="000000"/>
              <w:left w:val="single" w:sz="4" w:space="0" w:color="000000"/>
              <w:bottom w:val="single" w:sz="4" w:space="0" w:color="000000"/>
            </w:tcBorders>
            <w:shd w:val="clear" w:color="auto" w:fill="auto"/>
          </w:tcPr>
          <w:p w14:paraId="07240520" w14:textId="77777777" w:rsidR="008D1A96" w:rsidRPr="008D1A96" w:rsidRDefault="008D1A96" w:rsidP="008D1A96">
            <w:pPr>
              <w:jc w:val="center"/>
            </w:pPr>
          </w:p>
        </w:tc>
        <w:tc>
          <w:tcPr>
            <w:tcW w:w="2268" w:type="dxa"/>
            <w:tcBorders>
              <w:top w:val="single" w:sz="4" w:space="0" w:color="000000"/>
              <w:left w:val="single" w:sz="4" w:space="0" w:color="000000"/>
              <w:bottom w:val="single" w:sz="4" w:space="0" w:color="000000"/>
            </w:tcBorders>
            <w:shd w:val="clear" w:color="auto" w:fill="auto"/>
          </w:tcPr>
          <w:p w14:paraId="0BE54A43" w14:textId="77777777" w:rsidR="008D1A96" w:rsidRPr="008D1A96" w:rsidRDefault="008D1A96" w:rsidP="008D1A96">
            <w:pPr>
              <w:jc w:val="center"/>
            </w:pPr>
          </w:p>
        </w:tc>
        <w:tc>
          <w:tcPr>
            <w:tcW w:w="1134" w:type="dxa"/>
            <w:tcBorders>
              <w:top w:val="single" w:sz="4" w:space="0" w:color="000000"/>
              <w:left w:val="single" w:sz="4" w:space="0" w:color="000000"/>
              <w:bottom w:val="single" w:sz="4" w:space="0" w:color="000000"/>
              <w:right w:val="single" w:sz="4" w:space="0" w:color="auto"/>
            </w:tcBorders>
            <w:shd w:val="clear" w:color="auto" w:fill="auto"/>
          </w:tcPr>
          <w:p w14:paraId="765E9134" w14:textId="77777777" w:rsidR="008D1A96" w:rsidRPr="008D1A96" w:rsidRDefault="008D1A96" w:rsidP="008D1A96">
            <w:pPr>
              <w:jc w:val="center"/>
            </w:pPr>
          </w:p>
        </w:tc>
        <w:tc>
          <w:tcPr>
            <w:tcW w:w="1134" w:type="dxa"/>
            <w:tcBorders>
              <w:top w:val="single" w:sz="4" w:space="0" w:color="auto"/>
              <w:left w:val="single" w:sz="4" w:space="0" w:color="auto"/>
              <w:bottom w:val="single" w:sz="4" w:space="0" w:color="auto"/>
              <w:right w:val="single" w:sz="4" w:space="0" w:color="auto"/>
            </w:tcBorders>
          </w:tcPr>
          <w:p w14:paraId="24F55FD1" w14:textId="77777777" w:rsidR="008D1A96" w:rsidRPr="008D1A96" w:rsidRDefault="008D1A96" w:rsidP="008D1A96">
            <w:pPr>
              <w:jc w:val="center"/>
            </w:pPr>
          </w:p>
        </w:tc>
        <w:tc>
          <w:tcPr>
            <w:tcW w:w="1637" w:type="dxa"/>
            <w:tcBorders>
              <w:top w:val="single" w:sz="4" w:space="0" w:color="auto"/>
              <w:left w:val="single" w:sz="4" w:space="0" w:color="auto"/>
              <w:bottom w:val="single" w:sz="4" w:space="0" w:color="auto"/>
              <w:right w:val="single" w:sz="4" w:space="0" w:color="auto"/>
            </w:tcBorders>
            <w:shd w:val="clear" w:color="auto" w:fill="auto"/>
          </w:tcPr>
          <w:p w14:paraId="7469AC5D" w14:textId="77777777" w:rsidR="008D1A96" w:rsidRPr="008D1A96" w:rsidRDefault="008D1A96" w:rsidP="008D1A96">
            <w:pPr>
              <w:jc w:val="center"/>
            </w:pP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15066B04" w14:textId="77777777" w:rsidR="008D1A96" w:rsidRPr="008D1A96" w:rsidRDefault="008D1A96" w:rsidP="008D1A96">
            <w:pPr>
              <w:jc w:val="center"/>
            </w:pPr>
          </w:p>
        </w:tc>
      </w:tr>
      <w:tr w:rsidR="008D1A96" w:rsidRPr="008D1A96" w14:paraId="202FAC62" w14:textId="77777777" w:rsidTr="006A42F2">
        <w:trPr>
          <w:cantSplit/>
          <w:trHeight w:val="256"/>
          <w:jc w:val="center"/>
        </w:trPr>
        <w:tc>
          <w:tcPr>
            <w:tcW w:w="2428" w:type="dxa"/>
            <w:tcBorders>
              <w:top w:val="single" w:sz="4" w:space="0" w:color="000000"/>
              <w:left w:val="single" w:sz="4" w:space="0" w:color="000000"/>
              <w:bottom w:val="single" w:sz="4" w:space="0" w:color="000000"/>
            </w:tcBorders>
            <w:shd w:val="clear" w:color="auto" w:fill="auto"/>
          </w:tcPr>
          <w:p w14:paraId="7ECE7EAD" w14:textId="77777777" w:rsidR="008D1A96" w:rsidRPr="008D1A96" w:rsidRDefault="008D1A96" w:rsidP="008D1A96">
            <w:pPr>
              <w:jc w:val="center"/>
            </w:pPr>
          </w:p>
        </w:tc>
        <w:tc>
          <w:tcPr>
            <w:tcW w:w="2268" w:type="dxa"/>
            <w:tcBorders>
              <w:top w:val="single" w:sz="4" w:space="0" w:color="000000"/>
              <w:left w:val="single" w:sz="4" w:space="0" w:color="000000"/>
              <w:bottom w:val="single" w:sz="4" w:space="0" w:color="000000"/>
            </w:tcBorders>
            <w:shd w:val="clear" w:color="auto" w:fill="auto"/>
          </w:tcPr>
          <w:p w14:paraId="52DEC0B0" w14:textId="77777777" w:rsidR="008D1A96" w:rsidRPr="008D1A96" w:rsidRDefault="008D1A96" w:rsidP="008D1A96">
            <w:pPr>
              <w:jc w:val="center"/>
            </w:pPr>
          </w:p>
        </w:tc>
        <w:tc>
          <w:tcPr>
            <w:tcW w:w="1134" w:type="dxa"/>
            <w:tcBorders>
              <w:top w:val="single" w:sz="4" w:space="0" w:color="000000"/>
              <w:left w:val="single" w:sz="4" w:space="0" w:color="000000"/>
              <w:bottom w:val="single" w:sz="4" w:space="0" w:color="000000"/>
              <w:right w:val="single" w:sz="4" w:space="0" w:color="auto"/>
            </w:tcBorders>
            <w:shd w:val="clear" w:color="auto" w:fill="auto"/>
          </w:tcPr>
          <w:p w14:paraId="4692F3EF" w14:textId="77777777" w:rsidR="008D1A96" w:rsidRPr="008D1A96" w:rsidRDefault="008D1A96" w:rsidP="008D1A96">
            <w:pPr>
              <w:jc w:val="center"/>
            </w:pPr>
          </w:p>
        </w:tc>
        <w:tc>
          <w:tcPr>
            <w:tcW w:w="1134" w:type="dxa"/>
            <w:tcBorders>
              <w:top w:val="single" w:sz="4" w:space="0" w:color="auto"/>
              <w:left w:val="single" w:sz="4" w:space="0" w:color="auto"/>
              <w:bottom w:val="single" w:sz="4" w:space="0" w:color="auto"/>
              <w:right w:val="single" w:sz="4" w:space="0" w:color="auto"/>
            </w:tcBorders>
          </w:tcPr>
          <w:p w14:paraId="0EA4E30E" w14:textId="77777777" w:rsidR="008D1A96" w:rsidRPr="008D1A96" w:rsidRDefault="008D1A96" w:rsidP="008D1A96">
            <w:pPr>
              <w:jc w:val="center"/>
            </w:pPr>
          </w:p>
        </w:tc>
        <w:tc>
          <w:tcPr>
            <w:tcW w:w="1637" w:type="dxa"/>
            <w:tcBorders>
              <w:top w:val="single" w:sz="4" w:space="0" w:color="auto"/>
              <w:left w:val="single" w:sz="4" w:space="0" w:color="auto"/>
              <w:bottom w:val="single" w:sz="4" w:space="0" w:color="auto"/>
              <w:right w:val="single" w:sz="4" w:space="0" w:color="auto"/>
            </w:tcBorders>
            <w:shd w:val="clear" w:color="auto" w:fill="auto"/>
          </w:tcPr>
          <w:p w14:paraId="66A751A5" w14:textId="77777777" w:rsidR="008D1A96" w:rsidRPr="008D1A96" w:rsidRDefault="008D1A96" w:rsidP="008D1A96">
            <w:pPr>
              <w:jc w:val="center"/>
            </w:pP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3BF424AC" w14:textId="77777777" w:rsidR="008D1A96" w:rsidRPr="008D1A96" w:rsidRDefault="008D1A96" w:rsidP="008D1A96">
            <w:pPr>
              <w:jc w:val="center"/>
            </w:pPr>
          </w:p>
        </w:tc>
      </w:tr>
      <w:tr w:rsidR="008D1A96" w:rsidRPr="008D1A96" w14:paraId="1681FB5E" w14:textId="77777777" w:rsidTr="006A42F2">
        <w:trPr>
          <w:cantSplit/>
          <w:trHeight w:val="256"/>
          <w:jc w:val="center"/>
        </w:trPr>
        <w:tc>
          <w:tcPr>
            <w:tcW w:w="2428" w:type="dxa"/>
            <w:tcBorders>
              <w:top w:val="single" w:sz="4" w:space="0" w:color="000000"/>
              <w:left w:val="single" w:sz="4" w:space="0" w:color="000000"/>
              <w:bottom w:val="single" w:sz="4" w:space="0" w:color="000000"/>
            </w:tcBorders>
            <w:shd w:val="clear" w:color="auto" w:fill="auto"/>
          </w:tcPr>
          <w:p w14:paraId="5FF4F388" w14:textId="77777777" w:rsidR="008D1A96" w:rsidRPr="008D1A96" w:rsidRDefault="008D1A96" w:rsidP="008D1A96">
            <w:pPr>
              <w:jc w:val="center"/>
            </w:pPr>
          </w:p>
        </w:tc>
        <w:tc>
          <w:tcPr>
            <w:tcW w:w="2268" w:type="dxa"/>
            <w:tcBorders>
              <w:top w:val="single" w:sz="4" w:space="0" w:color="000000"/>
              <w:left w:val="single" w:sz="4" w:space="0" w:color="000000"/>
              <w:bottom w:val="single" w:sz="4" w:space="0" w:color="000000"/>
            </w:tcBorders>
            <w:shd w:val="clear" w:color="auto" w:fill="auto"/>
          </w:tcPr>
          <w:p w14:paraId="532F90A1" w14:textId="77777777" w:rsidR="008D1A96" w:rsidRPr="008D1A96" w:rsidRDefault="008D1A96" w:rsidP="008D1A96">
            <w:pPr>
              <w:jc w:val="center"/>
            </w:pPr>
          </w:p>
        </w:tc>
        <w:tc>
          <w:tcPr>
            <w:tcW w:w="1134" w:type="dxa"/>
            <w:tcBorders>
              <w:top w:val="single" w:sz="4" w:space="0" w:color="000000"/>
              <w:left w:val="single" w:sz="4" w:space="0" w:color="000000"/>
              <w:bottom w:val="single" w:sz="4" w:space="0" w:color="000000"/>
              <w:right w:val="single" w:sz="4" w:space="0" w:color="auto"/>
            </w:tcBorders>
            <w:shd w:val="clear" w:color="auto" w:fill="auto"/>
          </w:tcPr>
          <w:p w14:paraId="62CC63BA" w14:textId="77777777" w:rsidR="008D1A96" w:rsidRPr="008D1A96" w:rsidRDefault="008D1A96" w:rsidP="008D1A96">
            <w:pPr>
              <w:jc w:val="center"/>
            </w:pPr>
          </w:p>
        </w:tc>
        <w:tc>
          <w:tcPr>
            <w:tcW w:w="1134" w:type="dxa"/>
            <w:tcBorders>
              <w:top w:val="single" w:sz="4" w:space="0" w:color="auto"/>
              <w:left w:val="single" w:sz="4" w:space="0" w:color="auto"/>
              <w:bottom w:val="single" w:sz="4" w:space="0" w:color="auto"/>
              <w:right w:val="single" w:sz="4" w:space="0" w:color="auto"/>
            </w:tcBorders>
          </w:tcPr>
          <w:p w14:paraId="561ABE58" w14:textId="77777777" w:rsidR="008D1A96" w:rsidRPr="008D1A96" w:rsidRDefault="008D1A96" w:rsidP="008D1A96">
            <w:pPr>
              <w:jc w:val="center"/>
            </w:pPr>
          </w:p>
        </w:tc>
        <w:tc>
          <w:tcPr>
            <w:tcW w:w="1637" w:type="dxa"/>
            <w:tcBorders>
              <w:top w:val="single" w:sz="4" w:space="0" w:color="auto"/>
              <w:left w:val="single" w:sz="4" w:space="0" w:color="auto"/>
              <w:bottom w:val="single" w:sz="4" w:space="0" w:color="auto"/>
              <w:right w:val="single" w:sz="4" w:space="0" w:color="auto"/>
            </w:tcBorders>
            <w:shd w:val="clear" w:color="auto" w:fill="auto"/>
          </w:tcPr>
          <w:p w14:paraId="5B0525C3" w14:textId="77777777" w:rsidR="008D1A96" w:rsidRPr="008D1A96" w:rsidRDefault="008D1A96" w:rsidP="008D1A96">
            <w:pPr>
              <w:jc w:val="center"/>
            </w:pP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6F8683FA" w14:textId="77777777" w:rsidR="008D1A96" w:rsidRPr="008D1A96" w:rsidRDefault="008D1A96" w:rsidP="008D1A96">
            <w:pPr>
              <w:jc w:val="center"/>
            </w:pPr>
          </w:p>
        </w:tc>
      </w:tr>
    </w:tbl>
    <w:p w14:paraId="5BFC6FF0" w14:textId="77777777" w:rsidR="00892671" w:rsidRDefault="00892671" w:rsidP="00892671">
      <w:pPr>
        <w:jc w:val="center"/>
      </w:pPr>
    </w:p>
    <w:p w14:paraId="752DF85E" w14:textId="77777777" w:rsidR="008D1A96" w:rsidRPr="00905263" w:rsidRDefault="008D1A96" w:rsidP="00892671">
      <w:pPr>
        <w:jc w:val="center"/>
      </w:pPr>
    </w:p>
    <w:p w14:paraId="6313C23F" w14:textId="00C4FB8F" w:rsidR="00892671" w:rsidRDefault="00B22FC5" w:rsidP="00CF6704">
      <w:pPr>
        <w:ind w:left="142"/>
        <w:jc w:val="both"/>
      </w:pPr>
      <w:r w:rsidRPr="00B22FC5">
        <w:t>Pretendenta piesaistītajiem apakšuzņēmējiem (fiziskām un juridiskām personām) ir jābūt visiem nepieciešamiem sertifikātiem, licencēm un atļaujām norādīto darba daļu veikšanai.</w:t>
      </w:r>
    </w:p>
    <w:p w14:paraId="231370DE" w14:textId="77777777" w:rsidR="00B22FC5" w:rsidRPr="00905263" w:rsidRDefault="00B22FC5" w:rsidP="00892671">
      <w:pPr>
        <w:ind w:left="-426"/>
        <w:jc w:val="center"/>
        <w:rPr>
          <w:sz w:val="28"/>
        </w:rPr>
      </w:pPr>
    </w:p>
    <w:p w14:paraId="1E7BEB14" w14:textId="77777777" w:rsidR="00892671" w:rsidRPr="00905263" w:rsidRDefault="00892671" w:rsidP="00892671">
      <w:pPr>
        <w:rPr>
          <w:sz w:val="28"/>
        </w:rPr>
      </w:pPr>
    </w:p>
    <w:p w14:paraId="12F61A5C" w14:textId="77777777" w:rsidR="00892671" w:rsidRPr="00905263" w:rsidRDefault="00892671" w:rsidP="00892671">
      <w:pPr>
        <w:rPr>
          <w:sz w:val="28"/>
        </w:rPr>
      </w:pPr>
    </w:p>
    <w:p w14:paraId="065E08D4" w14:textId="77777777" w:rsidR="00892671" w:rsidRPr="00905263" w:rsidRDefault="00892671" w:rsidP="00892671">
      <w:pPr>
        <w:pStyle w:val="Pamatteksts"/>
        <w:spacing w:after="0"/>
        <w:ind w:firstLine="284"/>
        <w:jc w:val="both"/>
        <w:rPr>
          <w:lang w:val="lv-LV"/>
        </w:rPr>
      </w:pPr>
      <w:proofErr w:type="spellStart"/>
      <w:r w:rsidRPr="00905263">
        <w:rPr>
          <w:lang w:val="lv-LV"/>
        </w:rPr>
        <w:t>Paraksttiesīgā</w:t>
      </w:r>
      <w:proofErr w:type="spellEnd"/>
      <w:r w:rsidRPr="00905263">
        <w:rPr>
          <w:lang w:val="lv-LV"/>
        </w:rPr>
        <w:t xml:space="preserve"> vai pilnvarotā persona:</w:t>
      </w:r>
    </w:p>
    <w:p w14:paraId="6085527A" w14:textId="77777777" w:rsidR="00892671" w:rsidRPr="00905263" w:rsidRDefault="00892671" w:rsidP="00892671">
      <w:pPr>
        <w:pStyle w:val="Pamatteksts"/>
        <w:spacing w:after="0"/>
        <w:ind w:firstLine="284"/>
        <w:jc w:val="both"/>
        <w:rPr>
          <w:lang w:val="lv-LV"/>
        </w:rPr>
      </w:pPr>
    </w:p>
    <w:p w14:paraId="75BA0BA0" w14:textId="77777777" w:rsidR="00892671" w:rsidRPr="00905263" w:rsidRDefault="00892671" w:rsidP="00892671">
      <w:pPr>
        <w:pStyle w:val="Pamatteksts"/>
        <w:spacing w:after="0"/>
        <w:ind w:firstLine="284"/>
        <w:jc w:val="both"/>
        <w:rPr>
          <w:lang w:val="lv-LV"/>
        </w:rPr>
      </w:pPr>
      <w:r w:rsidRPr="00905263">
        <w:rPr>
          <w:lang w:val="lv-LV"/>
        </w:rPr>
        <w:t>___________________                  ________________                     _____________________</w:t>
      </w:r>
    </w:p>
    <w:p w14:paraId="7D5CFC3F" w14:textId="77777777" w:rsidR="00892671" w:rsidRPr="00905263" w:rsidRDefault="00892671" w:rsidP="00892671">
      <w:pPr>
        <w:pStyle w:val="Pamatteksts"/>
        <w:spacing w:after="0"/>
        <w:ind w:firstLine="284"/>
        <w:jc w:val="both"/>
        <w:rPr>
          <w:lang w:val="lv-LV"/>
        </w:rPr>
      </w:pPr>
      <w:r w:rsidRPr="00905263">
        <w:rPr>
          <w:lang w:val="lv-LV"/>
        </w:rPr>
        <w:t xml:space="preserve">        vārds, uzvārds                                       amats                                                   paraksts</w:t>
      </w:r>
    </w:p>
    <w:p w14:paraId="7345F84A" w14:textId="77777777" w:rsidR="00892671" w:rsidRPr="00905263" w:rsidRDefault="00892671" w:rsidP="00892671">
      <w:pPr>
        <w:pStyle w:val="Pamatteksts"/>
        <w:spacing w:after="0"/>
        <w:ind w:firstLine="284"/>
        <w:jc w:val="both"/>
        <w:rPr>
          <w:lang w:val="lv-LV"/>
        </w:rPr>
      </w:pPr>
    </w:p>
    <w:p w14:paraId="5E533561" w14:textId="3071E6BD" w:rsidR="00892671" w:rsidRPr="00905263" w:rsidRDefault="00892671" w:rsidP="00892671">
      <w:pPr>
        <w:pStyle w:val="Pamatteksts"/>
        <w:spacing w:after="0"/>
        <w:ind w:firstLine="284"/>
        <w:rPr>
          <w:lang w:val="lv-LV"/>
        </w:rPr>
      </w:pPr>
      <w:r w:rsidRPr="00905263">
        <w:rPr>
          <w:lang w:val="lv-LV"/>
        </w:rPr>
        <w:t>20</w:t>
      </w:r>
      <w:r w:rsidR="001C0E3A" w:rsidRPr="00905263">
        <w:rPr>
          <w:lang w:val="lv-LV"/>
        </w:rPr>
        <w:t>2</w:t>
      </w:r>
      <w:r w:rsidR="008B176A">
        <w:rPr>
          <w:lang w:val="lv-LV"/>
        </w:rPr>
        <w:t>5</w:t>
      </w:r>
      <w:r w:rsidRPr="00905263">
        <w:rPr>
          <w:lang w:val="lv-LV"/>
        </w:rPr>
        <w:t>.gada _____. ____________</w:t>
      </w:r>
    </w:p>
    <w:p w14:paraId="3933A5E0" w14:textId="0DB4D8B1" w:rsidR="00892671" w:rsidRPr="00905263" w:rsidRDefault="00892671" w:rsidP="00F41127">
      <w:pPr>
        <w:pStyle w:val="Default"/>
        <w:ind w:right="-1"/>
        <w:jc w:val="right"/>
        <w:rPr>
          <w:color w:val="auto"/>
          <w:sz w:val="18"/>
          <w:szCs w:val="18"/>
          <w:lang w:val="lv-LV"/>
        </w:rPr>
      </w:pPr>
      <w:r w:rsidRPr="00905263">
        <w:rPr>
          <w:color w:val="auto"/>
          <w:lang w:val="lv-LV"/>
        </w:rPr>
        <w:br w:type="page"/>
      </w:r>
      <w:r w:rsidR="00F41127">
        <w:rPr>
          <w:color w:val="auto"/>
          <w:sz w:val="18"/>
          <w:szCs w:val="18"/>
          <w:lang w:val="lv-LV"/>
        </w:rPr>
        <w:lastRenderedPageBreak/>
        <w:t>8</w:t>
      </w:r>
      <w:r w:rsidRPr="00905263">
        <w:rPr>
          <w:color w:val="auto"/>
          <w:sz w:val="18"/>
          <w:szCs w:val="18"/>
          <w:lang w:val="lv-LV"/>
        </w:rPr>
        <w:t>.</w:t>
      </w:r>
      <w:r w:rsidRPr="00905263">
        <w:rPr>
          <w:color w:val="auto"/>
          <w:sz w:val="16"/>
          <w:szCs w:val="16"/>
          <w:lang w:val="lv-LV"/>
        </w:rPr>
        <w:t>pielikums</w:t>
      </w:r>
    </w:p>
    <w:p w14:paraId="216A398F" w14:textId="77777777" w:rsidR="00B22FC5" w:rsidRPr="00B22FC5" w:rsidRDefault="00B22FC5" w:rsidP="00F41127">
      <w:pPr>
        <w:ind w:right="-1"/>
        <w:jc w:val="right"/>
        <w:rPr>
          <w:sz w:val="16"/>
          <w:szCs w:val="16"/>
        </w:rPr>
      </w:pPr>
      <w:r w:rsidRPr="00B22FC5">
        <w:rPr>
          <w:sz w:val="16"/>
          <w:szCs w:val="16"/>
        </w:rPr>
        <w:t xml:space="preserve">Atklātā konkursā  “Neregulārie transporta pakalpojumi </w:t>
      </w:r>
    </w:p>
    <w:p w14:paraId="032EDA40" w14:textId="77777777" w:rsidR="00B22FC5" w:rsidRPr="00B22FC5" w:rsidRDefault="00B22FC5" w:rsidP="00F41127">
      <w:pPr>
        <w:ind w:right="-1"/>
        <w:jc w:val="right"/>
        <w:rPr>
          <w:sz w:val="16"/>
          <w:szCs w:val="16"/>
        </w:rPr>
      </w:pPr>
      <w:r w:rsidRPr="00B22FC5">
        <w:rPr>
          <w:sz w:val="16"/>
          <w:szCs w:val="16"/>
        </w:rPr>
        <w:t xml:space="preserve">Smiltenes novada pašvaldības iestāžu vajadzībām”, </w:t>
      </w:r>
    </w:p>
    <w:p w14:paraId="26157FE2" w14:textId="72FF2830" w:rsidR="00892671" w:rsidRPr="00905263" w:rsidRDefault="0007759A" w:rsidP="00F41127">
      <w:pPr>
        <w:ind w:right="-1"/>
        <w:jc w:val="right"/>
        <w:rPr>
          <w:b/>
          <w:sz w:val="28"/>
          <w:szCs w:val="28"/>
        </w:rPr>
      </w:pPr>
      <w:r>
        <w:rPr>
          <w:sz w:val="16"/>
          <w:szCs w:val="16"/>
        </w:rPr>
        <w:t>ID Nr. SNP/2025/16</w:t>
      </w:r>
      <w:r w:rsidR="008B176A">
        <w:rPr>
          <w:sz w:val="16"/>
          <w:szCs w:val="16"/>
        </w:rPr>
        <w:t>/</w:t>
      </w:r>
      <w:r w:rsidR="00B22FC5" w:rsidRPr="00B22FC5">
        <w:rPr>
          <w:sz w:val="16"/>
          <w:szCs w:val="16"/>
        </w:rPr>
        <w:t>AK</w:t>
      </w:r>
    </w:p>
    <w:p w14:paraId="21D7D147" w14:textId="77777777" w:rsidR="00892671" w:rsidRPr="00905263" w:rsidRDefault="00892671" w:rsidP="00892671">
      <w:pPr>
        <w:jc w:val="center"/>
        <w:rPr>
          <w:b/>
          <w:sz w:val="28"/>
          <w:szCs w:val="28"/>
        </w:rPr>
      </w:pPr>
    </w:p>
    <w:p w14:paraId="6F8451E7" w14:textId="77777777" w:rsidR="00892671" w:rsidRPr="00905263" w:rsidRDefault="00892671" w:rsidP="00892671">
      <w:pPr>
        <w:jc w:val="center"/>
        <w:rPr>
          <w:b/>
          <w:sz w:val="28"/>
          <w:szCs w:val="28"/>
        </w:rPr>
      </w:pPr>
      <w:r w:rsidRPr="00905263">
        <w:rPr>
          <w:b/>
          <w:sz w:val="28"/>
          <w:szCs w:val="28"/>
        </w:rPr>
        <w:t>APAKŠUZŅĒMĒJA APŅEMŠANĀS</w:t>
      </w:r>
      <w:r w:rsidRPr="00905263">
        <w:rPr>
          <w:rStyle w:val="Vresatsauce"/>
          <w:b/>
          <w:sz w:val="28"/>
          <w:szCs w:val="28"/>
        </w:rPr>
        <w:footnoteReference w:id="9"/>
      </w:r>
    </w:p>
    <w:p w14:paraId="42470533" w14:textId="72522953" w:rsidR="00987586" w:rsidRPr="000B15B5" w:rsidRDefault="00987586" w:rsidP="000B15B5">
      <w:pPr>
        <w:jc w:val="right"/>
        <w:rPr>
          <w:sz w:val="16"/>
          <w:szCs w:val="16"/>
        </w:rPr>
      </w:pPr>
      <w:r w:rsidRPr="00905263">
        <w:rPr>
          <w:sz w:val="18"/>
          <w:szCs w:val="18"/>
        </w:rPr>
        <w:t>dalībai</w:t>
      </w:r>
      <w:r w:rsidRPr="00905263">
        <w:rPr>
          <w:b/>
          <w:sz w:val="18"/>
          <w:szCs w:val="18"/>
        </w:rPr>
        <w:t xml:space="preserve"> </w:t>
      </w:r>
      <w:r w:rsidRPr="00905263">
        <w:rPr>
          <w:sz w:val="18"/>
          <w:szCs w:val="18"/>
        </w:rPr>
        <w:t>iepirkumā</w:t>
      </w:r>
      <w:r w:rsidRPr="00905263">
        <w:rPr>
          <w:b/>
          <w:sz w:val="18"/>
          <w:szCs w:val="18"/>
          <w:shd w:val="clear" w:color="auto" w:fill="FFFFFF"/>
        </w:rPr>
        <w:t xml:space="preserve"> </w:t>
      </w:r>
      <w:r w:rsidRPr="00905263">
        <w:rPr>
          <w:sz w:val="18"/>
          <w:szCs w:val="18"/>
        </w:rPr>
        <w:t>“</w:t>
      </w:r>
      <w:r w:rsidR="000B15B5" w:rsidRPr="00B22FC5">
        <w:rPr>
          <w:sz w:val="16"/>
          <w:szCs w:val="16"/>
        </w:rPr>
        <w:t>Neregulārie transporta pakalpojumi Smiltenes novada pašvaldības iestāžu vajadzībām</w:t>
      </w:r>
      <w:r w:rsidRPr="00905263">
        <w:rPr>
          <w:sz w:val="18"/>
          <w:szCs w:val="18"/>
        </w:rPr>
        <w:t xml:space="preserve">”, </w:t>
      </w:r>
      <w:r w:rsidRPr="00905263">
        <w:rPr>
          <w:sz w:val="18"/>
          <w:szCs w:val="18"/>
          <w:shd w:val="clear" w:color="auto" w:fill="FFFFFF"/>
        </w:rPr>
        <w:t xml:space="preserve">ID Nr. </w:t>
      </w:r>
      <w:r w:rsidR="008B176A">
        <w:rPr>
          <w:sz w:val="18"/>
          <w:szCs w:val="18"/>
          <w:shd w:val="clear" w:color="auto" w:fill="FFFFFF"/>
        </w:rPr>
        <w:t>SNP/2025</w:t>
      </w:r>
      <w:r w:rsidR="00096EE2" w:rsidRPr="00096EE2">
        <w:rPr>
          <w:sz w:val="18"/>
          <w:szCs w:val="18"/>
          <w:shd w:val="clear" w:color="auto" w:fill="FFFFFF"/>
        </w:rPr>
        <w:t>/</w:t>
      </w:r>
      <w:r w:rsidR="0007759A">
        <w:rPr>
          <w:sz w:val="18"/>
          <w:szCs w:val="18"/>
          <w:shd w:val="clear" w:color="auto" w:fill="FFFFFF"/>
        </w:rPr>
        <w:t>16</w:t>
      </w:r>
      <w:r w:rsidR="00096EE2" w:rsidRPr="00096EE2">
        <w:rPr>
          <w:sz w:val="18"/>
          <w:szCs w:val="18"/>
          <w:shd w:val="clear" w:color="auto" w:fill="FFFFFF"/>
        </w:rPr>
        <w:t>/AK</w:t>
      </w:r>
    </w:p>
    <w:p w14:paraId="399F6027" w14:textId="77777777" w:rsidR="00892671" w:rsidRPr="00905263" w:rsidRDefault="00892671" w:rsidP="00892671">
      <w:pPr>
        <w:pStyle w:val="Default"/>
        <w:jc w:val="center"/>
        <w:rPr>
          <w:color w:val="auto"/>
          <w:sz w:val="20"/>
          <w:szCs w:val="20"/>
          <w:shd w:val="clear" w:color="auto" w:fill="FFFFFF"/>
          <w:lang w:val="lv-LV"/>
        </w:rPr>
      </w:pPr>
    </w:p>
    <w:p w14:paraId="32387DDA" w14:textId="77777777" w:rsidR="00892671" w:rsidRPr="00905263" w:rsidRDefault="00892671" w:rsidP="00892671">
      <w:pPr>
        <w:pStyle w:val="Default"/>
        <w:jc w:val="center"/>
        <w:rPr>
          <w:color w:val="auto"/>
          <w:sz w:val="20"/>
          <w:szCs w:val="20"/>
          <w:shd w:val="clear" w:color="auto" w:fill="FFFFFF"/>
          <w:lang w:val="lv-LV"/>
        </w:rPr>
      </w:pPr>
    </w:p>
    <w:p w14:paraId="37EEF5F6" w14:textId="39A00E53" w:rsidR="00B22FC5" w:rsidRPr="00B22FC5" w:rsidRDefault="00892671" w:rsidP="00B22FC5">
      <w:pPr>
        <w:pStyle w:val="Default"/>
        <w:spacing w:line="360" w:lineRule="auto"/>
        <w:ind w:firstLine="709"/>
        <w:jc w:val="both"/>
        <w:rPr>
          <w:color w:val="auto"/>
          <w:lang w:val="lv-LV"/>
        </w:rPr>
      </w:pPr>
      <w:r w:rsidRPr="00905263">
        <w:rPr>
          <w:color w:val="auto"/>
          <w:lang w:val="lv-LV"/>
        </w:rPr>
        <w:t>Ar šo mēs ____________________________ (</w:t>
      </w:r>
      <w:r w:rsidRPr="00905263">
        <w:rPr>
          <w:i/>
          <w:color w:val="auto"/>
          <w:lang w:val="lv-LV"/>
        </w:rPr>
        <w:t xml:space="preserve">uzņēmuma nosaukums, </w:t>
      </w:r>
      <w:proofErr w:type="spellStart"/>
      <w:r w:rsidRPr="00905263">
        <w:rPr>
          <w:i/>
          <w:color w:val="auto"/>
          <w:lang w:val="lv-LV"/>
        </w:rPr>
        <w:t>reģ</w:t>
      </w:r>
      <w:proofErr w:type="spellEnd"/>
      <w:r w:rsidRPr="00905263">
        <w:rPr>
          <w:i/>
          <w:color w:val="auto"/>
          <w:lang w:val="lv-LV"/>
        </w:rPr>
        <w:t>. Nr.</w:t>
      </w:r>
      <w:r w:rsidRPr="00905263">
        <w:rPr>
          <w:color w:val="auto"/>
          <w:lang w:val="lv-LV"/>
        </w:rPr>
        <w:t xml:space="preserve">) apņemamies kā </w:t>
      </w:r>
      <w:r w:rsidRPr="00905263">
        <w:rPr>
          <w:color w:val="auto"/>
          <w:u w:val="single"/>
          <w:lang w:val="lv-LV"/>
        </w:rPr>
        <w:t>apakšuzņēmējs</w:t>
      </w:r>
      <w:r w:rsidRPr="00905263">
        <w:rPr>
          <w:color w:val="auto"/>
          <w:lang w:val="lv-LV"/>
        </w:rPr>
        <w:t xml:space="preserve"> strādāt pie līguma atklātā konkursā</w:t>
      </w:r>
      <w:r w:rsidRPr="00905263">
        <w:rPr>
          <w:b/>
          <w:color w:val="auto"/>
          <w:lang w:val="lv-LV"/>
        </w:rPr>
        <w:t xml:space="preserve"> “</w:t>
      </w:r>
      <w:r w:rsidR="00B22FC5">
        <w:rPr>
          <w:b/>
          <w:color w:val="auto"/>
          <w:lang w:val="lv-LV"/>
        </w:rPr>
        <w:t>Neregulārie transporta pakalpojumi Smiltenes novada pašvaldības iestāžu vajadzībām</w:t>
      </w:r>
      <w:r w:rsidRPr="00905263">
        <w:rPr>
          <w:b/>
          <w:color w:val="auto"/>
          <w:lang w:val="lv-LV"/>
        </w:rPr>
        <w:t xml:space="preserve">”, ID Nr. </w:t>
      </w:r>
      <w:r w:rsidR="008B176A">
        <w:rPr>
          <w:b/>
          <w:color w:val="auto"/>
          <w:lang w:val="lv-LV"/>
        </w:rPr>
        <w:t>SNP/2025</w:t>
      </w:r>
      <w:r w:rsidR="00096EE2" w:rsidRPr="00096EE2">
        <w:rPr>
          <w:b/>
          <w:color w:val="auto"/>
          <w:lang w:val="lv-LV"/>
        </w:rPr>
        <w:t>/</w:t>
      </w:r>
      <w:r w:rsidR="0007759A">
        <w:rPr>
          <w:b/>
          <w:color w:val="auto"/>
          <w:lang w:val="lv-LV"/>
        </w:rPr>
        <w:t>16</w:t>
      </w:r>
      <w:r w:rsidR="00690BDC">
        <w:rPr>
          <w:b/>
          <w:color w:val="auto"/>
          <w:lang w:val="lv-LV"/>
        </w:rPr>
        <w:t>/</w:t>
      </w:r>
      <w:r w:rsidR="00096EE2" w:rsidRPr="00096EE2">
        <w:rPr>
          <w:b/>
          <w:color w:val="auto"/>
          <w:lang w:val="lv-LV"/>
        </w:rPr>
        <w:t>AK</w:t>
      </w:r>
      <w:r w:rsidRPr="00905263">
        <w:rPr>
          <w:rStyle w:val="Izteiksmgs"/>
          <w:color w:val="auto"/>
          <w:shd w:val="clear" w:color="auto" w:fill="FFFFFF"/>
          <w:lang w:val="lv-LV"/>
        </w:rPr>
        <w:t xml:space="preserve">, </w:t>
      </w:r>
      <w:r w:rsidR="00B22FC5" w:rsidRPr="00B22FC5">
        <w:rPr>
          <w:color w:val="auto"/>
          <w:lang w:val="lv-LV"/>
        </w:rPr>
        <w:t>____.daļa “</w:t>
      </w:r>
      <w:r w:rsidR="00B22FC5" w:rsidRPr="008D1A96">
        <w:rPr>
          <w:i/>
          <w:color w:val="auto"/>
          <w:lang w:val="lv-LV"/>
        </w:rPr>
        <w:t>daļas nosaukums</w:t>
      </w:r>
      <w:r w:rsidR="00B22FC5" w:rsidRPr="00B22FC5">
        <w:rPr>
          <w:color w:val="auto"/>
          <w:lang w:val="lv-LV"/>
        </w:rPr>
        <w:t>” izpildes &lt;</w:t>
      </w:r>
      <w:r w:rsidR="00B22FC5" w:rsidRPr="008D1A96">
        <w:rPr>
          <w:i/>
          <w:color w:val="auto"/>
          <w:lang w:val="lv-LV"/>
        </w:rPr>
        <w:t>Pretendenta nosaukums</w:t>
      </w:r>
      <w:r w:rsidR="00B22FC5" w:rsidRPr="00B22FC5">
        <w:rPr>
          <w:color w:val="auto"/>
          <w:lang w:val="lv-LV"/>
        </w:rPr>
        <w:t xml:space="preserve">&gt; piedāvājuma gadījumā, ja šim pretendentam tiks piešķirtas tiesības slēgt Līgumu, veicot ___________________________________________ (minēt konkrētos apakšuzņēmējam veicamos darbus un to apjomus (summa, EUR bez PVN). </w:t>
      </w:r>
    </w:p>
    <w:p w14:paraId="655EA3D3" w14:textId="77777777" w:rsidR="00B22FC5" w:rsidRPr="00B22FC5" w:rsidRDefault="00B22FC5" w:rsidP="00B22FC5">
      <w:pPr>
        <w:pStyle w:val="Default"/>
        <w:spacing w:line="360" w:lineRule="auto"/>
        <w:ind w:firstLine="709"/>
        <w:jc w:val="both"/>
        <w:rPr>
          <w:color w:val="auto"/>
          <w:lang w:val="lv-LV"/>
        </w:rPr>
      </w:pPr>
    </w:p>
    <w:p w14:paraId="5D800212" w14:textId="7ABFBE19" w:rsidR="00892671" w:rsidRPr="00DB6EBF" w:rsidRDefault="00B22FC5" w:rsidP="00B22FC5">
      <w:pPr>
        <w:pStyle w:val="Default"/>
        <w:spacing w:line="360" w:lineRule="auto"/>
        <w:ind w:firstLine="709"/>
        <w:jc w:val="both"/>
        <w:rPr>
          <w:sz w:val="28"/>
          <w:lang w:val="lv-LV"/>
        </w:rPr>
      </w:pPr>
      <w:r w:rsidRPr="00B22FC5">
        <w:rPr>
          <w:color w:val="auto"/>
          <w:lang w:val="lv-LV"/>
        </w:rPr>
        <w:t>Ar šo apliecinām, ka esam iepazinušies ar iepirkuma Nolikuma prasībām.</w:t>
      </w:r>
    </w:p>
    <w:p w14:paraId="12DC4B2D" w14:textId="77777777" w:rsidR="00892671" w:rsidRPr="00905263" w:rsidRDefault="00892671" w:rsidP="00B22FC5">
      <w:pPr>
        <w:spacing w:line="360" w:lineRule="auto"/>
        <w:ind w:firstLine="142"/>
        <w:jc w:val="center"/>
        <w:rPr>
          <w:sz w:val="28"/>
        </w:rPr>
      </w:pPr>
    </w:p>
    <w:p w14:paraId="283CC0A3" w14:textId="77777777" w:rsidR="00892671" w:rsidRPr="00905263" w:rsidRDefault="00892671" w:rsidP="00892671">
      <w:pPr>
        <w:ind w:firstLine="142"/>
        <w:jc w:val="center"/>
        <w:rPr>
          <w:sz w:val="28"/>
        </w:rPr>
      </w:pPr>
    </w:p>
    <w:p w14:paraId="3DB6E509" w14:textId="77777777" w:rsidR="00892671" w:rsidRPr="00905263" w:rsidRDefault="00892671" w:rsidP="00892671">
      <w:pPr>
        <w:ind w:firstLine="142"/>
        <w:jc w:val="center"/>
        <w:rPr>
          <w:sz w:val="28"/>
        </w:rPr>
      </w:pPr>
    </w:p>
    <w:p w14:paraId="2C7D7079" w14:textId="77777777" w:rsidR="00892671" w:rsidRPr="00905263" w:rsidRDefault="00892671" w:rsidP="00892671">
      <w:pPr>
        <w:pStyle w:val="Pamatteksts"/>
        <w:spacing w:after="0"/>
        <w:ind w:firstLine="142"/>
        <w:jc w:val="both"/>
        <w:rPr>
          <w:lang w:val="lv-LV"/>
        </w:rPr>
      </w:pPr>
      <w:proofErr w:type="spellStart"/>
      <w:r w:rsidRPr="00905263">
        <w:rPr>
          <w:lang w:val="lv-LV"/>
        </w:rPr>
        <w:t>Paraksttiesīgā</w:t>
      </w:r>
      <w:proofErr w:type="spellEnd"/>
      <w:r w:rsidRPr="00905263">
        <w:rPr>
          <w:lang w:val="lv-LV"/>
        </w:rPr>
        <w:t xml:space="preserve"> vai pilnvarotā persona:</w:t>
      </w:r>
    </w:p>
    <w:p w14:paraId="6350A281" w14:textId="77777777" w:rsidR="00892671" w:rsidRPr="00905263" w:rsidRDefault="00892671" w:rsidP="00892671">
      <w:pPr>
        <w:pStyle w:val="Pamatteksts"/>
        <w:spacing w:after="0"/>
        <w:ind w:firstLine="142"/>
        <w:jc w:val="both"/>
        <w:rPr>
          <w:lang w:val="lv-LV"/>
        </w:rPr>
      </w:pPr>
    </w:p>
    <w:p w14:paraId="277712D2" w14:textId="77777777" w:rsidR="00892671" w:rsidRPr="00905263" w:rsidRDefault="00892671" w:rsidP="00892671">
      <w:pPr>
        <w:pStyle w:val="Pamatteksts"/>
        <w:spacing w:after="0"/>
        <w:ind w:firstLine="142"/>
        <w:jc w:val="both"/>
        <w:rPr>
          <w:lang w:val="lv-LV"/>
        </w:rPr>
      </w:pPr>
      <w:r w:rsidRPr="00905263">
        <w:rPr>
          <w:lang w:val="lv-LV"/>
        </w:rPr>
        <w:t>___________________                  ________________                     _____________________</w:t>
      </w:r>
    </w:p>
    <w:p w14:paraId="1E19C19B" w14:textId="77777777" w:rsidR="00892671" w:rsidRPr="00905263" w:rsidRDefault="00892671" w:rsidP="00892671">
      <w:pPr>
        <w:pStyle w:val="Pamatteksts"/>
        <w:spacing w:after="0"/>
        <w:ind w:firstLine="142"/>
        <w:jc w:val="both"/>
        <w:rPr>
          <w:lang w:val="lv-LV"/>
        </w:rPr>
      </w:pPr>
      <w:r w:rsidRPr="00905263">
        <w:rPr>
          <w:lang w:val="lv-LV"/>
        </w:rPr>
        <w:t xml:space="preserve">        vārds, uzvārds                                       amats                                                   paraksts</w:t>
      </w:r>
    </w:p>
    <w:p w14:paraId="5D251D71" w14:textId="77777777" w:rsidR="00892671" w:rsidRPr="00905263" w:rsidRDefault="00892671" w:rsidP="00892671">
      <w:pPr>
        <w:pStyle w:val="Pamatteksts"/>
        <w:spacing w:after="0"/>
        <w:ind w:firstLine="142"/>
        <w:jc w:val="both"/>
        <w:rPr>
          <w:lang w:val="lv-LV"/>
        </w:rPr>
      </w:pPr>
    </w:p>
    <w:p w14:paraId="73E7527D" w14:textId="77777777" w:rsidR="00892671" w:rsidRPr="00905263" w:rsidRDefault="00892671" w:rsidP="00892671">
      <w:pPr>
        <w:pStyle w:val="Pamatteksts"/>
        <w:spacing w:after="0"/>
        <w:ind w:firstLine="142"/>
        <w:rPr>
          <w:lang w:val="lv-LV"/>
        </w:rPr>
      </w:pPr>
    </w:p>
    <w:p w14:paraId="0C546878" w14:textId="1CD7D264" w:rsidR="00892671" w:rsidRPr="00905263" w:rsidRDefault="00892671" w:rsidP="00892671">
      <w:pPr>
        <w:pStyle w:val="Pamatteksts"/>
        <w:spacing w:after="0"/>
        <w:ind w:firstLine="142"/>
        <w:rPr>
          <w:lang w:val="lv-LV"/>
        </w:rPr>
      </w:pPr>
      <w:r w:rsidRPr="00905263">
        <w:rPr>
          <w:lang w:val="lv-LV"/>
        </w:rPr>
        <w:t>20</w:t>
      </w:r>
      <w:r w:rsidR="001C0E3A" w:rsidRPr="00905263">
        <w:rPr>
          <w:lang w:val="lv-LV"/>
        </w:rPr>
        <w:t>2</w:t>
      </w:r>
      <w:r w:rsidR="008B176A">
        <w:rPr>
          <w:lang w:val="lv-LV"/>
        </w:rPr>
        <w:t>5</w:t>
      </w:r>
      <w:r w:rsidRPr="00905263">
        <w:rPr>
          <w:lang w:val="lv-LV"/>
        </w:rPr>
        <w:t>.gada _____. ____________</w:t>
      </w:r>
    </w:p>
    <w:p w14:paraId="1D387C2B" w14:textId="77777777" w:rsidR="00892671" w:rsidRPr="00905263" w:rsidRDefault="00892671" w:rsidP="00892671">
      <w:pPr>
        <w:rPr>
          <w:sz w:val="28"/>
          <w:szCs w:val="18"/>
        </w:rPr>
      </w:pPr>
    </w:p>
    <w:p w14:paraId="1B00366B" w14:textId="77777777" w:rsidR="00892671" w:rsidRPr="00905263" w:rsidRDefault="00892671" w:rsidP="00892671">
      <w:pPr>
        <w:ind w:left="1134" w:hanging="708"/>
      </w:pPr>
    </w:p>
    <w:p w14:paraId="72347492" w14:textId="77777777" w:rsidR="00365124" w:rsidRPr="00905263" w:rsidRDefault="00892671" w:rsidP="00365124">
      <w:pPr>
        <w:pStyle w:val="Default"/>
        <w:jc w:val="right"/>
        <w:rPr>
          <w:bCs/>
          <w:sz w:val="16"/>
          <w:szCs w:val="16"/>
          <w:lang w:val="lv-LV"/>
        </w:rPr>
      </w:pPr>
      <w:r w:rsidRPr="00905263">
        <w:rPr>
          <w:color w:val="auto"/>
          <w:lang w:val="lv-LV"/>
        </w:rPr>
        <w:br w:type="page"/>
      </w:r>
    </w:p>
    <w:p w14:paraId="6168ECBD" w14:textId="26E63E12" w:rsidR="00892671" w:rsidRPr="00905263" w:rsidRDefault="00F41127" w:rsidP="00F41127">
      <w:pPr>
        <w:autoSpaceDE w:val="0"/>
        <w:autoSpaceDN w:val="0"/>
        <w:adjustRightInd w:val="0"/>
        <w:ind w:right="-1"/>
        <w:jc w:val="right"/>
        <w:rPr>
          <w:sz w:val="16"/>
          <w:szCs w:val="16"/>
          <w:lang w:eastAsia="en-US"/>
        </w:rPr>
      </w:pPr>
      <w:r>
        <w:rPr>
          <w:bCs/>
          <w:sz w:val="16"/>
          <w:szCs w:val="16"/>
          <w:lang w:eastAsia="en-US"/>
        </w:rPr>
        <w:lastRenderedPageBreak/>
        <w:t>9</w:t>
      </w:r>
      <w:r w:rsidR="00892671" w:rsidRPr="00905263">
        <w:rPr>
          <w:sz w:val="16"/>
          <w:szCs w:val="16"/>
          <w:lang w:eastAsia="en-US"/>
        </w:rPr>
        <w:t>.pielikums</w:t>
      </w:r>
    </w:p>
    <w:p w14:paraId="18B0E2FF" w14:textId="77777777" w:rsidR="00B22FC5" w:rsidRPr="00B22FC5" w:rsidRDefault="00B22FC5" w:rsidP="00F41127">
      <w:pPr>
        <w:pStyle w:val="Default"/>
        <w:ind w:right="-1"/>
        <w:jc w:val="right"/>
        <w:rPr>
          <w:color w:val="auto"/>
          <w:sz w:val="16"/>
          <w:szCs w:val="16"/>
          <w:lang w:val="lv-LV" w:eastAsia="lv-LV"/>
        </w:rPr>
      </w:pPr>
      <w:r w:rsidRPr="00B22FC5">
        <w:rPr>
          <w:color w:val="auto"/>
          <w:sz w:val="16"/>
          <w:szCs w:val="16"/>
          <w:lang w:val="lv-LV" w:eastAsia="lv-LV"/>
        </w:rPr>
        <w:t xml:space="preserve">Atklātā konkursā  “Neregulārie transporta pakalpojumi </w:t>
      </w:r>
    </w:p>
    <w:p w14:paraId="550109BB" w14:textId="77777777" w:rsidR="00B22FC5" w:rsidRPr="00B22FC5" w:rsidRDefault="00B22FC5" w:rsidP="00F41127">
      <w:pPr>
        <w:pStyle w:val="Default"/>
        <w:ind w:right="-1"/>
        <w:jc w:val="right"/>
        <w:rPr>
          <w:color w:val="auto"/>
          <w:sz w:val="16"/>
          <w:szCs w:val="16"/>
          <w:lang w:val="lv-LV" w:eastAsia="lv-LV"/>
        </w:rPr>
      </w:pPr>
      <w:r w:rsidRPr="00B22FC5">
        <w:rPr>
          <w:color w:val="auto"/>
          <w:sz w:val="16"/>
          <w:szCs w:val="16"/>
          <w:lang w:val="lv-LV" w:eastAsia="lv-LV"/>
        </w:rPr>
        <w:t xml:space="preserve">Smiltenes novada pašvaldības iestāžu vajadzībām”, </w:t>
      </w:r>
    </w:p>
    <w:p w14:paraId="077A6EA8" w14:textId="0D3C9BD7" w:rsidR="00892671" w:rsidRPr="00905263" w:rsidRDefault="0007759A" w:rsidP="00F41127">
      <w:pPr>
        <w:pStyle w:val="Default"/>
        <w:ind w:right="-1"/>
        <w:jc w:val="right"/>
        <w:rPr>
          <w:b/>
          <w:color w:val="auto"/>
          <w:lang w:val="lv-LV"/>
        </w:rPr>
      </w:pPr>
      <w:r>
        <w:rPr>
          <w:color w:val="auto"/>
          <w:sz w:val="16"/>
          <w:szCs w:val="16"/>
          <w:lang w:val="lv-LV" w:eastAsia="lv-LV"/>
        </w:rPr>
        <w:t>ID Nr. SNP/2025/16</w:t>
      </w:r>
      <w:r w:rsidR="00690BDC">
        <w:rPr>
          <w:color w:val="auto"/>
          <w:sz w:val="16"/>
          <w:szCs w:val="16"/>
          <w:lang w:val="lv-LV" w:eastAsia="lv-LV"/>
        </w:rPr>
        <w:t>/</w:t>
      </w:r>
      <w:r w:rsidR="00B22FC5" w:rsidRPr="00B22FC5">
        <w:rPr>
          <w:color w:val="auto"/>
          <w:sz w:val="16"/>
          <w:szCs w:val="16"/>
          <w:lang w:val="lv-LV" w:eastAsia="lv-LV"/>
        </w:rPr>
        <w:t>AK</w:t>
      </w:r>
    </w:p>
    <w:p w14:paraId="44EE3671" w14:textId="77777777" w:rsidR="00B22FC5" w:rsidRDefault="00B22FC5" w:rsidP="00987586">
      <w:pPr>
        <w:jc w:val="center"/>
        <w:rPr>
          <w:b/>
          <w:color w:val="FF0000"/>
        </w:rPr>
      </w:pPr>
    </w:p>
    <w:p w14:paraId="7EF3E0FE" w14:textId="3C06DE89" w:rsidR="00892671" w:rsidRPr="00690BDC" w:rsidRDefault="004E723C" w:rsidP="00987586">
      <w:pPr>
        <w:jc w:val="center"/>
        <w:rPr>
          <w:b/>
          <w:sz w:val="28"/>
        </w:rPr>
      </w:pPr>
      <w:r w:rsidRPr="00690BDC">
        <w:rPr>
          <w:b/>
          <w:sz w:val="28"/>
        </w:rPr>
        <w:t>VISPĀRĪGĀS VIENOŠANĀS</w:t>
      </w:r>
      <w:r w:rsidR="00892671" w:rsidRPr="00690BDC">
        <w:rPr>
          <w:b/>
          <w:sz w:val="28"/>
        </w:rPr>
        <w:t xml:space="preserve"> PROJEKTS</w:t>
      </w:r>
    </w:p>
    <w:p w14:paraId="6D0B78CA" w14:textId="77777777" w:rsidR="00892671" w:rsidRPr="00702270" w:rsidRDefault="00892671" w:rsidP="00892671">
      <w:pPr>
        <w:pStyle w:val="Default"/>
        <w:ind w:right="140"/>
        <w:jc w:val="center"/>
        <w:rPr>
          <w:i/>
          <w:color w:val="auto"/>
          <w:szCs w:val="28"/>
          <w:lang w:val="lv-LV"/>
        </w:rPr>
      </w:pPr>
      <w:r w:rsidRPr="00702270">
        <w:rPr>
          <w:i/>
          <w:color w:val="auto"/>
          <w:szCs w:val="28"/>
          <w:lang w:val="lv-LV"/>
        </w:rPr>
        <w:t>Skatīt atsevišķi pievienoto dokumentu</w:t>
      </w:r>
    </w:p>
    <w:p w14:paraId="6C25DBC9" w14:textId="77777777" w:rsidR="00892671" w:rsidRDefault="00892671" w:rsidP="00892671">
      <w:pPr>
        <w:rPr>
          <w:sz w:val="22"/>
        </w:rPr>
      </w:pPr>
    </w:p>
    <w:p w14:paraId="4DBEF6C1" w14:textId="77777777" w:rsidR="0007759A" w:rsidRDefault="0007759A" w:rsidP="00892671">
      <w:pPr>
        <w:rPr>
          <w:sz w:val="22"/>
        </w:rPr>
      </w:pPr>
    </w:p>
    <w:p w14:paraId="320D18DD" w14:textId="77777777" w:rsidR="0007759A" w:rsidRDefault="0007759A" w:rsidP="00892671">
      <w:pPr>
        <w:rPr>
          <w:sz w:val="22"/>
        </w:rPr>
      </w:pPr>
    </w:p>
    <w:p w14:paraId="3B7FAC74" w14:textId="77777777" w:rsidR="0007759A" w:rsidRDefault="0007759A" w:rsidP="00892671">
      <w:pPr>
        <w:rPr>
          <w:sz w:val="22"/>
        </w:rPr>
      </w:pPr>
    </w:p>
    <w:p w14:paraId="2C07B3A3" w14:textId="77777777" w:rsidR="0007759A" w:rsidRDefault="0007759A" w:rsidP="00892671">
      <w:pPr>
        <w:rPr>
          <w:sz w:val="22"/>
        </w:rPr>
      </w:pPr>
    </w:p>
    <w:p w14:paraId="3E83315B" w14:textId="77777777" w:rsidR="0007759A" w:rsidRDefault="0007759A" w:rsidP="00892671">
      <w:pPr>
        <w:rPr>
          <w:sz w:val="22"/>
        </w:rPr>
      </w:pPr>
    </w:p>
    <w:p w14:paraId="4A09524A" w14:textId="77777777" w:rsidR="0007759A" w:rsidRDefault="0007759A" w:rsidP="00892671">
      <w:pPr>
        <w:rPr>
          <w:sz w:val="22"/>
        </w:rPr>
      </w:pPr>
    </w:p>
    <w:p w14:paraId="62A6BFBE" w14:textId="77777777" w:rsidR="0007759A" w:rsidRDefault="0007759A" w:rsidP="00892671">
      <w:pPr>
        <w:rPr>
          <w:sz w:val="22"/>
        </w:rPr>
      </w:pPr>
    </w:p>
    <w:p w14:paraId="3216B437" w14:textId="77777777" w:rsidR="0007759A" w:rsidRDefault="0007759A" w:rsidP="00892671">
      <w:pPr>
        <w:rPr>
          <w:sz w:val="22"/>
        </w:rPr>
      </w:pPr>
    </w:p>
    <w:p w14:paraId="2C0C73CE" w14:textId="77777777" w:rsidR="0007759A" w:rsidRDefault="0007759A" w:rsidP="00892671">
      <w:pPr>
        <w:rPr>
          <w:sz w:val="22"/>
        </w:rPr>
      </w:pPr>
    </w:p>
    <w:p w14:paraId="74C366CC" w14:textId="77777777" w:rsidR="0007759A" w:rsidRDefault="0007759A" w:rsidP="00892671">
      <w:pPr>
        <w:rPr>
          <w:sz w:val="22"/>
        </w:rPr>
      </w:pPr>
    </w:p>
    <w:p w14:paraId="074B8C76" w14:textId="77777777" w:rsidR="0007759A" w:rsidRDefault="0007759A" w:rsidP="00892671">
      <w:pPr>
        <w:rPr>
          <w:sz w:val="22"/>
        </w:rPr>
      </w:pPr>
    </w:p>
    <w:p w14:paraId="78583127" w14:textId="77777777" w:rsidR="0007759A" w:rsidRDefault="0007759A" w:rsidP="00892671">
      <w:pPr>
        <w:rPr>
          <w:sz w:val="22"/>
        </w:rPr>
      </w:pPr>
    </w:p>
    <w:p w14:paraId="6A629E66" w14:textId="77777777" w:rsidR="0007759A" w:rsidRDefault="0007759A" w:rsidP="00892671">
      <w:pPr>
        <w:rPr>
          <w:sz w:val="22"/>
        </w:rPr>
      </w:pPr>
    </w:p>
    <w:p w14:paraId="6463AB5C" w14:textId="77777777" w:rsidR="0007759A" w:rsidRDefault="0007759A" w:rsidP="00892671">
      <w:pPr>
        <w:rPr>
          <w:sz w:val="22"/>
        </w:rPr>
      </w:pPr>
    </w:p>
    <w:p w14:paraId="5EB1CF5F" w14:textId="77777777" w:rsidR="0007759A" w:rsidRDefault="0007759A" w:rsidP="00892671">
      <w:pPr>
        <w:rPr>
          <w:sz w:val="22"/>
        </w:rPr>
      </w:pPr>
    </w:p>
    <w:p w14:paraId="666D5F61" w14:textId="77777777" w:rsidR="0007759A" w:rsidRDefault="0007759A" w:rsidP="00892671">
      <w:pPr>
        <w:rPr>
          <w:sz w:val="22"/>
        </w:rPr>
      </w:pPr>
    </w:p>
    <w:p w14:paraId="0CF0ED59" w14:textId="77777777" w:rsidR="0007759A" w:rsidRDefault="0007759A" w:rsidP="00892671">
      <w:pPr>
        <w:rPr>
          <w:sz w:val="22"/>
        </w:rPr>
      </w:pPr>
    </w:p>
    <w:p w14:paraId="11CE3265" w14:textId="77777777" w:rsidR="0007759A" w:rsidRDefault="0007759A" w:rsidP="00892671">
      <w:pPr>
        <w:rPr>
          <w:sz w:val="22"/>
        </w:rPr>
      </w:pPr>
    </w:p>
    <w:p w14:paraId="2E7015F9" w14:textId="77777777" w:rsidR="0007759A" w:rsidRDefault="0007759A" w:rsidP="00892671">
      <w:pPr>
        <w:rPr>
          <w:sz w:val="22"/>
        </w:rPr>
      </w:pPr>
    </w:p>
    <w:p w14:paraId="1D07BDA9" w14:textId="77777777" w:rsidR="0007759A" w:rsidRDefault="0007759A" w:rsidP="00892671">
      <w:pPr>
        <w:rPr>
          <w:sz w:val="22"/>
        </w:rPr>
      </w:pPr>
    </w:p>
    <w:p w14:paraId="4D03CBD1" w14:textId="77777777" w:rsidR="0007759A" w:rsidRDefault="0007759A" w:rsidP="00892671">
      <w:pPr>
        <w:rPr>
          <w:sz w:val="22"/>
        </w:rPr>
      </w:pPr>
    </w:p>
    <w:p w14:paraId="25AEFF72" w14:textId="77777777" w:rsidR="0007759A" w:rsidRDefault="0007759A" w:rsidP="00892671">
      <w:pPr>
        <w:rPr>
          <w:sz w:val="22"/>
        </w:rPr>
      </w:pPr>
    </w:p>
    <w:p w14:paraId="458A8F2E" w14:textId="77777777" w:rsidR="0007759A" w:rsidRDefault="0007759A" w:rsidP="00892671">
      <w:pPr>
        <w:rPr>
          <w:sz w:val="22"/>
        </w:rPr>
      </w:pPr>
    </w:p>
    <w:p w14:paraId="6FA3BE96" w14:textId="77777777" w:rsidR="0007759A" w:rsidRDefault="0007759A" w:rsidP="00892671">
      <w:pPr>
        <w:rPr>
          <w:sz w:val="22"/>
        </w:rPr>
      </w:pPr>
    </w:p>
    <w:p w14:paraId="77D36964" w14:textId="77777777" w:rsidR="0007759A" w:rsidRDefault="0007759A" w:rsidP="00892671">
      <w:pPr>
        <w:rPr>
          <w:sz w:val="22"/>
        </w:rPr>
      </w:pPr>
    </w:p>
    <w:p w14:paraId="047F068F" w14:textId="77777777" w:rsidR="0007759A" w:rsidRDefault="0007759A" w:rsidP="00892671">
      <w:pPr>
        <w:rPr>
          <w:sz w:val="22"/>
        </w:rPr>
      </w:pPr>
    </w:p>
    <w:p w14:paraId="182B5EB7" w14:textId="77777777" w:rsidR="0007759A" w:rsidRDefault="0007759A" w:rsidP="00892671">
      <w:pPr>
        <w:rPr>
          <w:sz w:val="22"/>
        </w:rPr>
      </w:pPr>
    </w:p>
    <w:p w14:paraId="52DD3FE3" w14:textId="77777777" w:rsidR="0007759A" w:rsidRDefault="0007759A" w:rsidP="00892671">
      <w:pPr>
        <w:rPr>
          <w:sz w:val="22"/>
        </w:rPr>
      </w:pPr>
    </w:p>
    <w:p w14:paraId="0CE8C428" w14:textId="77777777" w:rsidR="0007759A" w:rsidRDefault="0007759A" w:rsidP="00892671">
      <w:pPr>
        <w:rPr>
          <w:sz w:val="22"/>
        </w:rPr>
      </w:pPr>
    </w:p>
    <w:p w14:paraId="58B9DA18" w14:textId="77777777" w:rsidR="0007759A" w:rsidRDefault="0007759A" w:rsidP="00892671">
      <w:pPr>
        <w:rPr>
          <w:sz w:val="22"/>
        </w:rPr>
      </w:pPr>
    </w:p>
    <w:p w14:paraId="6CF0A0F5" w14:textId="77777777" w:rsidR="0007759A" w:rsidRDefault="0007759A" w:rsidP="00892671">
      <w:pPr>
        <w:rPr>
          <w:sz w:val="22"/>
        </w:rPr>
      </w:pPr>
    </w:p>
    <w:p w14:paraId="665BD9D4" w14:textId="77777777" w:rsidR="0007759A" w:rsidRDefault="0007759A" w:rsidP="00892671">
      <w:pPr>
        <w:rPr>
          <w:sz w:val="22"/>
        </w:rPr>
      </w:pPr>
    </w:p>
    <w:p w14:paraId="6CC0798C" w14:textId="77777777" w:rsidR="0007759A" w:rsidRDefault="0007759A" w:rsidP="00892671">
      <w:pPr>
        <w:rPr>
          <w:sz w:val="22"/>
        </w:rPr>
      </w:pPr>
    </w:p>
    <w:p w14:paraId="2F03E067" w14:textId="77777777" w:rsidR="0007759A" w:rsidRDefault="0007759A" w:rsidP="00892671">
      <w:pPr>
        <w:rPr>
          <w:sz w:val="22"/>
        </w:rPr>
      </w:pPr>
    </w:p>
    <w:p w14:paraId="42C4A2AA" w14:textId="77777777" w:rsidR="0007759A" w:rsidRDefault="0007759A" w:rsidP="00892671">
      <w:pPr>
        <w:rPr>
          <w:sz w:val="22"/>
        </w:rPr>
      </w:pPr>
    </w:p>
    <w:p w14:paraId="0CA12608" w14:textId="77777777" w:rsidR="0007759A" w:rsidRDefault="0007759A" w:rsidP="00892671">
      <w:pPr>
        <w:rPr>
          <w:sz w:val="22"/>
        </w:rPr>
      </w:pPr>
    </w:p>
    <w:p w14:paraId="1D3CC551" w14:textId="77777777" w:rsidR="0007759A" w:rsidRDefault="0007759A" w:rsidP="00892671">
      <w:pPr>
        <w:rPr>
          <w:sz w:val="22"/>
        </w:rPr>
      </w:pPr>
    </w:p>
    <w:p w14:paraId="3F6A880C" w14:textId="77777777" w:rsidR="0007759A" w:rsidRDefault="0007759A" w:rsidP="00892671">
      <w:pPr>
        <w:rPr>
          <w:sz w:val="22"/>
        </w:rPr>
      </w:pPr>
    </w:p>
    <w:p w14:paraId="74F2031B" w14:textId="77777777" w:rsidR="0007759A" w:rsidRDefault="0007759A" w:rsidP="00892671">
      <w:pPr>
        <w:rPr>
          <w:sz w:val="22"/>
        </w:rPr>
      </w:pPr>
    </w:p>
    <w:p w14:paraId="036E1F58" w14:textId="77777777" w:rsidR="0007759A" w:rsidRDefault="0007759A" w:rsidP="00892671">
      <w:pPr>
        <w:rPr>
          <w:sz w:val="22"/>
        </w:rPr>
      </w:pPr>
    </w:p>
    <w:p w14:paraId="32B52240" w14:textId="77777777" w:rsidR="0007759A" w:rsidRDefault="0007759A" w:rsidP="00892671">
      <w:pPr>
        <w:rPr>
          <w:sz w:val="22"/>
        </w:rPr>
      </w:pPr>
    </w:p>
    <w:p w14:paraId="69EFBC53" w14:textId="77777777" w:rsidR="0007759A" w:rsidRDefault="0007759A" w:rsidP="00892671">
      <w:pPr>
        <w:rPr>
          <w:sz w:val="22"/>
        </w:rPr>
      </w:pPr>
    </w:p>
    <w:p w14:paraId="2D18BC82" w14:textId="77777777" w:rsidR="0007759A" w:rsidRDefault="0007759A" w:rsidP="00892671">
      <w:pPr>
        <w:rPr>
          <w:sz w:val="22"/>
        </w:rPr>
      </w:pPr>
    </w:p>
    <w:p w14:paraId="29048079" w14:textId="77777777" w:rsidR="0007759A" w:rsidRDefault="0007759A" w:rsidP="00892671">
      <w:pPr>
        <w:rPr>
          <w:sz w:val="22"/>
        </w:rPr>
      </w:pPr>
    </w:p>
    <w:p w14:paraId="2CC1731B" w14:textId="77777777" w:rsidR="0007759A" w:rsidRDefault="0007759A" w:rsidP="00892671">
      <w:pPr>
        <w:rPr>
          <w:sz w:val="22"/>
        </w:rPr>
      </w:pPr>
    </w:p>
    <w:p w14:paraId="1469A1C9" w14:textId="77777777" w:rsidR="0007759A" w:rsidRDefault="0007759A" w:rsidP="00892671">
      <w:pPr>
        <w:rPr>
          <w:sz w:val="22"/>
        </w:rPr>
      </w:pPr>
    </w:p>
    <w:p w14:paraId="337060BB" w14:textId="77777777" w:rsidR="0007759A" w:rsidRDefault="0007759A" w:rsidP="00892671">
      <w:pPr>
        <w:rPr>
          <w:sz w:val="22"/>
        </w:rPr>
      </w:pPr>
    </w:p>
    <w:p w14:paraId="793BAF0F" w14:textId="77777777" w:rsidR="0007759A" w:rsidRDefault="0007759A" w:rsidP="00892671">
      <w:pPr>
        <w:rPr>
          <w:sz w:val="22"/>
        </w:rPr>
      </w:pPr>
    </w:p>
    <w:p w14:paraId="382F6EF2" w14:textId="77777777" w:rsidR="0007759A" w:rsidRDefault="0007759A" w:rsidP="00892671">
      <w:pPr>
        <w:rPr>
          <w:sz w:val="22"/>
        </w:rPr>
      </w:pPr>
    </w:p>
    <w:p w14:paraId="0EC00BAA" w14:textId="77777777" w:rsidR="0007759A" w:rsidRPr="00702270" w:rsidRDefault="0007759A" w:rsidP="00892671">
      <w:pPr>
        <w:rPr>
          <w:sz w:val="22"/>
        </w:rPr>
      </w:pPr>
    </w:p>
    <w:p w14:paraId="266C4924" w14:textId="37910EA8" w:rsidR="00CF6704" w:rsidRPr="00905263" w:rsidRDefault="00F41127" w:rsidP="00F41127">
      <w:pPr>
        <w:autoSpaceDE w:val="0"/>
        <w:autoSpaceDN w:val="0"/>
        <w:adjustRightInd w:val="0"/>
        <w:ind w:right="-1"/>
        <w:jc w:val="right"/>
        <w:rPr>
          <w:sz w:val="16"/>
          <w:szCs w:val="16"/>
          <w:lang w:eastAsia="en-US"/>
        </w:rPr>
      </w:pPr>
      <w:r>
        <w:rPr>
          <w:bCs/>
          <w:sz w:val="16"/>
          <w:szCs w:val="16"/>
          <w:lang w:eastAsia="en-US"/>
        </w:rPr>
        <w:lastRenderedPageBreak/>
        <w:t>10</w:t>
      </w:r>
      <w:r w:rsidR="00CF6704" w:rsidRPr="00905263">
        <w:rPr>
          <w:sz w:val="16"/>
          <w:szCs w:val="16"/>
          <w:lang w:eastAsia="en-US"/>
        </w:rPr>
        <w:t>.pielikums</w:t>
      </w:r>
    </w:p>
    <w:p w14:paraId="233EABF1" w14:textId="77777777" w:rsidR="00CF6704" w:rsidRPr="00B22FC5" w:rsidRDefault="00CF6704" w:rsidP="00F41127">
      <w:pPr>
        <w:pStyle w:val="Default"/>
        <w:ind w:right="-1"/>
        <w:jc w:val="right"/>
        <w:rPr>
          <w:color w:val="auto"/>
          <w:sz w:val="16"/>
          <w:szCs w:val="16"/>
          <w:lang w:val="lv-LV" w:eastAsia="lv-LV"/>
        </w:rPr>
      </w:pPr>
      <w:r w:rsidRPr="00B22FC5">
        <w:rPr>
          <w:color w:val="auto"/>
          <w:sz w:val="16"/>
          <w:szCs w:val="16"/>
          <w:lang w:val="lv-LV" w:eastAsia="lv-LV"/>
        </w:rPr>
        <w:t xml:space="preserve">Atklātā konkursā  “Neregulārie transporta pakalpojumi </w:t>
      </w:r>
    </w:p>
    <w:p w14:paraId="3657096E" w14:textId="77777777" w:rsidR="00CF6704" w:rsidRPr="00B22FC5" w:rsidRDefault="00CF6704" w:rsidP="00F41127">
      <w:pPr>
        <w:pStyle w:val="Default"/>
        <w:ind w:right="-1"/>
        <w:jc w:val="right"/>
        <w:rPr>
          <w:color w:val="auto"/>
          <w:sz w:val="16"/>
          <w:szCs w:val="16"/>
          <w:lang w:val="lv-LV" w:eastAsia="lv-LV"/>
        </w:rPr>
      </w:pPr>
      <w:r w:rsidRPr="00B22FC5">
        <w:rPr>
          <w:color w:val="auto"/>
          <w:sz w:val="16"/>
          <w:szCs w:val="16"/>
          <w:lang w:val="lv-LV" w:eastAsia="lv-LV"/>
        </w:rPr>
        <w:t xml:space="preserve">Smiltenes novada pašvaldības iestāžu vajadzībām”, </w:t>
      </w:r>
    </w:p>
    <w:p w14:paraId="44118260" w14:textId="6D5E17AB" w:rsidR="00CF6704" w:rsidRPr="00905263" w:rsidRDefault="0007759A" w:rsidP="00F41127">
      <w:pPr>
        <w:pStyle w:val="Default"/>
        <w:ind w:right="-1"/>
        <w:jc w:val="right"/>
        <w:rPr>
          <w:b/>
          <w:color w:val="auto"/>
          <w:lang w:val="lv-LV"/>
        </w:rPr>
      </w:pPr>
      <w:r>
        <w:rPr>
          <w:color w:val="auto"/>
          <w:sz w:val="16"/>
          <w:szCs w:val="16"/>
          <w:lang w:val="lv-LV" w:eastAsia="lv-LV"/>
        </w:rPr>
        <w:t>ID Nr. SNP/2025/16</w:t>
      </w:r>
      <w:r w:rsidR="008B176A">
        <w:rPr>
          <w:color w:val="auto"/>
          <w:sz w:val="16"/>
          <w:szCs w:val="16"/>
          <w:lang w:val="lv-LV" w:eastAsia="lv-LV"/>
        </w:rPr>
        <w:t>/</w:t>
      </w:r>
      <w:r w:rsidR="00CF6704" w:rsidRPr="00B22FC5">
        <w:rPr>
          <w:color w:val="auto"/>
          <w:sz w:val="16"/>
          <w:szCs w:val="16"/>
          <w:lang w:val="lv-LV" w:eastAsia="lv-LV"/>
        </w:rPr>
        <w:t>AK</w:t>
      </w:r>
    </w:p>
    <w:p w14:paraId="33D7743B" w14:textId="77777777" w:rsidR="001D074F" w:rsidRDefault="001D074F" w:rsidP="001D074F">
      <w:pPr>
        <w:jc w:val="center"/>
        <w:rPr>
          <w:b/>
          <w:sz w:val="28"/>
        </w:rPr>
      </w:pPr>
    </w:p>
    <w:p w14:paraId="6B92B922" w14:textId="77777777" w:rsidR="001D074F" w:rsidRDefault="001D074F" w:rsidP="001D074F">
      <w:pPr>
        <w:jc w:val="center"/>
        <w:rPr>
          <w:b/>
          <w:sz w:val="28"/>
        </w:rPr>
      </w:pPr>
    </w:p>
    <w:p w14:paraId="1725E5AC" w14:textId="20F0C1B6" w:rsidR="001D074F" w:rsidRPr="00690BDC" w:rsidRDefault="001D074F" w:rsidP="001D074F">
      <w:pPr>
        <w:jc w:val="center"/>
        <w:rPr>
          <w:b/>
          <w:sz w:val="28"/>
        </w:rPr>
      </w:pPr>
      <w:r>
        <w:rPr>
          <w:b/>
          <w:sz w:val="28"/>
        </w:rPr>
        <w:t>PAKALPOJUMA LĪGUMA</w:t>
      </w:r>
      <w:r w:rsidRPr="00690BDC">
        <w:rPr>
          <w:b/>
          <w:sz w:val="28"/>
        </w:rPr>
        <w:t xml:space="preserve"> PROJEKTS</w:t>
      </w:r>
    </w:p>
    <w:p w14:paraId="23E8C4ED" w14:textId="77777777" w:rsidR="001D074F" w:rsidRPr="00702270" w:rsidRDefault="001D074F" w:rsidP="001D074F">
      <w:pPr>
        <w:pStyle w:val="Default"/>
        <w:ind w:right="140"/>
        <w:jc w:val="center"/>
        <w:rPr>
          <w:i/>
          <w:color w:val="auto"/>
          <w:szCs w:val="28"/>
          <w:lang w:val="lv-LV"/>
        </w:rPr>
      </w:pPr>
      <w:r w:rsidRPr="00702270">
        <w:rPr>
          <w:i/>
          <w:color w:val="auto"/>
          <w:szCs w:val="28"/>
          <w:lang w:val="lv-LV"/>
        </w:rPr>
        <w:t>Skatīt atsevišķi pievienoto dokumentu</w:t>
      </w:r>
    </w:p>
    <w:p w14:paraId="036D9859" w14:textId="77777777" w:rsidR="0026015D" w:rsidRPr="00905263" w:rsidRDefault="0026015D"/>
    <w:sectPr w:rsidR="0026015D" w:rsidRPr="00905263" w:rsidSect="00231BC5">
      <w:type w:val="continuous"/>
      <w:pgSz w:w="11907" w:h="16840" w:code="9"/>
      <w:pgMar w:top="822" w:right="851"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0FB52" w14:textId="77777777" w:rsidR="0064284B" w:rsidRDefault="0064284B" w:rsidP="00892671">
      <w:r>
        <w:separator/>
      </w:r>
    </w:p>
  </w:endnote>
  <w:endnote w:type="continuationSeparator" w:id="0">
    <w:p w14:paraId="2DD3A652" w14:textId="77777777" w:rsidR="0064284B" w:rsidRDefault="0064284B" w:rsidP="0089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Times New Roman Bold">
    <w:altName w:val="HGPMinchoE"/>
    <w:panose1 w:val="02020803070505020304"/>
    <w:charset w:val="80"/>
    <w:family w:val="roman"/>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ndale Sans UI">
    <w:altName w:val="Times New Roman"/>
    <w:charset w:val="00"/>
    <w:family w:val="auto"/>
    <w:pitch w:val="variable"/>
  </w:font>
  <w:font w:name="Cambria">
    <w:panose1 w:val="02040503050406030204"/>
    <w:charset w:val="BA"/>
    <w:family w:val="roman"/>
    <w:pitch w:val="variable"/>
    <w:sig w:usb0="E00006FF" w:usb1="420024FF" w:usb2="02000000" w:usb3="00000000" w:csb0="0000019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Zurich Win95BT">
    <w:altName w:val="Arial"/>
    <w:charset w:val="00"/>
    <w:family w:val="swiss"/>
    <w:pitch w:val="variable"/>
  </w:font>
  <w:font w:name="Helvetica">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25A7" w14:textId="77777777" w:rsidR="0064284B" w:rsidRPr="00B57B5A" w:rsidRDefault="0064284B">
    <w:pPr>
      <w:pStyle w:val="Kjene"/>
      <w:jc w:val="right"/>
      <w:rPr>
        <w:sz w:val="20"/>
        <w:szCs w:val="20"/>
      </w:rPr>
    </w:pPr>
    <w:r w:rsidRPr="00B57B5A">
      <w:rPr>
        <w:sz w:val="20"/>
        <w:szCs w:val="20"/>
      </w:rPr>
      <w:fldChar w:fldCharType="begin"/>
    </w:r>
    <w:r w:rsidRPr="00B57B5A">
      <w:rPr>
        <w:sz w:val="20"/>
        <w:szCs w:val="20"/>
      </w:rPr>
      <w:instrText xml:space="preserve"> PAGE   \* MERGEFORMAT </w:instrText>
    </w:r>
    <w:r w:rsidRPr="00B57B5A">
      <w:rPr>
        <w:sz w:val="20"/>
        <w:szCs w:val="20"/>
      </w:rPr>
      <w:fldChar w:fldCharType="separate"/>
    </w:r>
    <w:r w:rsidR="003743B9">
      <w:rPr>
        <w:noProof/>
        <w:sz w:val="20"/>
        <w:szCs w:val="20"/>
      </w:rPr>
      <w:t>19</w:t>
    </w:r>
    <w:r w:rsidRPr="00B57B5A">
      <w:rPr>
        <w:sz w:val="20"/>
        <w:szCs w:val="20"/>
      </w:rPr>
      <w:fldChar w:fldCharType="end"/>
    </w:r>
  </w:p>
  <w:p w14:paraId="5DA42C91" w14:textId="77777777" w:rsidR="0064284B" w:rsidRPr="00A96B06" w:rsidRDefault="0064284B" w:rsidP="00247B86">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BCD43" w14:textId="77777777" w:rsidR="0064284B" w:rsidRDefault="0064284B"/>
  <w:p w14:paraId="0ACE3984" w14:textId="77777777" w:rsidR="0064284B" w:rsidRDefault="006428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C80A" w14:textId="77777777" w:rsidR="0064284B" w:rsidRPr="00CE177D" w:rsidRDefault="0064284B">
    <w:pPr>
      <w:pStyle w:val="Kjene"/>
      <w:jc w:val="right"/>
      <w:rPr>
        <w:sz w:val="16"/>
        <w:szCs w:val="16"/>
      </w:rPr>
    </w:pPr>
    <w:r w:rsidRPr="00CE177D">
      <w:rPr>
        <w:sz w:val="16"/>
        <w:szCs w:val="16"/>
      </w:rPr>
      <w:fldChar w:fldCharType="begin"/>
    </w:r>
    <w:r w:rsidRPr="00CE177D">
      <w:rPr>
        <w:sz w:val="16"/>
        <w:szCs w:val="16"/>
      </w:rPr>
      <w:instrText xml:space="preserve"> PAGE </w:instrText>
    </w:r>
    <w:r w:rsidRPr="00CE177D">
      <w:rPr>
        <w:sz w:val="16"/>
        <w:szCs w:val="16"/>
      </w:rPr>
      <w:fldChar w:fldCharType="separate"/>
    </w:r>
    <w:r w:rsidR="003743B9">
      <w:rPr>
        <w:noProof/>
        <w:sz w:val="16"/>
        <w:szCs w:val="16"/>
      </w:rPr>
      <w:t>25</w:t>
    </w:r>
    <w:r w:rsidRPr="00CE177D">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4E697" w14:textId="77777777" w:rsidR="0064284B" w:rsidRDefault="006428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DE6F9" w14:textId="77777777" w:rsidR="0064284B" w:rsidRPr="00B57B5A" w:rsidRDefault="0064284B">
    <w:pPr>
      <w:pStyle w:val="Kjene"/>
      <w:jc w:val="right"/>
      <w:rPr>
        <w:sz w:val="20"/>
        <w:szCs w:val="20"/>
      </w:rPr>
    </w:pPr>
    <w:r w:rsidRPr="00B57B5A">
      <w:rPr>
        <w:sz w:val="20"/>
        <w:szCs w:val="20"/>
      </w:rPr>
      <w:fldChar w:fldCharType="begin"/>
    </w:r>
    <w:r w:rsidRPr="00B57B5A">
      <w:rPr>
        <w:sz w:val="20"/>
        <w:szCs w:val="20"/>
      </w:rPr>
      <w:instrText xml:space="preserve"> PAGE   \* MERGEFORMAT </w:instrText>
    </w:r>
    <w:r w:rsidRPr="00B57B5A">
      <w:rPr>
        <w:sz w:val="20"/>
        <w:szCs w:val="20"/>
      </w:rPr>
      <w:fldChar w:fldCharType="separate"/>
    </w:r>
    <w:r w:rsidR="003743B9">
      <w:rPr>
        <w:noProof/>
        <w:sz w:val="20"/>
        <w:szCs w:val="20"/>
      </w:rPr>
      <w:t>32</w:t>
    </w:r>
    <w:r w:rsidRPr="00B57B5A">
      <w:rPr>
        <w:sz w:val="20"/>
        <w:szCs w:val="20"/>
      </w:rPr>
      <w:fldChar w:fldCharType="end"/>
    </w:r>
  </w:p>
  <w:p w14:paraId="17A2A9D6" w14:textId="77777777" w:rsidR="0064284B" w:rsidRPr="00A96B06" w:rsidRDefault="0064284B" w:rsidP="00247B86">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D621D" w14:textId="77777777" w:rsidR="0064284B" w:rsidRDefault="0064284B" w:rsidP="00892671">
      <w:r>
        <w:separator/>
      </w:r>
    </w:p>
  </w:footnote>
  <w:footnote w:type="continuationSeparator" w:id="0">
    <w:p w14:paraId="20D5CDE8" w14:textId="77777777" w:rsidR="0064284B" w:rsidRDefault="0064284B" w:rsidP="00892671">
      <w:r>
        <w:continuationSeparator/>
      </w:r>
    </w:p>
  </w:footnote>
  <w:footnote w:id="1">
    <w:p w14:paraId="6C67B8FB" w14:textId="77777777" w:rsidR="0064284B" w:rsidRPr="00CE6F4A" w:rsidRDefault="0064284B" w:rsidP="00892671">
      <w:pPr>
        <w:pStyle w:val="Vresteksts"/>
        <w:jc w:val="both"/>
        <w:rPr>
          <w:sz w:val="18"/>
          <w:szCs w:val="18"/>
        </w:rPr>
      </w:pPr>
      <w:r w:rsidRPr="00CE6F4A">
        <w:rPr>
          <w:rStyle w:val="Vresrakstzmes"/>
          <w:sz w:val="18"/>
          <w:szCs w:val="18"/>
        </w:rPr>
        <w:footnoteRef/>
      </w:r>
      <w:r w:rsidRPr="00CE6F4A">
        <w:rPr>
          <w:sz w:val="18"/>
          <w:szCs w:val="18"/>
        </w:rPr>
        <w:t xml:space="preserve">Informāciju par to, kā ieinteresētais piegādātājs var reģistrēties </w:t>
      </w:r>
      <w:r w:rsidRPr="00CE6F4A">
        <w:rPr>
          <w:sz w:val="18"/>
          <w:szCs w:val="18"/>
          <w:u w:val="single"/>
        </w:rPr>
        <w:t>EIS e-konkursu apakšsistēmā</w:t>
      </w:r>
      <w:r w:rsidRPr="00CE6F4A">
        <w:rPr>
          <w:sz w:val="18"/>
          <w:szCs w:val="18"/>
        </w:rPr>
        <w:t xml:space="preserve">: </w:t>
      </w:r>
      <w:hyperlink r:id="rId1" w:history="1">
        <w:r w:rsidRPr="00CE6F4A">
          <w:rPr>
            <w:rStyle w:val="Hipersaite"/>
            <w:sz w:val="18"/>
            <w:szCs w:val="18"/>
          </w:rPr>
          <w:t>https://www.eis.gov.lv/EIS/Publications/PublicationView.aspx?PublicationId=883</w:t>
        </w:r>
      </w:hyperlink>
    </w:p>
  </w:footnote>
  <w:footnote w:id="2">
    <w:p w14:paraId="1F8E8D99" w14:textId="77777777" w:rsidR="0064284B" w:rsidRPr="004B7ABA" w:rsidRDefault="0064284B" w:rsidP="00DE0F78">
      <w:pPr>
        <w:pStyle w:val="Vresteksts"/>
        <w:rPr>
          <w:i/>
          <w:sz w:val="18"/>
          <w:szCs w:val="18"/>
        </w:rPr>
      </w:pPr>
      <w:r w:rsidRPr="004B7ABA">
        <w:rPr>
          <w:rStyle w:val="Vresatsauce"/>
          <w:i/>
          <w:sz w:val="18"/>
          <w:szCs w:val="18"/>
        </w:rPr>
        <w:footnoteRef/>
      </w:r>
      <w:r w:rsidRPr="004B7ABA">
        <w:rPr>
          <w:i/>
          <w:sz w:val="18"/>
          <w:szCs w:val="18"/>
        </w:rPr>
        <w:t xml:space="preserve"> Ministru kabineta 2017.gada 28.februāra noteikumi Nr.107, skatīt: </w:t>
      </w:r>
      <w:hyperlink r:id="rId2" w:history="1">
        <w:r w:rsidRPr="004B7ABA">
          <w:rPr>
            <w:rStyle w:val="Hipersaite"/>
            <w:i/>
            <w:sz w:val="18"/>
            <w:szCs w:val="18"/>
          </w:rPr>
          <w:t>https://likumi.lv/ta/id/289086-iepirkuma-proceduru-un-metu-konkursu-norises-kartiba</w:t>
        </w:r>
      </w:hyperlink>
      <w:r w:rsidRPr="004B7ABA">
        <w:rPr>
          <w:i/>
          <w:sz w:val="18"/>
          <w:szCs w:val="18"/>
        </w:rPr>
        <w:t xml:space="preserve"> </w:t>
      </w:r>
    </w:p>
  </w:footnote>
  <w:footnote w:id="3">
    <w:p w14:paraId="743499B8" w14:textId="77777777" w:rsidR="0064284B" w:rsidRPr="00D843C8" w:rsidRDefault="0064284B" w:rsidP="009C2C33">
      <w:pPr>
        <w:pStyle w:val="Vresteksts"/>
        <w:ind w:firstLine="1"/>
        <w:jc w:val="both"/>
        <w:rPr>
          <w:i/>
          <w:sz w:val="18"/>
          <w:szCs w:val="18"/>
        </w:rPr>
      </w:pPr>
      <w:r w:rsidRPr="007E5F89">
        <w:rPr>
          <w:rStyle w:val="Vresatsauce"/>
        </w:rPr>
        <w:footnoteRef/>
      </w:r>
      <w:r w:rsidRPr="007E5F89">
        <w:t xml:space="preserve"> </w:t>
      </w:r>
      <w:r w:rsidRPr="00D843C8">
        <w:rPr>
          <w:i/>
          <w:sz w:val="18"/>
          <w:szCs w:val="18"/>
        </w:rPr>
        <w:t xml:space="preserve">Latvijas Republikā spēkā </w:t>
      </w:r>
      <w:r w:rsidRPr="00D843C8">
        <w:rPr>
          <w:rFonts w:eastAsia="Helvetica"/>
          <w:i/>
          <w:sz w:val="18"/>
          <w:szCs w:val="18"/>
        </w:rPr>
        <w:t>Ministru kabineta 2000.gada 22.augusta noteikumi Nr.291 “Kārtība, kādā apliecināmi dokumentu tulkojumi valsts valodā”, skatīt:</w:t>
      </w:r>
      <w:r w:rsidRPr="00D843C8">
        <w:rPr>
          <w:i/>
          <w:sz w:val="18"/>
          <w:szCs w:val="18"/>
        </w:rPr>
        <w:t xml:space="preserve"> </w:t>
      </w:r>
      <w:hyperlink r:id="rId3" w:history="1">
        <w:r w:rsidRPr="00D843C8">
          <w:rPr>
            <w:rStyle w:val="Hipersaite"/>
            <w:rFonts w:eastAsia="Helvetica"/>
            <w:i/>
            <w:sz w:val="18"/>
            <w:szCs w:val="18"/>
          </w:rPr>
          <w:t>http://likumi.lv/doc.php?id=10127</w:t>
        </w:r>
      </w:hyperlink>
      <w:r w:rsidRPr="00D843C8">
        <w:rPr>
          <w:rFonts w:eastAsia="Helvetica"/>
          <w:i/>
          <w:sz w:val="18"/>
          <w:szCs w:val="18"/>
        </w:rPr>
        <w:t xml:space="preserve">. </w:t>
      </w:r>
    </w:p>
  </w:footnote>
  <w:footnote w:id="4">
    <w:p w14:paraId="20FA110C" w14:textId="77777777" w:rsidR="0064284B" w:rsidRPr="00E40DD3" w:rsidRDefault="0064284B" w:rsidP="009C2C33">
      <w:pPr>
        <w:pStyle w:val="Vresteksts"/>
        <w:jc w:val="both"/>
      </w:pPr>
      <w:r w:rsidRPr="00E40DD3">
        <w:rPr>
          <w:rStyle w:val="Vresatsauce"/>
        </w:rPr>
        <w:footnoteRef/>
      </w:r>
      <w:r w:rsidRPr="00E40DD3">
        <w:t xml:space="preserve"> </w:t>
      </w:r>
      <w:r w:rsidRPr="00B23C38">
        <w:rPr>
          <w:i/>
          <w:szCs w:val="24"/>
        </w:rPr>
        <w:t>Eiropas vienotais iepirkuma procedūras dokuments (E</w:t>
      </w:r>
      <w:r>
        <w:rPr>
          <w:i/>
          <w:szCs w:val="24"/>
        </w:rPr>
        <w:t>SP</w:t>
      </w:r>
      <w:r w:rsidRPr="00B23C38">
        <w:rPr>
          <w:i/>
          <w:szCs w:val="24"/>
        </w:rPr>
        <w:t xml:space="preserve">D) (vietnē </w:t>
      </w:r>
      <w:hyperlink r:id="rId4" w:history="1">
        <w:r w:rsidRPr="009A7F63">
          <w:rPr>
            <w:rStyle w:val="Hipersaite"/>
            <w:i/>
            <w:szCs w:val="24"/>
          </w:rPr>
          <w:t>https://ec.europa.eu/growth/tools-databases/espd/filter?lang=lv</w:t>
        </w:r>
      </w:hyperlink>
      <w:r>
        <w:rPr>
          <w:i/>
          <w:szCs w:val="24"/>
        </w:rPr>
        <w:t xml:space="preserve">. </w:t>
      </w:r>
      <w:r w:rsidRPr="00E40DD3">
        <w:rPr>
          <w:szCs w:val="24"/>
        </w:rPr>
        <w:t xml:space="preserve"> </w:t>
      </w:r>
    </w:p>
  </w:footnote>
  <w:footnote w:id="5">
    <w:p w14:paraId="05D5BB62" w14:textId="77777777" w:rsidR="0064284B" w:rsidRDefault="0064284B" w:rsidP="003F3C98">
      <w:pPr>
        <w:pStyle w:val="Vresteksts"/>
        <w:ind w:right="-1"/>
        <w:jc w:val="both"/>
      </w:pPr>
      <w:r w:rsidRPr="00E4198A">
        <w:rPr>
          <w:sz w:val="16"/>
          <w:szCs w:val="16"/>
        </w:rPr>
        <w:footnoteRef/>
      </w:r>
      <w:r w:rsidRPr="00E4198A">
        <w:rPr>
          <w:sz w:val="16"/>
          <w:szCs w:val="16"/>
        </w:rPr>
        <w:t xml:space="preserve"> Saskaņā ar Koncernu likuma 3. panta pirmo daļu izšķirošā ietekme rodas uz koncerna līguma pamata, kā arī šā panta trešajā daļā noteiktajos gadījumos uz līdzdalības pamata. Koncernu likuma 3. panta trešā daļa nosaka, ka uzņēmumam ir izšķirošā ietekme sabiedrībā uz līdzdalības pamata, ja pastāv vismaz viens no šādiem apstākļiem: 1) uzņēmumam sabiedrībā ir balsstiesību vairākums; 2) uzņēmumam kā sabiedrības dalībniekam ir tiesības iecelt vai atcelt sabiedrības izpildinstitūcijas vai pārraudzības institūcijas locekļu vairākumu; 3) uzņēmums ir sabiedrības dalībnieks un, izmantojot vienīgi savas dalībnieka tiesības, pārskata gada laikā ir iecēlis sabiedrības izpildinstitūcijas vai pārraudzības institūcijas locekļu vairākumu; 4) uzņēmums ir sabiedrības dalībnieks un, pamatojoties uz vienošanos ar citiem dalībniekiem, viens pats kontrolē balsstiesību vairākumu sabiedrībā.</w:t>
      </w:r>
    </w:p>
  </w:footnote>
  <w:footnote w:id="6">
    <w:p w14:paraId="239D7F32" w14:textId="77777777" w:rsidR="0064284B" w:rsidRPr="00C00DFB" w:rsidRDefault="0064284B" w:rsidP="003F3C98">
      <w:pPr>
        <w:pStyle w:val="Vresteksts"/>
        <w:jc w:val="both"/>
        <w:rPr>
          <w:sz w:val="16"/>
          <w:szCs w:val="16"/>
        </w:rPr>
      </w:pPr>
      <w:r>
        <w:rPr>
          <w:rStyle w:val="Vresatsauce"/>
        </w:rPr>
        <w:footnoteRef/>
      </w:r>
      <w:r>
        <w:t xml:space="preserve"> </w:t>
      </w:r>
      <w:r w:rsidRPr="00F15AB2">
        <w:rPr>
          <w:sz w:val="16"/>
          <w:szCs w:val="16"/>
        </w:rPr>
        <w:t xml:space="preserve">Atbilstoši </w:t>
      </w:r>
      <w:r>
        <w:rPr>
          <w:sz w:val="16"/>
          <w:szCs w:val="16"/>
        </w:rPr>
        <w:t xml:space="preserve">Eiropas </w:t>
      </w:r>
      <w:r w:rsidRPr="00F15AB2">
        <w:rPr>
          <w:sz w:val="16"/>
          <w:szCs w:val="16"/>
        </w:rPr>
        <w:t>Komisijas 2003. gada 6. maija Ieteikumam par mikro, mazo un vidējo uzņēmumu definīciju (OV L124, 20.5.2003.): Mikrouzņēmums ir uzņēmums, kurā strādā mazāk nekā 10 darbinieki un kura gada apgrozījums (ieņēmumi noteiktā laika posmā) vai bilance (pārskats par uzņēmuma aktīviem un pasīviem) nepārsniedz 2 miljonus euro. Mazais uzņēmums ir uzņēmums, kurā strādā mazāk nekā 50 darbinieki un kura gada apgrozījums vai bilance nepārsniedz 10 miljonus euro. Vidējais uzņēmums ir uzņēmums, kurā strādā mazāk nekā 250 darbinieki un kura gada apgrozījums nepārsniedz 50 miljonus euro, vai bilance nepārsniedz 43 miljonus euro</w:t>
      </w:r>
    </w:p>
  </w:footnote>
  <w:footnote w:id="7">
    <w:p w14:paraId="1C72F021" w14:textId="77777777" w:rsidR="0064284B" w:rsidRPr="002F79B8" w:rsidRDefault="0064284B" w:rsidP="00892671">
      <w:pPr>
        <w:pStyle w:val="Vresteksts"/>
        <w:rPr>
          <w:sz w:val="16"/>
          <w:szCs w:val="16"/>
        </w:rPr>
      </w:pPr>
      <w:r w:rsidRPr="002F79B8">
        <w:rPr>
          <w:rStyle w:val="Vresatsauce"/>
          <w:sz w:val="16"/>
          <w:szCs w:val="16"/>
        </w:rPr>
        <w:footnoteRef/>
      </w:r>
      <w:r w:rsidRPr="002F79B8">
        <w:rPr>
          <w:sz w:val="16"/>
          <w:szCs w:val="16"/>
        </w:rPr>
        <w:t xml:space="preserve"> </w:t>
      </w:r>
      <w:r w:rsidRPr="002F79B8">
        <w:rPr>
          <w:sz w:val="16"/>
          <w:szCs w:val="16"/>
          <w:lang w:eastAsia="ar-SA"/>
        </w:rPr>
        <w:t>Iesniedz, ja pretendents līguma izpildei ir plānojis piesaistīt apakšuzņēmējus. Ja pretendents informāciju neiesniedz, pasūtītājs uzskata, ka apakšuzņēmēji netiek piesaistīti.</w:t>
      </w:r>
    </w:p>
  </w:footnote>
  <w:footnote w:id="8">
    <w:p w14:paraId="13950E35" w14:textId="77777777" w:rsidR="0064284B" w:rsidRDefault="0064284B" w:rsidP="008D1A96">
      <w:pPr>
        <w:pStyle w:val="Vresteksts"/>
      </w:pPr>
      <w:r>
        <w:rPr>
          <w:rStyle w:val="Vresatsauce"/>
        </w:rPr>
        <w:footnoteRef/>
      </w:r>
      <w:r w:rsidRPr="00F15AB2">
        <w:rPr>
          <w:sz w:val="16"/>
          <w:szCs w:val="16"/>
        </w:rPr>
        <w:t xml:space="preserve">Atbilstoši </w:t>
      </w:r>
      <w:r>
        <w:rPr>
          <w:sz w:val="16"/>
          <w:szCs w:val="16"/>
        </w:rPr>
        <w:t xml:space="preserve">Eiropas </w:t>
      </w:r>
      <w:r w:rsidRPr="00F15AB2">
        <w:rPr>
          <w:sz w:val="16"/>
          <w:szCs w:val="16"/>
        </w:rPr>
        <w:t>Komisijas 2003. gada 6. maija Ieteikumam par mikro, mazo un vidējo uzņēmumu definīciju (OV L124, 20.5.2003.): Mikrouzņēmums ir uzņēmums, kurā strādā mazāk nekā 10 darbinieki un kura gada apgrozījums (ieņēmumi noteiktā laika posmā) vai bilance (pārskats par uzņēmuma aktīviem un pasīviem) nepārsniedz 2 miljonus euro. Mazais uzņēmums ir uzņēmums, kurā strādā mazāk nekā 50 darbinieki un kura gada apgrozījums vai bilance nepārsniedz 10 miljonus euro. Vidējais uzņēmums ir uzņēmums, kurā strādā mazāk nekā 250 darbinieki un kura gada apgrozījums nepārsniedz 50 miljonus euro, vai bilance nepārsniedz 43 miljonus euro</w:t>
      </w:r>
    </w:p>
  </w:footnote>
  <w:footnote w:id="9">
    <w:p w14:paraId="523D1357" w14:textId="77777777" w:rsidR="0064284B" w:rsidRPr="004F2E84" w:rsidRDefault="0064284B" w:rsidP="00892671">
      <w:pPr>
        <w:pStyle w:val="Vresteksts"/>
        <w:rPr>
          <w:sz w:val="16"/>
          <w:szCs w:val="16"/>
        </w:rPr>
      </w:pPr>
      <w:r w:rsidRPr="004F2E84">
        <w:rPr>
          <w:rStyle w:val="Vresatsauce"/>
          <w:sz w:val="16"/>
          <w:szCs w:val="16"/>
        </w:rPr>
        <w:footnoteRef/>
      </w:r>
      <w:r w:rsidRPr="004F2E84">
        <w:rPr>
          <w:sz w:val="16"/>
          <w:szCs w:val="16"/>
        </w:rPr>
        <w:t xml:space="preserve"> </w:t>
      </w:r>
      <w:r w:rsidRPr="004F2E84">
        <w:rPr>
          <w:sz w:val="16"/>
          <w:szCs w:val="16"/>
          <w:lang w:eastAsia="ar-SA"/>
        </w:rPr>
        <w:t>Iesniedz, ja pretendents līguma izpildei ir plānojis piesaistīt apakšuzņēmējus. Ja pretendents informāciju neiesniedz, pasūtītājs uzskata, ka apakšuzņēmēji netiek piesaistīti.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EE3F2" w14:textId="77777777" w:rsidR="0064284B" w:rsidRDefault="0064284B" w:rsidP="00247B86">
    <w:pPr>
      <w:pStyle w:val="Galve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99D9" w14:textId="77777777" w:rsidR="0064284B" w:rsidRDefault="0064284B"/>
  <w:p w14:paraId="763FEF2C" w14:textId="77777777" w:rsidR="0064284B" w:rsidRDefault="006428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5189" w14:textId="77777777" w:rsidR="0064284B" w:rsidRPr="00884D81" w:rsidRDefault="0064284B" w:rsidP="00884D81">
    <w:pPr>
      <w:pStyle w:val="Galvene"/>
      <w:rPr>
        <w:lang w:val="lv-LV"/>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3838" w14:textId="77777777" w:rsidR="0064284B" w:rsidRDefault="0064284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DA243" w14:textId="77777777" w:rsidR="0064284B" w:rsidRDefault="0064284B" w:rsidP="00247B86">
    <w:pPr>
      <w:pStyle w:val="Galve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A648E"/>
    <w:lvl w:ilvl="0">
      <w:start w:val="1"/>
      <w:numFmt w:val="decimal"/>
      <w:pStyle w:val="Sarakstanumurs2"/>
      <w:lvlText w:val="%1."/>
      <w:lvlJc w:val="left"/>
      <w:pPr>
        <w:tabs>
          <w:tab w:val="num" w:pos="643"/>
        </w:tabs>
        <w:ind w:left="643" w:hanging="360"/>
      </w:pPr>
    </w:lvl>
  </w:abstractNum>
  <w:abstractNum w:abstractNumId="1" w15:restartNumberingAfterBreak="0">
    <w:nsid w:val="FFFFFF89"/>
    <w:multiLevelType w:val="singleLevel"/>
    <w:tmpl w:val="993AED4E"/>
    <w:lvl w:ilvl="0">
      <w:start w:val="1"/>
      <w:numFmt w:val="bullet"/>
      <w:pStyle w:val="Sarakstaaizzme"/>
      <w:lvlText w:val=""/>
      <w:lvlJc w:val="left"/>
      <w:pPr>
        <w:tabs>
          <w:tab w:val="num" w:pos="360"/>
        </w:tabs>
        <w:ind w:left="360" w:hanging="360"/>
      </w:pPr>
      <w:rPr>
        <w:rFonts w:ascii="Symbol" w:hAnsi="Symbol" w:hint="default"/>
      </w:rPr>
    </w:lvl>
  </w:abstractNum>
  <w:abstractNum w:abstractNumId="2" w15:restartNumberingAfterBreak="0">
    <w:nsid w:val="00000008"/>
    <w:multiLevelType w:val="singleLevel"/>
    <w:tmpl w:val="00000008"/>
    <w:name w:val="WW8Num16"/>
    <w:lvl w:ilvl="0">
      <w:start w:val="1"/>
      <w:numFmt w:val="decimal"/>
      <w:lvlText w:val="%1."/>
      <w:lvlJc w:val="left"/>
      <w:pPr>
        <w:tabs>
          <w:tab w:val="num" w:pos="720"/>
        </w:tabs>
        <w:ind w:left="720" w:hanging="360"/>
      </w:pPr>
    </w:lvl>
  </w:abstractNum>
  <w:abstractNum w:abstractNumId="3" w15:restartNumberingAfterBreak="0">
    <w:nsid w:val="0000000B"/>
    <w:multiLevelType w:val="singleLevel"/>
    <w:tmpl w:val="E528C7DA"/>
    <w:name w:val="WW8Num19"/>
    <w:lvl w:ilvl="0">
      <w:start w:val="1"/>
      <w:numFmt w:val="bullet"/>
      <w:lvlText w:val=""/>
      <w:lvlJc w:val="left"/>
      <w:pPr>
        <w:tabs>
          <w:tab w:val="num" w:pos="0"/>
        </w:tabs>
        <w:ind w:left="643" w:hanging="360"/>
      </w:pPr>
      <w:rPr>
        <w:rFonts w:ascii="Symbol" w:hAnsi="Symbol" w:cs="Symbol" w:hint="default"/>
        <w:color w:val="auto"/>
      </w:rPr>
    </w:lvl>
  </w:abstractNum>
  <w:abstractNum w:abstractNumId="4" w15:restartNumberingAfterBreak="0">
    <w:nsid w:val="0000000F"/>
    <w:multiLevelType w:val="multilevel"/>
    <w:tmpl w:val="0000000F"/>
    <w:name w:val="WW8Num24"/>
    <w:lvl w:ilvl="0">
      <w:start w:val="1"/>
      <w:numFmt w:val="decimal"/>
      <w:pStyle w:val="Lb3"/>
      <w:lvlText w:val="%1."/>
      <w:lvlJc w:val="left"/>
      <w:pPr>
        <w:tabs>
          <w:tab w:val="num" w:pos="360"/>
        </w:tabs>
        <w:ind w:left="360" w:hanging="360"/>
      </w:pPr>
    </w:lvl>
    <w:lvl w:ilvl="1">
      <w:start w:val="1"/>
      <w:numFmt w:val="decimal"/>
      <w:lvlText w:val="%1.%2."/>
      <w:lvlJc w:val="left"/>
      <w:pPr>
        <w:tabs>
          <w:tab w:val="num" w:pos="1060"/>
        </w:tabs>
        <w:ind w:left="510" w:hanging="17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4A844D0"/>
    <w:multiLevelType w:val="multilevel"/>
    <w:tmpl w:val="742AD59E"/>
    <w:lvl w:ilvl="0">
      <w:start w:val="1"/>
      <w:numFmt w:val="decimal"/>
      <w:pStyle w:val="Lg1"/>
      <w:lvlText w:val="%1."/>
      <w:lvlJc w:val="left"/>
      <w:pPr>
        <w:tabs>
          <w:tab w:val="num" w:pos="357"/>
        </w:tabs>
        <w:ind w:left="360" w:hanging="360"/>
      </w:pPr>
      <w:rPr>
        <w:rFonts w:hint="default"/>
        <w:b/>
      </w:rPr>
    </w:lvl>
    <w:lvl w:ilvl="1">
      <w:start w:val="1"/>
      <w:numFmt w:val="decimal"/>
      <w:pStyle w:val="b11"/>
      <w:lvlText w:val="%1.%2."/>
      <w:lvlJc w:val="left"/>
      <w:pPr>
        <w:tabs>
          <w:tab w:val="num" w:pos="482"/>
        </w:tabs>
        <w:ind w:left="482" w:hanging="482"/>
      </w:pPr>
      <w:rPr>
        <w:rFonts w:hint="default"/>
        <w:b w:val="0"/>
        <w:sz w:val="21"/>
        <w:szCs w:val="21"/>
      </w:rPr>
    </w:lvl>
    <w:lvl w:ilvl="2">
      <w:start w:val="1"/>
      <w:numFmt w:val="decimal"/>
      <w:pStyle w:val="b111"/>
      <w:lvlText w:val="%1.%2.%3."/>
      <w:lvlJc w:val="left"/>
      <w:pPr>
        <w:tabs>
          <w:tab w:val="num" w:pos="1430"/>
        </w:tabs>
        <w:ind w:left="1430" w:hanging="720"/>
      </w:pPr>
      <w:rPr>
        <w:rFonts w:hint="default"/>
        <w:b w:val="0"/>
      </w:rPr>
    </w:lvl>
    <w:lvl w:ilvl="3">
      <w:start w:val="1"/>
      <w:numFmt w:val="decimal"/>
      <w:pStyle w:val="lg1111"/>
      <w:lvlText w:val="%1.%2.%3.%4."/>
      <w:lvlJc w:val="left"/>
      <w:pPr>
        <w:tabs>
          <w:tab w:val="num" w:pos="0"/>
        </w:tabs>
        <w:ind w:left="851" w:hanging="851"/>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080" w:hanging="108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440" w:hanging="1440"/>
      </w:pPr>
      <w:rPr>
        <w:rFonts w:hint="default"/>
      </w:rPr>
    </w:lvl>
  </w:abstractNum>
  <w:abstractNum w:abstractNumId="6" w15:restartNumberingAfterBreak="0">
    <w:nsid w:val="0B6A156F"/>
    <w:multiLevelType w:val="multilevel"/>
    <w:tmpl w:val="3B083434"/>
    <w:lvl w:ilvl="0">
      <w:start w:val="1"/>
      <w:numFmt w:val="decimal"/>
      <w:lvlText w:val="%1."/>
      <w:lvlJc w:val="left"/>
      <w:pPr>
        <w:tabs>
          <w:tab w:val="num" w:pos="720"/>
        </w:tabs>
        <w:ind w:left="720" w:hanging="360"/>
      </w:pPr>
      <w:rPr>
        <w:rFonts w:cs="Times New Roman" w:hint="default"/>
        <w:b w:val="0"/>
      </w:rPr>
    </w:lvl>
    <w:lvl w:ilvl="1">
      <w:start w:val="1"/>
      <w:numFmt w:val="decimal"/>
      <w:isLgl/>
      <w:lvlText w:val="%1.%2."/>
      <w:lvlJc w:val="left"/>
      <w:pPr>
        <w:tabs>
          <w:tab w:val="num" w:pos="839"/>
        </w:tabs>
        <w:ind w:left="839" w:hanging="555"/>
      </w:pPr>
      <w:rPr>
        <w:rFonts w:cs="Times New Roman" w:hint="default"/>
        <w:b w:val="0"/>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7" w15:restartNumberingAfterBreak="0">
    <w:nsid w:val="0DD61016"/>
    <w:multiLevelType w:val="multilevel"/>
    <w:tmpl w:val="415CD4C8"/>
    <w:styleLink w:val="WWOutlineListStyle511"/>
    <w:lvl w:ilvl="0">
      <w:start w:val="1"/>
      <w:numFmt w:val="decimal"/>
      <w:lvlText w:val="%1."/>
      <w:lvlJc w:val="left"/>
      <w:pPr>
        <w:ind w:left="340" w:firstLine="0"/>
      </w:pPr>
    </w:lvl>
    <w:lvl w:ilvl="1">
      <w:start w:val="1"/>
      <w:numFmt w:val="decimal"/>
      <w:lvlText w:val="%1.%2."/>
      <w:lvlJc w:val="left"/>
      <w:pPr>
        <w:ind w:left="576" w:firstLine="2"/>
      </w:pPr>
    </w:lvl>
    <w:lvl w:ilvl="2">
      <w:start w:val="1"/>
      <w:numFmt w:val="decimal"/>
      <w:lvlText w:val="%1.%2.%3."/>
      <w:lvlJc w:val="left"/>
      <w:pPr>
        <w:tabs>
          <w:tab w:val="num" w:pos="131"/>
        </w:tabs>
        <w:ind w:left="0" w:firstLine="0"/>
      </w:pPr>
    </w:lvl>
    <w:lvl w:ilvl="3">
      <w:start w:val="1"/>
      <w:numFmt w:val="decimal"/>
      <w:lvlText w:val="%1.%2.%3.%4."/>
      <w:lvlJc w:val="left"/>
      <w:pPr>
        <w:tabs>
          <w:tab w:val="num" w:pos="1787"/>
        </w:tabs>
        <w:ind w:left="1517"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1391"/>
        </w:tabs>
        <w:ind w:left="139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9" w15:restartNumberingAfterBreak="0">
    <w:nsid w:val="1DF047FA"/>
    <w:multiLevelType w:val="multilevel"/>
    <w:tmpl w:val="E746F5EC"/>
    <w:lvl w:ilvl="0">
      <w:start w:val="5"/>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0" w15:restartNumberingAfterBreak="0">
    <w:nsid w:val="23C575BF"/>
    <w:multiLevelType w:val="multilevel"/>
    <w:tmpl w:val="9AE011C2"/>
    <w:lvl w:ilvl="0">
      <w:start w:val="1"/>
      <w:numFmt w:val="decimal"/>
      <w:pStyle w:val="Virsraksts"/>
      <w:lvlText w:val="%1."/>
      <w:lvlJc w:val="left"/>
      <w:pPr>
        <w:tabs>
          <w:tab w:val="num" w:pos="420"/>
        </w:tabs>
        <w:ind w:left="420" w:hanging="420"/>
      </w:pPr>
      <w:rPr>
        <w:rFonts w:ascii="Times New Roman" w:eastAsia="Times New Roman" w:hAnsi="Times New Roman" w:cs="Times New Roman" w:hint="default"/>
        <w:b/>
      </w:rPr>
    </w:lvl>
    <w:lvl w:ilvl="1">
      <w:start w:val="1"/>
      <w:numFmt w:val="decimal"/>
      <w:lvlText w:val="%1.%2."/>
      <w:lvlJc w:val="left"/>
      <w:pPr>
        <w:tabs>
          <w:tab w:val="num" w:pos="420"/>
        </w:tabs>
        <w:ind w:left="420" w:hanging="420"/>
      </w:pPr>
      <w:rPr>
        <w:rFonts w:hint="default"/>
        <w:b w:val="0"/>
        <w:color w:val="auto"/>
        <w:sz w:val="24"/>
        <w:szCs w:val="24"/>
      </w:rPr>
    </w:lvl>
    <w:lvl w:ilvl="2">
      <w:start w:val="1"/>
      <w:numFmt w:val="decimal"/>
      <w:lvlText w:val="%1.%2.%3."/>
      <w:lvlJc w:val="left"/>
      <w:pPr>
        <w:tabs>
          <w:tab w:val="num" w:pos="862"/>
        </w:tabs>
        <w:ind w:left="862" w:hanging="436"/>
      </w:pPr>
      <w:rPr>
        <w:rFonts w:hint="default"/>
        <w:b w:val="0"/>
        <w:color w:val="auto"/>
        <w:sz w:val="24"/>
        <w:szCs w:val="24"/>
      </w:rPr>
    </w:lvl>
    <w:lvl w:ilvl="3">
      <w:start w:val="1"/>
      <w:numFmt w:val="decimal"/>
      <w:lvlText w:val="%1.%2.%3.%4."/>
      <w:lvlJc w:val="left"/>
      <w:pPr>
        <w:tabs>
          <w:tab w:val="num" w:pos="720"/>
        </w:tabs>
        <w:ind w:left="720" w:hanging="720"/>
      </w:pPr>
      <w:rPr>
        <w:rFonts w:hint="default"/>
        <w:b w:val="0"/>
        <w:i w:val="0"/>
        <w:color w:val="auto"/>
        <w:sz w:val="24"/>
        <w:szCs w:val="24"/>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40B68F0"/>
    <w:multiLevelType w:val="multilevel"/>
    <w:tmpl w:val="2C4269C8"/>
    <w:lvl w:ilvl="0">
      <w:start w:val="14"/>
      <w:numFmt w:val="decimal"/>
      <w:lvlText w:val="%1."/>
      <w:lvlJc w:val="left"/>
      <w:pPr>
        <w:ind w:left="480" w:hanging="480"/>
      </w:pPr>
      <w:rPr>
        <w:rFonts w:hint="default"/>
        <w:b w:val="0"/>
        <w:u w:val="none"/>
      </w:rPr>
    </w:lvl>
    <w:lvl w:ilvl="1">
      <w:start w:val="1"/>
      <w:numFmt w:val="decimal"/>
      <w:lvlText w:val="%2."/>
      <w:lvlJc w:val="left"/>
      <w:pPr>
        <w:ind w:left="1200" w:hanging="480"/>
      </w:pPr>
      <w:rPr>
        <w:rFonts w:ascii="Times New Roman" w:eastAsia="Times New Roman" w:hAnsi="Times New Roman" w:cs="Times New Roman"/>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2" w15:restartNumberingAfterBreak="0">
    <w:nsid w:val="2842172E"/>
    <w:multiLevelType w:val="hybridMultilevel"/>
    <w:tmpl w:val="F72E5406"/>
    <w:lvl w:ilvl="0" w:tplc="5DD428F6">
      <w:start w:val="1"/>
      <w:numFmt w:val="decimal"/>
      <w:lvlText w:val="14.%1"/>
      <w:lvlJc w:val="left"/>
      <w:pPr>
        <w:ind w:left="720" w:hanging="360"/>
      </w:pPr>
      <w:rPr>
        <w:rFonts w:ascii="Times New Roman" w:eastAsia="Times New Roman" w:hAnsi="Times New Roman" w:cs="Times New Roman"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3A923838"/>
    <w:multiLevelType w:val="multilevel"/>
    <w:tmpl w:val="3BD27A8A"/>
    <w:lvl w:ilvl="0">
      <w:start w:val="1"/>
      <w:numFmt w:val="decimal"/>
      <w:lvlText w:val="%1."/>
      <w:lvlJc w:val="left"/>
      <w:pPr>
        <w:ind w:left="502" w:hanging="360"/>
      </w:pPr>
      <w:rPr>
        <w:rFonts w:hint="default"/>
        <w:b w:val="0"/>
        <w:strike w:val="0"/>
      </w:rPr>
    </w:lvl>
    <w:lvl w:ilvl="1">
      <w:start w:val="1"/>
      <w:numFmt w:val="decimal"/>
      <w:pStyle w:val="Style1"/>
      <w:lvlText w:val="%1.%2."/>
      <w:lvlJc w:val="left"/>
      <w:pPr>
        <w:ind w:left="858" w:hanging="432"/>
      </w:pPr>
      <w:rPr>
        <w:rFonts w:hint="default"/>
        <w:b w:val="0"/>
      </w:rPr>
    </w:lvl>
    <w:lvl w:ilvl="2">
      <w:start w:val="1"/>
      <w:numFmt w:val="decimal"/>
      <w:lvlText w:val="%1.%2.%3."/>
      <w:lvlJc w:val="left"/>
      <w:pPr>
        <w:ind w:left="788" w:hanging="504"/>
      </w:pPr>
      <w:rPr>
        <w:rFonts w:hint="default"/>
        <w:b w:val="0"/>
        <w:color w:val="auto"/>
        <w:sz w:val="24"/>
        <w:szCs w:val="24"/>
      </w:rPr>
    </w:lvl>
    <w:lvl w:ilvl="3">
      <w:start w:val="1"/>
      <w:numFmt w:val="decimal"/>
      <w:lvlText w:val="%1.%2.%3.%4."/>
      <w:lvlJc w:val="left"/>
      <w:pPr>
        <w:ind w:left="107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D12993"/>
    <w:multiLevelType w:val="multilevel"/>
    <w:tmpl w:val="7E283E42"/>
    <w:lvl w:ilvl="0">
      <w:start w:val="1"/>
      <w:numFmt w:val="decimal"/>
      <w:pStyle w:val="Numeracija"/>
      <w:suff w:val="space"/>
      <w:lvlText w:val="%1."/>
      <w:lvlJc w:val="left"/>
      <w:pPr>
        <w:ind w:left="360" w:hanging="360"/>
      </w:pPr>
      <w:rPr>
        <w:rFonts w:hint="default"/>
        <w:b/>
        <w:i w:val="0"/>
      </w:rPr>
    </w:lvl>
    <w:lvl w:ilvl="1">
      <w:start w:val="1"/>
      <w:numFmt w:val="none"/>
      <w:lvlText w:val="2.1."/>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907"/>
        </w:tabs>
        <w:ind w:left="907" w:hanging="907"/>
      </w:pPr>
      <w:rPr>
        <w:rFonts w:hint="default"/>
        <w:b w:val="0"/>
        <w:i w:val="0"/>
        <w:sz w:val="26"/>
        <w:szCs w:val="26"/>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4320"/>
        </w:tabs>
        <w:ind w:left="2736" w:hanging="936"/>
      </w:pPr>
      <w:rPr>
        <w:rFonts w:hint="default"/>
        <w:b w:val="0"/>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5" w15:restartNumberingAfterBreak="0">
    <w:nsid w:val="408575EF"/>
    <w:multiLevelType w:val="hybridMultilevel"/>
    <w:tmpl w:val="4D2C02C2"/>
    <w:lvl w:ilvl="0" w:tplc="4F12C104">
      <w:start w:val="1"/>
      <w:numFmt w:val="decimal"/>
      <w:lvlText w:val="2.9.3.%1"/>
      <w:lvlJc w:val="left"/>
      <w:pPr>
        <w:ind w:left="1364" w:hanging="360"/>
      </w:pPr>
      <w:rPr>
        <w:rFonts w:ascii="Times New Roman" w:eastAsia="Times New Roman" w:hAnsi="Times New Roman" w:cs="Times New Roman" w:hint="default"/>
      </w:rPr>
    </w:lvl>
    <w:lvl w:ilvl="1" w:tplc="04260019">
      <w:start w:val="1"/>
      <w:numFmt w:val="lowerLetter"/>
      <w:lvlText w:val="%2."/>
      <w:lvlJc w:val="left"/>
      <w:pPr>
        <w:ind w:left="2084" w:hanging="360"/>
      </w:pPr>
    </w:lvl>
    <w:lvl w:ilvl="2" w:tplc="0426001B">
      <w:start w:val="1"/>
      <w:numFmt w:val="lowerRoman"/>
      <w:lvlText w:val="%3."/>
      <w:lvlJc w:val="right"/>
      <w:pPr>
        <w:ind w:left="2804" w:hanging="180"/>
      </w:pPr>
    </w:lvl>
    <w:lvl w:ilvl="3" w:tplc="0426000F" w:tentative="1">
      <w:start w:val="1"/>
      <w:numFmt w:val="decimal"/>
      <w:lvlText w:val="%4."/>
      <w:lvlJc w:val="left"/>
      <w:pPr>
        <w:ind w:left="3524" w:hanging="360"/>
      </w:pPr>
    </w:lvl>
    <w:lvl w:ilvl="4" w:tplc="04260019" w:tentative="1">
      <w:start w:val="1"/>
      <w:numFmt w:val="lowerLetter"/>
      <w:lvlText w:val="%5."/>
      <w:lvlJc w:val="left"/>
      <w:pPr>
        <w:ind w:left="4244" w:hanging="360"/>
      </w:pPr>
    </w:lvl>
    <w:lvl w:ilvl="5" w:tplc="0426001B" w:tentative="1">
      <w:start w:val="1"/>
      <w:numFmt w:val="lowerRoman"/>
      <w:lvlText w:val="%6."/>
      <w:lvlJc w:val="right"/>
      <w:pPr>
        <w:ind w:left="4964" w:hanging="180"/>
      </w:pPr>
    </w:lvl>
    <w:lvl w:ilvl="6" w:tplc="0426000F" w:tentative="1">
      <w:start w:val="1"/>
      <w:numFmt w:val="decimal"/>
      <w:lvlText w:val="%7."/>
      <w:lvlJc w:val="left"/>
      <w:pPr>
        <w:ind w:left="5684" w:hanging="360"/>
      </w:pPr>
    </w:lvl>
    <w:lvl w:ilvl="7" w:tplc="04260019" w:tentative="1">
      <w:start w:val="1"/>
      <w:numFmt w:val="lowerLetter"/>
      <w:lvlText w:val="%8."/>
      <w:lvlJc w:val="left"/>
      <w:pPr>
        <w:ind w:left="6404" w:hanging="360"/>
      </w:pPr>
    </w:lvl>
    <w:lvl w:ilvl="8" w:tplc="0426001B" w:tentative="1">
      <w:start w:val="1"/>
      <w:numFmt w:val="lowerRoman"/>
      <w:lvlText w:val="%9."/>
      <w:lvlJc w:val="right"/>
      <w:pPr>
        <w:ind w:left="7124" w:hanging="180"/>
      </w:pPr>
    </w:lvl>
  </w:abstractNum>
  <w:abstractNum w:abstractNumId="16" w15:restartNumberingAfterBreak="0">
    <w:nsid w:val="4B9D0C0D"/>
    <w:multiLevelType w:val="hybridMultilevel"/>
    <w:tmpl w:val="256CE86C"/>
    <w:lvl w:ilvl="0" w:tplc="CF60318A">
      <w:start w:val="1"/>
      <w:numFmt w:val="decimal"/>
      <w:lvlText w:val="9.%1."/>
      <w:lvlJc w:val="left"/>
      <w:pPr>
        <w:ind w:left="1138" w:hanging="360"/>
      </w:pPr>
      <w:rPr>
        <w:rFonts w:ascii="Times New Roman" w:eastAsia="Times New Roman" w:hAnsi="Times New Roman" w:cs="Times New Roman" w:hint="default"/>
      </w:rPr>
    </w:lvl>
    <w:lvl w:ilvl="1" w:tplc="04260019" w:tentative="1">
      <w:start w:val="1"/>
      <w:numFmt w:val="lowerLetter"/>
      <w:lvlText w:val="%2."/>
      <w:lvlJc w:val="left"/>
      <w:pPr>
        <w:ind w:left="1858" w:hanging="360"/>
      </w:pPr>
    </w:lvl>
    <w:lvl w:ilvl="2" w:tplc="0426001B" w:tentative="1">
      <w:start w:val="1"/>
      <w:numFmt w:val="lowerRoman"/>
      <w:lvlText w:val="%3."/>
      <w:lvlJc w:val="right"/>
      <w:pPr>
        <w:ind w:left="2578" w:hanging="180"/>
      </w:pPr>
    </w:lvl>
    <w:lvl w:ilvl="3" w:tplc="0426000F" w:tentative="1">
      <w:start w:val="1"/>
      <w:numFmt w:val="decimal"/>
      <w:lvlText w:val="%4."/>
      <w:lvlJc w:val="left"/>
      <w:pPr>
        <w:ind w:left="3298" w:hanging="360"/>
      </w:pPr>
    </w:lvl>
    <w:lvl w:ilvl="4" w:tplc="04260019" w:tentative="1">
      <w:start w:val="1"/>
      <w:numFmt w:val="lowerLetter"/>
      <w:lvlText w:val="%5."/>
      <w:lvlJc w:val="left"/>
      <w:pPr>
        <w:ind w:left="4018" w:hanging="360"/>
      </w:pPr>
    </w:lvl>
    <w:lvl w:ilvl="5" w:tplc="0426001B" w:tentative="1">
      <w:start w:val="1"/>
      <w:numFmt w:val="lowerRoman"/>
      <w:lvlText w:val="%6."/>
      <w:lvlJc w:val="right"/>
      <w:pPr>
        <w:ind w:left="4738" w:hanging="180"/>
      </w:pPr>
    </w:lvl>
    <w:lvl w:ilvl="6" w:tplc="0426000F" w:tentative="1">
      <w:start w:val="1"/>
      <w:numFmt w:val="decimal"/>
      <w:lvlText w:val="%7."/>
      <w:lvlJc w:val="left"/>
      <w:pPr>
        <w:ind w:left="5458" w:hanging="360"/>
      </w:pPr>
    </w:lvl>
    <w:lvl w:ilvl="7" w:tplc="04260019" w:tentative="1">
      <w:start w:val="1"/>
      <w:numFmt w:val="lowerLetter"/>
      <w:lvlText w:val="%8."/>
      <w:lvlJc w:val="left"/>
      <w:pPr>
        <w:ind w:left="6178" w:hanging="360"/>
      </w:pPr>
    </w:lvl>
    <w:lvl w:ilvl="8" w:tplc="0426001B" w:tentative="1">
      <w:start w:val="1"/>
      <w:numFmt w:val="lowerRoman"/>
      <w:lvlText w:val="%9."/>
      <w:lvlJc w:val="right"/>
      <w:pPr>
        <w:ind w:left="6898" w:hanging="180"/>
      </w:pPr>
    </w:lvl>
  </w:abstractNum>
  <w:abstractNum w:abstractNumId="17" w15:restartNumberingAfterBreak="0">
    <w:nsid w:val="4E9C01B4"/>
    <w:multiLevelType w:val="multilevel"/>
    <w:tmpl w:val="24148CBC"/>
    <w:lvl w:ilvl="0">
      <w:start w:val="1"/>
      <w:numFmt w:val="decimal"/>
      <w:pStyle w:val="Style1heading2"/>
      <w:lvlText w:val="%1."/>
      <w:lvlJc w:val="left"/>
      <w:pPr>
        <w:tabs>
          <w:tab w:val="num" w:pos="858"/>
        </w:tabs>
        <w:ind w:left="858" w:hanging="432"/>
      </w:pPr>
      <w:rPr>
        <w:rFonts w:hint="default"/>
        <w:b/>
      </w:rPr>
    </w:lvl>
    <w:lvl w:ilvl="1">
      <w:start w:val="1"/>
      <w:numFmt w:val="decimal"/>
      <w:lvlText w:val="%1.%2"/>
      <w:lvlJc w:val="left"/>
      <w:pPr>
        <w:tabs>
          <w:tab w:val="num" w:pos="576"/>
        </w:tabs>
        <w:ind w:left="567" w:hanging="567"/>
      </w:pPr>
      <w:rPr>
        <w:rFonts w:hint="default"/>
      </w:rPr>
    </w:lvl>
    <w:lvl w:ilvl="2">
      <w:start w:val="1"/>
      <w:numFmt w:val="decimal"/>
      <w:lvlText w:val="%1.%2.%3"/>
      <w:lvlJc w:val="left"/>
      <w:pPr>
        <w:tabs>
          <w:tab w:val="num" w:pos="720"/>
        </w:tabs>
        <w:ind w:left="720" w:hanging="66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9D5661A"/>
    <w:multiLevelType w:val="multilevel"/>
    <w:tmpl w:val="51FED834"/>
    <w:lvl w:ilvl="0">
      <w:start w:val="1"/>
      <w:numFmt w:val="decimal"/>
      <w:lvlText w:val="3.%1."/>
      <w:lvlJc w:val="left"/>
      <w:pPr>
        <w:ind w:left="1429" w:hanging="360"/>
      </w:pPr>
      <w:rPr>
        <w:rFonts w:ascii="Times New Roman" w:eastAsia="Times New Roman" w:hAnsi="Times New Roman" w:cs="Times New Roman"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9" w15:restartNumberingAfterBreak="0">
    <w:nsid w:val="6B9B6CDA"/>
    <w:multiLevelType w:val="multilevel"/>
    <w:tmpl w:val="D2F21204"/>
    <w:lvl w:ilvl="0">
      <w:start w:val="11"/>
      <w:numFmt w:val="decimal"/>
      <w:lvlText w:val="%1."/>
      <w:lvlJc w:val="left"/>
      <w:pPr>
        <w:ind w:left="644" w:hanging="360"/>
      </w:pPr>
      <w:rPr>
        <w:rFonts w:hint="default"/>
        <w:b w:val="0"/>
        <w:strike w:val="0"/>
        <w:color w:val="000000"/>
        <w:sz w:val="24"/>
      </w:rPr>
    </w:lvl>
    <w:lvl w:ilvl="1">
      <w:start w:val="1"/>
      <w:numFmt w:val="decimal"/>
      <w:isLgl/>
      <w:lvlText w:val="%1.%2."/>
      <w:lvlJc w:val="left"/>
      <w:pPr>
        <w:ind w:left="840" w:hanging="480"/>
      </w:pPr>
      <w:rPr>
        <w:rFonts w:hint="default"/>
        <w:b w:val="0"/>
        <w:i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960A1B"/>
    <w:multiLevelType w:val="hybridMultilevel"/>
    <w:tmpl w:val="A51A478E"/>
    <w:lvl w:ilvl="0" w:tplc="A1EEA392">
      <w:start w:val="1"/>
      <w:numFmt w:val="decimal"/>
      <w:lvlText w:val="%1."/>
      <w:lvlJc w:val="left"/>
      <w:pPr>
        <w:tabs>
          <w:tab w:val="num" w:pos="720"/>
        </w:tabs>
        <w:ind w:left="720" w:hanging="360"/>
      </w:pPr>
      <w:rPr>
        <w:rFonts w:ascii="Times New Roman" w:eastAsia="Times New Roman" w:hAnsi="Times New Roman" w:cs="Times New Roman"/>
        <w:b w:val="0"/>
      </w:r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1942444790">
    <w:abstractNumId w:val="17"/>
  </w:num>
  <w:num w:numId="2" w16cid:durableId="388070095">
    <w:abstractNumId w:val="5"/>
  </w:num>
  <w:num w:numId="3" w16cid:durableId="1229606348">
    <w:abstractNumId w:val="8"/>
  </w:num>
  <w:num w:numId="4" w16cid:durableId="1850873134">
    <w:abstractNumId w:val="10"/>
  </w:num>
  <w:num w:numId="5" w16cid:durableId="1884366632">
    <w:abstractNumId w:val="14"/>
  </w:num>
  <w:num w:numId="6" w16cid:durableId="263151663">
    <w:abstractNumId w:val="7"/>
  </w:num>
  <w:num w:numId="7" w16cid:durableId="108087493">
    <w:abstractNumId w:val="3"/>
  </w:num>
  <w:num w:numId="8" w16cid:durableId="549073919">
    <w:abstractNumId w:val="0"/>
  </w:num>
  <w:num w:numId="9" w16cid:durableId="721827076">
    <w:abstractNumId w:val="1"/>
  </w:num>
  <w:num w:numId="10" w16cid:durableId="538664208">
    <w:abstractNumId w:val="4"/>
  </w:num>
  <w:num w:numId="11" w16cid:durableId="1721829240">
    <w:abstractNumId w:val="13"/>
  </w:num>
  <w:num w:numId="12" w16cid:durableId="952637639">
    <w:abstractNumId w:val="20"/>
  </w:num>
  <w:num w:numId="13" w16cid:durableId="355812204">
    <w:abstractNumId w:val="6"/>
  </w:num>
  <w:num w:numId="14" w16cid:durableId="1316836312">
    <w:abstractNumId w:val="11"/>
  </w:num>
  <w:num w:numId="15" w16cid:durableId="1457136857">
    <w:abstractNumId w:val="18"/>
  </w:num>
  <w:num w:numId="16" w16cid:durableId="88738004">
    <w:abstractNumId w:val="16"/>
  </w:num>
  <w:num w:numId="17" w16cid:durableId="1982269298">
    <w:abstractNumId w:val="12"/>
  </w:num>
  <w:num w:numId="18" w16cid:durableId="1717578510">
    <w:abstractNumId w:val="19"/>
  </w:num>
  <w:num w:numId="19" w16cid:durableId="677997932">
    <w:abstractNumId w:val="15"/>
  </w:num>
  <w:num w:numId="20" w16cid:durableId="177289190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71"/>
    <w:rsid w:val="00005797"/>
    <w:rsid w:val="0001747B"/>
    <w:rsid w:val="0002677F"/>
    <w:rsid w:val="000340A2"/>
    <w:rsid w:val="00043F04"/>
    <w:rsid w:val="0005697C"/>
    <w:rsid w:val="0005796F"/>
    <w:rsid w:val="00060205"/>
    <w:rsid w:val="00063AC6"/>
    <w:rsid w:val="000712FB"/>
    <w:rsid w:val="000719D2"/>
    <w:rsid w:val="0007759A"/>
    <w:rsid w:val="00080737"/>
    <w:rsid w:val="000849E5"/>
    <w:rsid w:val="000876D3"/>
    <w:rsid w:val="00093E1D"/>
    <w:rsid w:val="00096EE2"/>
    <w:rsid w:val="000A1E6A"/>
    <w:rsid w:val="000A76A3"/>
    <w:rsid w:val="000B128B"/>
    <w:rsid w:val="000B15B5"/>
    <w:rsid w:val="000B1B1D"/>
    <w:rsid w:val="000C60CB"/>
    <w:rsid w:val="000C684A"/>
    <w:rsid w:val="000C69C4"/>
    <w:rsid w:val="000D75A1"/>
    <w:rsid w:val="00106CAC"/>
    <w:rsid w:val="00114550"/>
    <w:rsid w:val="00114FCC"/>
    <w:rsid w:val="0012281C"/>
    <w:rsid w:val="00132173"/>
    <w:rsid w:val="00133B5E"/>
    <w:rsid w:val="00135B29"/>
    <w:rsid w:val="00136CF7"/>
    <w:rsid w:val="001436B9"/>
    <w:rsid w:val="001445D1"/>
    <w:rsid w:val="00150ADF"/>
    <w:rsid w:val="00154157"/>
    <w:rsid w:val="001542D7"/>
    <w:rsid w:val="00155E6D"/>
    <w:rsid w:val="001615BF"/>
    <w:rsid w:val="00165BE8"/>
    <w:rsid w:val="00183EF6"/>
    <w:rsid w:val="00190F84"/>
    <w:rsid w:val="0019246F"/>
    <w:rsid w:val="001A1AB7"/>
    <w:rsid w:val="001A5EE1"/>
    <w:rsid w:val="001A7B92"/>
    <w:rsid w:val="001B6FAA"/>
    <w:rsid w:val="001C0E3A"/>
    <w:rsid w:val="001C55B3"/>
    <w:rsid w:val="001D074F"/>
    <w:rsid w:val="001D20DB"/>
    <w:rsid w:val="001D266E"/>
    <w:rsid w:val="001D2D95"/>
    <w:rsid w:val="001F5CE1"/>
    <w:rsid w:val="00200CC3"/>
    <w:rsid w:val="00200D8F"/>
    <w:rsid w:val="00203964"/>
    <w:rsid w:val="0020453A"/>
    <w:rsid w:val="00211349"/>
    <w:rsid w:val="002141F0"/>
    <w:rsid w:val="00216809"/>
    <w:rsid w:val="00231BC5"/>
    <w:rsid w:val="002325B7"/>
    <w:rsid w:val="00241D4E"/>
    <w:rsid w:val="00247B86"/>
    <w:rsid w:val="0026015D"/>
    <w:rsid w:val="0026149F"/>
    <w:rsid w:val="002634DB"/>
    <w:rsid w:val="00280DF4"/>
    <w:rsid w:val="002A1885"/>
    <w:rsid w:val="002A3637"/>
    <w:rsid w:val="002A38F3"/>
    <w:rsid w:val="002A3E3E"/>
    <w:rsid w:val="002A573B"/>
    <w:rsid w:val="002B175B"/>
    <w:rsid w:val="002B3997"/>
    <w:rsid w:val="002C1664"/>
    <w:rsid w:val="002D2F44"/>
    <w:rsid w:val="002E05FC"/>
    <w:rsid w:val="002E0861"/>
    <w:rsid w:val="002E0ADE"/>
    <w:rsid w:val="002E7AE0"/>
    <w:rsid w:val="002F5C4F"/>
    <w:rsid w:val="002F656B"/>
    <w:rsid w:val="00310281"/>
    <w:rsid w:val="0031769B"/>
    <w:rsid w:val="00324B3A"/>
    <w:rsid w:val="00324D32"/>
    <w:rsid w:val="00334CAF"/>
    <w:rsid w:val="00354552"/>
    <w:rsid w:val="0036053F"/>
    <w:rsid w:val="00365124"/>
    <w:rsid w:val="00365B4A"/>
    <w:rsid w:val="003743B9"/>
    <w:rsid w:val="003762BF"/>
    <w:rsid w:val="0037725E"/>
    <w:rsid w:val="00377415"/>
    <w:rsid w:val="00380BC6"/>
    <w:rsid w:val="00380F41"/>
    <w:rsid w:val="0038576E"/>
    <w:rsid w:val="00386A4C"/>
    <w:rsid w:val="00393FA0"/>
    <w:rsid w:val="003A75D4"/>
    <w:rsid w:val="003B4E5C"/>
    <w:rsid w:val="003B5353"/>
    <w:rsid w:val="003C6A2B"/>
    <w:rsid w:val="003D17DE"/>
    <w:rsid w:val="003E4A2A"/>
    <w:rsid w:val="003E62D3"/>
    <w:rsid w:val="003F3C98"/>
    <w:rsid w:val="004014A4"/>
    <w:rsid w:val="00403A3F"/>
    <w:rsid w:val="0040566C"/>
    <w:rsid w:val="00407EB8"/>
    <w:rsid w:val="00412DB6"/>
    <w:rsid w:val="00416F15"/>
    <w:rsid w:val="00421439"/>
    <w:rsid w:val="00427093"/>
    <w:rsid w:val="00431A61"/>
    <w:rsid w:val="004336D9"/>
    <w:rsid w:val="0044219F"/>
    <w:rsid w:val="0044531E"/>
    <w:rsid w:val="00453146"/>
    <w:rsid w:val="00457E52"/>
    <w:rsid w:val="00462E06"/>
    <w:rsid w:val="0046367E"/>
    <w:rsid w:val="004711A4"/>
    <w:rsid w:val="00473A5F"/>
    <w:rsid w:val="00477C73"/>
    <w:rsid w:val="0049165A"/>
    <w:rsid w:val="00493034"/>
    <w:rsid w:val="004A66B9"/>
    <w:rsid w:val="004A7F08"/>
    <w:rsid w:val="004B1F66"/>
    <w:rsid w:val="004C3AFD"/>
    <w:rsid w:val="004C672E"/>
    <w:rsid w:val="004D00D6"/>
    <w:rsid w:val="004D045F"/>
    <w:rsid w:val="004E53AE"/>
    <w:rsid w:val="004E723C"/>
    <w:rsid w:val="004F4850"/>
    <w:rsid w:val="004F5838"/>
    <w:rsid w:val="004F6739"/>
    <w:rsid w:val="005038A2"/>
    <w:rsid w:val="005119B7"/>
    <w:rsid w:val="0053343B"/>
    <w:rsid w:val="0054537E"/>
    <w:rsid w:val="0054547C"/>
    <w:rsid w:val="00551B67"/>
    <w:rsid w:val="005605AD"/>
    <w:rsid w:val="00560C07"/>
    <w:rsid w:val="00562268"/>
    <w:rsid w:val="00562787"/>
    <w:rsid w:val="00563E69"/>
    <w:rsid w:val="00567081"/>
    <w:rsid w:val="00574CD1"/>
    <w:rsid w:val="00574FA1"/>
    <w:rsid w:val="00580859"/>
    <w:rsid w:val="00583422"/>
    <w:rsid w:val="00586B02"/>
    <w:rsid w:val="0059493A"/>
    <w:rsid w:val="005A3FFC"/>
    <w:rsid w:val="005B0A23"/>
    <w:rsid w:val="005B3273"/>
    <w:rsid w:val="005C7B71"/>
    <w:rsid w:val="005D313C"/>
    <w:rsid w:val="005D4988"/>
    <w:rsid w:val="005D74D9"/>
    <w:rsid w:val="005D7A36"/>
    <w:rsid w:val="005F5401"/>
    <w:rsid w:val="006008C1"/>
    <w:rsid w:val="00600E78"/>
    <w:rsid w:val="0061047A"/>
    <w:rsid w:val="0061549E"/>
    <w:rsid w:val="00621A17"/>
    <w:rsid w:val="00631F26"/>
    <w:rsid w:val="00636920"/>
    <w:rsid w:val="00637F02"/>
    <w:rsid w:val="0064279E"/>
    <w:rsid w:val="0064284B"/>
    <w:rsid w:val="00643688"/>
    <w:rsid w:val="00644B61"/>
    <w:rsid w:val="00646BE3"/>
    <w:rsid w:val="00647D4B"/>
    <w:rsid w:val="00647E20"/>
    <w:rsid w:val="00650947"/>
    <w:rsid w:val="00650F1B"/>
    <w:rsid w:val="00653C05"/>
    <w:rsid w:val="00655CA4"/>
    <w:rsid w:val="006570B9"/>
    <w:rsid w:val="00667D45"/>
    <w:rsid w:val="00686BCC"/>
    <w:rsid w:val="00690BDC"/>
    <w:rsid w:val="006A42F2"/>
    <w:rsid w:val="006B6A55"/>
    <w:rsid w:val="006C15A1"/>
    <w:rsid w:val="006C19E3"/>
    <w:rsid w:val="006C423B"/>
    <w:rsid w:val="006C4A6F"/>
    <w:rsid w:val="006D5A3C"/>
    <w:rsid w:val="006D7737"/>
    <w:rsid w:val="006E00E9"/>
    <w:rsid w:val="006E24E0"/>
    <w:rsid w:val="006E2B32"/>
    <w:rsid w:val="006E414D"/>
    <w:rsid w:val="006F6724"/>
    <w:rsid w:val="00702270"/>
    <w:rsid w:val="0070365A"/>
    <w:rsid w:val="007110A6"/>
    <w:rsid w:val="00721DAC"/>
    <w:rsid w:val="0073697E"/>
    <w:rsid w:val="00740733"/>
    <w:rsid w:val="00743A2A"/>
    <w:rsid w:val="00752A6B"/>
    <w:rsid w:val="00792119"/>
    <w:rsid w:val="007A093E"/>
    <w:rsid w:val="007A0F76"/>
    <w:rsid w:val="007C1003"/>
    <w:rsid w:val="007D6849"/>
    <w:rsid w:val="007E4D14"/>
    <w:rsid w:val="0080083E"/>
    <w:rsid w:val="00814B6F"/>
    <w:rsid w:val="008158F2"/>
    <w:rsid w:val="008249F9"/>
    <w:rsid w:val="00827109"/>
    <w:rsid w:val="008332DD"/>
    <w:rsid w:val="0083385C"/>
    <w:rsid w:val="00844C69"/>
    <w:rsid w:val="00845E35"/>
    <w:rsid w:val="00855A74"/>
    <w:rsid w:val="0086136A"/>
    <w:rsid w:val="008803A9"/>
    <w:rsid w:val="00880A68"/>
    <w:rsid w:val="00880D20"/>
    <w:rsid w:val="00881618"/>
    <w:rsid w:val="00884D81"/>
    <w:rsid w:val="0089168F"/>
    <w:rsid w:val="00892671"/>
    <w:rsid w:val="008A0211"/>
    <w:rsid w:val="008B176A"/>
    <w:rsid w:val="008B3D77"/>
    <w:rsid w:val="008D1A96"/>
    <w:rsid w:val="008D67C8"/>
    <w:rsid w:val="008D6F98"/>
    <w:rsid w:val="008D7ED5"/>
    <w:rsid w:val="008E17AF"/>
    <w:rsid w:val="008F5496"/>
    <w:rsid w:val="008F6846"/>
    <w:rsid w:val="00905263"/>
    <w:rsid w:val="00910275"/>
    <w:rsid w:val="00911A14"/>
    <w:rsid w:val="00911E93"/>
    <w:rsid w:val="00925A18"/>
    <w:rsid w:val="00925BCF"/>
    <w:rsid w:val="009437DD"/>
    <w:rsid w:val="00943ABE"/>
    <w:rsid w:val="0095379D"/>
    <w:rsid w:val="00957797"/>
    <w:rsid w:val="00960358"/>
    <w:rsid w:val="00966184"/>
    <w:rsid w:val="009748BD"/>
    <w:rsid w:val="0098671E"/>
    <w:rsid w:val="00987586"/>
    <w:rsid w:val="00987C6E"/>
    <w:rsid w:val="00995035"/>
    <w:rsid w:val="009A31CA"/>
    <w:rsid w:val="009B374A"/>
    <w:rsid w:val="009B628C"/>
    <w:rsid w:val="009B65DA"/>
    <w:rsid w:val="009C02A3"/>
    <w:rsid w:val="009C284E"/>
    <w:rsid w:val="009C2A0F"/>
    <w:rsid w:val="009C2C33"/>
    <w:rsid w:val="009C4315"/>
    <w:rsid w:val="009D1C96"/>
    <w:rsid w:val="009D6962"/>
    <w:rsid w:val="009E03B0"/>
    <w:rsid w:val="009E152E"/>
    <w:rsid w:val="009E33BD"/>
    <w:rsid w:val="009E4B4D"/>
    <w:rsid w:val="009F577D"/>
    <w:rsid w:val="00A14C27"/>
    <w:rsid w:val="00A170E4"/>
    <w:rsid w:val="00A46137"/>
    <w:rsid w:val="00A50C2E"/>
    <w:rsid w:val="00A60D33"/>
    <w:rsid w:val="00A70CF3"/>
    <w:rsid w:val="00A76591"/>
    <w:rsid w:val="00A77C8D"/>
    <w:rsid w:val="00A87CB7"/>
    <w:rsid w:val="00AA2D6E"/>
    <w:rsid w:val="00AC3CD8"/>
    <w:rsid w:val="00AE6472"/>
    <w:rsid w:val="00AF06CF"/>
    <w:rsid w:val="00B032DB"/>
    <w:rsid w:val="00B07C7A"/>
    <w:rsid w:val="00B100AA"/>
    <w:rsid w:val="00B16B03"/>
    <w:rsid w:val="00B171BE"/>
    <w:rsid w:val="00B22FC5"/>
    <w:rsid w:val="00B2317E"/>
    <w:rsid w:val="00B24ACD"/>
    <w:rsid w:val="00B365A8"/>
    <w:rsid w:val="00B759F5"/>
    <w:rsid w:val="00B8606B"/>
    <w:rsid w:val="00B96DFD"/>
    <w:rsid w:val="00BA2395"/>
    <w:rsid w:val="00BB0926"/>
    <w:rsid w:val="00BB0A86"/>
    <w:rsid w:val="00BC372D"/>
    <w:rsid w:val="00BC4BD1"/>
    <w:rsid w:val="00BC6D3F"/>
    <w:rsid w:val="00BE0568"/>
    <w:rsid w:val="00BE2B15"/>
    <w:rsid w:val="00BE52FF"/>
    <w:rsid w:val="00BE546D"/>
    <w:rsid w:val="00BF4F04"/>
    <w:rsid w:val="00C20576"/>
    <w:rsid w:val="00C22D63"/>
    <w:rsid w:val="00C26425"/>
    <w:rsid w:val="00C433F7"/>
    <w:rsid w:val="00C436A6"/>
    <w:rsid w:val="00C5055D"/>
    <w:rsid w:val="00C52713"/>
    <w:rsid w:val="00C55A26"/>
    <w:rsid w:val="00C63F46"/>
    <w:rsid w:val="00C654CE"/>
    <w:rsid w:val="00C7532B"/>
    <w:rsid w:val="00C8473F"/>
    <w:rsid w:val="00CB55C3"/>
    <w:rsid w:val="00CC1B9D"/>
    <w:rsid w:val="00CE1C44"/>
    <w:rsid w:val="00CE2E54"/>
    <w:rsid w:val="00CE5DCA"/>
    <w:rsid w:val="00CF41FA"/>
    <w:rsid w:val="00CF6704"/>
    <w:rsid w:val="00CF6DE5"/>
    <w:rsid w:val="00D0011C"/>
    <w:rsid w:val="00D019FD"/>
    <w:rsid w:val="00D11370"/>
    <w:rsid w:val="00D130F5"/>
    <w:rsid w:val="00D15BB4"/>
    <w:rsid w:val="00D36CED"/>
    <w:rsid w:val="00D406D9"/>
    <w:rsid w:val="00D41EC5"/>
    <w:rsid w:val="00D44AEB"/>
    <w:rsid w:val="00D54F4D"/>
    <w:rsid w:val="00D75867"/>
    <w:rsid w:val="00D807E8"/>
    <w:rsid w:val="00D87362"/>
    <w:rsid w:val="00D87ADB"/>
    <w:rsid w:val="00D92328"/>
    <w:rsid w:val="00DA3EF6"/>
    <w:rsid w:val="00DB6EBF"/>
    <w:rsid w:val="00DC1C23"/>
    <w:rsid w:val="00DC4A9E"/>
    <w:rsid w:val="00DC7D72"/>
    <w:rsid w:val="00DE0F78"/>
    <w:rsid w:val="00DE4C71"/>
    <w:rsid w:val="00DF02E6"/>
    <w:rsid w:val="00E0004F"/>
    <w:rsid w:val="00E15546"/>
    <w:rsid w:val="00E26883"/>
    <w:rsid w:val="00E42E15"/>
    <w:rsid w:val="00E4617A"/>
    <w:rsid w:val="00E5487E"/>
    <w:rsid w:val="00E57F9C"/>
    <w:rsid w:val="00E60E30"/>
    <w:rsid w:val="00E63124"/>
    <w:rsid w:val="00E7392C"/>
    <w:rsid w:val="00E75B05"/>
    <w:rsid w:val="00E917D5"/>
    <w:rsid w:val="00E9566A"/>
    <w:rsid w:val="00EA3BFF"/>
    <w:rsid w:val="00EB0949"/>
    <w:rsid w:val="00EB15F3"/>
    <w:rsid w:val="00EB785F"/>
    <w:rsid w:val="00EC244A"/>
    <w:rsid w:val="00EC43CB"/>
    <w:rsid w:val="00EE57BA"/>
    <w:rsid w:val="00EE6880"/>
    <w:rsid w:val="00EE79AD"/>
    <w:rsid w:val="00EF5107"/>
    <w:rsid w:val="00EF5D55"/>
    <w:rsid w:val="00F010AE"/>
    <w:rsid w:val="00F327B2"/>
    <w:rsid w:val="00F41127"/>
    <w:rsid w:val="00F45DC2"/>
    <w:rsid w:val="00F51E87"/>
    <w:rsid w:val="00F529B8"/>
    <w:rsid w:val="00F611C5"/>
    <w:rsid w:val="00F779A3"/>
    <w:rsid w:val="00F819CB"/>
    <w:rsid w:val="00FA226B"/>
    <w:rsid w:val="00FB715E"/>
    <w:rsid w:val="00FC3320"/>
    <w:rsid w:val="00FD2B18"/>
    <w:rsid w:val="00FD4E73"/>
    <w:rsid w:val="00FE0D60"/>
    <w:rsid w:val="00FE12C4"/>
    <w:rsid w:val="00FE1845"/>
    <w:rsid w:val="00FE51FD"/>
    <w:rsid w:val="00FE5463"/>
    <w:rsid w:val="00FF02A7"/>
    <w:rsid w:val="00FF03CA"/>
    <w:rsid w:val="00FF2ED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6145"/>
    <o:shapelayout v:ext="edit">
      <o:idmap v:ext="edit" data="1"/>
    </o:shapelayout>
  </w:shapeDefaults>
  <w:decimalSymbol w:val=","/>
  <w:listSeparator w:val=";"/>
  <w14:docId w14:val="32988766"/>
  <w15:docId w15:val="{E7C75E8E-235B-4643-BC7E-C6A35C5E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E24E0"/>
    <w:pPr>
      <w:spacing w:after="0" w:line="240" w:lineRule="auto"/>
    </w:pPr>
    <w:rPr>
      <w:rFonts w:ascii="Times New Roman" w:eastAsia="Times New Roman" w:hAnsi="Times New Roman" w:cs="Times New Roman"/>
      <w:sz w:val="24"/>
      <w:szCs w:val="24"/>
      <w:lang w:eastAsia="lv-LV"/>
    </w:rPr>
  </w:style>
  <w:style w:type="paragraph" w:styleId="Virsraksts1">
    <w:name w:val="heading 1"/>
    <w:aliases w:val="Section Heading,heading1,Antraste 1,h1,Section Heading Char,heading1 Char,Antraste 1 Char,h1 Char,H1,First subtitle,Heading 1 Char"/>
    <w:basedOn w:val="Parasts"/>
    <w:next w:val="Parasts"/>
    <w:link w:val="Virsraksts1Rakstz"/>
    <w:qFormat/>
    <w:rsid w:val="00892671"/>
    <w:pPr>
      <w:keepNext/>
      <w:spacing w:before="240" w:after="60"/>
      <w:outlineLvl w:val="0"/>
    </w:pPr>
    <w:rPr>
      <w:rFonts w:ascii="Arial" w:hAnsi="Arial" w:cs="Arial"/>
      <w:b/>
      <w:bCs/>
      <w:kern w:val="32"/>
      <w:sz w:val="32"/>
      <w:szCs w:val="32"/>
    </w:rPr>
  </w:style>
  <w:style w:type="paragraph" w:styleId="Virsraksts2">
    <w:name w:val="heading 2"/>
    <w:aliases w:val="Heading 21"/>
    <w:basedOn w:val="Parasts"/>
    <w:next w:val="Parasts"/>
    <w:link w:val="Virsraksts2Rakstz"/>
    <w:qFormat/>
    <w:rsid w:val="00892671"/>
    <w:pPr>
      <w:keepNext/>
      <w:spacing w:before="240" w:after="60"/>
      <w:outlineLvl w:val="1"/>
    </w:pPr>
    <w:rPr>
      <w:rFonts w:ascii="Arial" w:hAnsi="Arial" w:cs="Arial"/>
      <w:b/>
      <w:bCs/>
      <w:i/>
      <w:iCs/>
      <w:sz w:val="28"/>
      <w:szCs w:val="28"/>
    </w:rPr>
  </w:style>
  <w:style w:type="paragraph" w:styleId="Virsraksts3">
    <w:name w:val="heading 3"/>
    <w:basedOn w:val="Parasts"/>
    <w:next w:val="Parasts"/>
    <w:link w:val="Virsraksts3Rakstz"/>
    <w:qFormat/>
    <w:rsid w:val="00892671"/>
    <w:pPr>
      <w:keepNext/>
      <w:spacing w:before="240" w:after="60"/>
      <w:outlineLvl w:val="2"/>
    </w:pPr>
    <w:rPr>
      <w:rFonts w:ascii="Arial" w:hAnsi="Arial" w:cs="Arial"/>
      <w:b/>
      <w:bCs/>
      <w:sz w:val="26"/>
      <w:szCs w:val="26"/>
    </w:rPr>
  </w:style>
  <w:style w:type="paragraph" w:styleId="Virsraksts4">
    <w:name w:val="heading 4"/>
    <w:basedOn w:val="Parasts"/>
    <w:next w:val="Parasts"/>
    <w:link w:val="Virsraksts4Rakstz"/>
    <w:unhideWhenUsed/>
    <w:qFormat/>
    <w:rsid w:val="00892671"/>
    <w:pPr>
      <w:keepNext/>
      <w:spacing w:before="240" w:after="60"/>
      <w:outlineLvl w:val="3"/>
    </w:pPr>
    <w:rPr>
      <w:rFonts w:ascii="Calibri" w:hAnsi="Calibri"/>
      <w:b/>
      <w:bCs/>
      <w:sz w:val="28"/>
      <w:szCs w:val="28"/>
      <w:lang w:val="x-none" w:eastAsia="x-none"/>
    </w:rPr>
  </w:style>
  <w:style w:type="paragraph" w:styleId="Virsraksts5">
    <w:name w:val="heading 5"/>
    <w:basedOn w:val="Parasts"/>
    <w:next w:val="Parasts"/>
    <w:link w:val="Virsraksts5Rakstz"/>
    <w:qFormat/>
    <w:rsid w:val="00892671"/>
    <w:pPr>
      <w:tabs>
        <w:tab w:val="num" w:pos="1008"/>
      </w:tabs>
      <w:spacing w:before="240" w:after="60"/>
      <w:ind w:left="1008" w:hanging="1008"/>
      <w:outlineLvl w:val="4"/>
    </w:pPr>
    <w:rPr>
      <w:b/>
      <w:bCs/>
      <w:i/>
      <w:iCs/>
      <w:sz w:val="26"/>
      <w:szCs w:val="26"/>
      <w:lang w:val="en-GB" w:eastAsia="x-none"/>
    </w:rPr>
  </w:style>
  <w:style w:type="paragraph" w:styleId="Virsraksts6">
    <w:name w:val="heading 6"/>
    <w:basedOn w:val="Parasts"/>
    <w:next w:val="Parasts"/>
    <w:link w:val="Virsraksts6Rakstz"/>
    <w:qFormat/>
    <w:rsid w:val="00892671"/>
    <w:pPr>
      <w:spacing w:before="240" w:after="60"/>
      <w:outlineLvl w:val="5"/>
    </w:pPr>
    <w:rPr>
      <w:b/>
      <w:bCs/>
      <w:sz w:val="22"/>
      <w:szCs w:val="22"/>
      <w:lang w:val="en-GB" w:eastAsia="en-US"/>
    </w:rPr>
  </w:style>
  <w:style w:type="paragraph" w:styleId="Virsraksts7">
    <w:name w:val="heading 7"/>
    <w:basedOn w:val="Parasts"/>
    <w:next w:val="Parasts"/>
    <w:link w:val="Virsraksts7Rakstz"/>
    <w:qFormat/>
    <w:rsid w:val="00892671"/>
    <w:pPr>
      <w:tabs>
        <w:tab w:val="num" w:pos="1296"/>
      </w:tabs>
      <w:spacing w:before="240" w:after="60"/>
      <w:ind w:left="1296" w:hanging="1296"/>
      <w:outlineLvl w:val="6"/>
    </w:pPr>
    <w:rPr>
      <w:lang w:val="en-GB" w:eastAsia="x-none"/>
    </w:rPr>
  </w:style>
  <w:style w:type="paragraph" w:styleId="Virsraksts8">
    <w:name w:val="heading 8"/>
    <w:basedOn w:val="Parasts"/>
    <w:next w:val="Parasts"/>
    <w:link w:val="Virsraksts8Rakstz"/>
    <w:qFormat/>
    <w:rsid w:val="00892671"/>
    <w:pPr>
      <w:tabs>
        <w:tab w:val="num" w:pos="1440"/>
      </w:tabs>
      <w:spacing w:before="240" w:after="60"/>
      <w:ind w:left="1440" w:hanging="1440"/>
      <w:outlineLvl w:val="7"/>
    </w:pPr>
    <w:rPr>
      <w:i/>
      <w:iCs/>
      <w:lang w:val="en-GB" w:eastAsia="x-none"/>
    </w:rPr>
  </w:style>
  <w:style w:type="paragraph" w:styleId="Virsraksts9">
    <w:name w:val="heading 9"/>
    <w:basedOn w:val="Parasts"/>
    <w:next w:val="Parasts"/>
    <w:link w:val="Virsraksts9Rakstz"/>
    <w:qFormat/>
    <w:rsid w:val="00892671"/>
    <w:pPr>
      <w:tabs>
        <w:tab w:val="num" w:pos="1584"/>
      </w:tabs>
      <w:spacing w:before="240" w:after="60"/>
      <w:ind w:left="1584" w:hanging="1584"/>
      <w:outlineLvl w:val="8"/>
    </w:pPr>
    <w:rPr>
      <w:rFonts w:ascii="Arial" w:hAnsi="Arial"/>
      <w:sz w:val="20"/>
      <w:szCs w:val="20"/>
      <w:lang w:val="en-GB" w:eastAsia="x-none"/>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Section Heading Rakstz.,heading1 Rakstz.,Antraste 1 Rakstz.,h1 Rakstz.,Section Heading Char Rakstz.,heading1 Char Rakstz.,Antraste 1 Char Rakstz.,h1 Char Rakstz.,H1 Rakstz.,First subtitle Rakstz.,Heading 1 Char Rakstz."/>
    <w:basedOn w:val="Noklusjumarindkopasfonts"/>
    <w:link w:val="Virsraksts1"/>
    <w:rsid w:val="00892671"/>
    <w:rPr>
      <w:rFonts w:ascii="Arial" w:eastAsia="Times New Roman" w:hAnsi="Arial" w:cs="Arial"/>
      <w:b/>
      <w:bCs/>
      <w:kern w:val="32"/>
      <w:sz w:val="32"/>
      <w:szCs w:val="32"/>
      <w:lang w:eastAsia="lv-LV"/>
    </w:rPr>
  </w:style>
  <w:style w:type="character" w:customStyle="1" w:styleId="Virsraksts2Rakstz">
    <w:name w:val="Virsraksts 2 Rakstz."/>
    <w:aliases w:val="Heading 21 Rakstz."/>
    <w:basedOn w:val="Noklusjumarindkopasfonts"/>
    <w:link w:val="Virsraksts2"/>
    <w:rsid w:val="00892671"/>
    <w:rPr>
      <w:rFonts w:ascii="Arial" w:eastAsia="Times New Roman" w:hAnsi="Arial" w:cs="Arial"/>
      <w:b/>
      <w:bCs/>
      <w:i/>
      <w:iCs/>
      <w:sz w:val="28"/>
      <w:szCs w:val="28"/>
      <w:lang w:eastAsia="lv-LV"/>
    </w:rPr>
  </w:style>
  <w:style w:type="character" w:customStyle="1" w:styleId="Virsraksts3Rakstz">
    <w:name w:val="Virsraksts 3 Rakstz."/>
    <w:basedOn w:val="Noklusjumarindkopasfonts"/>
    <w:link w:val="Virsraksts3"/>
    <w:rsid w:val="00892671"/>
    <w:rPr>
      <w:rFonts w:ascii="Arial" w:eastAsia="Times New Roman" w:hAnsi="Arial" w:cs="Arial"/>
      <w:b/>
      <w:bCs/>
      <w:sz w:val="26"/>
      <w:szCs w:val="26"/>
      <w:lang w:eastAsia="lv-LV"/>
    </w:rPr>
  </w:style>
  <w:style w:type="character" w:customStyle="1" w:styleId="Virsraksts4Rakstz">
    <w:name w:val="Virsraksts 4 Rakstz."/>
    <w:basedOn w:val="Noklusjumarindkopasfonts"/>
    <w:link w:val="Virsraksts4"/>
    <w:rsid w:val="00892671"/>
    <w:rPr>
      <w:rFonts w:ascii="Calibri" w:eastAsia="Times New Roman" w:hAnsi="Calibri" w:cs="Times New Roman"/>
      <w:b/>
      <w:bCs/>
      <w:sz w:val="28"/>
      <w:szCs w:val="28"/>
      <w:lang w:val="x-none" w:eastAsia="x-none"/>
    </w:rPr>
  </w:style>
  <w:style w:type="character" w:customStyle="1" w:styleId="Virsraksts5Rakstz">
    <w:name w:val="Virsraksts 5 Rakstz."/>
    <w:basedOn w:val="Noklusjumarindkopasfonts"/>
    <w:link w:val="Virsraksts5"/>
    <w:rsid w:val="00892671"/>
    <w:rPr>
      <w:rFonts w:ascii="Times New Roman" w:eastAsia="Times New Roman" w:hAnsi="Times New Roman" w:cs="Times New Roman"/>
      <w:b/>
      <w:bCs/>
      <w:i/>
      <w:iCs/>
      <w:sz w:val="26"/>
      <w:szCs w:val="26"/>
      <w:lang w:val="en-GB" w:eastAsia="x-none"/>
    </w:rPr>
  </w:style>
  <w:style w:type="character" w:customStyle="1" w:styleId="Virsraksts6Rakstz">
    <w:name w:val="Virsraksts 6 Rakstz."/>
    <w:basedOn w:val="Noklusjumarindkopasfonts"/>
    <w:link w:val="Virsraksts6"/>
    <w:rsid w:val="00892671"/>
    <w:rPr>
      <w:rFonts w:ascii="Times New Roman" w:eastAsia="Times New Roman" w:hAnsi="Times New Roman" w:cs="Times New Roman"/>
      <w:b/>
      <w:bCs/>
      <w:lang w:val="en-GB"/>
    </w:rPr>
  </w:style>
  <w:style w:type="character" w:customStyle="1" w:styleId="Virsraksts7Rakstz">
    <w:name w:val="Virsraksts 7 Rakstz."/>
    <w:basedOn w:val="Noklusjumarindkopasfonts"/>
    <w:link w:val="Virsraksts7"/>
    <w:rsid w:val="00892671"/>
    <w:rPr>
      <w:rFonts w:ascii="Times New Roman" w:eastAsia="Times New Roman" w:hAnsi="Times New Roman" w:cs="Times New Roman"/>
      <w:sz w:val="24"/>
      <w:szCs w:val="24"/>
      <w:lang w:val="en-GB" w:eastAsia="x-none"/>
    </w:rPr>
  </w:style>
  <w:style w:type="character" w:customStyle="1" w:styleId="Virsraksts8Rakstz">
    <w:name w:val="Virsraksts 8 Rakstz."/>
    <w:basedOn w:val="Noklusjumarindkopasfonts"/>
    <w:link w:val="Virsraksts8"/>
    <w:rsid w:val="00892671"/>
    <w:rPr>
      <w:rFonts w:ascii="Times New Roman" w:eastAsia="Times New Roman" w:hAnsi="Times New Roman" w:cs="Times New Roman"/>
      <w:i/>
      <w:iCs/>
      <w:sz w:val="24"/>
      <w:szCs w:val="24"/>
      <w:lang w:val="en-GB" w:eastAsia="x-none"/>
    </w:rPr>
  </w:style>
  <w:style w:type="character" w:customStyle="1" w:styleId="Virsraksts9Rakstz">
    <w:name w:val="Virsraksts 9 Rakstz."/>
    <w:basedOn w:val="Noklusjumarindkopasfonts"/>
    <w:link w:val="Virsraksts9"/>
    <w:rsid w:val="00892671"/>
    <w:rPr>
      <w:rFonts w:ascii="Arial" w:eastAsia="Times New Roman" w:hAnsi="Arial" w:cs="Times New Roman"/>
      <w:sz w:val="20"/>
      <w:szCs w:val="20"/>
      <w:lang w:val="en-GB" w:eastAsia="x-none"/>
    </w:rPr>
  </w:style>
  <w:style w:type="paragraph" w:customStyle="1" w:styleId="ListParagraph1">
    <w:name w:val="List Paragraph1"/>
    <w:basedOn w:val="Parasts"/>
    <w:link w:val="ListParagraphChar"/>
    <w:uiPriority w:val="99"/>
    <w:qFormat/>
    <w:rsid w:val="00892671"/>
    <w:pPr>
      <w:ind w:left="720"/>
      <w:contextualSpacing/>
    </w:pPr>
    <w:rPr>
      <w:lang w:val="x-none" w:eastAsia="x-none"/>
    </w:rPr>
  </w:style>
  <w:style w:type="paragraph" w:customStyle="1" w:styleId="NoSpacing1">
    <w:name w:val="No Spacing1"/>
    <w:qFormat/>
    <w:rsid w:val="00892671"/>
    <w:pPr>
      <w:spacing w:after="0" w:line="240" w:lineRule="auto"/>
    </w:pPr>
    <w:rPr>
      <w:rFonts w:ascii="Times New Roman" w:eastAsia="Times New Roman" w:hAnsi="Times New Roman" w:cs="Times New Roman"/>
      <w:sz w:val="24"/>
      <w:szCs w:val="24"/>
      <w:lang w:eastAsia="lv-LV"/>
    </w:rPr>
  </w:style>
  <w:style w:type="paragraph" w:styleId="Paraststmeklis">
    <w:name w:val="Normal (Web)"/>
    <w:basedOn w:val="Parasts"/>
    <w:uiPriority w:val="99"/>
    <w:rsid w:val="00892671"/>
  </w:style>
  <w:style w:type="paragraph" w:styleId="Kjene">
    <w:name w:val="footer"/>
    <w:basedOn w:val="Parasts"/>
    <w:link w:val="KjeneRakstz"/>
    <w:rsid w:val="00892671"/>
    <w:pPr>
      <w:tabs>
        <w:tab w:val="center" w:pos="4153"/>
        <w:tab w:val="right" w:pos="8306"/>
      </w:tabs>
    </w:pPr>
    <w:rPr>
      <w:lang w:val="x-none" w:eastAsia="x-none"/>
    </w:rPr>
  </w:style>
  <w:style w:type="character" w:customStyle="1" w:styleId="KjeneRakstz">
    <w:name w:val="Kājene Rakstz."/>
    <w:basedOn w:val="Noklusjumarindkopasfonts"/>
    <w:link w:val="Kjene"/>
    <w:rsid w:val="00892671"/>
    <w:rPr>
      <w:rFonts w:ascii="Times New Roman" w:eastAsia="Times New Roman" w:hAnsi="Times New Roman" w:cs="Times New Roman"/>
      <w:sz w:val="24"/>
      <w:szCs w:val="24"/>
      <w:lang w:val="x-none" w:eastAsia="x-none"/>
    </w:rPr>
  </w:style>
  <w:style w:type="character" w:styleId="Lappusesnumurs">
    <w:name w:val="page number"/>
    <w:basedOn w:val="Noklusjumarindkopasfonts"/>
    <w:rsid w:val="00892671"/>
  </w:style>
  <w:style w:type="character" w:styleId="Hipersaite">
    <w:name w:val="Hyperlink"/>
    <w:uiPriority w:val="99"/>
    <w:rsid w:val="00892671"/>
    <w:rPr>
      <w:strike w:val="0"/>
      <w:dstrike w:val="0"/>
      <w:color w:val="40407C"/>
      <w:u w:val="none"/>
      <w:effect w:val="none"/>
    </w:rPr>
  </w:style>
  <w:style w:type="paragraph" w:customStyle="1" w:styleId="tv2131">
    <w:name w:val="tv2131"/>
    <w:basedOn w:val="Parasts"/>
    <w:rsid w:val="00892671"/>
    <w:pPr>
      <w:spacing w:before="240" w:line="360" w:lineRule="auto"/>
      <w:ind w:firstLine="300"/>
      <w:jc w:val="both"/>
    </w:pPr>
    <w:rPr>
      <w:rFonts w:ascii="Verdana" w:hAnsi="Verdana"/>
      <w:sz w:val="18"/>
      <w:szCs w:val="18"/>
    </w:rPr>
  </w:style>
  <w:style w:type="paragraph" w:styleId="Vresteksts">
    <w:name w:val="footnote text"/>
    <w:aliases w:val=" Rakstz. Rakstz.,Footnote Text Char2 Char,Footnote Text Char1 Char2 Char,Footnote Text Char Char Char Char,Footnote Text Char1 Char Char Char Char,Footnote Text Char Char Char Char Char Char,Rakstz. Rakstz.,Rakstz.,Footnote,Fußnote"/>
    <w:basedOn w:val="Parasts"/>
    <w:link w:val="VrestekstsRakstz"/>
    <w:rsid w:val="00892671"/>
    <w:rPr>
      <w:sz w:val="20"/>
      <w:szCs w:val="20"/>
    </w:rPr>
  </w:style>
  <w:style w:type="character" w:customStyle="1" w:styleId="VrestekstsRakstz">
    <w:name w:val="Vēres teksts Rakstz."/>
    <w:aliases w:val=" Rakstz. Rakstz. Rakstz.,Footnote Text Char2 Char Rakstz.,Footnote Text Char1 Char2 Char Rakstz.,Footnote Text Char Char Char Char Rakstz.,Footnote Text Char1 Char Char Char Char Rakstz.,Rakstz. Rakstz. Rakstz.,Rakstz. Rakstz.1"/>
    <w:basedOn w:val="Noklusjumarindkopasfonts"/>
    <w:link w:val="Vresteksts"/>
    <w:rsid w:val="00892671"/>
    <w:rPr>
      <w:rFonts w:ascii="Times New Roman" w:eastAsia="Times New Roman" w:hAnsi="Times New Roman" w:cs="Times New Roman"/>
      <w:sz w:val="20"/>
      <w:szCs w:val="20"/>
      <w:lang w:eastAsia="lv-LV"/>
    </w:rPr>
  </w:style>
  <w:style w:type="character" w:styleId="Vresatsauce">
    <w:name w:val="footnote reference"/>
    <w:aliases w:val="Footnote symbol,Footnote Reference Number,Footnote Refernece,Footnote Reference Superscript,ftref,Odwołanie przypisu,BVI fnr,Footnotes refss,SUPERS,Ref,de nota al pie,-E Fußnotenzeichen,Footnote reference number,Times 10 Point,E,E FNZ"/>
    <w:uiPriority w:val="99"/>
    <w:rsid w:val="00892671"/>
    <w:rPr>
      <w:vertAlign w:val="superscript"/>
    </w:rPr>
  </w:style>
  <w:style w:type="character" w:customStyle="1" w:styleId="tvdoctopindex1">
    <w:name w:val="tv_doc_top_index1"/>
    <w:rsid w:val="00892671"/>
    <w:rPr>
      <w:color w:val="666666"/>
      <w:sz w:val="18"/>
      <w:szCs w:val="18"/>
    </w:rPr>
  </w:style>
  <w:style w:type="character" w:styleId="Izteiksmgs">
    <w:name w:val="Strong"/>
    <w:uiPriority w:val="22"/>
    <w:qFormat/>
    <w:rsid w:val="00892671"/>
    <w:rPr>
      <w:b/>
      <w:bCs/>
    </w:rPr>
  </w:style>
  <w:style w:type="character" w:styleId="Izclums">
    <w:name w:val="Emphasis"/>
    <w:uiPriority w:val="99"/>
    <w:qFormat/>
    <w:rsid w:val="00892671"/>
    <w:rPr>
      <w:i/>
      <w:iCs/>
    </w:rPr>
  </w:style>
  <w:style w:type="paragraph" w:styleId="Galvene">
    <w:name w:val="header"/>
    <w:aliases w:val="Header Char1,Header Char Char"/>
    <w:basedOn w:val="Parasts"/>
    <w:link w:val="GalveneRakstz"/>
    <w:uiPriority w:val="99"/>
    <w:rsid w:val="00892671"/>
    <w:pPr>
      <w:tabs>
        <w:tab w:val="center" w:pos="4153"/>
        <w:tab w:val="right" w:pos="8306"/>
      </w:tabs>
    </w:pPr>
    <w:rPr>
      <w:lang w:val="x-none" w:eastAsia="x-none"/>
    </w:rPr>
  </w:style>
  <w:style w:type="character" w:customStyle="1" w:styleId="GalveneRakstz">
    <w:name w:val="Galvene Rakstz."/>
    <w:aliases w:val="Header Char1 Rakstz.,Header Char Char Rakstz."/>
    <w:basedOn w:val="Noklusjumarindkopasfonts"/>
    <w:link w:val="Galvene"/>
    <w:uiPriority w:val="99"/>
    <w:rsid w:val="00892671"/>
    <w:rPr>
      <w:rFonts w:ascii="Times New Roman" w:eastAsia="Times New Roman" w:hAnsi="Times New Roman" w:cs="Times New Roman"/>
      <w:sz w:val="24"/>
      <w:szCs w:val="24"/>
      <w:lang w:val="x-none" w:eastAsia="x-none"/>
    </w:rPr>
  </w:style>
  <w:style w:type="paragraph" w:styleId="Saturs1">
    <w:name w:val="toc 1"/>
    <w:basedOn w:val="Parasts"/>
    <w:next w:val="Parasts"/>
    <w:autoRedefine/>
    <w:uiPriority w:val="39"/>
    <w:rsid w:val="00892671"/>
    <w:pPr>
      <w:tabs>
        <w:tab w:val="right" w:leader="dot" w:pos="10065"/>
      </w:tabs>
      <w:spacing w:line="360" w:lineRule="auto"/>
    </w:pPr>
  </w:style>
  <w:style w:type="paragraph" w:styleId="Saturs2">
    <w:name w:val="toc 2"/>
    <w:basedOn w:val="Parasts"/>
    <w:next w:val="Parasts"/>
    <w:autoRedefine/>
    <w:uiPriority w:val="39"/>
    <w:rsid w:val="00892671"/>
    <w:pPr>
      <w:ind w:left="240"/>
    </w:pPr>
  </w:style>
  <w:style w:type="paragraph" w:customStyle="1" w:styleId="bodytext">
    <w:name w:val="bodytext"/>
    <w:basedOn w:val="Parasts"/>
    <w:rsid w:val="00892671"/>
    <w:pPr>
      <w:spacing w:before="100" w:beforeAutospacing="1" w:after="100" w:afterAutospacing="1"/>
    </w:pPr>
  </w:style>
  <w:style w:type="paragraph" w:styleId="Pamattekstaatkpe2">
    <w:name w:val="Body Text Indent 2"/>
    <w:basedOn w:val="Parasts"/>
    <w:link w:val="Pamattekstaatkpe2Rakstz"/>
    <w:rsid w:val="00892671"/>
    <w:pPr>
      <w:spacing w:after="120" w:line="480" w:lineRule="auto"/>
      <w:ind w:left="283"/>
    </w:pPr>
  </w:style>
  <w:style w:type="character" w:customStyle="1" w:styleId="Pamattekstaatkpe2Rakstz">
    <w:name w:val="Pamatteksta atkāpe 2 Rakstz."/>
    <w:basedOn w:val="Noklusjumarindkopasfonts"/>
    <w:link w:val="Pamattekstaatkpe2"/>
    <w:rsid w:val="00892671"/>
    <w:rPr>
      <w:rFonts w:ascii="Times New Roman" w:eastAsia="Times New Roman" w:hAnsi="Times New Roman" w:cs="Times New Roman"/>
      <w:sz w:val="24"/>
      <w:szCs w:val="24"/>
      <w:lang w:eastAsia="lv-LV"/>
    </w:rPr>
  </w:style>
  <w:style w:type="table" w:styleId="Reatabula">
    <w:name w:val="Table Grid"/>
    <w:basedOn w:val="Parastatabula"/>
    <w:rsid w:val="00892671"/>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matteksts2">
    <w:name w:val="Body Text 2"/>
    <w:basedOn w:val="Parasts"/>
    <w:link w:val="Pamatteksts2Rakstz"/>
    <w:rsid w:val="00892671"/>
    <w:pPr>
      <w:spacing w:after="120" w:line="480" w:lineRule="auto"/>
    </w:pPr>
  </w:style>
  <w:style w:type="character" w:customStyle="1" w:styleId="Pamatteksts2Rakstz">
    <w:name w:val="Pamatteksts 2 Rakstz."/>
    <w:basedOn w:val="Noklusjumarindkopasfonts"/>
    <w:link w:val="Pamatteksts2"/>
    <w:rsid w:val="00892671"/>
    <w:rPr>
      <w:rFonts w:ascii="Times New Roman" w:eastAsia="Times New Roman" w:hAnsi="Times New Roman" w:cs="Times New Roman"/>
      <w:sz w:val="24"/>
      <w:szCs w:val="24"/>
      <w:lang w:eastAsia="lv-LV"/>
    </w:rPr>
  </w:style>
  <w:style w:type="character" w:styleId="HTMLcitts">
    <w:name w:val="HTML Cite"/>
    <w:uiPriority w:val="99"/>
    <w:unhideWhenUsed/>
    <w:rsid w:val="00892671"/>
    <w:rPr>
      <w:i/>
      <w:iCs/>
    </w:rPr>
  </w:style>
  <w:style w:type="paragraph" w:styleId="Beiguvresteksts">
    <w:name w:val="endnote text"/>
    <w:basedOn w:val="Parasts"/>
    <w:link w:val="BeiguvrestekstsRakstz"/>
    <w:rsid w:val="00892671"/>
    <w:rPr>
      <w:sz w:val="20"/>
      <w:szCs w:val="20"/>
    </w:rPr>
  </w:style>
  <w:style w:type="character" w:customStyle="1" w:styleId="BeiguvrestekstsRakstz">
    <w:name w:val="Beigu vēres teksts Rakstz."/>
    <w:basedOn w:val="Noklusjumarindkopasfonts"/>
    <w:link w:val="Beiguvresteksts"/>
    <w:rsid w:val="00892671"/>
    <w:rPr>
      <w:rFonts w:ascii="Times New Roman" w:eastAsia="Times New Roman" w:hAnsi="Times New Roman" w:cs="Times New Roman"/>
      <w:sz w:val="20"/>
      <w:szCs w:val="20"/>
      <w:lang w:eastAsia="lv-LV"/>
    </w:rPr>
  </w:style>
  <w:style w:type="character" w:styleId="Beiguvresatsauce">
    <w:name w:val="endnote reference"/>
    <w:rsid w:val="00892671"/>
    <w:rPr>
      <w:vertAlign w:val="superscript"/>
    </w:rPr>
  </w:style>
  <w:style w:type="paragraph" w:customStyle="1" w:styleId="Default">
    <w:name w:val="Default"/>
    <w:rsid w:val="0089267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Pamattekstsaratkpi">
    <w:name w:val="Body Text Indent"/>
    <w:aliases w:val="Body Text Indent Char Char Char Char,Body Text Indent Char Char,Body Text Indent Char Char Char"/>
    <w:basedOn w:val="Parasts"/>
    <w:link w:val="PamattekstsaratkpiRakstz"/>
    <w:rsid w:val="00892671"/>
    <w:pPr>
      <w:spacing w:after="120"/>
      <w:ind w:left="283"/>
    </w:pPr>
  </w:style>
  <w:style w:type="character" w:customStyle="1" w:styleId="PamattekstsaratkpiRakstz">
    <w:name w:val="Pamatteksts ar atkāpi Rakstz."/>
    <w:aliases w:val="Body Text Indent Char Char Char Char Rakstz.,Body Text Indent Char Char Rakstz.,Body Text Indent Char Char Char Rakstz."/>
    <w:basedOn w:val="Noklusjumarindkopasfonts"/>
    <w:link w:val="Pamattekstsaratkpi"/>
    <w:rsid w:val="00892671"/>
    <w:rPr>
      <w:rFonts w:ascii="Times New Roman" w:eastAsia="Times New Roman" w:hAnsi="Times New Roman" w:cs="Times New Roman"/>
      <w:sz w:val="24"/>
      <w:szCs w:val="24"/>
      <w:lang w:eastAsia="lv-LV"/>
    </w:rPr>
  </w:style>
  <w:style w:type="paragraph" w:customStyle="1" w:styleId="jvsub">
    <w:name w:val="jv_sub"/>
    <w:basedOn w:val="Parasts"/>
    <w:rsid w:val="00892671"/>
    <w:pPr>
      <w:spacing w:before="100" w:beforeAutospacing="1" w:after="100" w:afterAutospacing="1"/>
    </w:pPr>
    <w:rPr>
      <w:b/>
      <w:bCs/>
      <w:color w:val="000000"/>
      <w:sz w:val="23"/>
      <w:szCs w:val="23"/>
      <w:lang w:val="en-US" w:eastAsia="en-US"/>
    </w:rPr>
  </w:style>
  <w:style w:type="character" w:customStyle="1" w:styleId="shorttext">
    <w:name w:val="short_text"/>
    <w:basedOn w:val="Noklusjumarindkopasfonts"/>
    <w:rsid w:val="00892671"/>
  </w:style>
  <w:style w:type="character" w:customStyle="1" w:styleId="hps">
    <w:name w:val="hps"/>
    <w:basedOn w:val="Noklusjumarindkopasfonts"/>
    <w:rsid w:val="00892671"/>
  </w:style>
  <w:style w:type="character" w:customStyle="1" w:styleId="Virsraksts31">
    <w:name w:val="Virsraksts 31"/>
    <w:rsid w:val="00892671"/>
    <w:rPr>
      <w:rFonts w:ascii="Times New Roman Bold" w:hAnsi="Times New Roman Bold"/>
      <w:b/>
      <w:bCs/>
      <w:sz w:val="24"/>
    </w:rPr>
  </w:style>
  <w:style w:type="character" w:customStyle="1" w:styleId="ListParagraphChar">
    <w:name w:val="List Paragraph Char"/>
    <w:link w:val="ListParagraph1"/>
    <w:uiPriority w:val="99"/>
    <w:rsid w:val="00892671"/>
    <w:rPr>
      <w:rFonts w:ascii="Times New Roman" w:eastAsia="Times New Roman" w:hAnsi="Times New Roman" w:cs="Times New Roman"/>
      <w:sz w:val="24"/>
      <w:szCs w:val="24"/>
      <w:lang w:val="x-none" w:eastAsia="x-none"/>
    </w:rPr>
  </w:style>
  <w:style w:type="paragraph" w:styleId="Pamatteksts">
    <w:name w:val="Body Text"/>
    <w:aliases w:val="Body Text1,Body Text Char Char,Body Text Char2 Char Char,Body Text Char Char Char Char,Body Text Char1 Char Char Char Char,Body Text Char Char Char Char Char Char,Body Text Char1 Char Char Char Char Char Char,b,uvlaka 3,plain,plain Char,b1"/>
    <w:basedOn w:val="Parasts"/>
    <w:link w:val="PamattekstsRakstz"/>
    <w:uiPriority w:val="99"/>
    <w:rsid w:val="00892671"/>
    <w:pPr>
      <w:spacing w:after="120"/>
    </w:pPr>
    <w:rPr>
      <w:lang w:val="x-none" w:eastAsia="x-none"/>
    </w:rPr>
  </w:style>
  <w:style w:type="character" w:customStyle="1" w:styleId="PamattekstsRakstz">
    <w:name w:val="Pamatteksts Rakstz."/>
    <w:aliases w:val="Body Text1 Rakstz.,Body Text Char Char Rakstz.,Body Text Char2 Char Char Rakstz.,Body Text Char Char Char Char Rakstz.,Body Text Char1 Char Char Char Char Rakstz.,Body Text Char Char Char Char Char Char Rakstz.,b Rakstz.,b1 Rakstz."/>
    <w:basedOn w:val="Noklusjumarindkopasfonts"/>
    <w:link w:val="Pamatteksts"/>
    <w:uiPriority w:val="99"/>
    <w:rsid w:val="00892671"/>
    <w:rPr>
      <w:rFonts w:ascii="Times New Roman" w:eastAsia="Times New Roman" w:hAnsi="Times New Roman" w:cs="Times New Roman"/>
      <w:sz w:val="24"/>
      <w:szCs w:val="24"/>
      <w:lang w:val="x-none" w:eastAsia="x-none"/>
    </w:rPr>
  </w:style>
  <w:style w:type="paragraph" w:styleId="Sarakstarindkopa">
    <w:name w:val="List Paragraph"/>
    <w:aliases w:val="Strip,Virsraksti,Normal bullet 2,Bullet list,Syle 1,Saistīto dokumentu saraksts,PPS_Bullet,H&amp;P List Paragraph,2,Numurets,list paragraph,h&amp;p list paragraph,saistīto dokumentu saraksts,syle 1,list paragraph1,numurets"/>
    <w:basedOn w:val="Parasts"/>
    <w:link w:val="SarakstarindkopaRakstz"/>
    <w:uiPriority w:val="34"/>
    <w:qFormat/>
    <w:rsid w:val="00892671"/>
    <w:pPr>
      <w:ind w:left="720"/>
      <w:contextualSpacing/>
    </w:pPr>
    <w:rPr>
      <w:lang w:val="x-none" w:eastAsia="x-none"/>
    </w:rPr>
  </w:style>
  <w:style w:type="paragraph" w:customStyle="1" w:styleId="Style1heading2">
    <w:name w:val="Style1 (heading2)"/>
    <w:basedOn w:val="ListParagraph1"/>
    <w:link w:val="Style1heading2Char"/>
    <w:qFormat/>
    <w:rsid w:val="00892671"/>
    <w:pPr>
      <w:numPr>
        <w:numId w:val="1"/>
      </w:numPr>
      <w:spacing w:after="200" w:line="276" w:lineRule="auto"/>
      <w:ind w:right="-858"/>
      <w:jc w:val="center"/>
      <w:outlineLvl w:val="1"/>
    </w:pPr>
    <w:rPr>
      <w:rFonts w:eastAsia="Calibri"/>
      <w:b/>
    </w:rPr>
  </w:style>
  <w:style w:type="character" w:customStyle="1" w:styleId="Style1heading2Char">
    <w:name w:val="Style1 (heading2) Char"/>
    <w:link w:val="Style1heading2"/>
    <w:rsid w:val="00892671"/>
    <w:rPr>
      <w:rFonts w:ascii="Times New Roman" w:eastAsia="Calibri" w:hAnsi="Times New Roman" w:cs="Times New Roman"/>
      <w:b/>
      <w:sz w:val="24"/>
      <w:szCs w:val="24"/>
      <w:lang w:val="x-none" w:eastAsia="x-none"/>
    </w:rPr>
  </w:style>
  <w:style w:type="paragraph" w:customStyle="1" w:styleId="DefaultText">
    <w:name w:val="Default Text"/>
    <w:rsid w:val="00892671"/>
    <w:pPr>
      <w:suppressAutoHyphens/>
      <w:spacing w:after="0" w:line="240" w:lineRule="auto"/>
    </w:pPr>
    <w:rPr>
      <w:rFonts w:ascii="Times New Roman" w:eastAsia="Arial" w:hAnsi="Times New Roman" w:cs="Times New Roman"/>
      <w:color w:val="000000"/>
      <w:sz w:val="24"/>
      <w:szCs w:val="20"/>
      <w:lang w:val="en-GB" w:eastAsia="ar-SA"/>
    </w:rPr>
  </w:style>
  <w:style w:type="paragraph" w:customStyle="1" w:styleId="Rindkopa">
    <w:name w:val="Rindkopa"/>
    <w:basedOn w:val="Parasts"/>
    <w:rsid w:val="00892671"/>
    <w:pPr>
      <w:suppressAutoHyphens/>
      <w:spacing w:line="100" w:lineRule="atLeast"/>
      <w:ind w:left="851"/>
      <w:jc w:val="both"/>
    </w:pPr>
    <w:rPr>
      <w:rFonts w:ascii="Arial" w:hAnsi="Arial" w:cs="Arial"/>
      <w:kern w:val="22"/>
      <w:sz w:val="20"/>
      <w:szCs w:val="20"/>
      <w:lang w:eastAsia="ar-SA"/>
    </w:rPr>
  </w:style>
  <w:style w:type="paragraph" w:customStyle="1" w:styleId="Lg1">
    <w:name w:val="Lg1"/>
    <w:basedOn w:val="Parasts"/>
    <w:qFormat/>
    <w:rsid w:val="00892671"/>
    <w:pPr>
      <w:numPr>
        <w:numId w:val="2"/>
      </w:numPr>
      <w:suppressAutoHyphens/>
      <w:autoSpaceDN w:val="0"/>
      <w:spacing w:before="120"/>
      <w:jc w:val="center"/>
      <w:textAlignment w:val="baseline"/>
    </w:pPr>
    <w:rPr>
      <w:rFonts w:ascii="Times New Roman Bold" w:hAnsi="Times New Roman Bold"/>
      <w:b/>
      <w:caps/>
      <w:sz w:val="22"/>
      <w:szCs w:val="22"/>
      <w:lang w:eastAsia="en-US"/>
    </w:rPr>
  </w:style>
  <w:style w:type="paragraph" w:customStyle="1" w:styleId="lg1111">
    <w:name w:val="lg1111"/>
    <w:basedOn w:val="Parasts"/>
    <w:rsid w:val="00892671"/>
    <w:pPr>
      <w:numPr>
        <w:ilvl w:val="3"/>
        <w:numId w:val="2"/>
      </w:numPr>
    </w:pPr>
    <w:rPr>
      <w:lang w:eastAsia="en-US"/>
    </w:rPr>
  </w:style>
  <w:style w:type="paragraph" w:customStyle="1" w:styleId="b11">
    <w:name w:val="b11"/>
    <w:basedOn w:val="Parasts"/>
    <w:autoRedefine/>
    <w:rsid w:val="00892671"/>
    <w:pPr>
      <w:numPr>
        <w:ilvl w:val="1"/>
        <w:numId w:val="2"/>
      </w:numPr>
      <w:ind w:left="0" w:firstLine="0"/>
      <w:jc w:val="both"/>
    </w:pPr>
    <w:rPr>
      <w:rFonts w:ascii="Arial" w:eastAsia="Calibri" w:hAnsi="Arial" w:cs="Arial"/>
      <w:color w:val="000000"/>
      <w:sz w:val="22"/>
      <w:szCs w:val="22"/>
      <w:lang w:eastAsia="ar-SA"/>
    </w:rPr>
  </w:style>
  <w:style w:type="paragraph" w:customStyle="1" w:styleId="b111">
    <w:name w:val="b111"/>
    <w:basedOn w:val="Parasts"/>
    <w:autoRedefine/>
    <w:rsid w:val="00892671"/>
    <w:pPr>
      <w:numPr>
        <w:ilvl w:val="2"/>
        <w:numId w:val="2"/>
      </w:numPr>
      <w:suppressAutoHyphens/>
      <w:jc w:val="both"/>
    </w:pPr>
    <w:rPr>
      <w:rFonts w:eastAsia="Calibri"/>
      <w:color w:val="000000"/>
      <w:sz w:val="22"/>
      <w:szCs w:val="22"/>
      <w:lang w:eastAsia="ar-SA"/>
    </w:rPr>
  </w:style>
  <w:style w:type="paragraph" w:styleId="Bezatstarpm">
    <w:name w:val="No Spacing"/>
    <w:qFormat/>
    <w:rsid w:val="00892671"/>
    <w:pPr>
      <w:suppressAutoHyphens/>
      <w:spacing w:after="0" w:line="240" w:lineRule="auto"/>
    </w:pPr>
    <w:rPr>
      <w:rFonts w:ascii="Times New Roman" w:eastAsia="Times New Roman" w:hAnsi="Times New Roman" w:cs="Times New Roman"/>
      <w:sz w:val="24"/>
      <w:szCs w:val="24"/>
      <w:lang w:eastAsia="ar-SA"/>
    </w:rPr>
  </w:style>
  <w:style w:type="character" w:customStyle="1" w:styleId="right5">
    <w:name w:val="right5"/>
    <w:basedOn w:val="Noklusjumarindkopasfonts"/>
    <w:rsid w:val="00892671"/>
  </w:style>
  <w:style w:type="paragraph" w:customStyle="1" w:styleId="TableText">
    <w:name w:val="Table Text"/>
    <w:basedOn w:val="Parasts"/>
    <w:rsid w:val="00892671"/>
    <w:pPr>
      <w:jc w:val="both"/>
    </w:pPr>
    <w:rPr>
      <w:szCs w:val="20"/>
      <w:lang w:eastAsia="en-US"/>
    </w:rPr>
  </w:style>
  <w:style w:type="paragraph" w:customStyle="1" w:styleId="Punkts">
    <w:name w:val="Punkts"/>
    <w:basedOn w:val="Parasts"/>
    <w:next w:val="Apakpunkts"/>
    <w:rsid w:val="00892671"/>
    <w:pPr>
      <w:numPr>
        <w:numId w:val="3"/>
      </w:numPr>
    </w:pPr>
    <w:rPr>
      <w:rFonts w:ascii="Arial" w:hAnsi="Arial"/>
      <w:b/>
      <w:sz w:val="20"/>
    </w:rPr>
  </w:style>
  <w:style w:type="paragraph" w:customStyle="1" w:styleId="Apakpunkts">
    <w:name w:val="Apakšpunkts"/>
    <w:basedOn w:val="Parasts"/>
    <w:link w:val="ApakpunktsChar"/>
    <w:qFormat/>
    <w:rsid w:val="00892671"/>
    <w:pPr>
      <w:numPr>
        <w:ilvl w:val="1"/>
        <w:numId w:val="3"/>
      </w:numPr>
    </w:pPr>
    <w:rPr>
      <w:rFonts w:ascii="Arial" w:hAnsi="Arial"/>
      <w:b/>
      <w:sz w:val="20"/>
      <w:lang w:val="x-none" w:eastAsia="x-none"/>
    </w:rPr>
  </w:style>
  <w:style w:type="character" w:customStyle="1" w:styleId="ApakpunktsChar">
    <w:name w:val="Apakšpunkts Char"/>
    <w:link w:val="Apakpunkts"/>
    <w:rsid w:val="00892671"/>
    <w:rPr>
      <w:rFonts w:ascii="Arial" w:eastAsia="Times New Roman" w:hAnsi="Arial" w:cs="Times New Roman"/>
      <w:b/>
      <w:sz w:val="20"/>
      <w:szCs w:val="24"/>
      <w:lang w:val="x-none" w:eastAsia="x-none"/>
    </w:rPr>
  </w:style>
  <w:style w:type="paragraph" w:customStyle="1" w:styleId="Paragrfs">
    <w:name w:val="Paragrāfs"/>
    <w:basedOn w:val="Parasts"/>
    <w:next w:val="Parasts"/>
    <w:rsid w:val="00892671"/>
    <w:pPr>
      <w:numPr>
        <w:ilvl w:val="2"/>
        <w:numId w:val="3"/>
      </w:numPr>
      <w:jc w:val="both"/>
    </w:pPr>
    <w:rPr>
      <w:rFonts w:ascii="Arial" w:hAnsi="Arial"/>
      <w:sz w:val="20"/>
    </w:rPr>
  </w:style>
  <w:style w:type="paragraph" w:styleId="Pamatteksts3">
    <w:name w:val="Body Text 3"/>
    <w:basedOn w:val="Parasts"/>
    <w:link w:val="Pamatteksts3Rakstz"/>
    <w:rsid w:val="00892671"/>
    <w:pPr>
      <w:spacing w:after="120"/>
    </w:pPr>
    <w:rPr>
      <w:sz w:val="16"/>
      <w:szCs w:val="16"/>
      <w:lang w:val="x-none" w:eastAsia="x-none"/>
    </w:rPr>
  </w:style>
  <w:style w:type="character" w:customStyle="1" w:styleId="Pamatteksts3Rakstz">
    <w:name w:val="Pamatteksts 3 Rakstz."/>
    <w:basedOn w:val="Noklusjumarindkopasfonts"/>
    <w:link w:val="Pamatteksts3"/>
    <w:rsid w:val="00892671"/>
    <w:rPr>
      <w:rFonts w:ascii="Times New Roman" w:eastAsia="Times New Roman" w:hAnsi="Times New Roman" w:cs="Times New Roman"/>
      <w:sz w:val="16"/>
      <w:szCs w:val="16"/>
      <w:lang w:val="x-none" w:eastAsia="x-none"/>
    </w:rPr>
  </w:style>
  <w:style w:type="paragraph" w:styleId="Nosaukums">
    <w:name w:val="Title"/>
    <w:basedOn w:val="Parasts"/>
    <w:link w:val="NosaukumsRakstz"/>
    <w:qFormat/>
    <w:rsid w:val="00892671"/>
    <w:pPr>
      <w:autoSpaceDE w:val="0"/>
      <w:autoSpaceDN w:val="0"/>
      <w:adjustRightInd w:val="0"/>
      <w:jc w:val="center"/>
    </w:pPr>
    <w:rPr>
      <w:b/>
      <w:bCs/>
      <w:szCs w:val="20"/>
      <w:lang w:val="en-US" w:eastAsia="en-US"/>
    </w:rPr>
  </w:style>
  <w:style w:type="character" w:customStyle="1" w:styleId="NosaukumsRakstz">
    <w:name w:val="Nosaukums Rakstz."/>
    <w:basedOn w:val="Noklusjumarindkopasfonts"/>
    <w:link w:val="Nosaukums"/>
    <w:rsid w:val="00892671"/>
    <w:rPr>
      <w:rFonts w:ascii="Times New Roman" w:eastAsia="Times New Roman" w:hAnsi="Times New Roman" w:cs="Times New Roman"/>
      <w:b/>
      <w:bCs/>
      <w:sz w:val="24"/>
      <w:szCs w:val="20"/>
      <w:lang w:val="en-US"/>
    </w:rPr>
  </w:style>
  <w:style w:type="paragraph" w:styleId="Pamattekstaatkpe3">
    <w:name w:val="Body Text Indent 3"/>
    <w:basedOn w:val="Parasts"/>
    <w:link w:val="Pamattekstaatkpe3Rakstz"/>
    <w:rsid w:val="00892671"/>
    <w:pPr>
      <w:spacing w:after="120"/>
      <w:ind w:left="283"/>
    </w:pPr>
    <w:rPr>
      <w:sz w:val="16"/>
      <w:szCs w:val="16"/>
      <w:lang w:val="en-US" w:eastAsia="en-US"/>
    </w:rPr>
  </w:style>
  <w:style w:type="character" w:customStyle="1" w:styleId="Pamattekstaatkpe3Rakstz">
    <w:name w:val="Pamatteksta atkāpe 3 Rakstz."/>
    <w:basedOn w:val="Noklusjumarindkopasfonts"/>
    <w:link w:val="Pamattekstaatkpe3"/>
    <w:rsid w:val="00892671"/>
    <w:rPr>
      <w:rFonts w:ascii="Times New Roman" w:eastAsia="Times New Roman" w:hAnsi="Times New Roman" w:cs="Times New Roman"/>
      <w:sz w:val="16"/>
      <w:szCs w:val="16"/>
      <w:lang w:val="en-US"/>
    </w:rPr>
  </w:style>
  <w:style w:type="character" w:styleId="Komentraatsauce">
    <w:name w:val="annotation reference"/>
    <w:rsid w:val="00892671"/>
    <w:rPr>
      <w:sz w:val="16"/>
      <w:szCs w:val="16"/>
    </w:rPr>
  </w:style>
  <w:style w:type="paragraph" w:styleId="Komentrateksts">
    <w:name w:val="annotation text"/>
    <w:basedOn w:val="Parasts"/>
    <w:link w:val="KomentratekstsRakstz"/>
    <w:rsid w:val="00892671"/>
    <w:rPr>
      <w:sz w:val="20"/>
      <w:szCs w:val="20"/>
    </w:rPr>
  </w:style>
  <w:style w:type="character" w:customStyle="1" w:styleId="KomentratekstsRakstz">
    <w:name w:val="Komentāra teksts Rakstz."/>
    <w:basedOn w:val="Noklusjumarindkopasfonts"/>
    <w:link w:val="Komentrateksts"/>
    <w:rsid w:val="00892671"/>
    <w:rPr>
      <w:rFonts w:ascii="Times New Roman" w:eastAsia="Times New Roman" w:hAnsi="Times New Roman" w:cs="Times New Roman"/>
      <w:sz w:val="20"/>
      <w:szCs w:val="20"/>
      <w:lang w:eastAsia="lv-LV"/>
    </w:rPr>
  </w:style>
  <w:style w:type="paragraph" w:styleId="Balonteksts">
    <w:name w:val="Balloon Text"/>
    <w:basedOn w:val="Parasts"/>
    <w:link w:val="BalontekstsRakstz"/>
    <w:rsid w:val="00892671"/>
    <w:rPr>
      <w:rFonts w:ascii="Tahoma" w:hAnsi="Tahoma"/>
      <w:sz w:val="16"/>
      <w:szCs w:val="16"/>
      <w:lang w:val="x-none" w:eastAsia="x-none"/>
    </w:rPr>
  </w:style>
  <w:style w:type="character" w:customStyle="1" w:styleId="BalontekstsRakstz">
    <w:name w:val="Balonteksts Rakstz."/>
    <w:basedOn w:val="Noklusjumarindkopasfonts"/>
    <w:link w:val="Balonteksts"/>
    <w:rsid w:val="00892671"/>
    <w:rPr>
      <w:rFonts w:ascii="Tahoma" w:eastAsia="Times New Roman" w:hAnsi="Tahoma" w:cs="Times New Roman"/>
      <w:sz w:val="16"/>
      <w:szCs w:val="16"/>
      <w:lang w:val="x-none" w:eastAsia="x-none"/>
    </w:rPr>
  </w:style>
  <w:style w:type="paragraph" w:customStyle="1" w:styleId="tv213">
    <w:name w:val="tv213"/>
    <w:basedOn w:val="Parasts"/>
    <w:rsid w:val="00892671"/>
    <w:pPr>
      <w:spacing w:before="100" w:beforeAutospacing="1" w:after="100" w:afterAutospacing="1"/>
    </w:pPr>
    <w:rPr>
      <w:lang w:val="en-US" w:eastAsia="en-US"/>
    </w:rPr>
  </w:style>
  <w:style w:type="paragraph" w:customStyle="1" w:styleId="Textbody">
    <w:name w:val="Text body"/>
    <w:basedOn w:val="Parasts"/>
    <w:rsid w:val="00892671"/>
    <w:pPr>
      <w:suppressAutoHyphens/>
      <w:spacing w:after="120" w:line="100" w:lineRule="atLeast"/>
    </w:pPr>
    <w:rPr>
      <w:lang w:eastAsia="en-US"/>
    </w:rPr>
  </w:style>
  <w:style w:type="paragraph" w:customStyle="1" w:styleId="Sarakstarindkopa1">
    <w:name w:val="Saraksta rindkopa1"/>
    <w:basedOn w:val="Parasts"/>
    <w:qFormat/>
    <w:rsid w:val="00892671"/>
    <w:pPr>
      <w:ind w:left="720"/>
      <w:contextualSpacing/>
    </w:pPr>
    <w:rPr>
      <w:rFonts w:eastAsia="SimSun"/>
      <w:lang w:val="en-US" w:eastAsia="zh-CN"/>
    </w:rPr>
  </w:style>
  <w:style w:type="paragraph" w:customStyle="1" w:styleId="Sarakstarindkopa2">
    <w:name w:val="Saraksta rindkopa2"/>
    <w:basedOn w:val="Parasts"/>
    <w:qFormat/>
    <w:rsid w:val="00892671"/>
    <w:pPr>
      <w:ind w:left="720"/>
      <w:contextualSpacing/>
    </w:pPr>
    <w:rPr>
      <w:rFonts w:eastAsia="Calibri"/>
      <w:lang w:eastAsia="en-US"/>
    </w:rPr>
  </w:style>
  <w:style w:type="paragraph" w:customStyle="1" w:styleId="Bezatstarpm1">
    <w:name w:val="Bez atstarpēm1"/>
    <w:qFormat/>
    <w:rsid w:val="00892671"/>
    <w:pPr>
      <w:spacing w:after="0" w:line="240" w:lineRule="auto"/>
    </w:pPr>
    <w:rPr>
      <w:rFonts w:ascii="Times New Roman" w:eastAsia="Times New Roman" w:hAnsi="Times New Roman" w:cs="Times New Roman"/>
      <w:sz w:val="24"/>
      <w:szCs w:val="24"/>
    </w:rPr>
  </w:style>
  <w:style w:type="paragraph" w:customStyle="1" w:styleId="ListParagraph2">
    <w:name w:val="List Paragraph2"/>
    <w:basedOn w:val="Parasts"/>
    <w:uiPriority w:val="99"/>
    <w:qFormat/>
    <w:rsid w:val="00892671"/>
    <w:pPr>
      <w:ind w:left="720"/>
      <w:contextualSpacing/>
    </w:pPr>
    <w:rPr>
      <w:rFonts w:eastAsia="Calibri"/>
    </w:rPr>
  </w:style>
  <w:style w:type="character" w:customStyle="1" w:styleId="st">
    <w:name w:val="st"/>
    <w:basedOn w:val="Noklusjumarindkopasfonts"/>
    <w:rsid w:val="00892671"/>
  </w:style>
  <w:style w:type="paragraph" w:customStyle="1" w:styleId="Standard">
    <w:name w:val="Standard"/>
    <w:rsid w:val="00892671"/>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lv-LV"/>
    </w:rPr>
  </w:style>
  <w:style w:type="paragraph" w:customStyle="1" w:styleId="TableContents">
    <w:name w:val="Table Contents"/>
    <w:basedOn w:val="Parasts"/>
    <w:rsid w:val="00892671"/>
    <w:pPr>
      <w:suppressLineNumbers/>
      <w:suppressAutoHyphens/>
    </w:pPr>
    <w:rPr>
      <w:lang w:eastAsia="ar-SA"/>
    </w:rPr>
  </w:style>
  <w:style w:type="paragraph" w:styleId="Komentratma">
    <w:name w:val="annotation subject"/>
    <w:basedOn w:val="Komentrateksts"/>
    <w:next w:val="Komentrateksts"/>
    <w:link w:val="KomentratmaRakstz"/>
    <w:rsid w:val="00892671"/>
    <w:rPr>
      <w:b/>
      <w:bCs/>
      <w:lang w:val="x-none" w:eastAsia="x-none"/>
    </w:rPr>
  </w:style>
  <w:style w:type="character" w:customStyle="1" w:styleId="KomentratmaRakstz">
    <w:name w:val="Komentāra tēma Rakstz."/>
    <w:basedOn w:val="KomentratekstsRakstz"/>
    <w:link w:val="Komentratma"/>
    <w:rsid w:val="00892671"/>
    <w:rPr>
      <w:rFonts w:ascii="Times New Roman" w:eastAsia="Times New Roman" w:hAnsi="Times New Roman" w:cs="Times New Roman"/>
      <w:b/>
      <w:bCs/>
      <w:sz w:val="20"/>
      <w:szCs w:val="20"/>
      <w:lang w:val="x-none" w:eastAsia="x-none"/>
    </w:rPr>
  </w:style>
  <w:style w:type="paragraph" w:customStyle="1" w:styleId="Level1">
    <w:name w:val="Level 1"/>
    <w:basedOn w:val="Parasts"/>
    <w:rsid w:val="00892671"/>
    <w:pPr>
      <w:widowControl w:val="0"/>
      <w:outlineLvl w:val="0"/>
    </w:pPr>
    <w:rPr>
      <w:snapToGrid w:val="0"/>
      <w:szCs w:val="20"/>
      <w:lang w:eastAsia="en-US"/>
    </w:rPr>
  </w:style>
  <w:style w:type="paragraph" w:customStyle="1" w:styleId="Level3">
    <w:name w:val="Level 3"/>
    <w:basedOn w:val="Parasts"/>
    <w:rsid w:val="00892671"/>
    <w:pPr>
      <w:widowControl w:val="0"/>
      <w:outlineLvl w:val="2"/>
    </w:pPr>
    <w:rPr>
      <w:snapToGrid w:val="0"/>
      <w:szCs w:val="20"/>
      <w:lang w:eastAsia="en-US"/>
    </w:rPr>
  </w:style>
  <w:style w:type="paragraph" w:customStyle="1" w:styleId="Level4">
    <w:name w:val="Level 4"/>
    <w:basedOn w:val="Parasts"/>
    <w:rsid w:val="00892671"/>
    <w:pPr>
      <w:widowControl w:val="0"/>
      <w:outlineLvl w:val="3"/>
    </w:pPr>
    <w:rPr>
      <w:snapToGrid w:val="0"/>
      <w:szCs w:val="20"/>
      <w:lang w:eastAsia="en-US"/>
    </w:rPr>
  </w:style>
  <w:style w:type="paragraph" w:customStyle="1" w:styleId="Level5">
    <w:name w:val="Level 5"/>
    <w:basedOn w:val="Parasts"/>
    <w:rsid w:val="00892671"/>
    <w:pPr>
      <w:widowControl w:val="0"/>
      <w:ind w:left="720"/>
      <w:outlineLvl w:val="4"/>
    </w:pPr>
    <w:rPr>
      <w:snapToGrid w:val="0"/>
      <w:szCs w:val="20"/>
      <w:lang w:eastAsia="en-US"/>
    </w:rPr>
  </w:style>
  <w:style w:type="paragraph" w:customStyle="1" w:styleId="Level7">
    <w:name w:val="Level 7"/>
    <w:basedOn w:val="Parasts"/>
    <w:rsid w:val="00892671"/>
    <w:pPr>
      <w:widowControl w:val="0"/>
      <w:outlineLvl w:val="6"/>
    </w:pPr>
    <w:rPr>
      <w:snapToGrid w:val="0"/>
      <w:szCs w:val="20"/>
      <w:lang w:eastAsia="en-US"/>
    </w:rPr>
  </w:style>
  <w:style w:type="character" w:customStyle="1" w:styleId="SarakstarindkopaRakstz">
    <w:name w:val="Saraksta rindkopa Rakstz."/>
    <w:aliases w:val="Strip Rakstz.,Virsraksti Rakstz.,Normal bullet 2 Rakstz.,Bullet list Rakstz.,Syle 1 Rakstz.,Saistīto dokumentu saraksts Rakstz.,PPS_Bullet Rakstz.,H&amp;P List Paragraph Rakstz.,2 Rakstz.,Numurets Rakstz.,list paragraph Rakstz."/>
    <w:link w:val="Sarakstarindkopa"/>
    <w:qFormat/>
    <w:rsid w:val="00892671"/>
    <w:rPr>
      <w:rFonts w:ascii="Times New Roman" w:eastAsia="Times New Roman" w:hAnsi="Times New Roman" w:cs="Times New Roman"/>
      <w:sz w:val="24"/>
      <w:szCs w:val="24"/>
      <w:lang w:val="x-none" w:eastAsia="x-none"/>
    </w:rPr>
  </w:style>
  <w:style w:type="paragraph" w:customStyle="1" w:styleId="Virsraksts">
    <w:name w:val="Virsraksts"/>
    <w:basedOn w:val="Parasts"/>
    <w:qFormat/>
    <w:rsid w:val="00892671"/>
    <w:pPr>
      <w:numPr>
        <w:numId w:val="4"/>
      </w:numPr>
      <w:spacing w:after="120" w:line="360" w:lineRule="auto"/>
      <w:jc w:val="center"/>
    </w:pPr>
    <w:rPr>
      <w:rFonts w:ascii="Times New Roman Bold" w:hAnsi="Times New Roman Bold"/>
      <w:b/>
      <w:lang w:eastAsia="en-US"/>
    </w:rPr>
  </w:style>
  <w:style w:type="paragraph" w:styleId="Saturs3">
    <w:name w:val="toc 3"/>
    <w:basedOn w:val="Parasts"/>
    <w:next w:val="Parasts"/>
    <w:autoRedefine/>
    <w:uiPriority w:val="39"/>
    <w:rsid w:val="00892671"/>
    <w:pPr>
      <w:ind w:left="480"/>
    </w:pPr>
  </w:style>
  <w:style w:type="character" w:customStyle="1" w:styleId="apple-style-span">
    <w:name w:val="apple-style-span"/>
    <w:rsid w:val="00892671"/>
  </w:style>
  <w:style w:type="character" w:customStyle="1" w:styleId="FontStyle18">
    <w:name w:val="Font Style18"/>
    <w:rsid w:val="00892671"/>
    <w:rPr>
      <w:rFonts w:ascii="Times New Roman" w:hAnsi="Times New Roman" w:cs="Times New Roman"/>
      <w:b/>
      <w:bCs/>
      <w:spacing w:val="-10"/>
      <w:sz w:val="30"/>
      <w:szCs w:val="30"/>
    </w:rPr>
  </w:style>
  <w:style w:type="paragraph" w:styleId="Parakstszemobjekta">
    <w:name w:val="caption"/>
    <w:basedOn w:val="Parasts"/>
    <w:next w:val="Parasts"/>
    <w:qFormat/>
    <w:rsid w:val="00892671"/>
    <w:pPr>
      <w:jc w:val="center"/>
    </w:pPr>
    <w:rPr>
      <w:rFonts w:ascii="Cambria" w:eastAsia="Cambria" w:hAnsi="Cambria" w:cs="Cambria"/>
      <w:b/>
      <w:bCs/>
      <w:lang w:val="en-GB" w:eastAsia="en-US"/>
    </w:rPr>
  </w:style>
  <w:style w:type="character" w:customStyle="1" w:styleId="skypepnhtextspan">
    <w:name w:val="skype_pnh_text_span"/>
    <w:uiPriority w:val="99"/>
    <w:rsid w:val="00892671"/>
    <w:rPr>
      <w:rFonts w:cs="Times New Roman"/>
    </w:rPr>
  </w:style>
  <w:style w:type="paragraph" w:customStyle="1" w:styleId="Atsauce">
    <w:name w:val="Atsauce"/>
    <w:basedOn w:val="Vresteksts"/>
    <w:uiPriority w:val="99"/>
    <w:rsid w:val="00892671"/>
    <w:rPr>
      <w:rFonts w:ascii="Arial" w:hAnsi="Arial" w:cs="Arial"/>
      <w:sz w:val="16"/>
      <w:szCs w:val="16"/>
      <w:lang w:eastAsia="en-US"/>
    </w:rPr>
  </w:style>
  <w:style w:type="paragraph" w:styleId="HTMLiepriekformattais">
    <w:name w:val="HTML Preformatted"/>
    <w:basedOn w:val="Parasts"/>
    <w:link w:val="HTMLiepriekformattaisRakstz"/>
    <w:rsid w:val="0089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iepriekformattaisRakstz">
    <w:name w:val="HTML iepriekšformatētais Rakstz."/>
    <w:basedOn w:val="Noklusjumarindkopasfonts"/>
    <w:link w:val="HTMLiepriekformattais"/>
    <w:rsid w:val="00892671"/>
    <w:rPr>
      <w:rFonts w:ascii="Courier New" w:eastAsia="Times New Roman" w:hAnsi="Courier New" w:cs="Courier New"/>
      <w:sz w:val="20"/>
      <w:szCs w:val="20"/>
      <w:lang w:val="en-US"/>
    </w:rPr>
  </w:style>
  <w:style w:type="paragraph" w:styleId="Alfabtiskaisrdtjs1">
    <w:name w:val="index 1"/>
    <w:basedOn w:val="Parasts"/>
    <w:next w:val="Parasts"/>
    <w:autoRedefine/>
    <w:rsid w:val="00892671"/>
    <w:pPr>
      <w:ind w:left="240" w:hanging="240"/>
    </w:pPr>
  </w:style>
  <w:style w:type="paragraph" w:customStyle="1" w:styleId="naisf">
    <w:name w:val="naisf"/>
    <w:basedOn w:val="Parasts"/>
    <w:uiPriority w:val="99"/>
    <w:rsid w:val="00892671"/>
    <w:pPr>
      <w:spacing w:before="75" w:after="75"/>
      <w:ind w:firstLine="375"/>
      <w:jc w:val="both"/>
    </w:pPr>
  </w:style>
  <w:style w:type="paragraph" w:styleId="Saraksts3">
    <w:name w:val="List 3"/>
    <w:basedOn w:val="Parasts"/>
    <w:uiPriority w:val="99"/>
    <w:unhideWhenUsed/>
    <w:rsid w:val="00892671"/>
    <w:pPr>
      <w:suppressAutoHyphens/>
      <w:ind w:left="849" w:hanging="283"/>
      <w:contextualSpacing/>
    </w:pPr>
    <w:rPr>
      <w:lang w:eastAsia="ar-SA"/>
    </w:rPr>
  </w:style>
  <w:style w:type="numbering" w:customStyle="1" w:styleId="Bezsaraksta1">
    <w:name w:val="Bez saraksta1"/>
    <w:next w:val="Bezsaraksta"/>
    <w:uiPriority w:val="99"/>
    <w:semiHidden/>
    <w:unhideWhenUsed/>
    <w:rsid w:val="00892671"/>
  </w:style>
  <w:style w:type="paragraph" w:customStyle="1" w:styleId="Numeracija">
    <w:name w:val="Numeracija"/>
    <w:basedOn w:val="Parasts"/>
    <w:rsid w:val="00892671"/>
    <w:pPr>
      <w:numPr>
        <w:numId w:val="5"/>
      </w:numPr>
      <w:jc w:val="both"/>
    </w:pPr>
    <w:rPr>
      <w:sz w:val="26"/>
      <w:lang w:val="en-US" w:eastAsia="en-US"/>
    </w:rPr>
  </w:style>
  <w:style w:type="character" w:customStyle="1" w:styleId="colora">
    <w:name w:val="colora"/>
    <w:uiPriority w:val="99"/>
    <w:rsid w:val="00892671"/>
  </w:style>
  <w:style w:type="paragraph" w:customStyle="1" w:styleId="Pamattekstaatkpe31">
    <w:name w:val="Pamatteksta atkāpe 31"/>
    <w:basedOn w:val="Parasts"/>
    <w:rsid w:val="00892671"/>
    <w:pPr>
      <w:suppressAutoHyphens/>
      <w:spacing w:after="120"/>
      <w:ind w:left="283"/>
    </w:pPr>
    <w:rPr>
      <w:sz w:val="16"/>
      <w:szCs w:val="16"/>
      <w:lang w:val="ru-RU" w:eastAsia="ar-SA"/>
    </w:rPr>
  </w:style>
  <w:style w:type="character" w:customStyle="1" w:styleId="apple-converted-space">
    <w:name w:val="apple-converted-space"/>
    <w:rsid w:val="00892671"/>
  </w:style>
  <w:style w:type="paragraph" w:customStyle="1" w:styleId="labojumupamats">
    <w:name w:val="labojumu_pamats"/>
    <w:basedOn w:val="Parasts"/>
    <w:rsid w:val="00892671"/>
    <w:pPr>
      <w:spacing w:before="100" w:beforeAutospacing="1" w:after="100" w:afterAutospacing="1"/>
    </w:pPr>
  </w:style>
  <w:style w:type="character" w:customStyle="1" w:styleId="Vresrakstzmes">
    <w:name w:val="Vēres rakstzīmes"/>
    <w:rsid w:val="00892671"/>
    <w:rPr>
      <w:vertAlign w:val="superscript"/>
    </w:rPr>
  </w:style>
  <w:style w:type="character" w:customStyle="1" w:styleId="WW8Num1z0">
    <w:name w:val="WW8Num1z0"/>
    <w:rsid w:val="00892671"/>
  </w:style>
  <w:style w:type="character" w:customStyle="1" w:styleId="WW8Num10z5">
    <w:name w:val="WW8Num10z5"/>
    <w:rsid w:val="00892671"/>
  </w:style>
  <w:style w:type="paragraph" w:customStyle="1" w:styleId="Style1">
    <w:name w:val="Style1"/>
    <w:autoRedefine/>
    <w:rsid w:val="00043F04"/>
    <w:pPr>
      <w:numPr>
        <w:ilvl w:val="1"/>
        <w:numId w:val="11"/>
      </w:numPr>
      <w:suppressAutoHyphens/>
      <w:spacing w:after="0" w:line="276" w:lineRule="auto"/>
      <w:ind w:left="709" w:hanging="568"/>
      <w:jc w:val="both"/>
    </w:pPr>
    <w:rPr>
      <w:rFonts w:ascii="Times New Roman" w:eastAsia="Times New Roman" w:hAnsi="Times New Roman" w:cs="Times New Roman"/>
      <w:bCs/>
      <w:color w:val="000000"/>
      <w:sz w:val="24"/>
      <w:szCs w:val="24"/>
    </w:rPr>
  </w:style>
  <w:style w:type="character" w:customStyle="1" w:styleId="KomentratekstsRakstz1">
    <w:name w:val="Komentāra teksts Rakstz.1"/>
    <w:uiPriority w:val="99"/>
    <w:semiHidden/>
    <w:rsid w:val="00892671"/>
    <w:rPr>
      <w:lang w:eastAsia="zh-CN"/>
    </w:rPr>
  </w:style>
  <w:style w:type="character" w:customStyle="1" w:styleId="WW8Num14z0">
    <w:name w:val="WW8Num14z0"/>
    <w:rsid w:val="00892671"/>
    <w:rPr>
      <w:rFonts w:hint="default"/>
    </w:rPr>
  </w:style>
  <w:style w:type="character" w:customStyle="1" w:styleId="Komentraatsauce1">
    <w:name w:val="Komentāra atsauce1"/>
    <w:rsid w:val="00892671"/>
    <w:rPr>
      <w:sz w:val="16"/>
      <w:szCs w:val="16"/>
    </w:rPr>
  </w:style>
  <w:style w:type="character" w:styleId="Izsmalcintsizclums">
    <w:name w:val="Subtle Emphasis"/>
    <w:uiPriority w:val="19"/>
    <w:qFormat/>
    <w:rsid w:val="00892671"/>
    <w:rPr>
      <w:i/>
      <w:iCs/>
      <w:color w:val="404040"/>
    </w:rPr>
  </w:style>
  <w:style w:type="paragraph" w:customStyle="1" w:styleId="Virsraksts11">
    <w:name w:val="Virsraksts 11"/>
    <w:basedOn w:val="Parasts"/>
    <w:next w:val="Parasts"/>
    <w:uiPriority w:val="9"/>
    <w:qFormat/>
    <w:rsid w:val="00892671"/>
    <w:pPr>
      <w:keepNext/>
      <w:keepLines/>
      <w:spacing w:before="480" w:line="276" w:lineRule="auto"/>
      <w:outlineLvl w:val="0"/>
    </w:pPr>
    <w:rPr>
      <w:rFonts w:ascii="Calibri Light" w:hAnsi="Calibri Light"/>
      <w:color w:val="2E74B5"/>
      <w:sz w:val="32"/>
      <w:szCs w:val="32"/>
      <w:lang w:eastAsia="en-US"/>
    </w:rPr>
  </w:style>
  <w:style w:type="numbering" w:customStyle="1" w:styleId="Bezsaraksta11">
    <w:name w:val="Bez saraksta11"/>
    <w:next w:val="Bezsaraksta"/>
    <w:uiPriority w:val="99"/>
    <w:semiHidden/>
    <w:unhideWhenUsed/>
    <w:rsid w:val="00892671"/>
  </w:style>
  <w:style w:type="table" w:customStyle="1" w:styleId="Reatabula1">
    <w:name w:val="Režģa tabula1"/>
    <w:basedOn w:val="Parastatabula"/>
    <w:next w:val="Reatabula"/>
    <w:uiPriority w:val="59"/>
    <w:rsid w:val="0089267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1">
    <w:name w:val="Virsraksts 1 Rakstz.1"/>
    <w:uiPriority w:val="9"/>
    <w:rsid w:val="00892671"/>
    <w:rPr>
      <w:rFonts w:ascii="Calibri Light" w:eastAsia="Times New Roman" w:hAnsi="Calibri Light" w:cs="Times New Roman"/>
      <w:color w:val="2E74B5"/>
      <w:sz w:val="32"/>
      <w:szCs w:val="32"/>
    </w:rPr>
  </w:style>
  <w:style w:type="paragraph" w:styleId="Saturardtjavirsraksts">
    <w:name w:val="TOC Heading"/>
    <w:basedOn w:val="Virsraksts1"/>
    <w:next w:val="Parasts"/>
    <w:uiPriority w:val="39"/>
    <w:semiHidden/>
    <w:unhideWhenUsed/>
    <w:qFormat/>
    <w:rsid w:val="00892671"/>
    <w:pPr>
      <w:keepLines/>
      <w:spacing w:before="480" w:after="0" w:line="276" w:lineRule="auto"/>
      <w:outlineLvl w:val="9"/>
    </w:pPr>
    <w:rPr>
      <w:rFonts w:ascii="Calibri Light" w:hAnsi="Calibri Light" w:cs="Times New Roman"/>
      <w:color w:val="2E74B5"/>
      <w:kern w:val="0"/>
      <w:sz w:val="28"/>
      <w:szCs w:val="28"/>
      <w:lang w:val="en-US" w:eastAsia="ja-JP"/>
    </w:rPr>
  </w:style>
  <w:style w:type="paragraph" w:customStyle="1" w:styleId="Virsraksts51">
    <w:name w:val="Virsraksts 51"/>
    <w:basedOn w:val="Parasts"/>
    <w:next w:val="Parasts"/>
    <w:rsid w:val="00892671"/>
    <w:pPr>
      <w:keepNext/>
      <w:tabs>
        <w:tab w:val="num" w:pos="0"/>
      </w:tabs>
      <w:suppressAutoHyphens/>
      <w:jc w:val="center"/>
      <w:outlineLvl w:val="4"/>
    </w:pPr>
    <w:rPr>
      <w:b/>
      <w:bCs/>
      <w:i/>
      <w:iCs/>
      <w:sz w:val="22"/>
      <w:szCs w:val="22"/>
      <w:lang w:eastAsia="ar-SA"/>
    </w:rPr>
  </w:style>
  <w:style w:type="numbering" w:customStyle="1" w:styleId="WWOutlineListStyle511">
    <w:name w:val="WW_OutlineListStyle_511"/>
    <w:rsid w:val="00892671"/>
    <w:pPr>
      <w:numPr>
        <w:numId w:val="6"/>
      </w:numPr>
    </w:pPr>
  </w:style>
  <w:style w:type="character" w:customStyle="1" w:styleId="KomentratekstsRakstz2">
    <w:name w:val="Komentāra teksts Rakstz.2"/>
    <w:uiPriority w:val="99"/>
    <w:semiHidden/>
    <w:rsid w:val="00892671"/>
    <w:rPr>
      <w:lang w:eastAsia="zh-CN"/>
    </w:rPr>
  </w:style>
  <w:style w:type="character" w:customStyle="1" w:styleId="WW-Vresrakstzmes">
    <w:name w:val="WW-Vēres rakstzīmes"/>
    <w:rsid w:val="00892671"/>
    <w:rPr>
      <w:vertAlign w:val="superscript"/>
    </w:rPr>
  </w:style>
  <w:style w:type="character" w:customStyle="1" w:styleId="Komentraatsauce2">
    <w:name w:val="Komentāra atsauce2"/>
    <w:rsid w:val="00892671"/>
    <w:rPr>
      <w:sz w:val="16"/>
      <w:szCs w:val="16"/>
    </w:rPr>
  </w:style>
  <w:style w:type="character" w:customStyle="1" w:styleId="WW8Num15z0">
    <w:name w:val="WW8Num15z0"/>
    <w:rsid w:val="00892671"/>
    <w:rPr>
      <w:rFonts w:hint="default"/>
      <w:b/>
    </w:rPr>
  </w:style>
  <w:style w:type="character" w:customStyle="1" w:styleId="WW8Num4z8">
    <w:name w:val="WW8Num4z8"/>
    <w:rsid w:val="00892671"/>
  </w:style>
  <w:style w:type="character" w:customStyle="1" w:styleId="Heading1Char1">
    <w:name w:val="Heading 1 Char1"/>
    <w:aliases w:val="Section Heading Char1,heading1 Char1,Antraste 1 Char1,h1 Char1,Heading 1 Char Char,Section Heading Char Char,heading1 Char Char,Antraste 1 Char Char,h1 Char Char,H1 Char,First subtitle Char"/>
    <w:rsid w:val="00892671"/>
    <w:rPr>
      <w:rFonts w:ascii="Arial" w:hAnsi="Arial" w:cs="Arial"/>
      <w:b/>
      <w:bCs/>
      <w:kern w:val="32"/>
      <w:sz w:val="32"/>
      <w:szCs w:val="32"/>
      <w:lang w:val="lv-LV" w:eastAsia="lv-LV" w:bidi="ar-SA"/>
    </w:rPr>
  </w:style>
  <w:style w:type="character" w:customStyle="1" w:styleId="BodyTextChar">
    <w:name w:val="Body Text Char"/>
    <w:aliases w:val="Body Text1 Char"/>
    <w:rsid w:val="00892671"/>
    <w:rPr>
      <w:sz w:val="24"/>
      <w:szCs w:val="24"/>
      <w:lang w:val="lv-LV" w:eastAsia="lv-LV"/>
    </w:rPr>
  </w:style>
  <w:style w:type="paragraph" w:customStyle="1" w:styleId="AACaptiontable">
    <w:name w:val="AA Caption table"/>
    <w:basedOn w:val="Parasts"/>
    <w:link w:val="AACaptiontableChar"/>
    <w:rsid w:val="00892671"/>
    <w:pPr>
      <w:keepNext/>
      <w:spacing w:before="240"/>
      <w:jc w:val="right"/>
    </w:pPr>
    <w:rPr>
      <w:sz w:val="20"/>
      <w:lang w:val="ru-RU" w:eastAsia="ru-RU"/>
    </w:rPr>
  </w:style>
  <w:style w:type="character" w:customStyle="1" w:styleId="AACaptiontableChar">
    <w:name w:val="AA Caption table Char"/>
    <w:link w:val="AACaptiontable"/>
    <w:rsid w:val="00892671"/>
    <w:rPr>
      <w:rFonts w:ascii="Times New Roman" w:eastAsia="Times New Roman" w:hAnsi="Times New Roman" w:cs="Times New Roman"/>
      <w:sz w:val="20"/>
      <w:szCs w:val="24"/>
      <w:lang w:val="ru-RU" w:eastAsia="ru-RU"/>
    </w:rPr>
  </w:style>
  <w:style w:type="paragraph" w:customStyle="1" w:styleId="CharCharCharCharCharCharCharCharCharCharCharCharCharCharCharChar">
    <w:name w:val="Char Char Char Char Char Char Char Char Char Char Char Char Char Char Char Char"/>
    <w:basedOn w:val="Parasts"/>
    <w:rsid w:val="00892671"/>
    <w:pPr>
      <w:spacing w:after="160" w:line="240" w:lineRule="exact"/>
    </w:pPr>
    <w:rPr>
      <w:rFonts w:ascii="Tahoma" w:hAnsi="Tahoma"/>
      <w:sz w:val="20"/>
      <w:szCs w:val="20"/>
      <w:lang w:val="en-US" w:eastAsia="en-US"/>
    </w:rPr>
  </w:style>
  <w:style w:type="character" w:customStyle="1" w:styleId="Heading1">
    <w:name w:val="Heading #1_"/>
    <w:link w:val="Heading10"/>
    <w:rsid w:val="00892671"/>
    <w:rPr>
      <w:shd w:val="clear" w:color="auto" w:fill="FFFFFF"/>
    </w:rPr>
  </w:style>
  <w:style w:type="paragraph" w:customStyle="1" w:styleId="Heading10">
    <w:name w:val="Heading #1"/>
    <w:basedOn w:val="Parasts"/>
    <w:link w:val="Heading1"/>
    <w:rsid w:val="00892671"/>
    <w:pPr>
      <w:shd w:val="clear" w:color="auto" w:fill="FFFFFF"/>
      <w:spacing w:after="300" w:line="0" w:lineRule="atLeast"/>
      <w:outlineLvl w:val="0"/>
    </w:pPr>
    <w:rPr>
      <w:rFonts w:asciiTheme="minorHAnsi" w:eastAsiaTheme="minorHAnsi" w:hAnsiTheme="minorHAnsi" w:cstheme="minorBidi"/>
      <w:sz w:val="22"/>
      <w:szCs w:val="22"/>
      <w:lang w:eastAsia="en-US"/>
    </w:rPr>
  </w:style>
  <w:style w:type="character" w:customStyle="1" w:styleId="Bodytext0">
    <w:name w:val="Body text_"/>
    <w:link w:val="Pamatteksts1"/>
    <w:rsid w:val="00892671"/>
    <w:rPr>
      <w:shd w:val="clear" w:color="auto" w:fill="FFFFFF"/>
    </w:rPr>
  </w:style>
  <w:style w:type="paragraph" w:customStyle="1" w:styleId="Pamatteksts1">
    <w:name w:val="Pamatteksts1"/>
    <w:basedOn w:val="Parasts"/>
    <w:link w:val="Bodytext0"/>
    <w:rsid w:val="00892671"/>
    <w:pPr>
      <w:shd w:val="clear" w:color="auto" w:fill="FFFFFF"/>
      <w:spacing w:before="300" w:after="420" w:line="0" w:lineRule="atLeast"/>
      <w:jc w:val="both"/>
    </w:pPr>
    <w:rPr>
      <w:rFonts w:asciiTheme="minorHAnsi" w:eastAsiaTheme="minorHAnsi" w:hAnsiTheme="minorHAnsi" w:cstheme="minorBidi"/>
      <w:sz w:val="22"/>
      <w:szCs w:val="22"/>
      <w:lang w:eastAsia="en-US"/>
    </w:rPr>
  </w:style>
  <w:style w:type="character" w:customStyle="1" w:styleId="BodytextBold">
    <w:name w:val="Body text + Bold"/>
    <w:rsid w:val="00892671"/>
    <w:rPr>
      <w:rFonts w:eastAsia="Times New Roman"/>
      <w:b/>
      <w:bCs/>
      <w:sz w:val="20"/>
      <w:szCs w:val="20"/>
      <w:shd w:val="clear" w:color="auto" w:fill="FFFFFF"/>
    </w:rPr>
  </w:style>
  <w:style w:type="character" w:customStyle="1" w:styleId="Heading1NotBold">
    <w:name w:val="Heading #1 + Not Bold"/>
    <w:rsid w:val="00892671"/>
    <w:rPr>
      <w:rFonts w:eastAsia="Times New Roman"/>
      <w:b/>
      <w:bCs/>
      <w:sz w:val="20"/>
      <w:szCs w:val="20"/>
      <w:shd w:val="clear" w:color="auto" w:fill="FFFFFF"/>
    </w:rPr>
  </w:style>
  <w:style w:type="paragraph" w:customStyle="1" w:styleId="RakstzCharCharRakstzCharCharRakstz">
    <w:name w:val="Rakstz. Char Char Rakstz. Char Char Rakstz."/>
    <w:basedOn w:val="Parasts"/>
    <w:rsid w:val="00892671"/>
    <w:pPr>
      <w:spacing w:after="160" w:line="240" w:lineRule="exact"/>
    </w:pPr>
    <w:rPr>
      <w:rFonts w:ascii="Tahoma" w:hAnsi="Tahoma"/>
      <w:sz w:val="20"/>
      <w:szCs w:val="20"/>
      <w:lang w:val="en-US" w:eastAsia="en-US"/>
    </w:rPr>
  </w:style>
  <w:style w:type="paragraph" w:styleId="Apakvirsraksts">
    <w:name w:val="Subtitle"/>
    <w:basedOn w:val="Parasts"/>
    <w:next w:val="Pamatteksts"/>
    <w:link w:val="ApakvirsrakstsRakstz"/>
    <w:qFormat/>
    <w:rsid w:val="00892671"/>
    <w:pPr>
      <w:keepNext/>
      <w:suppressAutoHyphens/>
      <w:spacing w:before="240" w:after="120"/>
      <w:jc w:val="center"/>
    </w:pPr>
    <w:rPr>
      <w:rFonts w:ascii="Arial" w:eastAsia="Arial" w:hAnsi="Arial"/>
      <w:i/>
      <w:iCs/>
      <w:sz w:val="28"/>
      <w:szCs w:val="28"/>
      <w:lang w:val="en-GB" w:eastAsia="ar-SA"/>
    </w:rPr>
  </w:style>
  <w:style w:type="character" w:customStyle="1" w:styleId="ApakvirsrakstsRakstz">
    <w:name w:val="Apakšvirsraksts Rakstz."/>
    <w:basedOn w:val="Noklusjumarindkopasfonts"/>
    <w:link w:val="Apakvirsraksts"/>
    <w:rsid w:val="00892671"/>
    <w:rPr>
      <w:rFonts w:ascii="Arial" w:eastAsia="Arial" w:hAnsi="Arial" w:cs="Times New Roman"/>
      <w:i/>
      <w:iCs/>
      <w:sz w:val="28"/>
      <w:szCs w:val="28"/>
      <w:lang w:val="en-GB" w:eastAsia="ar-SA"/>
    </w:rPr>
  </w:style>
  <w:style w:type="paragraph" w:styleId="Saturs4">
    <w:name w:val="toc 4"/>
    <w:basedOn w:val="Parasts"/>
    <w:next w:val="Parasts"/>
    <w:autoRedefine/>
    <w:rsid w:val="00892671"/>
    <w:pPr>
      <w:ind w:left="720"/>
    </w:pPr>
    <w:rPr>
      <w:lang w:eastAsia="en-US"/>
    </w:rPr>
  </w:style>
  <w:style w:type="paragraph" w:styleId="Saraksts">
    <w:name w:val="List"/>
    <w:basedOn w:val="Parasts"/>
    <w:rsid w:val="00892671"/>
    <w:pPr>
      <w:suppressAutoHyphens/>
      <w:ind w:left="283" w:hanging="283"/>
    </w:pPr>
    <w:rPr>
      <w:rFonts w:ascii="Arial" w:hAnsi="Arial"/>
      <w:sz w:val="20"/>
      <w:szCs w:val="20"/>
      <w:lang w:val="de-DE" w:eastAsia="ar-SA"/>
    </w:rPr>
  </w:style>
  <w:style w:type="paragraph" w:customStyle="1" w:styleId="Head61">
    <w:name w:val="Head 6.1"/>
    <w:basedOn w:val="Parasts"/>
    <w:rsid w:val="00892671"/>
    <w:pPr>
      <w:widowControl w:val="0"/>
      <w:suppressAutoHyphens/>
      <w:autoSpaceDE w:val="0"/>
      <w:autoSpaceDN w:val="0"/>
      <w:jc w:val="center"/>
    </w:pPr>
    <w:rPr>
      <w:rFonts w:ascii="Times New Roman Bold" w:hAnsi="Times New Roman Bold"/>
      <w:b/>
      <w:bCs/>
      <w:sz w:val="28"/>
      <w:szCs w:val="28"/>
      <w:lang w:eastAsia="en-US"/>
    </w:rPr>
  </w:style>
  <w:style w:type="paragraph" w:customStyle="1" w:styleId="CharChar6">
    <w:name w:val="Char Char6"/>
    <w:basedOn w:val="Parasts"/>
    <w:rsid w:val="00892671"/>
    <w:pPr>
      <w:spacing w:after="160" w:line="240" w:lineRule="exact"/>
    </w:pPr>
    <w:rPr>
      <w:rFonts w:ascii="Tahoma" w:hAnsi="Tahoma"/>
      <w:sz w:val="20"/>
      <w:szCs w:val="20"/>
      <w:lang w:val="en-US" w:eastAsia="en-US"/>
    </w:rPr>
  </w:style>
  <w:style w:type="paragraph" w:styleId="Saraksts2">
    <w:name w:val="List 2"/>
    <w:basedOn w:val="Parasts"/>
    <w:uiPriority w:val="99"/>
    <w:unhideWhenUsed/>
    <w:rsid w:val="00892671"/>
    <w:pPr>
      <w:ind w:left="566" w:hanging="283"/>
      <w:contextualSpacing/>
    </w:pPr>
  </w:style>
  <w:style w:type="paragraph" w:styleId="Sarakstanumurs2">
    <w:name w:val="List Number 2"/>
    <w:basedOn w:val="Parasts"/>
    <w:unhideWhenUsed/>
    <w:rsid w:val="00892671"/>
    <w:pPr>
      <w:numPr>
        <w:numId w:val="8"/>
      </w:numPr>
      <w:contextualSpacing/>
    </w:pPr>
  </w:style>
  <w:style w:type="character" w:customStyle="1" w:styleId="Noklusjumarindkopasfonts1">
    <w:name w:val="Noklusējuma rindkopas fonts1"/>
    <w:rsid w:val="00892671"/>
  </w:style>
  <w:style w:type="character" w:customStyle="1" w:styleId="c1">
    <w:name w:val="c1"/>
    <w:rsid w:val="00892671"/>
  </w:style>
  <w:style w:type="character" w:customStyle="1" w:styleId="FontStyle20">
    <w:name w:val="Font Style20"/>
    <w:rsid w:val="00892671"/>
    <w:rPr>
      <w:rFonts w:ascii="Times New Roman" w:hAnsi="Times New Roman" w:cs="Times New Roman"/>
      <w:sz w:val="20"/>
      <w:szCs w:val="20"/>
    </w:rPr>
  </w:style>
  <w:style w:type="paragraph" w:customStyle="1" w:styleId="charchar">
    <w:name w:val="charchar"/>
    <w:basedOn w:val="Parasts"/>
    <w:rsid w:val="00892671"/>
    <w:pPr>
      <w:ind w:left="1531" w:hanging="811"/>
    </w:pPr>
  </w:style>
  <w:style w:type="paragraph" w:customStyle="1" w:styleId="mdltxt">
    <w:name w:val="mdltxt"/>
    <w:basedOn w:val="Parasts"/>
    <w:rsid w:val="00892671"/>
    <w:pPr>
      <w:suppressAutoHyphens/>
      <w:spacing w:before="280" w:after="280"/>
      <w:jc w:val="both"/>
    </w:pPr>
    <w:rPr>
      <w:rFonts w:ascii="Verdana" w:hAnsi="Verdana" w:cs="Verdana"/>
      <w:kern w:val="2"/>
      <w:sz w:val="20"/>
      <w:szCs w:val="20"/>
      <w:lang w:eastAsia="zh-CN"/>
    </w:rPr>
  </w:style>
  <w:style w:type="character" w:customStyle="1" w:styleId="content">
    <w:name w:val="content"/>
    <w:rsid w:val="00892671"/>
    <w:rPr>
      <w:rFonts w:ascii="Times New Roman" w:hAnsi="Times New Roman" w:cs="Times New Roman" w:hint="default"/>
    </w:rPr>
  </w:style>
  <w:style w:type="character" w:styleId="Izmantotahipersaite">
    <w:name w:val="FollowedHyperlink"/>
    <w:uiPriority w:val="99"/>
    <w:rsid w:val="00892671"/>
    <w:rPr>
      <w:color w:val="954F72"/>
      <w:u w:val="single"/>
    </w:rPr>
  </w:style>
  <w:style w:type="paragraph" w:styleId="Sarakstanumurs">
    <w:name w:val="List Number"/>
    <w:next w:val="Sarakstanumurs2"/>
    <w:rsid w:val="00892671"/>
    <w:pPr>
      <w:keepNext/>
      <w:tabs>
        <w:tab w:val="num" w:pos="420"/>
      </w:tabs>
      <w:spacing w:before="360" w:after="120" w:line="240" w:lineRule="auto"/>
      <w:ind w:left="420" w:hanging="420"/>
    </w:pPr>
    <w:rPr>
      <w:rFonts w:ascii="Zurich Win95BT" w:eastAsia="Times New Roman" w:hAnsi="Zurich Win95BT" w:cs="Times New Roman"/>
      <w:b/>
      <w:caps/>
      <w:noProof/>
      <w:sz w:val="20"/>
      <w:szCs w:val="20"/>
      <w:u w:val="single"/>
      <w:lang w:val="en-GB"/>
    </w:rPr>
  </w:style>
  <w:style w:type="paragraph" w:styleId="Sarakstanumurs3">
    <w:name w:val="List Number 3"/>
    <w:basedOn w:val="Parasts"/>
    <w:rsid w:val="00892671"/>
    <w:pPr>
      <w:tabs>
        <w:tab w:val="num" w:pos="3981"/>
      </w:tabs>
      <w:spacing w:line="360" w:lineRule="auto"/>
      <w:ind w:left="3981" w:right="-851" w:hanging="720"/>
      <w:jc w:val="both"/>
    </w:pPr>
    <w:rPr>
      <w:rFonts w:ascii="Zurich Win95BT" w:hAnsi="Zurich Win95BT"/>
      <w:sz w:val="20"/>
      <w:szCs w:val="20"/>
      <w:lang w:eastAsia="en-US"/>
    </w:rPr>
  </w:style>
  <w:style w:type="character" w:customStyle="1" w:styleId="CharChar4">
    <w:name w:val="Char Char4"/>
    <w:rsid w:val="00892671"/>
    <w:rPr>
      <w:sz w:val="16"/>
      <w:szCs w:val="16"/>
      <w:lang w:val="lv-LV" w:eastAsia="en-US" w:bidi="ar-SA"/>
    </w:rPr>
  </w:style>
  <w:style w:type="character" w:customStyle="1" w:styleId="tvhtml">
    <w:name w:val="tv_html"/>
    <w:rsid w:val="00892671"/>
  </w:style>
  <w:style w:type="paragraph" w:styleId="Sarakstaaizzme">
    <w:name w:val="List Bullet"/>
    <w:basedOn w:val="Parasts"/>
    <w:rsid w:val="00892671"/>
    <w:pPr>
      <w:numPr>
        <w:numId w:val="9"/>
      </w:numPr>
      <w:contextualSpacing/>
    </w:pPr>
  </w:style>
  <w:style w:type="character" w:customStyle="1" w:styleId="FontStyle17">
    <w:name w:val="Font Style17"/>
    <w:uiPriority w:val="99"/>
    <w:rsid w:val="00892671"/>
    <w:rPr>
      <w:rFonts w:ascii="Times New Roman" w:hAnsi="Times New Roman" w:cs="Times New Roman"/>
      <w:sz w:val="20"/>
      <w:szCs w:val="20"/>
    </w:rPr>
  </w:style>
  <w:style w:type="paragraph" w:customStyle="1" w:styleId="Lb3">
    <w:name w:val="Lb3"/>
    <w:basedOn w:val="Parasts"/>
    <w:next w:val="Parasts"/>
    <w:rsid w:val="00892671"/>
    <w:pPr>
      <w:numPr>
        <w:numId w:val="10"/>
      </w:numPr>
      <w:tabs>
        <w:tab w:val="left" w:pos="360"/>
        <w:tab w:val="left" w:pos="720"/>
        <w:tab w:val="left" w:pos="900"/>
        <w:tab w:val="left" w:pos="1440"/>
        <w:tab w:val="left" w:pos="2160"/>
      </w:tabs>
      <w:suppressAutoHyphens/>
      <w:spacing w:after="100"/>
      <w:ind w:left="600"/>
    </w:pPr>
    <w:rPr>
      <w:rFonts w:eastAsia="Arial"/>
      <w:sz w:val="21"/>
      <w:szCs w:val="20"/>
      <w:lang w:val="en-US" w:eastAsia="zh-CN"/>
    </w:rPr>
  </w:style>
  <w:style w:type="paragraph" w:customStyle="1" w:styleId="Pielikumi2">
    <w:name w:val="Pielikumi 2"/>
    <w:basedOn w:val="Parasts"/>
    <w:rsid w:val="00892671"/>
    <w:pPr>
      <w:tabs>
        <w:tab w:val="num" w:pos="360"/>
        <w:tab w:val="left" w:pos="1560"/>
      </w:tabs>
      <w:suppressAutoHyphens/>
      <w:spacing w:before="480" w:after="240"/>
      <w:ind w:left="901"/>
    </w:pPr>
    <w:rPr>
      <w:rFonts w:cs="Arial"/>
      <w:b/>
      <w:bCs/>
      <w:iCs/>
      <w:sz w:val="28"/>
      <w:szCs w:val="28"/>
      <w:lang w:eastAsia="zh-CN"/>
    </w:rPr>
  </w:style>
  <w:style w:type="table" w:customStyle="1" w:styleId="TableNormal">
    <w:name w:val="Table Normal"/>
    <w:uiPriority w:val="99"/>
    <w:semiHidden/>
    <w:rsid w:val="00365124"/>
    <w:pPr>
      <w:spacing w:after="0" w:line="240" w:lineRule="auto"/>
    </w:pPr>
    <w:rPr>
      <w:rFonts w:ascii="Times New Roman" w:eastAsia="Times New Roman" w:hAnsi="Times New Roman" w:cs="Times New Roman"/>
      <w:sz w:val="20"/>
      <w:szCs w:val="20"/>
      <w:lang w:eastAsia="lv-LV"/>
    </w:rPr>
    <w:tblPr>
      <w:tblCellMar>
        <w:top w:w="0" w:type="dxa"/>
        <w:left w:w="108" w:type="dxa"/>
        <w:bottom w:w="0" w:type="dxa"/>
        <w:right w:w="108" w:type="dxa"/>
      </w:tblCellMar>
    </w:tblPr>
  </w:style>
  <w:style w:type="character" w:customStyle="1" w:styleId="Neatrisintapieminana1">
    <w:name w:val="Neatrisināta pieminēšana1"/>
    <w:basedOn w:val="Noklusjumarindkopasfonts"/>
    <w:uiPriority w:val="99"/>
    <w:semiHidden/>
    <w:unhideWhenUsed/>
    <w:rsid w:val="00427093"/>
    <w:rPr>
      <w:color w:val="605E5C"/>
      <w:shd w:val="clear" w:color="auto" w:fill="E1DFDD"/>
    </w:rPr>
  </w:style>
  <w:style w:type="paragraph" w:customStyle="1" w:styleId="msonormal0">
    <w:name w:val="msonormal"/>
    <w:basedOn w:val="Parasts"/>
    <w:rsid w:val="00E42E15"/>
    <w:pPr>
      <w:spacing w:before="100" w:beforeAutospacing="1" w:after="100" w:afterAutospacing="1"/>
    </w:pPr>
    <w:rPr>
      <w:lang w:val="en-GB" w:eastAsia="en-GB"/>
    </w:rPr>
  </w:style>
  <w:style w:type="paragraph" w:customStyle="1" w:styleId="xl65">
    <w:name w:val="xl65"/>
    <w:basedOn w:val="Parasts"/>
    <w:rsid w:val="00E42E15"/>
    <w:pPr>
      <w:pBdr>
        <w:top w:val="single" w:sz="4" w:space="0" w:color="000000"/>
        <w:left w:val="single" w:sz="4" w:space="0" w:color="000000"/>
        <w:bottom w:val="single" w:sz="4" w:space="0" w:color="000000"/>
        <w:right w:val="single" w:sz="4" w:space="0" w:color="000000"/>
      </w:pBdr>
      <w:spacing w:before="100" w:beforeAutospacing="1" w:after="100" w:afterAutospacing="1"/>
    </w:pPr>
    <w:rPr>
      <w:lang w:val="en-GB" w:eastAsia="en-GB"/>
    </w:rPr>
  </w:style>
  <w:style w:type="paragraph" w:customStyle="1" w:styleId="xl66">
    <w:name w:val="xl66"/>
    <w:basedOn w:val="Parasts"/>
    <w:rsid w:val="00E42E15"/>
    <w:pPr>
      <w:spacing w:before="100" w:beforeAutospacing="1" w:after="100" w:afterAutospacing="1"/>
      <w:jc w:val="center"/>
      <w:textAlignment w:val="center"/>
    </w:pPr>
    <w:rPr>
      <w:lang w:val="en-GB" w:eastAsia="en-GB"/>
    </w:rPr>
  </w:style>
  <w:style w:type="paragraph" w:customStyle="1" w:styleId="xl67">
    <w:name w:val="xl67"/>
    <w:basedOn w:val="Parasts"/>
    <w:rsid w:val="00E42E15"/>
    <w:pPr>
      <w:pBdr>
        <w:top w:val="single" w:sz="4" w:space="0" w:color="000000"/>
        <w:bottom w:val="single" w:sz="4" w:space="0" w:color="000000"/>
        <w:right w:val="single" w:sz="4" w:space="0" w:color="000000"/>
      </w:pBdr>
      <w:spacing w:before="100" w:beforeAutospacing="1" w:after="100" w:afterAutospacing="1"/>
    </w:pPr>
    <w:rPr>
      <w:lang w:val="en-GB" w:eastAsia="en-GB"/>
    </w:rPr>
  </w:style>
  <w:style w:type="paragraph" w:customStyle="1" w:styleId="xl68">
    <w:name w:val="xl68"/>
    <w:basedOn w:val="Parasts"/>
    <w:rsid w:val="00E42E1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GB" w:eastAsia="en-GB"/>
    </w:rPr>
  </w:style>
  <w:style w:type="paragraph" w:customStyle="1" w:styleId="xl69">
    <w:name w:val="xl69"/>
    <w:basedOn w:val="Parasts"/>
    <w:rsid w:val="00E42E15"/>
    <w:pPr>
      <w:pBdr>
        <w:top w:val="single" w:sz="4" w:space="0" w:color="auto"/>
        <w:left w:val="single" w:sz="4" w:space="0" w:color="auto"/>
        <w:right w:val="single" w:sz="4" w:space="0" w:color="auto"/>
      </w:pBdr>
      <w:spacing w:before="100" w:beforeAutospacing="1" w:after="100" w:afterAutospacing="1"/>
      <w:jc w:val="center"/>
      <w:textAlignment w:val="center"/>
    </w:pPr>
    <w:rPr>
      <w:lang w:val="en-GB" w:eastAsia="en-GB"/>
    </w:rPr>
  </w:style>
  <w:style w:type="paragraph" w:customStyle="1" w:styleId="xl70">
    <w:name w:val="xl70"/>
    <w:basedOn w:val="Parasts"/>
    <w:rsid w:val="00E42E1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1">
    <w:name w:val="xl71"/>
    <w:basedOn w:val="Parasts"/>
    <w:rsid w:val="00E42E15"/>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2">
    <w:name w:val="xl72"/>
    <w:basedOn w:val="Parasts"/>
    <w:rsid w:val="00E42E15"/>
    <w:pPr>
      <w:pBdr>
        <w:top w:val="single" w:sz="4" w:space="0" w:color="000000"/>
        <w:bottom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3">
    <w:name w:val="xl73"/>
    <w:basedOn w:val="Parasts"/>
    <w:rsid w:val="00E42E15"/>
    <w:pPr>
      <w:pBdr>
        <w:top w:val="single" w:sz="4" w:space="0" w:color="000000"/>
        <w:left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4">
    <w:name w:val="xl74"/>
    <w:basedOn w:val="Parasts"/>
    <w:rsid w:val="00E42E15"/>
    <w:pPr>
      <w:pBdr>
        <w:top w:val="single" w:sz="4" w:space="0" w:color="000000"/>
        <w:bottom w:val="single" w:sz="4" w:space="0" w:color="000000"/>
      </w:pBdr>
      <w:spacing w:before="100" w:beforeAutospacing="1" w:after="100" w:afterAutospacing="1"/>
    </w:pPr>
    <w:rPr>
      <w:lang w:val="en-GB" w:eastAsia="en-GB"/>
    </w:rPr>
  </w:style>
  <w:style w:type="paragraph" w:customStyle="1" w:styleId="xl75">
    <w:name w:val="xl75"/>
    <w:basedOn w:val="Parasts"/>
    <w:rsid w:val="00E42E15"/>
    <w:pPr>
      <w:spacing w:before="100" w:beforeAutospacing="1" w:after="100" w:afterAutospacing="1"/>
      <w:textAlignment w:val="center"/>
    </w:pPr>
    <w:rPr>
      <w:rFonts w:ascii="Arial" w:hAnsi="Arial" w:cs="Arial"/>
      <w:color w:val="374050"/>
      <w:sz w:val="20"/>
      <w:szCs w:val="20"/>
      <w:lang w:val="en-GB" w:eastAsia="en-GB"/>
    </w:rPr>
  </w:style>
  <w:style w:type="paragraph" w:customStyle="1" w:styleId="xl76">
    <w:name w:val="xl76"/>
    <w:basedOn w:val="Parasts"/>
    <w:rsid w:val="00E42E15"/>
    <w:pPr>
      <w:pBdr>
        <w:left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7">
    <w:name w:val="xl77"/>
    <w:basedOn w:val="Parasts"/>
    <w:rsid w:val="00E42E15"/>
    <w:pPr>
      <w:pBdr>
        <w:left w:val="single" w:sz="4" w:space="0" w:color="000000"/>
        <w:bottom w:val="single" w:sz="4" w:space="0" w:color="000000"/>
        <w:right w:val="single" w:sz="4" w:space="0" w:color="000000"/>
      </w:pBdr>
      <w:spacing w:before="100" w:beforeAutospacing="1" w:after="100" w:afterAutospacing="1"/>
      <w:jc w:val="center"/>
      <w:textAlignment w:val="center"/>
    </w:pPr>
    <w:rPr>
      <w:lang w:val="en-GB" w:eastAsia="en-GB"/>
    </w:rPr>
  </w:style>
  <w:style w:type="paragraph" w:customStyle="1" w:styleId="xl78">
    <w:name w:val="xl78"/>
    <w:basedOn w:val="Parasts"/>
    <w:rsid w:val="00E42E15"/>
    <w:pPr>
      <w:pBdr>
        <w:left w:val="single" w:sz="4" w:space="0" w:color="auto"/>
        <w:right w:val="single" w:sz="4" w:space="0" w:color="auto"/>
      </w:pBdr>
      <w:spacing w:before="100" w:beforeAutospacing="1" w:after="100" w:afterAutospacing="1"/>
      <w:jc w:val="center"/>
      <w:textAlignment w:val="center"/>
    </w:pPr>
    <w:rPr>
      <w:lang w:val="en-GB" w:eastAsia="en-GB"/>
    </w:rPr>
  </w:style>
  <w:style w:type="paragraph" w:customStyle="1" w:styleId="xl79">
    <w:name w:val="xl79"/>
    <w:basedOn w:val="Parasts"/>
    <w:rsid w:val="00E42E15"/>
    <w:pPr>
      <w:pBdr>
        <w:left w:val="single" w:sz="4" w:space="0" w:color="auto"/>
        <w:bottom w:val="single" w:sz="4" w:space="0" w:color="auto"/>
        <w:right w:val="single" w:sz="4" w:space="0" w:color="auto"/>
      </w:pBdr>
      <w:spacing w:before="100" w:beforeAutospacing="1" w:after="100" w:afterAutospacing="1"/>
      <w:jc w:val="center"/>
      <w:textAlignment w:val="center"/>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7047">
      <w:bodyDiv w:val="1"/>
      <w:marLeft w:val="0"/>
      <w:marRight w:val="0"/>
      <w:marTop w:val="0"/>
      <w:marBottom w:val="0"/>
      <w:divBdr>
        <w:top w:val="none" w:sz="0" w:space="0" w:color="auto"/>
        <w:left w:val="none" w:sz="0" w:space="0" w:color="auto"/>
        <w:bottom w:val="none" w:sz="0" w:space="0" w:color="auto"/>
        <w:right w:val="none" w:sz="0" w:space="0" w:color="auto"/>
      </w:divBdr>
    </w:div>
    <w:div w:id="218983503">
      <w:bodyDiv w:val="1"/>
      <w:marLeft w:val="0"/>
      <w:marRight w:val="0"/>
      <w:marTop w:val="0"/>
      <w:marBottom w:val="0"/>
      <w:divBdr>
        <w:top w:val="none" w:sz="0" w:space="0" w:color="auto"/>
        <w:left w:val="none" w:sz="0" w:space="0" w:color="auto"/>
        <w:bottom w:val="none" w:sz="0" w:space="0" w:color="auto"/>
        <w:right w:val="none" w:sz="0" w:space="0" w:color="auto"/>
      </w:divBdr>
    </w:div>
    <w:div w:id="409081718">
      <w:bodyDiv w:val="1"/>
      <w:marLeft w:val="0"/>
      <w:marRight w:val="0"/>
      <w:marTop w:val="0"/>
      <w:marBottom w:val="0"/>
      <w:divBdr>
        <w:top w:val="none" w:sz="0" w:space="0" w:color="auto"/>
        <w:left w:val="none" w:sz="0" w:space="0" w:color="auto"/>
        <w:bottom w:val="none" w:sz="0" w:space="0" w:color="auto"/>
        <w:right w:val="none" w:sz="0" w:space="0" w:color="auto"/>
      </w:divBdr>
    </w:div>
    <w:div w:id="913320559">
      <w:bodyDiv w:val="1"/>
      <w:marLeft w:val="0"/>
      <w:marRight w:val="0"/>
      <w:marTop w:val="0"/>
      <w:marBottom w:val="0"/>
      <w:divBdr>
        <w:top w:val="none" w:sz="0" w:space="0" w:color="auto"/>
        <w:left w:val="none" w:sz="0" w:space="0" w:color="auto"/>
        <w:bottom w:val="none" w:sz="0" w:space="0" w:color="auto"/>
        <w:right w:val="none" w:sz="0" w:space="0" w:color="auto"/>
      </w:divBdr>
    </w:div>
    <w:div w:id="1023675518">
      <w:bodyDiv w:val="1"/>
      <w:marLeft w:val="0"/>
      <w:marRight w:val="0"/>
      <w:marTop w:val="0"/>
      <w:marBottom w:val="0"/>
      <w:divBdr>
        <w:top w:val="none" w:sz="0" w:space="0" w:color="auto"/>
        <w:left w:val="none" w:sz="0" w:space="0" w:color="auto"/>
        <w:bottom w:val="none" w:sz="0" w:space="0" w:color="auto"/>
        <w:right w:val="none" w:sz="0" w:space="0" w:color="auto"/>
      </w:divBdr>
    </w:div>
    <w:div w:id="1179545538">
      <w:bodyDiv w:val="1"/>
      <w:marLeft w:val="0"/>
      <w:marRight w:val="0"/>
      <w:marTop w:val="0"/>
      <w:marBottom w:val="0"/>
      <w:divBdr>
        <w:top w:val="none" w:sz="0" w:space="0" w:color="auto"/>
        <w:left w:val="none" w:sz="0" w:space="0" w:color="auto"/>
        <w:bottom w:val="none" w:sz="0" w:space="0" w:color="auto"/>
        <w:right w:val="none" w:sz="0" w:space="0" w:color="auto"/>
      </w:divBdr>
    </w:div>
    <w:div w:id="1429623151">
      <w:bodyDiv w:val="1"/>
      <w:marLeft w:val="0"/>
      <w:marRight w:val="0"/>
      <w:marTop w:val="0"/>
      <w:marBottom w:val="0"/>
      <w:divBdr>
        <w:top w:val="none" w:sz="0" w:space="0" w:color="auto"/>
        <w:left w:val="none" w:sz="0" w:space="0" w:color="auto"/>
        <w:bottom w:val="none" w:sz="0" w:space="0" w:color="auto"/>
        <w:right w:val="none" w:sz="0" w:space="0" w:color="auto"/>
      </w:divBdr>
    </w:div>
    <w:div w:id="1919748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is.gov.lv"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iepirkumi@smiltenesnovads.lv"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ur.gov.lv/?"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eis.gov.lv/EKEIS/Supplier/" TargetMode="External"/><Relationship Id="rId23" Type="http://schemas.openxmlformats.org/officeDocument/2006/relationships/footer" Target="footer4.xml"/><Relationship Id="rId10" Type="http://schemas.openxmlformats.org/officeDocument/2006/relationships/hyperlink" Target="https://info.ur.gov.lv/?"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epirkumi@smiltenesnovads.lv" TargetMode="External"/><Relationship Id="rId14" Type="http://schemas.openxmlformats.org/officeDocument/2006/relationships/hyperlink" Target="http://www.eis.gov.lv" TargetMode="Externa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likumi.lv/doc.php?id=10127" TargetMode="External"/><Relationship Id="rId2" Type="http://schemas.openxmlformats.org/officeDocument/2006/relationships/hyperlink" Target="https://likumi.lv/ta/id/289086-iepirkuma-proceduru-un-metu-konkursu-norises-kartiba" TargetMode="External"/><Relationship Id="rId1" Type="http://schemas.openxmlformats.org/officeDocument/2006/relationships/hyperlink" Target="https://www.eis.gov.lv/EIS/Publications/PublicationView.aspx?PublicationId=883" TargetMode="External"/><Relationship Id="rId4" Type="http://schemas.openxmlformats.org/officeDocument/2006/relationships/hyperlink" Target="https://ec.europa.eu/growth/tools-databases/espd/filter?lang=lv"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DE84-1514-40CC-8CB3-20EFC04F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39</Pages>
  <Words>56381</Words>
  <Characters>32138</Characters>
  <Application>Microsoft Office Word</Application>
  <DocSecurity>0</DocSecurity>
  <Lines>267</Lines>
  <Paragraphs>176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Andersone Santa</cp:lastModifiedBy>
  <cp:revision>52</cp:revision>
  <cp:lastPrinted>2023-12-11T17:02:00Z</cp:lastPrinted>
  <dcterms:created xsi:type="dcterms:W3CDTF">2023-12-12T07:16:00Z</dcterms:created>
  <dcterms:modified xsi:type="dcterms:W3CDTF">2025-04-30T12:15:00Z</dcterms:modified>
</cp:coreProperties>
</file>