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9F3" w:rsidRPr="00C0108E" w:rsidRDefault="007079F3" w:rsidP="007079F3">
      <w:pPr>
        <w:pStyle w:val="2"/>
        <w:ind w:firstLine="602"/>
        <w:rPr>
          <w:rFonts w:ascii="仿宋_GB2312" w:hint="eastAsia"/>
          <w:color w:val="auto"/>
          <w:szCs w:val="36"/>
        </w:rPr>
      </w:pPr>
      <w:bookmarkStart w:id="0" w:name="_Toc240453873"/>
      <w:r w:rsidRPr="00C0108E">
        <w:rPr>
          <w:rFonts w:ascii="仿宋_GB2312" w:hint="eastAsia"/>
          <w:color w:val="auto"/>
          <w:szCs w:val="36"/>
        </w:rPr>
        <w:t>第一节  巷道布置</w:t>
      </w:r>
      <w:bookmarkEnd w:id="0"/>
    </w:p>
    <w:p w:rsidR="007079F3" w:rsidRPr="00C0108E" w:rsidRDefault="007079F3" w:rsidP="007079F3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一、巷道布置</w:t>
      </w:r>
    </w:p>
    <w:p w:rsidR="007079F3" w:rsidRPr="00C0108E" w:rsidRDefault="007079F3" w:rsidP="007079F3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3302轨道顺槽布置在3</w:t>
      </w:r>
      <w:r w:rsidRPr="00C0108E">
        <w:rPr>
          <w:rFonts w:ascii="仿宋_GB2312" w:hint="eastAsia"/>
          <w:vertAlign w:val="subscript"/>
        </w:rPr>
        <w:t>下</w:t>
      </w:r>
      <w:r w:rsidRPr="00C0108E">
        <w:rPr>
          <w:rFonts w:ascii="仿宋_GB2312" w:hint="eastAsia"/>
        </w:rPr>
        <w:t>煤层及其底板岩层中。巷道由</w:t>
      </w:r>
      <w:r w:rsidRPr="00C0108E">
        <w:rPr>
          <w:rFonts w:ascii="仿宋_GB2312" w:hint="eastAsia"/>
          <w:kern w:val="0"/>
          <w:szCs w:val="21"/>
        </w:rPr>
        <w:t>330西翼采区轨道大巷内353导线点以北</w:t>
      </w:r>
      <w:smartTag w:uri="urn:schemas-microsoft-com:office:smarttags" w:element="chmetcnv">
        <w:smartTagPr>
          <w:attr w:name="UnitName" w:val="m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int="eastAsia"/>
            <w:kern w:val="0"/>
            <w:szCs w:val="21"/>
          </w:rPr>
          <w:t>31m</w:t>
        </w:r>
      </w:smartTag>
      <w:r w:rsidRPr="00C0108E">
        <w:rPr>
          <w:rFonts w:ascii="仿宋_GB2312" w:hint="eastAsia"/>
          <w:kern w:val="0"/>
          <w:szCs w:val="21"/>
        </w:rPr>
        <w:t>处巷道的西帮，</w:t>
      </w:r>
      <w:r w:rsidRPr="00C0108E">
        <w:rPr>
          <w:rFonts w:ascii="仿宋_GB2312" w:hint="eastAsia"/>
        </w:rPr>
        <w:t>按311°方位角布置。</w:t>
      </w:r>
    </w:p>
    <w:p w:rsidR="007079F3" w:rsidRPr="00C0108E" w:rsidRDefault="007079F3" w:rsidP="007079F3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首先由开门口位置按3302轨道顺</w:t>
      </w:r>
      <w:proofErr w:type="gramStart"/>
      <w:r w:rsidRPr="00C0108E">
        <w:rPr>
          <w:rFonts w:ascii="仿宋_GB2312" w:hint="eastAsia"/>
        </w:rPr>
        <w:t>槽车场</w:t>
      </w:r>
      <w:proofErr w:type="gramEnd"/>
      <w:r w:rsidRPr="00C0108E">
        <w:rPr>
          <w:rFonts w:ascii="仿宋_GB2312" w:hint="eastAsia"/>
        </w:rPr>
        <w:t>断面规格、4‰上坡布置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.3"/>
          <w:attr w:name="UnitName" w:val="m"/>
        </w:smartTagPr>
        <w:r w:rsidRPr="00C0108E">
          <w:rPr>
            <w:rFonts w:ascii="仿宋_GB2312" w:hint="eastAsia"/>
          </w:rPr>
          <w:t>18.3m</w:t>
        </w:r>
      </w:smartTag>
      <w:r w:rsidRPr="00C0108E">
        <w:rPr>
          <w:rFonts w:ascii="仿宋_GB2312" w:hint="eastAsia"/>
        </w:rPr>
        <w:t>的车场；然后布置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C0108E">
          <w:rPr>
            <w:rFonts w:ascii="仿宋_GB2312" w:hint="eastAsia"/>
          </w:rPr>
          <w:t>3m</w:t>
        </w:r>
      </w:smartTag>
      <w:r w:rsidRPr="00C0108E">
        <w:rPr>
          <w:rFonts w:ascii="仿宋_GB2312" w:hint="eastAsia"/>
        </w:rPr>
        <w:t>的过渡段，将车场断面过渡到3302轨道顺槽半圆拱形断面规格；然后按该断面规格、4‰上坡布置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.7"/>
          <w:attr w:name="UnitName" w:val="m"/>
        </w:smartTagPr>
        <w:r w:rsidRPr="00C0108E">
          <w:rPr>
            <w:rFonts w:ascii="仿宋_GB2312" w:hint="eastAsia"/>
          </w:rPr>
          <w:t>14.7m</w:t>
        </w:r>
      </w:smartTag>
      <w:r w:rsidRPr="00C0108E">
        <w:rPr>
          <w:rFonts w:ascii="仿宋_GB2312" w:hint="eastAsia"/>
        </w:rPr>
        <w:t>到达下部变坡点；然后由变坡点处按311°方位角，12°上坡、3302轨道顺槽半圆拱形断面规格布置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m"/>
        </w:smartTagPr>
        <w:r w:rsidRPr="00C0108E">
          <w:rPr>
            <w:rFonts w:ascii="仿宋_GB2312" w:hint="eastAsia"/>
          </w:rPr>
          <w:t>96m</w:t>
        </w:r>
      </w:smartTag>
      <w:r w:rsidRPr="00C0108E">
        <w:rPr>
          <w:rFonts w:ascii="仿宋_GB2312" w:hint="eastAsia"/>
        </w:rPr>
        <w:t>（平距）上山段，使巷道顶板找到3</w:t>
      </w:r>
      <w:r w:rsidRPr="00C0108E">
        <w:rPr>
          <w:rFonts w:ascii="仿宋_GB2312" w:hint="eastAsia"/>
          <w:vertAlign w:val="subscript"/>
        </w:rPr>
        <w:t>下</w:t>
      </w:r>
      <w:r w:rsidRPr="00C0108E">
        <w:rPr>
          <w:rFonts w:ascii="仿宋_GB2312" w:hint="eastAsia"/>
        </w:rPr>
        <w:t>煤层顶板；然后布置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C0108E">
          <w:rPr>
            <w:rFonts w:ascii="仿宋_GB2312" w:hint="eastAsia"/>
          </w:rPr>
          <w:t>3m</w:t>
        </w:r>
      </w:smartTag>
      <w:r w:rsidRPr="00C0108E">
        <w:rPr>
          <w:rFonts w:ascii="仿宋_GB2312" w:hint="eastAsia"/>
        </w:rPr>
        <w:t>的过渡段，将3302轨道</w:t>
      </w:r>
      <w:proofErr w:type="gramStart"/>
      <w:r w:rsidRPr="00C0108E">
        <w:rPr>
          <w:rFonts w:ascii="仿宋_GB2312" w:hint="eastAsia"/>
        </w:rPr>
        <w:t>顺槽由直</w:t>
      </w:r>
      <w:proofErr w:type="gramEnd"/>
      <w:r w:rsidRPr="00C0108E">
        <w:rPr>
          <w:rFonts w:ascii="仿宋_GB2312" w:hint="eastAsia"/>
        </w:rPr>
        <w:t>墙半圆拱形断面过渡到矩形断面规格，最后沿3</w:t>
      </w:r>
      <w:r w:rsidRPr="00C0108E">
        <w:rPr>
          <w:rFonts w:ascii="仿宋_GB2312" w:hint="eastAsia"/>
          <w:vertAlign w:val="subscript"/>
        </w:rPr>
        <w:t>下</w:t>
      </w:r>
      <w:r w:rsidRPr="00C0108E">
        <w:rPr>
          <w:rFonts w:ascii="仿宋_GB2312" w:hint="eastAsia"/>
        </w:rPr>
        <w:t>煤层顶板、按3302轨道顺槽矩形断面规格掘进施工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0"/>
          <w:attr w:name="UnitName" w:val="m"/>
        </w:smartTagPr>
        <w:r w:rsidRPr="00C0108E">
          <w:rPr>
            <w:rFonts w:ascii="仿宋_GB2312" w:hint="eastAsia"/>
          </w:rPr>
          <w:t>1090m</w:t>
        </w:r>
      </w:smartTag>
      <w:proofErr w:type="gramStart"/>
      <w:r w:rsidRPr="00C0108E">
        <w:rPr>
          <w:rFonts w:ascii="仿宋_GB2312" w:hint="eastAsia"/>
          <w:kern w:val="0"/>
        </w:rPr>
        <w:t>到达</w:t>
      </w:r>
      <w:r w:rsidRPr="00C0108E">
        <w:rPr>
          <w:rFonts w:ascii="仿宋_GB2312" w:hint="eastAsia"/>
        </w:rPr>
        <w:t>停头位置</w:t>
      </w:r>
      <w:proofErr w:type="gramEnd"/>
      <w:r w:rsidRPr="00C0108E">
        <w:rPr>
          <w:rFonts w:ascii="仿宋_GB2312" w:hint="eastAsia"/>
        </w:rPr>
        <w:t>，完成施工任务。总工程量为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5"/>
          <w:attr w:name="UnitName" w:val="m"/>
        </w:smartTagPr>
        <w:r w:rsidRPr="00C0108E">
          <w:rPr>
            <w:rFonts w:ascii="仿宋_GB2312" w:hint="eastAsia"/>
          </w:rPr>
          <w:t>1225m</w:t>
        </w:r>
      </w:smartTag>
      <w:r w:rsidRPr="00C0108E">
        <w:rPr>
          <w:rFonts w:ascii="仿宋_GB2312" w:hint="eastAsia"/>
        </w:rPr>
        <w:t>。</w:t>
      </w:r>
      <w:proofErr w:type="gramStart"/>
      <w:r w:rsidRPr="00C0108E">
        <w:rPr>
          <w:rFonts w:ascii="仿宋_GB2312" w:hint="eastAsia"/>
          <w:kern w:val="0"/>
          <w:szCs w:val="21"/>
        </w:rPr>
        <w:t>巷道停头位置</w:t>
      </w:r>
      <w:proofErr w:type="gramEnd"/>
      <w:r w:rsidRPr="00C0108E">
        <w:rPr>
          <w:rFonts w:ascii="仿宋_GB2312" w:hint="eastAsia"/>
          <w:kern w:val="0"/>
          <w:szCs w:val="21"/>
        </w:rPr>
        <w:t>西距F5断层为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Pr="00C0108E">
          <w:rPr>
            <w:rFonts w:ascii="仿宋_GB2312" w:hint="eastAsia"/>
            <w:kern w:val="0"/>
            <w:szCs w:val="21"/>
          </w:rPr>
          <w:t>5m</w:t>
        </w:r>
      </w:smartTag>
      <w:r w:rsidRPr="00C0108E">
        <w:rPr>
          <w:rFonts w:ascii="仿宋_GB2312" w:hint="eastAsia"/>
          <w:kern w:val="0"/>
          <w:szCs w:val="21"/>
        </w:rPr>
        <w:t>。</w:t>
      </w:r>
    </w:p>
    <w:p w:rsidR="007079F3" w:rsidRPr="00C0108E" w:rsidRDefault="007079F3" w:rsidP="007079F3">
      <w:pPr>
        <w:ind w:firstLine="480"/>
        <w:rPr>
          <w:rFonts w:ascii="仿宋_GB2312" w:hint="eastAsia"/>
          <w:kern w:val="0"/>
        </w:rPr>
      </w:pPr>
      <w:r w:rsidRPr="00C0108E">
        <w:rPr>
          <w:rFonts w:ascii="仿宋_GB2312" w:hint="eastAsia"/>
        </w:rPr>
        <w:t>巷道开门口处底板标高为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7.32"/>
          <w:attr w:name="UnitName" w:val="m"/>
        </w:smartTagPr>
        <w:r w:rsidRPr="00C0108E">
          <w:rPr>
            <w:rFonts w:ascii="仿宋_GB2312" w:hint="eastAsia"/>
          </w:rPr>
          <w:t>-317.32m</w:t>
        </w:r>
      </w:smartTag>
      <w:r w:rsidRPr="00C0108E">
        <w:rPr>
          <w:rFonts w:ascii="仿宋_GB2312" w:hint="eastAsia"/>
        </w:rPr>
        <w:t>，终点处底板标高为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1"/>
          <w:attr w:name="UnitName" w:val="m"/>
        </w:smartTagPr>
        <w:r w:rsidRPr="00C0108E">
          <w:rPr>
            <w:rFonts w:ascii="仿宋_GB2312" w:hint="eastAsia"/>
          </w:rPr>
          <w:t>-241.0m</w:t>
        </w:r>
      </w:smartTag>
      <w:r w:rsidRPr="00C0108E">
        <w:rPr>
          <w:rFonts w:ascii="仿宋_GB2312" w:hint="eastAsia"/>
          <w:kern w:val="0"/>
        </w:rPr>
        <w:t>。</w:t>
      </w:r>
    </w:p>
    <w:p w:rsidR="007079F3" w:rsidRPr="00C0108E" w:rsidRDefault="007079F3" w:rsidP="007079F3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二、硐室布置</w:t>
      </w:r>
    </w:p>
    <w:p w:rsidR="007079F3" w:rsidRPr="00C0108E" w:rsidRDefault="007079F3" w:rsidP="007079F3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为满足施工运输安全要求在巷道内需开掘的硐室有躲避所、绞车窝。</w:t>
      </w:r>
    </w:p>
    <w:p w:rsidR="007079F3" w:rsidRPr="00C0108E" w:rsidRDefault="007079F3" w:rsidP="007079F3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1、在上山段掘进施工中采用绞车运输时，在巷道的南帮每隔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0108E">
          <w:rPr>
            <w:rFonts w:ascii="仿宋_GB2312" w:hint="eastAsia"/>
          </w:rPr>
          <w:t>40m</w:t>
        </w:r>
      </w:smartTag>
      <w:r w:rsidRPr="00C0108E">
        <w:rPr>
          <w:rFonts w:ascii="仿宋_GB2312" w:hint="eastAsia"/>
        </w:rPr>
        <w:t>开掘一个躲避所，第一个躲避所下部变坡点以外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C0108E">
          <w:rPr>
            <w:rFonts w:ascii="仿宋_GB2312" w:hint="eastAsia"/>
          </w:rPr>
          <w:t>3m</w:t>
        </w:r>
      </w:smartTag>
      <w:r w:rsidRPr="00C0108E">
        <w:rPr>
          <w:rFonts w:ascii="仿宋_GB2312" w:hint="eastAsia"/>
        </w:rPr>
        <w:t>处巷道南帮。</w:t>
      </w:r>
    </w:p>
    <w:p w:rsidR="007079F3" w:rsidRPr="00C0108E" w:rsidRDefault="007079F3" w:rsidP="007079F3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2、采用绞车运输前要在下部变坡点以上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m"/>
        </w:smartTagPr>
        <w:r w:rsidRPr="00C0108E">
          <w:rPr>
            <w:rFonts w:ascii="仿宋_GB2312" w:hint="eastAsia"/>
          </w:rPr>
          <w:t>2.5m</w:t>
        </w:r>
      </w:smartTag>
      <w:r w:rsidRPr="00C0108E">
        <w:rPr>
          <w:rFonts w:ascii="仿宋_GB2312" w:hint="eastAsia"/>
        </w:rPr>
        <w:t>处巷道南帮开掘绞车窝，安设绞车运输。</w:t>
      </w:r>
    </w:p>
    <w:p w:rsidR="007079F3" w:rsidRPr="00C0108E" w:rsidRDefault="007079F3" w:rsidP="007079F3">
      <w:pPr>
        <w:ind w:leftChars="200" w:left="480" w:firstLineChars="0" w:firstLine="0"/>
        <w:rPr>
          <w:rFonts w:ascii="仿宋_GB2312" w:hint="eastAsia"/>
        </w:rPr>
      </w:pPr>
      <w:r w:rsidRPr="00C0108E">
        <w:rPr>
          <w:rFonts w:ascii="仿宋_GB2312" w:hint="eastAsia"/>
        </w:rPr>
        <w:t>附图2：3302轨道顺槽平面布置图；</w:t>
      </w:r>
    </w:p>
    <w:p w:rsidR="007079F3" w:rsidRPr="00C0108E" w:rsidRDefault="007079F3" w:rsidP="007079F3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附图3：3302轨道顺</w:t>
      </w:r>
      <w:proofErr w:type="gramStart"/>
      <w:r w:rsidRPr="00C0108E">
        <w:rPr>
          <w:rFonts w:ascii="仿宋_GB2312" w:hint="eastAsia"/>
        </w:rPr>
        <w:t>槽预测</w:t>
      </w:r>
      <w:proofErr w:type="gramEnd"/>
      <w:r w:rsidRPr="00C0108E">
        <w:rPr>
          <w:rFonts w:ascii="仿宋_GB2312" w:hint="eastAsia"/>
        </w:rPr>
        <w:t>剖面图；</w:t>
      </w:r>
    </w:p>
    <w:p w:rsidR="007079F3" w:rsidRPr="00C0108E" w:rsidRDefault="007079F3" w:rsidP="007079F3">
      <w:pPr>
        <w:ind w:firstLine="480"/>
        <w:rPr>
          <w:rFonts w:ascii="仿宋_GB2312" w:hAnsi="宋体" w:hint="eastAsia"/>
        </w:rPr>
      </w:pPr>
      <w:r w:rsidRPr="00C0108E">
        <w:rPr>
          <w:rFonts w:ascii="仿宋_GB2312" w:hint="eastAsia"/>
        </w:rPr>
        <w:t>附图4：</w:t>
      </w:r>
      <w:r w:rsidRPr="00C0108E">
        <w:rPr>
          <w:rFonts w:ascii="仿宋_GB2312" w:hAnsi="宋体" w:hint="eastAsia"/>
        </w:rPr>
        <w:t>3302轨道顺槽开门口施工大样图。</w:t>
      </w:r>
    </w:p>
    <w:p w:rsidR="00504FE3" w:rsidRPr="007079F3" w:rsidRDefault="00504FE3" w:rsidP="007079F3">
      <w:pPr>
        <w:ind w:firstLine="480"/>
      </w:pPr>
    </w:p>
    <w:sectPr w:rsidR="00504FE3" w:rsidRPr="007079F3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9F3"/>
    <w:rsid w:val="00504FE3"/>
    <w:rsid w:val="0070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9F3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7079F3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7079F3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7079F3"/>
    <w:pPr>
      <w:tabs>
        <w:tab w:val="right" w:leader="dot" w:pos="9060"/>
      </w:tabs>
      <w:ind w:left="960" w:firstLineChars="0" w:firstLine="0"/>
    </w:pPr>
    <w:rPr>
      <w:noProof/>
      <w:color w:val="000000"/>
    </w:rPr>
  </w:style>
  <w:style w:type="character" w:customStyle="1" w:styleId="2Char">
    <w:name w:val="标题 2 Char"/>
    <w:basedOn w:val="a0"/>
    <w:link w:val="2"/>
    <w:rsid w:val="007079F3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304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2012-04-26T14:40:00Z</dcterms:created>
  <dcterms:modified xsi:type="dcterms:W3CDTF">2012-04-26T14:41:00Z</dcterms:modified>
</cp:coreProperties>
</file>