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1FE" w:rsidRPr="00C0108E" w:rsidRDefault="00C571FE" w:rsidP="00C571FE">
      <w:pPr>
        <w:pStyle w:val="2"/>
        <w:ind w:firstLine="602"/>
        <w:rPr>
          <w:rFonts w:ascii="仿宋_GB2312" w:hint="eastAsia"/>
          <w:color w:val="auto"/>
        </w:rPr>
      </w:pPr>
      <w:bookmarkStart w:id="0" w:name="_Toc240453884"/>
      <w:r w:rsidRPr="00C0108E">
        <w:rPr>
          <w:rFonts w:ascii="仿宋_GB2312" w:hint="eastAsia"/>
          <w:color w:val="auto"/>
        </w:rPr>
        <w:t>第五节  管线及轨道敷设</w:t>
      </w:r>
      <w:bookmarkEnd w:id="0"/>
    </w:p>
    <w:p w:rsidR="00C571FE" w:rsidRPr="00C0108E" w:rsidRDefault="00C571FE" w:rsidP="00C571FE">
      <w:pPr>
        <w:ind w:firstLine="482"/>
        <w:rPr>
          <w:rFonts w:ascii="仿宋_GB2312" w:hint="eastAsia"/>
        </w:rPr>
      </w:pPr>
      <w:r w:rsidRPr="00C0108E">
        <w:rPr>
          <w:rFonts w:ascii="仿宋_GB2312" w:hint="eastAsia"/>
          <w:b/>
        </w:rPr>
        <w:t>一、风、水管路安装</w:t>
      </w:r>
    </w:p>
    <w:p w:rsidR="00C571FE" w:rsidRPr="00C0108E" w:rsidRDefault="00C571FE" w:rsidP="00C571FE">
      <w:pPr>
        <w:ind w:firstLine="480"/>
        <w:rPr>
          <w:rFonts w:ascii="仿宋_GB2312" w:hint="eastAsia"/>
        </w:rPr>
      </w:pPr>
      <w:r w:rsidRPr="00C0108E">
        <w:rPr>
          <w:rFonts w:ascii="仿宋_GB2312" w:hint="eastAsia"/>
          <w:kern w:val="0"/>
        </w:rPr>
        <w:t>1、在本规程施工的炮掘</w:t>
      </w:r>
      <w:r w:rsidRPr="00C0108E">
        <w:rPr>
          <w:rFonts w:ascii="仿宋_GB2312" w:hint="eastAsia"/>
        </w:rPr>
        <w:t>巷道的左帮距离底板</w:t>
      </w:r>
      <w:smartTag w:uri="urn:schemas-microsoft-com:office:smarttags" w:element="chmetcnv">
        <w:smartTagPr>
          <w:attr w:name="UnitName" w:val="m"/>
          <w:attr w:name="SourceValue" w:val="1.65"/>
          <w:attr w:name="HasSpace" w:val="False"/>
          <w:attr w:name="Negative" w:val="False"/>
          <w:attr w:name="NumberType" w:val="1"/>
          <w:attr w:name="TCSC" w:val="0"/>
        </w:smartTagPr>
        <w:r w:rsidRPr="00C0108E">
          <w:rPr>
            <w:rFonts w:ascii="仿宋_GB2312" w:hint="eastAsia"/>
          </w:rPr>
          <w:t>1.65m</w:t>
        </w:r>
      </w:smartTag>
      <w:r w:rsidRPr="00C0108E">
        <w:rPr>
          <w:rFonts w:ascii="仿宋_GB2312" w:hint="eastAsia"/>
        </w:rPr>
        <w:t>以上安设</w:t>
      </w:r>
      <w:r w:rsidRPr="00C0108E">
        <w:rPr>
          <w:rFonts w:ascii="仿宋_GB2312" w:cs="黑体" w:hint="eastAsia"/>
          <w:kern w:val="0"/>
          <w:szCs w:val="28"/>
        </w:rPr>
        <w:t>两路管路，机掘巷道</w:t>
      </w:r>
      <w:proofErr w:type="gramStart"/>
      <w:r w:rsidRPr="00C0108E">
        <w:rPr>
          <w:rFonts w:ascii="仿宋_GB2312" w:cs="黑体" w:hint="eastAsia"/>
          <w:kern w:val="0"/>
          <w:szCs w:val="28"/>
        </w:rPr>
        <w:t>右帮距离</w:t>
      </w:r>
      <w:proofErr w:type="gramEnd"/>
      <w:r w:rsidRPr="00C0108E">
        <w:rPr>
          <w:rFonts w:ascii="仿宋_GB2312" w:cs="黑体" w:hint="eastAsia"/>
          <w:kern w:val="0"/>
          <w:szCs w:val="28"/>
        </w:rPr>
        <w:t>底板</w:t>
      </w:r>
      <w:smartTag w:uri="urn:schemas-microsoft-com:office:smarttags" w:element="chmetcnv">
        <w:smartTagPr>
          <w:attr w:name="UnitName" w:val="m"/>
          <w:attr w:name="SourceValue" w:val="1.3"/>
          <w:attr w:name="HasSpace" w:val="False"/>
          <w:attr w:name="Negative" w:val="False"/>
          <w:attr w:name="NumberType" w:val="1"/>
          <w:attr w:name="TCSC" w:val="0"/>
        </w:smartTagPr>
        <w:r w:rsidRPr="00C0108E">
          <w:rPr>
            <w:rFonts w:ascii="仿宋_GB2312" w:cs="黑体" w:hint="eastAsia"/>
            <w:kern w:val="0"/>
            <w:szCs w:val="28"/>
          </w:rPr>
          <w:t>1.3m</w:t>
        </w:r>
      </w:smartTag>
      <w:r w:rsidRPr="00C0108E">
        <w:rPr>
          <w:rFonts w:ascii="仿宋_GB2312" w:cs="黑体" w:hint="eastAsia"/>
          <w:kern w:val="0"/>
          <w:szCs w:val="28"/>
        </w:rPr>
        <w:t>以上安设两路管路，上部一路DN50</w:t>
      </w:r>
      <w:r w:rsidRPr="00C0108E">
        <w:rPr>
          <w:rFonts w:ascii="仿宋_GB2312" w:hint="eastAsia"/>
        </w:rPr>
        <w:t>高分子管为掘进工作面供高压水，下部一路</w:t>
      </w:r>
      <w:r w:rsidRPr="00C0108E">
        <w:rPr>
          <w:rFonts w:ascii="仿宋_GB2312" w:cs="黑体" w:hint="eastAsia"/>
          <w:kern w:val="0"/>
          <w:szCs w:val="28"/>
        </w:rPr>
        <w:t>DN100高分子管为掘进工作面供高压</w:t>
      </w:r>
      <w:r w:rsidRPr="00C0108E">
        <w:rPr>
          <w:rFonts w:ascii="仿宋_GB2312" w:hint="eastAsia"/>
        </w:rPr>
        <w:t>风。</w:t>
      </w:r>
    </w:p>
    <w:p w:rsidR="00C571FE" w:rsidRPr="00C0108E" w:rsidRDefault="00C571FE" w:rsidP="00C571FE">
      <w:pPr>
        <w:ind w:firstLine="480"/>
        <w:rPr>
          <w:rFonts w:ascii="仿宋_GB2312" w:hint="eastAsia"/>
        </w:rPr>
      </w:pPr>
      <w:r w:rsidRPr="00C0108E">
        <w:rPr>
          <w:rFonts w:ascii="仿宋_GB2312" w:hint="eastAsia"/>
        </w:rPr>
        <w:t>2、高压水用DN50聚乙烯高分子管接至</w:t>
      </w:r>
      <w:proofErr w:type="gramStart"/>
      <w:r w:rsidRPr="00C0108E">
        <w:rPr>
          <w:rFonts w:ascii="仿宋_GB2312" w:hint="eastAsia"/>
        </w:rPr>
        <w:t>耙</w:t>
      </w:r>
      <w:proofErr w:type="gramEnd"/>
      <w:r w:rsidRPr="00C0108E">
        <w:rPr>
          <w:rFonts w:ascii="仿宋_GB2312" w:hint="eastAsia"/>
        </w:rPr>
        <w:t>装机或</w:t>
      </w:r>
      <w:proofErr w:type="gramStart"/>
      <w:r w:rsidRPr="00C0108E">
        <w:rPr>
          <w:rFonts w:ascii="仿宋_GB2312" w:hint="eastAsia"/>
        </w:rPr>
        <w:t>综掘机处</w:t>
      </w:r>
      <w:proofErr w:type="gramEnd"/>
      <w:r w:rsidRPr="00C0108E">
        <w:rPr>
          <w:rFonts w:ascii="仿宋_GB2312" w:hint="eastAsia"/>
        </w:rPr>
        <w:t>，使用Ф</w:t>
      </w:r>
      <w:smartTag w:uri="urn:schemas-microsoft-com:office:smarttags" w:element="chmetcnv">
        <w:smartTagPr>
          <w:attr w:name="TCSC" w:val="0"/>
          <w:attr w:name="NumberType" w:val="1"/>
          <w:attr w:name="Negative" w:val="False"/>
          <w:attr w:name="HasSpace" w:val="False"/>
          <w:attr w:name="SourceValue" w:val="25"/>
          <w:attr w:name="UnitName" w:val="mm"/>
        </w:smartTagPr>
        <w:r w:rsidRPr="00C0108E">
          <w:rPr>
            <w:rFonts w:ascii="仿宋_GB2312" w:hint="eastAsia"/>
          </w:rPr>
          <w:t>25mm</w:t>
        </w:r>
      </w:smartTag>
      <w:r w:rsidRPr="00C0108E">
        <w:rPr>
          <w:rFonts w:ascii="仿宋_GB2312" w:hint="eastAsia"/>
        </w:rPr>
        <w:t>胶管将水接至迎头；</w:t>
      </w:r>
      <w:proofErr w:type="gramStart"/>
      <w:r w:rsidRPr="00C0108E">
        <w:rPr>
          <w:rFonts w:ascii="仿宋_GB2312" w:hint="eastAsia"/>
        </w:rPr>
        <w:t>高压风用</w:t>
      </w:r>
      <w:proofErr w:type="gramEnd"/>
      <w:r w:rsidRPr="00C0108E">
        <w:rPr>
          <w:rFonts w:ascii="仿宋_GB2312" w:hint="eastAsia"/>
        </w:rPr>
        <w:t>DN100聚乙烯高分子管接至</w:t>
      </w:r>
      <w:proofErr w:type="gramStart"/>
      <w:r w:rsidRPr="00C0108E">
        <w:rPr>
          <w:rFonts w:ascii="仿宋_GB2312" w:hint="eastAsia"/>
        </w:rPr>
        <w:t>耙</w:t>
      </w:r>
      <w:proofErr w:type="gramEnd"/>
      <w:r w:rsidRPr="00C0108E">
        <w:rPr>
          <w:rFonts w:ascii="仿宋_GB2312" w:hint="eastAsia"/>
        </w:rPr>
        <w:t>装机或</w:t>
      </w:r>
      <w:proofErr w:type="gramStart"/>
      <w:r w:rsidRPr="00C0108E">
        <w:rPr>
          <w:rFonts w:ascii="仿宋_GB2312" w:hint="eastAsia"/>
        </w:rPr>
        <w:t>综掘机处</w:t>
      </w:r>
      <w:proofErr w:type="gramEnd"/>
      <w:r w:rsidRPr="00C0108E">
        <w:rPr>
          <w:rFonts w:ascii="仿宋_GB2312" w:hint="eastAsia"/>
        </w:rPr>
        <w:t>，使用Ф</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hint="eastAsia"/>
          </w:rPr>
          <w:t>50mm</w:t>
        </w:r>
      </w:smartTag>
      <w:r w:rsidRPr="00C0108E">
        <w:rPr>
          <w:rFonts w:ascii="仿宋_GB2312" w:hint="eastAsia"/>
        </w:rPr>
        <w:t>胶管将风接至迎头。风水管子要随工作面掘进及时延长，保证迎头正常使用。风、水管路各处接口要严密，不得出现跑风、漏水现象。</w:t>
      </w:r>
    </w:p>
    <w:p w:rsidR="00C571FE" w:rsidRPr="00C0108E" w:rsidRDefault="00C571FE" w:rsidP="00C571FE">
      <w:pPr>
        <w:ind w:firstLine="480"/>
        <w:rPr>
          <w:rFonts w:ascii="仿宋_GB2312" w:hint="eastAsia"/>
        </w:rPr>
      </w:pPr>
      <w:r w:rsidRPr="00C0108E">
        <w:rPr>
          <w:rFonts w:ascii="仿宋_GB2312" w:hint="eastAsia"/>
        </w:rPr>
        <w:t>3、高压风、水管路敷设在用锚杆焊接的专用钩子上，管钩子每隔</w:t>
      </w:r>
      <w:smartTag w:uri="urn:schemas-microsoft-com:office:smarttags" w:element="chmetcnv">
        <w:smartTagPr>
          <w:attr w:name="TCSC" w:val="0"/>
          <w:attr w:name="NumberType" w:val="1"/>
          <w:attr w:name="Negative" w:val="False"/>
          <w:attr w:name="HasSpace" w:val="False"/>
          <w:attr w:name="SourceValue" w:val="2"/>
          <w:attr w:name="UnitName" w:val="m"/>
        </w:smartTagPr>
        <w:r w:rsidRPr="00C0108E">
          <w:rPr>
            <w:rFonts w:ascii="仿宋_GB2312" w:hint="eastAsia"/>
          </w:rPr>
          <w:t>2m</w:t>
        </w:r>
      </w:smartTag>
      <w:r w:rsidRPr="00C0108E">
        <w:rPr>
          <w:rFonts w:ascii="仿宋_GB2312" w:hint="eastAsia"/>
        </w:rPr>
        <w:t>一个，阀门、三通处适当增加钩子数。</w:t>
      </w:r>
    </w:p>
    <w:p w:rsidR="00C571FE" w:rsidRPr="00C0108E" w:rsidRDefault="00C571FE" w:rsidP="00C571FE">
      <w:pPr>
        <w:ind w:firstLine="482"/>
        <w:rPr>
          <w:rFonts w:ascii="仿宋_GB2312" w:hint="eastAsia"/>
          <w:b/>
        </w:rPr>
      </w:pPr>
      <w:r w:rsidRPr="00C0108E">
        <w:rPr>
          <w:rFonts w:ascii="仿宋_GB2312" w:hint="eastAsia"/>
          <w:b/>
        </w:rPr>
        <w:t>二、电缆吊挂</w:t>
      </w:r>
    </w:p>
    <w:p w:rsidR="00C571FE" w:rsidRPr="00C0108E" w:rsidRDefault="00C571FE" w:rsidP="00C571FE">
      <w:pPr>
        <w:ind w:firstLine="480"/>
        <w:rPr>
          <w:rFonts w:ascii="仿宋_GB2312" w:hint="eastAsia"/>
        </w:rPr>
      </w:pPr>
      <w:r w:rsidRPr="00C0108E">
        <w:rPr>
          <w:rFonts w:ascii="仿宋_GB2312" w:hint="eastAsia"/>
        </w:rPr>
        <w:t>1、在巷道左帮，距离管路</w:t>
      </w:r>
      <w:smartTag w:uri="urn:schemas-microsoft-com:office:smarttags" w:element="chmetcnv">
        <w:smartTagPr>
          <w:attr w:name="UnitName" w:val="m"/>
          <w:attr w:name="SourceValue" w:val=".3"/>
          <w:attr w:name="HasSpace" w:val="False"/>
          <w:attr w:name="Negative" w:val="False"/>
          <w:attr w:name="NumberType" w:val="1"/>
          <w:attr w:name="TCSC" w:val="0"/>
        </w:smartTagPr>
        <w:r w:rsidRPr="00C0108E">
          <w:rPr>
            <w:rFonts w:ascii="仿宋_GB2312" w:hint="eastAsia"/>
          </w:rPr>
          <w:t>0.3m</w:t>
        </w:r>
      </w:smartTag>
      <w:r w:rsidRPr="00C0108E">
        <w:rPr>
          <w:rFonts w:ascii="仿宋_GB2312" w:hint="eastAsia"/>
        </w:rPr>
        <w:t>以上吊挂电缆钩，敷设向耙装机、喷浆机、绞车、</w:t>
      </w:r>
      <w:proofErr w:type="gramStart"/>
      <w:r w:rsidRPr="00C0108E">
        <w:rPr>
          <w:rFonts w:ascii="仿宋_GB2312" w:hint="eastAsia"/>
        </w:rPr>
        <w:t>综掘机供电</w:t>
      </w:r>
      <w:proofErr w:type="gramEnd"/>
      <w:r w:rsidRPr="00C0108E">
        <w:rPr>
          <w:rFonts w:ascii="仿宋_GB2312" w:hint="eastAsia"/>
        </w:rPr>
        <w:t>的</w:t>
      </w:r>
      <w:r w:rsidRPr="00C0108E">
        <w:rPr>
          <w:rFonts w:ascii="仿宋_GB2312" w:cs="黑体" w:hint="eastAsia"/>
          <w:kern w:val="0"/>
          <w:szCs w:val="28"/>
        </w:rPr>
        <w:t>动力电缆及通讯、信号电缆。</w:t>
      </w:r>
      <w:r w:rsidRPr="00C0108E">
        <w:rPr>
          <w:rFonts w:ascii="仿宋_GB2312" w:hint="eastAsia"/>
        </w:rPr>
        <w:t>电缆横过巷道处，设电缆过桥或沿巷道顶板吊挂。</w:t>
      </w:r>
    </w:p>
    <w:p w:rsidR="00C571FE" w:rsidRPr="00C0108E" w:rsidRDefault="00C571FE" w:rsidP="00C571FE">
      <w:pPr>
        <w:ind w:firstLine="480"/>
        <w:rPr>
          <w:rFonts w:ascii="仿宋_GB2312" w:hint="eastAsia"/>
        </w:rPr>
      </w:pPr>
      <w:r w:rsidRPr="00C0108E">
        <w:rPr>
          <w:rFonts w:ascii="仿宋_GB2312" w:hint="eastAsia"/>
        </w:rPr>
        <w:t>2、电缆</w:t>
      </w:r>
      <w:proofErr w:type="gramStart"/>
      <w:r w:rsidRPr="00C0108E">
        <w:rPr>
          <w:rFonts w:ascii="仿宋_GB2312" w:hint="eastAsia"/>
        </w:rPr>
        <w:t>钩</w:t>
      </w:r>
      <w:proofErr w:type="gramEnd"/>
      <w:r w:rsidRPr="00C0108E">
        <w:rPr>
          <w:rFonts w:ascii="仿宋_GB2312" w:hint="eastAsia"/>
        </w:rPr>
        <w:t>每隔</w:t>
      </w:r>
      <w:smartTag w:uri="urn:schemas-microsoft-com:office:smarttags" w:element="chmetcnv">
        <w:smartTagPr>
          <w:attr w:name="TCSC" w:val="0"/>
          <w:attr w:name="NumberType" w:val="1"/>
          <w:attr w:name="Negative" w:val="False"/>
          <w:attr w:name="HasSpace" w:val="False"/>
          <w:attr w:name="SourceValue" w:val="1.5"/>
          <w:attr w:name="UnitName" w:val="m"/>
        </w:smartTagPr>
        <w:r w:rsidRPr="00C0108E">
          <w:rPr>
            <w:rFonts w:ascii="仿宋_GB2312" w:hint="eastAsia"/>
          </w:rPr>
          <w:t>1.5m</w:t>
        </w:r>
      </w:smartTag>
      <w:r w:rsidRPr="00C0108E">
        <w:rPr>
          <w:rFonts w:ascii="仿宋_GB2312" w:hint="eastAsia"/>
        </w:rPr>
        <w:t>一个，同一段巷道内电缆钩的规格、吊挂高度要一致，电缆吊挂要整齐，垂度一致,误差不得超过</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hint="eastAsia"/>
          </w:rPr>
          <w:t>50mm</w:t>
        </w:r>
      </w:smartTag>
      <w:r w:rsidRPr="00C0108E">
        <w:rPr>
          <w:rFonts w:ascii="仿宋_GB2312" w:hint="eastAsia"/>
        </w:rPr>
        <w:t>。电缆自上而下按监测、通讯、信号、低压、高压顺序分档吊挂。</w:t>
      </w:r>
    </w:p>
    <w:p w:rsidR="00C571FE" w:rsidRPr="00C0108E" w:rsidRDefault="00C571FE" w:rsidP="00C571FE">
      <w:pPr>
        <w:ind w:firstLine="482"/>
        <w:rPr>
          <w:rFonts w:ascii="仿宋_GB2312" w:hint="eastAsia"/>
          <w:b/>
        </w:rPr>
      </w:pPr>
      <w:r w:rsidRPr="00C0108E">
        <w:rPr>
          <w:rFonts w:ascii="仿宋_GB2312" w:hint="eastAsia"/>
          <w:b/>
        </w:rPr>
        <w:t>三、风筒吊挂</w:t>
      </w:r>
    </w:p>
    <w:p w:rsidR="00C571FE" w:rsidRPr="00C0108E" w:rsidRDefault="00C571FE" w:rsidP="00C571FE">
      <w:pPr>
        <w:ind w:firstLine="480"/>
        <w:rPr>
          <w:rFonts w:ascii="仿宋_GB2312" w:hint="eastAsia"/>
        </w:rPr>
      </w:pPr>
      <w:r w:rsidRPr="00C0108E">
        <w:rPr>
          <w:rFonts w:ascii="仿宋_GB2312" w:hint="eastAsia"/>
        </w:rPr>
        <w:t>1、巷道施工中风筒拉绳吊挂在巷道的右帮，风筒下沿距离巷道底板</w:t>
      </w:r>
      <w:smartTag w:uri="urn:schemas-microsoft-com:office:smarttags" w:element="chmetcnv">
        <w:smartTagPr>
          <w:attr w:name="TCSC" w:val="0"/>
          <w:attr w:name="NumberType" w:val="1"/>
          <w:attr w:name="Negative" w:val="False"/>
          <w:attr w:name="HasSpace" w:val="False"/>
          <w:attr w:name="SourceValue" w:val="2"/>
          <w:attr w:name="UnitName" w:val="m"/>
        </w:smartTagPr>
        <w:r w:rsidRPr="00C0108E">
          <w:rPr>
            <w:rFonts w:ascii="仿宋_GB2312" w:hint="eastAsia"/>
          </w:rPr>
          <w:t>2m</w:t>
        </w:r>
      </w:smartTag>
      <w:r w:rsidRPr="00C0108E">
        <w:rPr>
          <w:rFonts w:ascii="仿宋_GB2312" w:hint="eastAsia"/>
        </w:rPr>
        <w:t>。吊绳采用Ф</w:t>
      </w:r>
      <w:smartTag w:uri="urn:schemas-microsoft-com:office:smarttags" w:element="chmetcnv">
        <w:smartTagPr>
          <w:attr w:name="TCSC" w:val="0"/>
          <w:attr w:name="NumberType" w:val="1"/>
          <w:attr w:name="Negative" w:val="False"/>
          <w:attr w:name="HasSpace" w:val="False"/>
          <w:attr w:name="SourceValue" w:val="12.5"/>
          <w:attr w:name="UnitName" w:val="mm"/>
        </w:smartTagPr>
        <w:r w:rsidRPr="00C0108E">
          <w:rPr>
            <w:rFonts w:ascii="仿宋_GB2312" w:hint="eastAsia"/>
          </w:rPr>
          <w:t>12.5mm</w:t>
        </w:r>
      </w:smartTag>
      <w:r w:rsidRPr="00C0108E">
        <w:rPr>
          <w:rFonts w:ascii="仿宋_GB2312" w:hint="eastAsia"/>
        </w:rPr>
        <w:t>的细钢丝绳拉设，每隔3～</w:t>
      </w:r>
      <w:smartTag w:uri="urn:schemas-microsoft-com:office:smarttags" w:element="chmetcnv">
        <w:smartTagPr>
          <w:attr w:name="TCSC" w:val="0"/>
          <w:attr w:name="NumberType" w:val="1"/>
          <w:attr w:name="Negative" w:val="False"/>
          <w:attr w:name="HasSpace" w:val="False"/>
          <w:attr w:name="SourceValue" w:val="5"/>
          <w:attr w:name="UnitName" w:val="m"/>
        </w:smartTagPr>
        <w:r w:rsidRPr="00C0108E">
          <w:rPr>
            <w:rFonts w:ascii="仿宋_GB2312" w:hint="eastAsia"/>
          </w:rPr>
          <w:t>5m</w:t>
        </w:r>
      </w:smartTag>
      <w:r w:rsidRPr="00C0108E">
        <w:rPr>
          <w:rFonts w:ascii="仿宋_GB2312" w:hint="eastAsia"/>
        </w:rPr>
        <w:t>用铁丝在巷道顶板上吊挂一次，吊绳要拉紧吊直。</w:t>
      </w:r>
    </w:p>
    <w:p w:rsidR="00C571FE" w:rsidRPr="00C0108E" w:rsidRDefault="00C571FE" w:rsidP="00C571FE">
      <w:pPr>
        <w:ind w:firstLine="480"/>
        <w:rPr>
          <w:rFonts w:ascii="仿宋_GB2312" w:hint="eastAsia"/>
        </w:rPr>
      </w:pPr>
      <w:r w:rsidRPr="00C0108E">
        <w:rPr>
          <w:rFonts w:ascii="仿宋_GB2312" w:hint="eastAsia"/>
        </w:rPr>
        <w:t>2、迎头采用Ф</w:t>
      </w:r>
      <w:smartTag w:uri="urn:schemas-microsoft-com:office:smarttags" w:element="chmetcnv">
        <w:smartTagPr>
          <w:attr w:name="TCSC" w:val="0"/>
          <w:attr w:name="NumberType" w:val="1"/>
          <w:attr w:name="Negative" w:val="False"/>
          <w:attr w:name="HasSpace" w:val="False"/>
          <w:attr w:name="SourceValue" w:val="600"/>
          <w:attr w:name="UnitName" w:val="mm"/>
        </w:smartTagPr>
        <w:r w:rsidRPr="00C0108E">
          <w:rPr>
            <w:rFonts w:ascii="仿宋_GB2312" w:hint="eastAsia"/>
          </w:rPr>
          <w:t>600mm</w:t>
        </w:r>
      </w:smartTag>
      <w:r w:rsidRPr="00C0108E">
        <w:rPr>
          <w:rFonts w:ascii="仿宋_GB2312" w:hint="eastAsia"/>
        </w:rPr>
        <w:t>的胶质阻燃、抗静电风筒供风。风筒要环环吊挂在吊绳上。</w:t>
      </w:r>
      <w:proofErr w:type="gramStart"/>
      <w:r w:rsidRPr="00C0108E">
        <w:rPr>
          <w:rFonts w:ascii="仿宋_GB2312" w:hint="eastAsia"/>
        </w:rPr>
        <w:t>直巷段</w:t>
      </w:r>
      <w:proofErr w:type="gramEnd"/>
      <w:r w:rsidRPr="00C0108E">
        <w:rPr>
          <w:rFonts w:ascii="仿宋_GB2312" w:hint="eastAsia"/>
        </w:rPr>
        <w:t>风筒</w:t>
      </w:r>
      <w:proofErr w:type="gramStart"/>
      <w:r w:rsidRPr="00C0108E">
        <w:rPr>
          <w:rFonts w:ascii="仿宋_GB2312" w:hint="eastAsia"/>
        </w:rPr>
        <w:t>要顺齐一致</w:t>
      </w:r>
      <w:proofErr w:type="gramEnd"/>
      <w:r w:rsidRPr="00C0108E">
        <w:rPr>
          <w:rFonts w:ascii="仿宋_GB2312" w:hint="eastAsia"/>
        </w:rPr>
        <w:t>，曲线段采用骨架伸缩风筒，风筒</w:t>
      </w:r>
      <w:proofErr w:type="gramStart"/>
      <w:r w:rsidRPr="00C0108E">
        <w:rPr>
          <w:rFonts w:ascii="仿宋_GB2312" w:hint="eastAsia"/>
        </w:rPr>
        <w:t>弯曲要</w:t>
      </w:r>
      <w:proofErr w:type="gramEnd"/>
      <w:r w:rsidRPr="00C0108E">
        <w:rPr>
          <w:rFonts w:ascii="仿宋_GB2312" w:hint="eastAsia"/>
        </w:rPr>
        <w:t>圆滑，避免出现急弯。</w:t>
      </w:r>
    </w:p>
    <w:p w:rsidR="00C571FE" w:rsidRPr="00C0108E" w:rsidRDefault="00C571FE" w:rsidP="00C571FE">
      <w:pPr>
        <w:ind w:firstLine="480"/>
        <w:rPr>
          <w:rFonts w:ascii="仿宋_GB2312" w:hint="eastAsia"/>
        </w:rPr>
      </w:pPr>
      <w:r w:rsidRPr="00C0108E">
        <w:rPr>
          <w:rFonts w:ascii="仿宋_GB2312" w:hint="eastAsia"/>
        </w:rPr>
        <w:t>3、风筒所有接头采用反压边接法，风筒要按顺序编号管理，风筒漏风率不得超过3％。</w:t>
      </w:r>
    </w:p>
    <w:p w:rsidR="00C571FE" w:rsidRPr="00C0108E" w:rsidRDefault="00C571FE" w:rsidP="00C571FE">
      <w:pPr>
        <w:ind w:firstLine="480"/>
        <w:rPr>
          <w:rFonts w:ascii="仿宋_GB2312" w:hint="eastAsia"/>
        </w:rPr>
      </w:pPr>
      <w:r w:rsidRPr="00C0108E">
        <w:rPr>
          <w:rFonts w:ascii="仿宋_GB2312" w:hint="eastAsia"/>
        </w:rPr>
        <w:t>4、风筒随迎头掘进施工及时续接，确保风筒出风口在岩巷中距</w:t>
      </w:r>
      <w:proofErr w:type="gramStart"/>
      <w:r w:rsidRPr="00C0108E">
        <w:rPr>
          <w:rFonts w:ascii="仿宋_GB2312" w:hint="eastAsia"/>
        </w:rPr>
        <w:t>迎头不</w:t>
      </w:r>
      <w:proofErr w:type="gramEnd"/>
      <w:r w:rsidRPr="00C0108E">
        <w:rPr>
          <w:rFonts w:ascii="仿宋_GB2312" w:hint="eastAsia"/>
        </w:rPr>
        <w:t>超过</w:t>
      </w:r>
      <w:smartTag w:uri="urn:schemas-microsoft-com:office:smarttags" w:element="chmetcnv">
        <w:smartTagPr>
          <w:attr w:name="TCSC" w:val="0"/>
          <w:attr w:name="NumberType" w:val="1"/>
          <w:attr w:name="Negative" w:val="False"/>
          <w:attr w:name="HasSpace" w:val="False"/>
          <w:attr w:name="SourceValue" w:val="10"/>
          <w:attr w:name="UnitName" w:val="m"/>
        </w:smartTagPr>
        <w:r w:rsidRPr="00C0108E">
          <w:rPr>
            <w:rFonts w:ascii="仿宋_GB2312" w:hint="eastAsia"/>
          </w:rPr>
          <w:t>10m</w:t>
        </w:r>
      </w:smartTag>
      <w:r w:rsidRPr="00C0108E">
        <w:rPr>
          <w:rFonts w:ascii="仿宋_GB2312" w:hint="eastAsia"/>
        </w:rPr>
        <w:t>；在煤巷或半煤岩巷中，风筒出风口距</w:t>
      </w:r>
      <w:proofErr w:type="gramStart"/>
      <w:r w:rsidRPr="00C0108E">
        <w:rPr>
          <w:rFonts w:ascii="仿宋_GB2312" w:hint="eastAsia"/>
        </w:rPr>
        <w:t>迎头不</w:t>
      </w:r>
      <w:proofErr w:type="gramEnd"/>
      <w:r w:rsidRPr="00C0108E">
        <w:rPr>
          <w:rFonts w:ascii="仿宋_GB2312" w:hint="eastAsia"/>
        </w:rPr>
        <w:t>超过</w:t>
      </w:r>
      <w:smartTag w:uri="urn:schemas-microsoft-com:office:smarttags" w:element="chmetcnv">
        <w:smartTagPr>
          <w:attr w:name="TCSC" w:val="0"/>
          <w:attr w:name="NumberType" w:val="1"/>
          <w:attr w:name="Negative" w:val="False"/>
          <w:attr w:name="HasSpace" w:val="False"/>
          <w:attr w:name="SourceValue" w:val="8"/>
          <w:attr w:name="UnitName" w:val="m"/>
        </w:smartTagPr>
        <w:r w:rsidRPr="00C0108E">
          <w:rPr>
            <w:rFonts w:ascii="仿宋_GB2312" w:hint="eastAsia"/>
          </w:rPr>
          <w:t>8m</w:t>
        </w:r>
      </w:smartTag>
      <w:r w:rsidRPr="00C0108E">
        <w:rPr>
          <w:rFonts w:ascii="仿宋_GB2312" w:hint="eastAsia"/>
        </w:rPr>
        <w:t>。</w:t>
      </w:r>
    </w:p>
    <w:p w:rsidR="00C571FE" w:rsidRPr="00C0108E" w:rsidRDefault="00C571FE" w:rsidP="00C571FE">
      <w:pPr>
        <w:ind w:firstLine="482"/>
        <w:rPr>
          <w:rFonts w:ascii="仿宋_GB2312" w:hint="eastAsia"/>
          <w:b/>
        </w:rPr>
      </w:pPr>
      <w:r w:rsidRPr="00C0108E">
        <w:rPr>
          <w:rFonts w:ascii="仿宋_GB2312" w:hint="eastAsia"/>
          <w:b/>
        </w:rPr>
        <w:lastRenderedPageBreak/>
        <w:t>四、炮掘巷道轨道敷设</w:t>
      </w:r>
    </w:p>
    <w:p w:rsidR="00C571FE" w:rsidRPr="00C0108E" w:rsidRDefault="00C571FE" w:rsidP="00C571FE">
      <w:pPr>
        <w:ind w:firstLine="480"/>
        <w:rPr>
          <w:rFonts w:ascii="仿宋_GB2312" w:hint="eastAsia"/>
        </w:rPr>
      </w:pPr>
      <w:r w:rsidRPr="00C0108E">
        <w:rPr>
          <w:rFonts w:ascii="仿宋_GB2312" w:hint="eastAsia"/>
        </w:rPr>
        <w:t>炮掘巷道施工中临时轨道跟随掘进迎头敷设。</w:t>
      </w:r>
    </w:p>
    <w:p w:rsidR="00C571FE" w:rsidRPr="00C0108E" w:rsidRDefault="00C571FE" w:rsidP="00C571FE">
      <w:pPr>
        <w:ind w:firstLine="482"/>
        <w:rPr>
          <w:rFonts w:ascii="仿宋_GB2312" w:hint="eastAsia"/>
          <w:b/>
        </w:rPr>
      </w:pPr>
      <w:r w:rsidRPr="00C0108E">
        <w:rPr>
          <w:rFonts w:ascii="仿宋_GB2312" w:hint="eastAsia"/>
          <w:b/>
        </w:rPr>
        <w:fldChar w:fldCharType="begin"/>
      </w:r>
      <w:r w:rsidRPr="00C0108E">
        <w:rPr>
          <w:rFonts w:ascii="仿宋_GB2312" w:hint="eastAsia"/>
          <w:b/>
        </w:rPr>
        <w:instrText xml:space="preserve"> = 1 \* GB4 </w:instrText>
      </w:r>
      <w:r w:rsidRPr="00C0108E">
        <w:rPr>
          <w:rFonts w:ascii="仿宋_GB2312" w:hint="eastAsia"/>
          <w:b/>
        </w:rPr>
        <w:fldChar w:fldCharType="separate"/>
      </w:r>
      <w:r w:rsidRPr="00C0108E">
        <w:rPr>
          <w:rFonts w:ascii="仿宋_GB2312" w:hint="eastAsia"/>
          <w:b/>
          <w:noProof/>
        </w:rPr>
        <w:t>㈠</w:t>
      </w:r>
      <w:r w:rsidRPr="00C0108E">
        <w:rPr>
          <w:rFonts w:ascii="仿宋_GB2312" w:hint="eastAsia"/>
          <w:b/>
        </w:rPr>
        <w:fldChar w:fldCharType="end"/>
      </w:r>
      <w:r w:rsidRPr="00C0108E">
        <w:rPr>
          <w:rFonts w:ascii="仿宋_GB2312" w:hint="eastAsia"/>
          <w:b/>
        </w:rPr>
        <w:t>轨道及其配套设施</w:t>
      </w:r>
    </w:p>
    <w:p w:rsidR="00C571FE" w:rsidRPr="00C0108E" w:rsidRDefault="00C571FE" w:rsidP="00C571FE">
      <w:pPr>
        <w:ind w:firstLine="480"/>
        <w:rPr>
          <w:rFonts w:ascii="仿宋_GB2312" w:hint="eastAsia"/>
        </w:rPr>
      </w:pPr>
      <w:r w:rsidRPr="00C0108E">
        <w:rPr>
          <w:rFonts w:ascii="仿宋_GB2312" w:hint="eastAsia"/>
        </w:rPr>
        <w:t>钢轨</w:t>
      </w:r>
      <w:proofErr w:type="gramStart"/>
      <w:r w:rsidRPr="00C0108E">
        <w:rPr>
          <w:rFonts w:ascii="仿宋_GB2312" w:hint="eastAsia"/>
        </w:rPr>
        <w:t>轨</w:t>
      </w:r>
      <w:proofErr w:type="gramEnd"/>
      <w:r w:rsidRPr="00C0108E">
        <w:rPr>
          <w:rFonts w:ascii="仿宋_GB2312" w:hint="eastAsia"/>
        </w:rPr>
        <w:t>型为</w:t>
      </w:r>
      <w:smartTag w:uri="urn:schemas-microsoft-com:office:smarttags" w:element="chmetcnv">
        <w:smartTagPr>
          <w:attr w:name="TCSC" w:val="0"/>
          <w:attr w:name="NumberType" w:val="1"/>
          <w:attr w:name="Negative" w:val="False"/>
          <w:attr w:name="HasSpace" w:val="False"/>
          <w:attr w:name="SourceValue" w:val="22"/>
          <w:attr w:name="UnitName" w:val="kg"/>
        </w:smartTagPr>
        <w:r w:rsidRPr="00C0108E">
          <w:rPr>
            <w:rFonts w:ascii="仿宋_GB2312" w:hint="eastAsia"/>
          </w:rPr>
          <w:t>22kg</w:t>
        </w:r>
      </w:smartTag>
      <w:r w:rsidRPr="00C0108E">
        <w:rPr>
          <w:rFonts w:ascii="仿宋_GB2312" w:hint="eastAsia"/>
        </w:rPr>
        <w:t>/m。采用夹板、鱼尾螺丝联接。轨枕使用木轨枕，规格长×宽×厚=</w:t>
      </w:r>
      <w:smartTag w:uri="urn:schemas-microsoft-com:office:smarttags" w:element="chmetcnv">
        <w:smartTagPr>
          <w:attr w:name="TCSC" w:val="0"/>
          <w:attr w:name="NumberType" w:val="1"/>
          <w:attr w:name="Negative" w:val="False"/>
          <w:attr w:name="HasSpace" w:val="False"/>
          <w:attr w:name="SourceValue" w:val="1500"/>
          <w:attr w:name="UnitName" w:val="mm"/>
        </w:smartTagPr>
        <w:r w:rsidRPr="00C0108E">
          <w:rPr>
            <w:rFonts w:ascii="仿宋_GB2312" w:hint="eastAsia"/>
          </w:rPr>
          <w:t>1500mm</w:t>
        </w:r>
      </w:smartTag>
      <w:r w:rsidRPr="00C0108E">
        <w:rPr>
          <w:rFonts w:ascii="仿宋_GB2312" w:hint="eastAsia"/>
        </w:rPr>
        <w:t>×</w:t>
      </w:r>
      <w:smartTag w:uri="urn:schemas-microsoft-com:office:smarttags" w:element="chmetcnv">
        <w:smartTagPr>
          <w:attr w:name="TCSC" w:val="0"/>
          <w:attr w:name="NumberType" w:val="1"/>
          <w:attr w:name="Negative" w:val="False"/>
          <w:attr w:name="HasSpace" w:val="False"/>
          <w:attr w:name="SourceValue" w:val="150"/>
          <w:attr w:name="UnitName" w:val="mm"/>
        </w:smartTagPr>
        <w:r w:rsidRPr="00C0108E">
          <w:rPr>
            <w:rFonts w:ascii="仿宋_GB2312" w:hint="eastAsia"/>
          </w:rPr>
          <w:t>150mm</w:t>
        </w:r>
      </w:smartTag>
      <w:r w:rsidRPr="00C0108E">
        <w:rPr>
          <w:rFonts w:ascii="仿宋_GB2312" w:hint="eastAsia"/>
        </w:rPr>
        <w:t>×</w:t>
      </w:r>
      <w:smartTag w:uri="urn:schemas-microsoft-com:office:smarttags" w:element="chmetcnv">
        <w:smartTagPr>
          <w:attr w:name="TCSC" w:val="0"/>
          <w:attr w:name="NumberType" w:val="1"/>
          <w:attr w:name="Negative" w:val="False"/>
          <w:attr w:name="HasSpace" w:val="False"/>
          <w:attr w:name="SourceValue" w:val="150"/>
          <w:attr w:name="UnitName" w:val="mm"/>
        </w:smartTagPr>
        <w:r w:rsidRPr="00C0108E">
          <w:rPr>
            <w:rFonts w:ascii="仿宋_GB2312" w:hint="eastAsia"/>
          </w:rPr>
          <w:t>150mm</w:t>
        </w:r>
      </w:smartTag>
      <w:r w:rsidRPr="00C0108E">
        <w:rPr>
          <w:rFonts w:ascii="仿宋_GB2312" w:hint="eastAsia"/>
        </w:rPr>
        <w:t>。</w:t>
      </w:r>
    </w:p>
    <w:p w:rsidR="00C571FE" w:rsidRPr="00C0108E" w:rsidRDefault="00C571FE" w:rsidP="00C571FE">
      <w:pPr>
        <w:ind w:firstLine="482"/>
        <w:rPr>
          <w:rFonts w:ascii="仿宋_GB2312" w:hint="eastAsia"/>
          <w:b/>
        </w:rPr>
      </w:pPr>
      <w:r w:rsidRPr="00C0108E">
        <w:rPr>
          <w:rFonts w:ascii="仿宋_GB2312" w:hint="eastAsia"/>
          <w:b/>
        </w:rPr>
        <w:fldChar w:fldCharType="begin"/>
      </w:r>
      <w:r w:rsidRPr="00C0108E">
        <w:rPr>
          <w:rFonts w:ascii="仿宋_GB2312" w:hint="eastAsia"/>
          <w:b/>
        </w:rPr>
        <w:instrText xml:space="preserve"> = 2 \* GB4 </w:instrText>
      </w:r>
      <w:r w:rsidRPr="00C0108E">
        <w:rPr>
          <w:rFonts w:ascii="仿宋_GB2312" w:hint="eastAsia"/>
          <w:b/>
        </w:rPr>
        <w:fldChar w:fldCharType="separate"/>
      </w:r>
      <w:r w:rsidRPr="00C0108E">
        <w:rPr>
          <w:rFonts w:ascii="仿宋_GB2312" w:hint="eastAsia"/>
          <w:b/>
          <w:noProof/>
        </w:rPr>
        <w:t>㈡</w:t>
      </w:r>
      <w:r w:rsidRPr="00C0108E">
        <w:rPr>
          <w:rFonts w:ascii="仿宋_GB2312" w:hint="eastAsia"/>
          <w:b/>
        </w:rPr>
        <w:fldChar w:fldCharType="end"/>
      </w:r>
      <w:r w:rsidRPr="00C0108E">
        <w:rPr>
          <w:rFonts w:ascii="仿宋_GB2312" w:hint="eastAsia"/>
          <w:b/>
        </w:rPr>
        <w:t>轨道敷设质量要求</w:t>
      </w:r>
    </w:p>
    <w:p w:rsidR="00C571FE" w:rsidRPr="00C0108E" w:rsidRDefault="00C571FE" w:rsidP="00C571FE">
      <w:pPr>
        <w:ind w:firstLine="480"/>
        <w:rPr>
          <w:rFonts w:ascii="仿宋_GB2312" w:hint="eastAsia"/>
        </w:rPr>
      </w:pPr>
      <w:r w:rsidRPr="00C0108E">
        <w:rPr>
          <w:rFonts w:ascii="仿宋_GB2312" w:hint="eastAsia"/>
        </w:rPr>
        <w:t>1、掘进期间临时轨道铺设时，采用</w:t>
      </w:r>
      <w:smartTag w:uri="urn:schemas-microsoft-com:office:smarttags" w:element="chmetcnv">
        <w:smartTagPr>
          <w:attr w:name="TCSC" w:val="0"/>
          <w:attr w:name="NumberType" w:val="1"/>
          <w:attr w:name="Negative" w:val="False"/>
          <w:attr w:name="HasSpace" w:val="False"/>
          <w:attr w:name="SourceValue" w:val="22"/>
          <w:attr w:name="UnitName" w:val="kg"/>
        </w:smartTagPr>
        <w:r w:rsidRPr="00C0108E">
          <w:rPr>
            <w:rFonts w:ascii="仿宋_GB2312" w:hint="eastAsia"/>
          </w:rPr>
          <w:t>22kg</w:t>
        </w:r>
      </w:smartTag>
      <w:r w:rsidRPr="00C0108E">
        <w:rPr>
          <w:rFonts w:ascii="仿宋_GB2312" w:hint="eastAsia"/>
        </w:rPr>
        <w:t>/m的统一轨型。轨距为</w:t>
      </w:r>
      <w:smartTag w:uri="urn:schemas-microsoft-com:office:smarttags" w:element="chmetcnv">
        <w:smartTagPr>
          <w:attr w:name="TCSC" w:val="0"/>
          <w:attr w:name="NumberType" w:val="1"/>
          <w:attr w:name="Negative" w:val="False"/>
          <w:attr w:name="HasSpace" w:val="False"/>
          <w:attr w:name="SourceValue" w:val="900"/>
          <w:attr w:name="UnitName" w:val="mm"/>
        </w:smartTagPr>
        <w:r w:rsidRPr="00C0108E">
          <w:rPr>
            <w:rFonts w:ascii="仿宋_GB2312" w:hint="eastAsia"/>
          </w:rPr>
          <w:t>900mm</w:t>
        </w:r>
      </w:smartTag>
      <w:r w:rsidRPr="00C0108E">
        <w:rPr>
          <w:rFonts w:ascii="仿宋_GB2312" w:hint="eastAsia"/>
        </w:rPr>
        <w:t>，允许偏差为+5、</w:t>
      </w:r>
      <w:smartTag w:uri="urn:schemas-microsoft-com:office:smarttags" w:element="chmetcnv">
        <w:smartTagPr>
          <w:attr w:name="TCSC" w:val="0"/>
          <w:attr w:name="NumberType" w:val="1"/>
          <w:attr w:name="Negative" w:val="True"/>
          <w:attr w:name="HasSpace" w:val="False"/>
          <w:attr w:name="SourceValue" w:val="2"/>
          <w:attr w:name="UnitName" w:val="mm"/>
        </w:smartTagPr>
        <w:r w:rsidRPr="00C0108E">
          <w:rPr>
            <w:rFonts w:ascii="仿宋_GB2312" w:hint="eastAsia"/>
          </w:rPr>
          <w:t>-2mm</w:t>
        </w:r>
      </w:smartTag>
      <w:r w:rsidRPr="00C0108E">
        <w:rPr>
          <w:rFonts w:ascii="仿宋_GB2312" w:hint="eastAsia"/>
        </w:rPr>
        <w:t>；曲线段轨距为</w:t>
      </w:r>
      <w:smartTag w:uri="urn:schemas-microsoft-com:office:smarttags" w:element="chmetcnv">
        <w:smartTagPr>
          <w:attr w:name="TCSC" w:val="0"/>
          <w:attr w:name="NumberType" w:val="1"/>
          <w:attr w:name="Negative" w:val="False"/>
          <w:attr w:name="HasSpace" w:val="False"/>
          <w:attr w:name="SourceValue" w:val="910"/>
          <w:attr w:name="UnitName" w:val="mm"/>
        </w:smartTagPr>
        <w:r w:rsidRPr="00C0108E">
          <w:rPr>
            <w:rFonts w:ascii="仿宋_GB2312" w:hint="eastAsia"/>
          </w:rPr>
          <w:t>910mm</w:t>
        </w:r>
      </w:smartTag>
      <w:r w:rsidRPr="00C0108E">
        <w:rPr>
          <w:rFonts w:ascii="仿宋_GB2312" w:hint="eastAsia"/>
        </w:rPr>
        <w:t>,允许偏差为+5、</w:t>
      </w:r>
      <w:smartTag w:uri="urn:schemas-microsoft-com:office:smarttags" w:element="chmetcnv">
        <w:smartTagPr>
          <w:attr w:name="TCSC" w:val="0"/>
          <w:attr w:name="NumberType" w:val="1"/>
          <w:attr w:name="Negative" w:val="True"/>
          <w:attr w:name="HasSpace" w:val="False"/>
          <w:attr w:name="SourceValue" w:val="2"/>
          <w:attr w:name="UnitName" w:val="mm"/>
        </w:smartTagPr>
        <w:r w:rsidRPr="00C0108E">
          <w:rPr>
            <w:rFonts w:ascii="仿宋_GB2312" w:hint="eastAsia"/>
          </w:rPr>
          <w:t>-2mm</w:t>
        </w:r>
      </w:smartTag>
      <w:r w:rsidRPr="00C0108E">
        <w:rPr>
          <w:rFonts w:ascii="仿宋_GB2312" w:hint="eastAsia"/>
        </w:rPr>
        <w:t>。腰线至轨面不超过设计的±</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hint="eastAsia"/>
          </w:rPr>
          <w:t>50mm</w:t>
        </w:r>
      </w:smartTag>
      <w:r w:rsidRPr="00C0108E">
        <w:rPr>
          <w:rFonts w:ascii="仿宋_GB2312" w:hint="eastAsia"/>
        </w:rPr>
        <w:t>。</w:t>
      </w:r>
    </w:p>
    <w:p w:rsidR="00C571FE" w:rsidRPr="00C0108E" w:rsidRDefault="00C571FE" w:rsidP="00C571FE">
      <w:pPr>
        <w:ind w:firstLine="480"/>
        <w:rPr>
          <w:rFonts w:ascii="仿宋_GB2312" w:hint="eastAsia"/>
        </w:rPr>
      </w:pPr>
      <w:r w:rsidRPr="00C0108E">
        <w:rPr>
          <w:rFonts w:ascii="仿宋_GB2312" w:hint="eastAsia"/>
        </w:rPr>
        <w:t>2、夹板、鱼尾螺丝等扣件齐全、密贴紧固有效，并</w:t>
      </w:r>
      <w:proofErr w:type="gramStart"/>
      <w:r w:rsidRPr="00C0108E">
        <w:rPr>
          <w:rFonts w:ascii="仿宋_GB2312" w:hint="eastAsia"/>
        </w:rPr>
        <w:t>与轨型</w:t>
      </w:r>
      <w:proofErr w:type="gramEnd"/>
      <w:r w:rsidRPr="00C0108E">
        <w:rPr>
          <w:rFonts w:ascii="仿宋_GB2312" w:hint="eastAsia"/>
        </w:rPr>
        <w:t>相配套，轨枕道钉浮离不大于</w:t>
      </w:r>
      <w:smartTag w:uri="urn:schemas-microsoft-com:office:smarttags" w:element="chmetcnv">
        <w:smartTagPr>
          <w:attr w:name="TCSC" w:val="0"/>
          <w:attr w:name="NumberType" w:val="1"/>
          <w:attr w:name="Negative" w:val="False"/>
          <w:attr w:name="HasSpace" w:val="False"/>
          <w:attr w:name="SourceValue" w:val="2"/>
          <w:attr w:name="UnitName" w:val="mm"/>
        </w:smartTagPr>
        <w:r w:rsidRPr="00C0108E">
          <w:rPr>
            <w:rFonts w:ascii="仿宋_GB2312" w:hint="eastAsia"/>
          </w:rPr>
          <w:t>2mm</w:t>
        </w:r>
      </w:smartTag>
      <w:r w:rsidRPr="00C0108E">
        <w:rPr>
          <w:rFonts w:ascii="仿宋_GB2312" w:hint="eastAsia"/>
        </w:rPr>
        <w:t>。轨道接头应采用</w:t>
      </w:r>
      <w:proofErr w:type="gramStart"/>
      <w:r w:rsidRPr="00C0108E">
        <w:rPr>
          <w:rFonts w:ascii="仿宋_GB2312" w:hint="eastAsia"/>
        </w:rPr>
        <w:t>悬接并平整</w:t>
      </w:r>
      <w:proofErr w:type="gramEnd"/>
      <w:r w:rsidRPr="00C0108E">
        <w:rPr>
          <w:rFonts w:ascii="仿宋_GB2312" w:hint="eastAsia"/>
        </w:rPr>
        <w:t>，轨面及</w:t>
      </w:r>
      <w:proofErr w:type="gramStart"/>
      <w:r w:rsidRPr="00C0108E">
        <w:rPr>
          <w:rFonts w:ascii="仿宋_GB2312" w:hint="eastAsia"/>
        </w:rPr>
        <w:t>内外错</w:t>
      </w:r>
      <w:proofErr w:type="gramEnd"/>
      <w:r w:rsidRPr="00C0108E">
        <w:rPr>
          <w:rFonts w:ascii="仿宋_GB2312" w:hint="eastAsia"/>
        </w:rPr>
        <w:t>差不超过</w:t>
      </w:r>
      <w:smartTag w:uri="urn:schemas-microsoft-com:office:smarttags" w:element="chmetcnv">
        <w:smartTagPr>
          <w:attr w:name="TCSC" w:val="0"/>
          <w:attr w:name="NumberType" w:val="1"/>
          <w:attr w:name="Negative" w:val="False"/>
          <w:attr w:name="HasSpace" w:val="False"/>
          <w:attr w:name="SourceValue" w:val="2"/>
          <w:attr w:name="UnitName" w:val="mm"/>
        </w:smartTagPr>
        <w:r w:rsidRPr="00C0108E">
          <w:rPr>
            <w:rFonts w:ascii="仿宋_GB2312" w:hint="eastAsia"/>
          </w:rPr>
          <w:t>2mm</w:t>
        </w:r>
      </w:smartTag>
      <w:r w:rsidRPr="00C0108E">
        <w:rPr>
          <w:rFonts w:ascii="仿宋_GB2312" w:hint="eastAsia"/>
        </w:rPr>
        <w:t>。直线段应对接，</w:t>
      </w:r>
      <w:proofErr w:type="gramStart"/>
      <w:r w:rsidRPr="00C0108E">
        <w:rPr>
          <w:rFonts w:ascii="仿宋_GB2312" w:hint="eastAsia"/>
        </w:rPr>
        <w:t>相对错距不</w:t>
      </w:r>
      <w:proofErr w:type="gramEnd"/>
      <w:r w:rsidRPr="00C0108E">
        <w:rPr>
          <w:rFonts w:ascii="仿宋_GB2312" w:hint="eastAsia"/>
        </w:rPr>
        <w:t>大于</w:t>
      </w:r>
      <w:smartTag w:uri="urn:schemas-microsoft-com:office:smarttags" w:element="chmetcnv">
        <w:smartTagPr>
          <w:attr w:name="TCSC" w:val="0"/>
          <w:attr w:name="NumberType" w:val="1"/>
          <w:attr w:name="Negative" w:val="False"/>
          <w:attr w:name="HasSpace" w:val="False"/>
          <w:attr w:name="SourceValue" w:val="2"/>
          <w:attr w:name="UnitName" w:val="mm"/>
        </w:smartTagPr>
        <w:r w:rsidRPr="00C0108E">
          <w:rPr>
            <w:rFonts w:ascii="仿宋_GB2312" w:hint="eastAsia"/>
          </w:rPr>
          <w:t>2mm</w:t>
        </w:r>
      </w:smartTag>
      <w:r w:rsidRPr="00C0108E">
        <w:rPr>
          <w:rFonts w:ascii="仿宋_GB2312" w:hint="eastAsia"/>
        </w:rPr>
        <w:t>，曲线段应错接，</w:t>
      </w:r>
      <w:proofErr w:type="gramStart"/>
      <w:r w:rsidRPr="00C0108E">
        <w:rPr>
          <w:rFonts w:ascii="仿宋_GB2312" w:hint="eastAsia"/>
        </w:rPr>
        <w:t>相对错距不</w:t>
      </w:r>
      <w:proofErr w:type="gramEnd"/>
      <w:r w:rsidRPr="00C0108E">
        <w:rPr>
          <w:rFonts w:ascii="仿宋_GB2312" w:hint="eastAsia"/>
        </w:rPr>
        <w:t>大于</w:t>
      </w:r>
      <w:smartTag w:uri="urn:schemas-microsoft-com:office:smarttags" w:element="chmetcnv">
        <w:smartTagPr>
          <w:attr w:name="TCSC" w:val="0"/>
          <w:attr w:name="NumberType" w:val="1"/>
          <w:attr w:name="Negative" w:val="False"/>
          <w:attr w:name="HasSpace" w:val="False"/>
          <w:attr w:name="SourceValue" w:val="2"/>
          <w:attr w:name="UnitName" w:val="m"/>
        </w:smartTagPr>
        <w:r w:rsidRPr="00C0108E">
          <w:rPr>
            <w:rFonts w:ascii="仿宋_GB2312" w:hint="eastAsia"/>
          </w:rPr>
          <w:t>2m</w:t>
        </w:r>
      </w:smartTag>
      <w:r w:rsidRPr="00C0108E">
        <w:rPr>
          <w:rFonts w:ascii="仿宋_GB2312" w:hint="eastAsia"/>
        </w:rPr>
        <w:t>，轨缝不大于</w:t>
      </w:r>
      <w:smartTag w:uri="urn:schemas-microsoft-com:office:smarttags" w:element="chmetcnv">
        <w:smartTagPr>
          <w:attr w:name="TCSC" w:val="0"/>
          <w:attr w:name="NumberType" w:val="1"/>
          <w:attr w:name="Negative" w:val="False"/>
          <w:attr w:name="HasSpace" w:val="False"/>
          <w:attr w:name="SourceValue" w:val="2"/>
          <w:attr w:name="UnitName" w:val="mm"/>
        </w:smartTagPr>
        <w:r w:rsidRPr="00C0108E">
          <w:rPr>
            <w:rFonts w:ascii="仿宋_GB2312" w:hint="eastAsia"/>
          </w:rPr>
          <w:t>2mm</w:t>
        </w:r>
      </w:smartTag>
      <w:r w:rsidRPr="00C0108E">
        <w:rPr>
          <w:rFonts w:ascii="仿宋_GB2312" w:hint="eastAsia"/>
        </w:rPr>
        <w:t>。</w:t>
      </w:r>
    </w:p>
    <w:p w:rsidR="00C571FE" w:rsidRPr="00C0108E" w:rsidRDefault="00C571FE" w:rsidP="00C571FE">
      <w:pPr>
        <w:ind w:firstLine="480"/>
        <w:rPr>
          <w:rFonts w:ascii="仿宋_GB2312" w:hint="eastAsia"/>
        </w:rPr>
      </w:pPr>
      <w:r w:rsidRPr="00C0108E">
        <w:rPr>
          <w:rFonts w:ascii="仿宋_GB2312" w:hint="eastAsia"/>
        </w:rPr>
        <w:t>3、轨枕</w:t>
      </w:r>
      <w:proofErr w:type="gramStart"/>
      <w:r w:rsidRPr="00C0108E">
        <w:rPr>
          <w:rFonts w:ascii="仿宋_GB2312" w:hint="eastAsia"/>
        </w:rPr>
        <w:t>采用新圆木制</w:t>
      </w:r>
      <w:proofErr w:type="gramEnd"/>
      <w:r w:rsidRPr="00C0108E">
        <w:rPr>
          <w:rFonts w:ascii="仿宋_GB2312" w:hint="eastAsia"/>
        </w:rPr>
        <w:t>作，要求四面见锯，规格：长×宽×高=1500</w:t>
      </w:r>
      <w:proofErr w:type="gramStart"/>
      <w:r w:rsidRPr="00C0108E">
        <w:rPr>
          <w:rFonts w:ascii="仿宋_GB2312" w:hint="eastAsia"/>
        </w:rPr>
        <w:t>×150×</w:t>
      </w:r>
      <w:smartTag w:uri="urn:schemas-microsoft-com:office:smarttags" w:element="chmetcnv">
        <w:smartTagPr>
          <w:attr w:name="TCSC" w:val="0"/>
          <w:attr w:name="NumberType" w:val="1"/>
          <w:attr w:name="Negative" w:val="False"/>
          <w:attr w:name="HasSpace" w:val="False"/>
          <w:attr w:name="SourceValue" w:val="150"/>
          <w:attr w:name="UnitName" w:val="mm"/>
        </w:smartTagPr>
        <w:r w:rsidRPr="00C0108E">
          <w:rPr>
            <w:rFonts w:ascii="仿宋_GB2312" w:hint="eastAsia"/>
          </w:rPr>
          <w:t>150</w:t>
        </w:r>
        <w:proofErr w:type="gramEnd"/>
        <w:r w:rsidRPr="00C0108E">
          <w:rPr>
            <w:rFonts w:ascii="仿宋_GB2312" w:hint="eastAsia"/>
          </w:rPr>
          <w:t>mm</w:t>
        </w:r>
      </w:smartTag>
      <w:r w:rsidRPr="00C0108E">
        <w:rPr>
          <w:rFonts w:ascii="仿宋_GB2312" w:hint="eastAsia"/>
        </w:rPr>
        <w:t>。轨枕间距中至中为</w:t>
      </w:r>
      <w:smartTag w:uri="urn:schemas-microsoft-com:office:smarttags" w:element="chmetcnv">
        <w:smartTagPr>
          <w:attr w:name="TCSC" w:val="0"/>
          <w:attr w:name="NumberType" w:val="1"/>
          <w:attr w:name="Negative" w:val="False"/>
          <w:attr w:name="HasSpace" w:val="False"/>
          <w:attr w:name="SourceValue" w:val="1"/>
          <w:attr w:name="UnitName" w:val="m"/>
        </w:smartTagPr>
        <w:r w:rsidRPr="00C0108E">
          <w:rPr>
            <w:rFonts w:ascii="仿宋_GB2312" w:hint="eastAsia"/>
          </w:rPr>
          <w:t>1m</w:t>
        </w:r>
      </w:smartTag>
      <w:r w:rsidRPr="00C0108E">
        <w:rPr>
          <w:rFonts w:ascii="仿宋_GB2312" w:hint="eastAsia"/>
        </w:rPr>
        <w:t>，两端接头处为</w:t>
      </w:r>
      <w:smartTag w:uri="urn:schemas-microsoft-com:office:smarttags" w:element="chmetcnv">
        <w:smartTagPr>
          <w:attr w:name="TCSC" w:val="0"/>
          <w:attr w:name="NumberType" w:val="1"/>
          <w:attr w:name="Negative" w:val="False"/>
          <w:attr w:name="HasSpace" w:val="False"/>
          <w:attr w:name="SourceValue" w:val="440"/>
          <w:attr w:name="UnitName" w:val="mm"/>
        </w:smartTagPr>
        <w:r w:rsidRPr="00C0108E">
          <w:rPr>
            <w:rFonts w:ascii="仿宋_GB2312" w:hint="eastAsia"/>
          </w:rPr>
          <w:t>440mm</w:t>
        </w:r>
      </w:smartTag>
      <w:r w:rsidRPr="00C0108E">
        <w:rPr>
          <w:rFonts w:ascii="仿宋_GB2312" w:hint="eastAsia"/>
        </w:rPr>
        <w:t>,间距偏差不得超过</w:t>
      </w:r>
      <w:smartTag w:uri="urn:schemas-microsoft-com:office:smarttags" w:element="chmetcnv">
        <w:smartTagPr>
          <w:attr w:name="TCSC" w:val="0"/>
          <w:attr w:name="NumberType" w:val="1"/>
          <w:attr w:name="Negative" w:val="False"/>
          <w:attr w:name="HasSpace" w:val="False"/>
          <w:attr w:name="SourceValue" w:val="50"/>
          <w:attr w:name="UnitName" w:val="mm"/>
        </w:smartTagPr>
        <w:r w:rsidRPr="00C0108E">
          <w:rPr>
            <w:rFonts w:ascii="仿宋_GB2312" w:hint="eastAsia"/>
          </w:rPr>
          <w:t>50mm</w:t>
        </w:r>
      </w:smartTag>
      <w:r w:rsidRPr="00C0108E">
        <w:rPr>
          <w:rFonts w:ascii="仿宋_GB2312" w:hint="eastAsia"/>
        </w:rPr>
        <w:t>。</w:t>
      </w:r>
    </w:p>
    <w:p w:rsidR="00C571FE" w:rsidRPr="00C0108E" w:rsidRDefault="00C571FE" w:rsidP="00C571FE">
      <w:pPr>
        <w:ind w:firstLine="480"/>
        <w:rPr>
          <w:rFonts w:ascii="仿宋_GB2312" w:hint="eastAsia"/>
        </w:rPr>
      </w:pPr>
      <w:r w:rsidRPr="00C0108E">
        <w:rPr>
          <w:rFonts w:ascii="仿宋_GB2312" w:hint="eastAsia"/>
        </w:rPr>
        <w:t>4、直线段2条钢轨顶面的高低差，以及曲线段外轨加高后与</w:t>
      </w:r>
      <w:proofErr w:type="gramStart"/>
      <w:r w:rsidRPr="00C0108E">
        <w:rPr>
          <w:rFonts w:ascii="仿宋_GB2312" w:hint="eastAsia"/>
        </w:rPr>
        <w:t>内轨顶面的</w:t>
      </w:r>
      <w:proofErr w:type="gramEnd"/>
      <w:r w:rsidRPr="00C0108E">
        <w:rPr>
          <w:rFonts w:ascii="仿宋_GB2312" w:hint="eastAsia"/>
        </w:rPr>
        <w:t>高低偏差，都不得大于</w:t>
      </w:r>
      <w:smartTag w:uri="urn:schemas-microsoft-com:office:smarttags" w:element="chmetcnv">
        <w:smartTagPr>
          <w:attr w:name="TCSC" w:val="0"/>
          <w:attr w:name="NumberType" w:val="1"/>
          <w:attr w:name="Negative" w:val="False"/>
          <w:attr w:name="HasSpace" w:val="False"/>
          <w:attr w:name="SourceValue" w:val="5"/>
          <w:attr w:name="UnitName" w:val="mm"/>
        </w:smartTagPr>
        <w:r w:rsidRPr="00C0108E">
          <w:rPr>
            <w:rFonts w:ascii="仿宋_GB2312" w:hint="eastAsia"/>
          </w:rPr>
          <w:t>5mm</w:t>
        </w:r>
      </w:smartTag>
      <w:r w:rsidRPr="00C0108E">
        <w:rPr>
          <w:rFonts w:ascii="仿宋_GB2312" w:hint="eastAsia"/>
        </w:rPr>
        <w:t>。道岔尖轨要与基本轨密贴，高低差和间隙不大于</w:t>
      </w:r>
      <w:smartTag w:uri="urn:schemas-microsoft-com:office:smarttags" w:element="chmetcnv">
        <w:smartTagPr>
          <w:attr w:name="TCSC" w:val="0"/>
          <w:attr w:name="NumberType" w:val="1"/>
          <w:attr w:name="Negative" w:val="False"/>
          <w:attr w:name="HasSpace" w:val="False"/>
          <w:attr w:name="SourceValue" w:val="2"/>
          <w:attr w:name="UnitName" w:val="mm"/>
        </w:smartTagPr>
        <w:r w:rsidRPr="00C0108E">
          <w:rPr>
            <w:rFonts w:ascii="仿宋_GB2312" w:hint="eastAsia"/>
          </w:rPr>
          <w:t>2mm</w:t>
        </w:r>
      </w:smartTag>
      <w:r w:rsidRPr="00C0108E">
        <w:rPr>
          <w:rFonts w:ascii="仿宋_GB2312" w:hint="eastAsia"/>
        </w:rPr>
        <w:t>。</w:t>
      </w:r>
    </w:p>
    <w:p w:rsidR="00C571FE" w:rsidRPr="00C0108E" w:rsidRDefault="00C571FE" w:rsidP="00C571FE">
      <w:pPr>
        <w:ind w:firstLine="480"/>
        <w:rPr>
          <w:rFonts w:ascii="仿宋_GB2312" w:hint="eastAsia"/>
        </w:rPr>
      </w:pPr>
      <w:r w:rsidRPr="00C0108E">
        <w:rPr>
          <w:rFonts w:ascii="仿宋_GB2312" w:hint="eastAsia"/>
        </w:rPr>
        <w:t>5、直线段和加宽后的曲线段轨距上偏差为+</w:t>
      </w:r>
      <w:smartTag w:uri="urn:schemas-microsoft-com:office:smarttags" w:element="chmetcnv">
        <w:smartTagPr>
          <w:attr w:name="TCSC" w:val="0"/>
          <w:attr w:name="NumberType" w:val="1"/>
          <w:attr w:name="Negative" w:val="False"/>
          <w:attr w:name="HasSpace" w:val="False"/>
          <w:attr w:name="SourceValue" w:val="5"/>
          <w:attr w:name="UnitName" w:val="mm"/>
        </w:smartTagPr>
        <w:r w:rsidRPr="00C0108E">
          <w:rPr>
            <w:rFonts w:ascii="仿宋_GB2312" w:hint="eastAsia"/>
          </w:rPr>
          <w:t>5mm</w:t>
        </w:r>
      </w:smartTag>
      <w:r w:rsidRPr="00C0108E">
        <w:rPr>
          <w:rFonts w:ascii="仿宋_GB2312" w:hint="eastAsia"/>
        </w:rPr>
        <w:t>，下偏差为</w:t>
      </w:r>
      <w:smartTag w:uri="urn:schemas-microsoft-com:office:smarttags" w:element="chmetcnv">
        <w:smartTagPr>
          <w:attr w:name="TCSC" w:val="0"/>
          <w:attr w:name="NumberType" w:val="1"/>
          <w:attr w:name="Negative" w:val="True"/>
          <w:attr w:name="HasSpace" w:val="False"/>
          <w:attr w:name="SourceValue" w:val="2"/>
          <w:attr w:name="UnitName" w:val="mm"/>
        </w:smartTagPr>
        <w:r w:rsidRPr="00C0108E">
          <w:rPr>
            <w:rFonts w:ascii="仿宋_GB2312" w:hint="eastAsia"/>
          </w:rPr>
          <w:t>-2mm</w:t>
        </w:r>
      </w:smartTag>
      <w:r w:rsidRPr="00C0108E">
        <w:rPr>
          <w:rFonts w:ascii="仿宋_GB2312" w:hint="eastAsia"/>
        </w:rPr>
        <w:t>。</w:t>
      </w:r>
    </w:p>
    <w:p w:rsidR="00C571FE" w:rsidRPr="00C0108E" w:rsidRDefault="00C571FE" w:rsidP="00C571FE">
      <w:pPr>
        <w:ind w:firstLine="480"/>
        <w:rPr>
          <w:rFonts w:ascii="仿宋_GB2312" w:hint="eastAsia"/>
        </w:rPr>
      </w:pPr>
      <w:r w:rsidRPr="00C0108E">
        <w:rPr>
          <w:rFonts w:ascii="仿宋_GB2312" w:hint="eastAsia"/>
        </w:rPr>
        <w:t>6、在曲线段内应设轨距拉杆。</w:t>
      </w:r>
    </w:p>
    <w:p w:rsidR="00C571FE" w:rsidRPr="00C0108E" w:rsidRDefault="00C571FE" w:rsidP="00C571FE">
      <w:pPr>
        <w:ind w:firstLine="480"/>
        <w:rPr>
          <w:rFonts w:ascii="仿宋_GB2312" w:hint="eastAsia"/>
        </w:rPr>
      </w:pPr>
      <w:r w:rsidRPr="00C0108E">
        <w:rPr>
          <w:rFonts w:ascii="仿宋_GB2312" w:hint="eastAsia"/>
        </w:rPr>
        <w:t>7、所铺设轨道质量必须符合临时轨道窄轨线路、窄轨道岔质量标准。</w:t>
      </w:r>
    </w:p>
    <w:p w:rsidR="00C571FE" w:rsidRPr="00C0108E" w:rsidRDefault="00C571FE" w:rsidP="00C571FE">
      <w:pPr>
        <w:ind w:firstLine="482"/>
        <w:rPr>
          <w:rFonts w:ascii="仿宋_GB2312" w:cs="黑体" w:hint="eastAsia"/>
          <w:b/>
          <w:bCs/>
          <w:kern w:val="0"/>
        </w:rPr>
      </w:pPr>
      <w:r w:rsidRPr="00C0108E">
        <w:rPr>
          <w:rFonts w:ascii="仿宋_GB2312" w:hint="eastAsia"/>
          <w:b/>
        </w:rPr>
        <w:fldChar w:fldCharType="begin"/>
      </w:r>
      <w:r w:rsidRPr="00C0108E">
        <w:rPr>
          <w:rFonts w:ascii="仿宋_GB2312" w:hint="eastAsia"/>
          <w:b/>
        </w:rPr>
        <w:instrText xml:space="preserve"> = 3 \* GB4 </w:instrText>
      </w:r>
      <w:r w:rsidRPr="00C0108E">
        <w:rPr>
          <w:rFonts w:ascii="仿宋_GB2312" w:hint="eastAsia"/>
          <w:b/>
        </w:rPr>
        <w:fldChar w:fldCharType="separate"/>
      </w:r>
      <w:r w:rsidRPr="00C0108E">
        <w:rPr>
          <w:rFonts w:ascii="仿宋_GB2312" w:hint="eastAsia"/>
          <w:b/>
          <w:noProof/>
        </w:rPr>
        <w:t>㈢</w:t>
      </w:r>
      <w:r w:rsidRPr="00C0108E">
        <w:rPr>
          <w:rFonts w:ascii="仿宋_GB2312" w:hint="eastAsia"/>
          <w:b/>
        </w:rPr>
        <w:fldChar w:fldCharType="end"/>
      </w:r>
      <w:r w:rsidRPr="00C0108E">
        <w:rPr>
          <w:rFonts w:ascii="仿宋_GB2312" w:cs="黑体" w:hint="eastAsia"/>
          <w:b/>
          <w:bCs/>
          <w:kern w:val="0"/>
        </w:rPr>
        <w:t>钢轨、轨枕运送</w:t>
      </w:r>
    </w:p>
    <w:p w:rsidR="00C571FE" w:rsidRPr="00C0108E" w:rsidRDefault="00C571FE" w:rsidP="00C571FE">
      <w:pPr>
        <w:ind w:firstLine="480"/>
        <w:rPr>
          <w:rFonts w:ascii="仿宋_GB2312" w:cs="楷体_GB2312" w:hint="eastAsia"/>
          <w:kern w:val="0"/>
        </w:rPr>
      </w:pPr>
      <w:r w:rsidRPr="00C0108E">
        <w:rPr>
          <w:rFonts w:ascii="仿宋_GB2312" w:cs="楷体_GB2312" w:hint="eastAsia"/>
          <w:bCs/>
          <w:kern w:val="0"/>
        </w:rPr>
        <w:t>1、巷道施工中钢轨、轨枕均</w:t>
      </w:r>
      <w:r w:rsidRPr="00C0108E">
        <w:rPr>
          <w:rFonts w:ascii="仿宋_GB2312" w:cs="楷体_GB2312" w:hint="eastAsia"/>
          <w:kern w:val="0"/>
        </w:rPr>
        <w:t>采用平板车运送至使用地点附近，再采用人工</w:t>
      </w:r>
      <w:proofErr w:type="gramStart"/>
      <w:r w:rsidRPr="00C0108E">
        <w:rPr>
          <w:rFonts w:ascii="仿宋_GB2312" w:cs="楷体_GB2312" w:hint="eastAsia"/>
          <w:kern w:val="0"/>
        </w:rPr>
        <w:t>抬架至使用</w:t>
      </w:r>
      <w:proofErr w:type="gramEnd"/>
      <w:r w:rsidRPr="00C0108E">
        <w:rPr>
          <w:rFonts w:ascii="仿宋_GB2312" w:cs="楷体_GB2312" w:hint="eastAsia"/>
          <w:kern w:val="0"/>
        </w:rPr>
        <w:t>地点。</w:t>
      </w:r>
      <w:r w:rsidRPr="00C0108E">
        <w:rPr>
          <w:rFonts w:ascii="仿宋_GB2312" w:cs="黑体" w:hint="eastAsia"/>
          <w:bCs/>
          <w:kern w:val="0"/>
        </w:rPr>
        <w:t>装车</w:t>
      </w:r>
      <w:r w:rsidRPr="00C0108E">
        <w:rPr>
          <w:rFonts w:ascii="仿宋_GB2312" w:cs="楷体_GB2312" w:hint="eastAsia"/>
          <w:kern w:val="0"/>
        </w:rPr>
        <w:t>前将平板车运送至靠近装载地点的平路上，用木楔将平板车固定牢固，防止装载过程中平板车前后移动。</w:t>
      </w:r>
    </w:p>
    <w:p w:rsidR="00C571FE" w:rsidRPr="00C0108E" w:rsidRDefault="00C571FE" w:rsidP="00C571FE">
      <w:pPr>
        <w:ind w:firstLine="480"/>
        <w:rPr>
          <w:rFonts w:ascii="仿宋_GB2312" w:cs="楷体_GB2312" w:hint="eastAsia"/>
          <w:kern w:val="0"/>
        </w:rPr>
      </w:pPr>
      <w:r w:rsidRPr="00C0108E">
        <w:rPr>
          <w:rFonts w:ascii="仿宋_GB2312" w:cs="楷体_GB2312" w:hint="eastAsia"/>
          <w:kern w:val="0"/>
        </w:rPr>
        <w:t>2、</w:t>
      </w:r>
      <w:r w:rsidRPr="00C0108E">
        <w:rPr>
          <w:rFonts w:ascii="仿宋_GB2312" w:cs="楷体_GB2312" w:hint="eastAsia"/>
          <w:bCs/>
          <w:kern w:val="0"/>
        </w:rPr>
        <w:t>轨枕装车时根据需要数量，将轨枕在</w:t>
      </w:r>
      <w:r w:rsidRPr="00C0108E">
        <w:rPr>
          <w:rFonts w:ascii="仿宋_GB2312" w:cs="楷体_GB2312" w:hint="eastAsia"/>
          <w:kern w:val="0"/>
        </w:rPr>
        <w:t>平板车中部逐层摆放整齐，然后用直径不小于</w:t>
      </w:r>
      <w:smartTag w:uri="urn:schemas-microsoft-com:office:smarttags" w:element="chmetcnv">
        <w:smartTagPr>
          <w:attr w:name="TCSC" w:val="0"/>
          <w:attr w:name="NumberType" w:val="1"/>
          <w:attr w:name="Negative" w:val="False"/>
          <w:attr w:name="HasSpace" w:val="False"/>
          <w:attr w:name="SourceValue" w:val="9.5"/>
          <w:attr w:name="UnitName" w:val="mm"/>
        </w:smartTagPr>
        <w:r w:rsidRPr="00C0108E">
          <w:rPr>
            <w:rFonts w:ascii="仿宋_GB2312" w:cs="楷体_GB2312" w:hint="eastAsia"/>
            <w:kern w:val="0"/>
          </w:rPr>
          <w:t>9.5mm</w:t>
        </w:r>
      </w:smartTag>
      <w:r w:rsidRPr="00C0108E">
        <w:rPr>
          <w:rFonts w:ascii="仿宋_GB2312" w:cs="楷体_GB2312" w:hint="eastAsia"/>
          <w:kern w:val="0"/>
        </w:rPr>
        <w:t>的新钢丝绳捆绑两道，并用绞棍或螺栓紧牢固。</w:t>
      </w:r>
    </w:p>
    <w:p w:rsidR="00C571FE" w:rsidRPr="00C0108E" w:rsidRDefault="00C571FE" w:rsidP="00C571FE">
      <w:pPr>
        <w:ind w:firstLine="480"/>
        <w:rPr>
          <w:rFonts w:ascii="仿宋_GB2312" w:cs="楷体_GB2312" w:hint="eastAsia"/>
          <w:kern w:val="0"/>
        </w:rPr>
      </w:pPr>
      <w:r w:rsidRPr="00C0108E">
        <w:rPr>
          <w:rFonts w:ascii="仿宋_GB2312" w:cs="楷体_GB2312" w:hint="eastAsia"/>
          <w:kern w:val="0"/>
        </w:rPr>
        <w:t>3、钢轨装车前在平板车两端平行放置两条相同规格的木板，木板两端头不能超出平板车的边沿。施工人员在钢轨两端头将钢轨抬放到木板上，使平板车基本处于钢轨的中部，钢轨要靠平板车中间并排摆放，钢轨之间接触要紧密，同一</w:t>
      </w:r>
      <w:r w:rsidRPr="00C0108E">
        <w:rPr>
          <w:rFonts w:ascii="仿宋_GB2312" w:cs="楷体_GB2312" w:hint="eastAsia"/>
          <w:kern w:val="0"/>
        </w:rPr>
        <w:lastRenderedPageBreak/>
        <w:t>层钢轨摆好后，木板两端头外露长度不得小于</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C0108E">
          <w:rPr>
            <w:rFonts w:ascii="仿宋_GB2312" w:cs="楷体_GB2312" w:hint="eastAsia"/>
            <w:kern w:val="0"/>
          </w:rPr>
          <w:t>100mm</w:t>
        </w:r>
      </w:smartTag>
      <w:r w:rsidRPr="00C0108E">
        <w:rPr>
          <w:rFonts w:ascii="仿宋_GB2312" w:cs="楷体_GB2312" w:hint="eastAsia"/>
          <w:kern w:val="0"/>
        </w:rPr>
        <w:t>。一层摆放不下时，要在排好的钢轨上面，按与下部木板重叠再放置两条木板，按上述要求再排放一层钢轨。装完钢轨后，在平板车两端及中部位置用直径不小于</w:t>
      </w:r>
      <w:smartTag w:uri="urn:schemas-microsoft-com:office:smarttags" w:element="chmetcnv">
        <w:smartTagPr>
          <w:attr w:name="TCSC" w:val="0"/>
          <w:attr w:name="NumberType" w:val="1"/>
          <w:attr w:name="Negative" w:val="False"/>
          <w:attr w:name="HasSpace" w:val="False"/>
          <w:attr w:name="SourceValue" w:val="9.5"/>
          <w:attr w:name="UnitName" w:val="mm"/>
        </w:smartTagPr>
        <w:r w:rsidRPr="00C0108E">
          <w:rPr>
            <w:rFonts w:ascii="仿宋_GB2312" w:cs="楷体_GB2312" w:hint="eastAsia"/>
            <w:kern w:val="0"/>
          </w:rPr>
          <w:t>9.5mm</w:t>
        </w:r>
      </w:smartTag>
      <w:r w:rsidRPr="00C0108E">
        <w:rPr>
          <w:rFonts w:ascii="仿宋_GB2312" w:cs="楷体_GB2312" w:hint="eastAsia"/>
          <w:kern w:val="0"/>
        </w:rPr>
        <w:t>的新钢丝绳捆绑三道，并用绞棍或螺栓紧牢固。</w:t>
      </w:r>
    </w:p>
    <w:p w:rsidR="00C571FE" w:rsidRPr="00C0108E" w:rsidRDefault="00C571FE" w:rsidP="00C571FE">
      <w:pPr>
        <w:ind w:firstLine="480"/>
        <w:rPr>
          <w:rFonts w:ascii="仿宋_GB2312" w:cs="楷体_GB2312" w:hint="eastAsia"/>
          <w:kern w:val="0"/>
        </w:rPr>
      </w:pPr>
      <w:r w:rsidRPr="00C0108E">
        <w:rPr>
          <w:rFonts w:ascii="仿宋_GB2312" w:cs="楷体_GB2312" w:hint="eastAsia"/>
          <w:kern w:val="0"/>
        </w:rPr>
        <w:t>4、派专人检查运输线路，确保运输路线畅通。上述工作经专人检查确认无误后，运送人员靠近平板车的两侧，将平板车推至</w:t>
      </w:r>
      <w:proofErr w:type="gramStart"/>
      <w:r w:rsidRPr="00C0108E">
        <w:rPr>
          <w:rFonts w:ascii="仿宋_GB2312" w:cs="楷体_GB2312" w:hint="eastAsia"/>
          <w:kern w:val="0"/>
        </w:rPr>
        <w:t>耙</w:t>
      </w:r>
      <w:proofErr w:type="gramEnd"/>
      <w:r w:rsidRPr="00C0108E">
        <w:rPr>
          <w:rFonts w:ascii="仿宋_GB2312" w:cs="楷体_GB2312" w:hint="eastAsia"/>
          <w:kern w:val="0"/>
        </w:rPr>
        <w:t>装机后面，用木楔或道木将平板车固定牢，推车时人员不能靠近钢轨两头，以防</w:t>
      </w:r>
      <w:proofErr w:type="gramStart"/>
      <w:r w:rsidRPr="00C0108E">
        <w:rPr>
          <w:rFonts w:ascii="仿宋_GB2312" w:cs="楷体_GB2312" w:hint="eastAsia"/>
          <w:kern w:val="0"/>
        </w:rPr>
        <w:t>转弯掉道时</w:t>
      </w:r>
      <w:proofErr w:type="gramEnd"/>
      <w:r w:rsidRPr="00C0108E">
        <w:rPr>
          <w:rFonts w:ascii="仿宋_GB2312" w:cs="楷体_GB2312" w:hint="eastAsia"/>
          <w:kern w:val="0"/>
        </w:rPr>
        <w:t>发生事故。固定好平板车后，解</w:t>
      </w:r>
      <w:proofErr w:type="gramStart"/>
      <w:r w:rsidRPr="00C0108E">
        <w:rPr>
          <w:rFonts w:ascii="仿宋_GB2312" w:cs="楷体_GB2312" w:hint="eastAsia"/>
          <w:kern w:val="0"/>
        </w:rPr>
        <w:t>掉封绳</w:t>
      </w:r>
      <w:proofErr w:type="gramEnd"/>
      <w:r w:rsidRPr="00C0108E">
        <w:rPr>
          <w:rFonts w:ascii="仿宋_GB2312" w:cs="楷体_GB2312" w:hint="eastAsia"/>
          <w:kern w:val="0"/>
        </w:rPr>
        <w:t>，人工将</w:t>
      </w:r>
      <w:r w:rsidRPr="00C0108E">
        <w:rPr>
          <w:rFonts w:ascii="仿宋_GB2312" w:cs="楷体_GB2312" w:hint="eastAsia"/>
          <w:bCs/>
          <w:kern w:val="0"/>
        </w:rPr>
        <w:t>钢轨、轨枕</w:t>
      </w:r>
      <w:r w:rsidRPr="00C0108E">
        <w:rPr>
          <w:rFonts w:ascii="仿宋_GB2312" w:cs="楷体_GB2312" w:hint="eastAsia"/>
          <w:kern w:val="0"/>
        </w:rPr>
        <w:t>抬至敷设地点。两人抬运时要放在同一侧的肩上，下放时要互相叫应好，并有人拾肩，先放好一头再放另一头，不能乱扔乱放，人多时要</w:t>
      </w:r>
      <w:proofErr w:type="gramStart"/>
      <w:r w:rsidRPr="00C0108E">
        <w:rPr>
          <w:rFonts w:ascii="仿宋_GB2312" w:cs="楷体_GB2312" w:hint="eastAsia"/>
          <w:kern w:val="0"/>
        </w:rPr>
        <w:t>栓</w:t>
      </w:r>
      <w:proofErr w:type="gramEnd"/>
      <w:r w:rsidRPr="00C0108E">
        <w:rPr>
          <w:rFonts w:ascii="仿宋_GB2312" w:cs="楷体_GB2312" w:hint="eastAsia"/>
          <w:kern w:val="0"/>
        </w:rPr>
        <w:t>绳抬运，所用的绳子、架杆要有足够的强度，绳子不能</w:t>
      </w:r>
      <w:proofErr w:type="gramStart"/>
      <w:r w:rsidRPr="00C0108E">
        <w:rPr>
          <w:rFonts w:ascii="仿宋_GB2312" w:cs="楷体_GB2312" w:hint="eastAsia"/>
          <w:kern w:val="0"/>
        </w:rPr>
        <w:t>栓</w:t>
      </w:r>
      <w:proofErr w:type="gramEnd"/>
      <w:r w:rsidRPr="00C0108E">
        <w:rPr>
          <w:rFonts w:ascii="仿宋_GB2312" w:cs="楷体_GB2312" w:hint="eastAsia"/>
          <w:kern w:val="0"/>
        </w:rPr>
        <w:t>得太短，以</w:t>
      </w:r>
      <w:r w:rsidRPr="00C0108E">
        <w:rPr>
          <w:rFonts w:ascii="仿宋_GB2312" w:cs="楷体_GB2312" w:hint="eastAsia"/>
          <w:bCs/>
          <w:kern w:val="0"/>
        </w:rPr>
        <w:t>钢轨、轨枕</w:t>
      </w:r>
      <w:r w:rsidRPr="00C0108E">
        <w:rPr>
          <w:rFonts w:ascii="仿宋_GB2312" w:cs="楷体_GB2312" w:hint="eastAsia"/>
          <w:kern w:val="0"/>
        </w:rPr>
        <w:t>离开底板</w:t>
      </w:r>
      <w:smartTag w:uri="urn:schemas-microsoft-com:office:smarttags" w:element="chmetcnv">
        <w:smartTagPr>
          <w:attr w:name="TCSC" w:val="0"/>
          <w:attr w:name="NumberType" w:val="1"/>
          <w:attr w:name="Negative" w:val="False"/>
          <w:attr w:name="HasSpace" w:val="False"/>
          <w:attr w:name="SourceValue" w:val="300"/>
          <w:attr w:name="UnitName" w:val="mm"/>
        </w:smartTagPr>
        <w:r w:rsidRPr="00C0108E">
          <w:rPr>
            <w:rFonts w:ascii="仿宋_GB2312" w:cs="楷体_GB2312" w:hint="eastAsia"/>
            <w:kern w:val="0"/>
          </w:rPr>
          <w:t>300mm</w:t>
        </w:r>
      </w:smartTag>
      <w:r w:rsidRPr="00C0108E">
        <w:rPr>
          <w:rFonts w:ascii="仿宋_GB2312" w:cs="楷体_GB2312" w:hint="eastAsia"/>
          <w:kern w:val="0"/>
        </w:rPr>
        <w:t>～</w:t>
      </w:r>
      <w:smartTag w:uri="urn:schemas-microsoft-com:office:smarttags" w:element="chmetcnv">
        <w:smartTagPr>
          <w:attr w:name="TCSC" w:val="0"/>
          <w:attr w:name="NumberType" w:val="1"/>
          <w:attr w:name="Negative" w:val="False"/>
          <w:attr w:name="HasSpace" w:val="False"/>
          <w:attr w:name="SourceValue" w:val="400"/>
          <w:attr w:name="UnitName" w:val="mm"/>
        </w:smartTagPr>
        <w:r w:rsidRPr="00C0108E">
          <w:rPr>
            <w:rFonts w:ascii="仿宋_GB2312" w:cs="楷体_GB2312" w:hint="eastAsia"/>
            <w:kern w:val="0"/>
          </w:rPr>
          <w:t>400mm</w:t>
        </w:r>
      </w:smartTag>
      <w:r w:rsidRPr="00C0108E">
        <w:rPr>
          <w:rFonts w:ascii="仿宋_GB2312" w:cs="楷体_GB2312" w:hint="eastAsia"/>
          <w:kern w:val="0"/>
        </w:rPr>
        <w:t>为宜；架杆长度不能小于</w:t>
      </w:r>
      <w:smartTag w:uri="urn:schemas-microsoft-com:office:smarttags" w:element="chmetcnv">
        <w:smartTagPr>
          <w:attr w:name="TCSC" w:val="0"/>
          <w:attr w:name="NumberType" w:val="1"/>
          <w:attr w:name="Negative" w:val="False"/>
          <w:attr w:name="HasSpace" w:val="False"/>
          <w:attr w:name="SourceValue" w:val="2"/>
          <w:attr w:name="UnitName" w:val="m"/>
        </w:smartTagPr>
        <w:r w:rsidRPr="00C0108E">
          <w:rPr>
            <w:rFonts w:ascii="仿宋_GB2312" w:cs="楷体_GB2312" w:hint="eastAsia"/>
            <w:kern w:val="0"/>
          </w:rPr>
          <w:t>2m</w:t>
        </w:r>
      </w:smartTag>
      <w:r w:rsidRPr="00C0108E">
        <w:rPr>
          <w:rFonts w:ascii="仿宋_GB2312" w:cs="楷体_GB2312" w:hint="eastAsia"/>
          <w:kern w:val="0"/>
        </w:rPr>
        <w:t>，抬运人员的脚不能伸入钢轨下，抬运中人员要配合好，</w:t>
      </w:r>
      <w:proofErr w:type="gramStart"/>
      <w:r w:rsidRPr="00C0108E">
        <w:rPr>
          <w:rFonts w:ascii="仿宋_GB2312" w:cs="楷体_GB2312" w:hint="eastAsia"/>
          <w:kern w:val="0"/>
        </w:rPr>
        <w:t>脚下要</w:t>
      </w:r>
      <w:proofErr w:type="gramEnd"/>
      <w:r w:rsidRPr="00C0108E">
        <w:rPr>
          <w:rFonts w:ascii="仿宋_GB2312" w:cs="楷体_GB2312" w:hint="eastAsia"/>
          <w:kern w:val="0"/>
        </w:rPr>
        <w:t>站稳，抬、放时要叫应好，动作要一致，避免猛起、猛放现象，以防发生意外事故。</w:t>
      </w:r>
    </w:p>
    <w:p w:rsidR="00C571FE" w:rsidRPr="00C0108E" w:rsidRDefault="00C571FE" w:rsidP="00C571FE">
      <w:pPr>
        <w:ind w:firstLine="480"/>
        <w:rPr>
          <w:rFonts w:ascii="仿宋_GB2312" w:cs="楷体_GB2312" w:hint="eastAsia"/>
          <w:kern w:val="0"/>
        </w:rPr>
      </w:pPr>
      <w:r w:rsidRPr="00C0108E">
        <w:rPr>
          <w:rFonts w:ascii="仿宋_GB2312" w:cs="楷体_GB2312" w:hint="eastAsia"/>
          <w:bCs/>
          <w:kern w:val="0"/>
        </w:rPr>
        <w:t>5、斜巷内</w:t>
      </w:r>
      <w:r w:rsidRPr="00C0108E">
        <w:rPr>
          <w:rFonts w:ascii="仿宋_GB2312" w:cs="楷体_GB2312" w:hint="eastAsia"/>
          <w:kern w:val="0"/>
        </w:rPr>
        <w:t>敷设轨道时，</w:t>
      </w:r>
      <w:r w:rsidRPr="00C0108E">
        <w:rPr>
          <w:rFonts w:ascii="仿宋_GB2312" w:cs="楷体_GB2312" w:hint="eastAsia"/>
          <w:bCs/>
          <w:kern w:val="0"/>
        </w:rPr>
        <w:t>钢轨、轨枕</w:t>
      </w:r>
      <w:r w:rsidRPr="00C0108E">
        <w:rPr>
          <w:rFonts w:ascii="仿宋_GB2312" w:cs="楷体_GB2312" w:hint="eastAsia"/>
          <w:kern w:val="0"/>
        </w:rPr>
        <w:t>采用平板车运送，装车时要避开矿车销子在安放位置，装完后按上述要求捆绑牢固，人工或用蓄电池电机车将平板车推至下部变坡点处。联好滑头和保安绳，经专人检查，确认无误后，信号工方可打信号联系绞车开始提升，提送过程中要慢速运行，将平板车运送至耙装机后部，车辆停稳后，人员在平板车左右两侧解</w:t>
      </w:r>
      <w:proofErr w:type="gramStart"/>
      <w:r w:rsidRPr="00C0108E">
        <w:rPr>
          <w:rFonts w:ascii="仿宋_GB2312" w:cs="楷体_GB2312" w:hint="eastAsia"/>
          <w:kern w:val="0"/>
        </w:rPr>
        <w:t>掉封绳</w:t>
      </w:r>
      <w:proofErr w:type="gramEnd"/>
      <w:r w:rsidRPr="00C0108E">
        <w:rPr>
          <w:rFonts w:ascii="仿宋_GB2312" w:cs="楷体_GB2312" w:hint="eastAsia"/>
          <w:kern w:val="0"/>
        </w:rPr>
        <w:t>，人员在</w:t>
      </w:r>
      <w:r w:rsidRPr="00C0108E">
        <w:rPr>
          <w:rFonts w:ascii="仿宋_GB2312" w:cs="楷体_GB2312" w:hint="eastAsia"/>
          <w:bCs/>
          <w:kern w:val="0"/>
        </w:rPr>
        <w:t>钢轨、轨枕</w:t>
      </w:r>
      <w:r w:rsidRPr="00C0108E">
        <w:rPr>
          <w:rFonts w:ascii="仿宋_GB2312" w:cs="楷体_GB2312" w:hint="eastAsia"/>
          <w:kern w:val="0"/>
        </w:rPr>
        <w:t>的</w:t>
      </w:r>
      <w:proofErr w:type="gramStart"/>
      <w:r w:rsidRPr="00C0108E">
        <w:rPr>
          <w:rFonts w:ascii="仿宋_GB2312" w:cs="楷体_GB2312" w:hint="eastAsia"/>
          <w:kern w:val="0"/>
        </w:rPr>
        <w:t>上端头</w:t>
      </w:r>
      <w:proofErr w:type="gramEnd"/>
      <w:r w:rsidRPr="00C0108E">
        <w:rPr>
          <w:rFonts w:ascii="仿宋_GB2312" w:cs="楷体_GB2312" w:hint="eastAsia"/>
          <w:kern w:val="0"/>
        </w:rPr>
        <w:t>处，将</w:t>
      </w:r>
      <w:r w:rsidRPr="00C0108E">
        <w:rPr>
          <w:rFonts w:ascii="仿宋_GB2312" w:cs="楷体_GB2312" w:hint="eastAsia"/>
          <w:bCs/>
          <w:kern w:val="0"/>
        </w:rPr>
        <w:t>钢轨、轨枕</w:t>
      </w:r>
      <w:r w:rsidRPr="00C0108E">
        <w:rPr>
          <w:rFonts w:ascii="仿宋_GB2312" w:cs="楷体_GB2312" w:hint="eastAsia"/>
          <w:kern w:val="0"/>
        </w:rPr>
        <w:t>卸到平板车两侧底板上。人员撤到安全地点后，信号工打信号联系绞车司机开动绞车，将平板车松到底盘车场内。按上述多人抬运的要求，将</w:t>
      </w:r>
      <w:r w:rsidRPr="00C0108E">
        <w:rPr>
          <w:rFonts w:ascii="仿宋_GB2312" w:cs="楷体_GB2312" w:hint="eastAsia"/>
          <w:bCs/>
          <w:kern w:val="0"/>
        </w:rPr>
        <w:t>钢轨、轨枕</w:t>
      </w:r>
      <w:r w:rsidRPr="00C0108E">
        <w:rPr>
          <w:rFonts w:ascii="仿宋_GB2312" w:cs="楷体_GB2312" w:hint="eastAsia"/>
          <w:kern w:val="0"/>
        </w:rPr>
        <w:t>抬至铺设地点，按标准敷设好轨道。工作中绞车司机严禁离开操作位置，司机的手不能离开制动闸，随时根据要求操作绞车。</w:t>
      </w:r>
    </w:p>
    <w:p w:rsidR="00C571FE" w:rsidRPr="00C0108E" w:rsidRDefault="00C571FE" w:rsidP="00C571FE">
      <w:pPr>
        <w:ind w:firstLine="482"/>
        <w:rPr>
          <w:rFonts w:ascii="仿宋_GB2312" w:hint="eastAsia"/>
          <w:b/>
        </w:rPr>
      </w:pPr>
      <w:r w:rsidRPr="00C0108E">
        <w:rPr>
          <w:rFonts w:ascii="仿宋_GB2312" w:hint="eastAsia"/>
          <w:b/>
        </w:rPr>
        <w:fldChar w:fldCharType="begin"/>
      </w:r>
      <w:r w:rsidRPr="00C0108E">
        <w:rPr>
          <w:rFonts w:ascii="仿宋_GB2312" w:hint="eastAsia"/>
          <w:b/>
        </w:rPr>
        <w:instrText xml:space="preserve"> = 4 \* GB4 </w:instrText>
      </w:r>
      <w:r w:rsidRPr="00C0108E">
        <w:rPr>
          <w:rFonts w:ascii="仿宋_GB2312" w:hint="eastAsia"/>
          <w:b/>
        </w:rPr>
        <w:fldChar w:fldCharType="separate"/>
      </w:r>
      <w:r w:rsidRPr="00C0108E">
        <w:rPr>
          <w:rFonts w:ascii="仿宋_GB2312" w:hint="eastAsia"/>
          <w:b/>
          <w:noProof/>
        </w:rPr>
        <w:t>㈣</w:t>
      </w:r>
      <w:r w:rsidRPr="00C0108E">
        <w:rPr>
          <w:rFonts w:ascii="仿宋_GB2312" w:hint="eastAsia"/>
          <w:b/>
        </w:rPr>
        <w:fldChar w:fldCharType="end"/>
      </w:r>
      <w:r w:rsidRPr="00C0108E">
        <w:rPr>
          <w:rFonts w:ascii="仿宋_GB2312" w:hint="eastAsia"/>
          <w:b/>
        </w:rPr>
        <w:t>轨道敷设工艺</w:t>
      </w:r>
    </w:p>
    <w:p w:rsidR="00C571FE" w:rsidRPr="00C0108E" w:rsidRDefault="00C571FE" w:rsidP="00C571FE">
      <w:pPr>
        <w:ind w:firstLine="480"/>
        <w:rPr>
          <w:rFonts w:ascii="仿宋_GB2312" w:hint="eastAsia"/>
          <w:bdr w:val="single" w:sz="4" w:space="0" w:color="auto"/>
        </w:rPr>
      </w:pPr>
      <w:r w:rsidRPr="00C0108E">
        <w:rPr>
          <w:rFonts w:ascii="仿宋_GB2312" w:hint="eastAsia"/>
        </w:rPr>
        <w:t>1、工艺流程：</w:t>
      </w:r>
      <w:r w:rsidRPr="00C0108E">
        <w:rPr>
          <w:rFonts w:ascii="仿宋_GB2312" w:hint="eastAsia"/>
          <w:bdr w:val="single" w:sz="4" w:space="0" w:color="auto"/>
        </w:rPr>
        <w:t>准备工作</w:t>
      </w:r>
      <w:r w:rsidRPr="00C0108E">
        <w:rPr>
          <w:rFonts w:ascii="仿宋_GB2312" w:hint="eastAsia"/>
        </w:rPr>
        <w:t>→</w:t>
      </w:r>
      <w:r w:rsidRPr="00C0108E">
        <w:rPr>
          <w:rFonts w:ascii="仿宋_GB2312" w:hint="eastAsia"/>
          <w:bdr w:val="single" w:sz="4" w:space="0" w:color="auto"/>
        </w:rPr>
        <w:t>安设轨枕</w:t>
      </w:r>
      <w:r w:rsidRPr="00C0108E">
        <w:rPr>
          <w:rFonts w:ascii="仿宋_GB2312" w:hint="eastAsia"/>
        </w:rPr>
        <w:t>→</w:t>
      </w:r>
      <w:r w:rsidRPr="00C0108E">
        <w:rPr>
          <w:rFonts w:ascii="仿宋_GB2312" w:hint="eastAsia"/>
          <w:bdr w:val="single" w:sz="4" w:space="0" w:color="auto"/>
        </w:rPr>
        <w:t>安设轨道</w:t>
      </w:r>
      <w:r w:rsidRPr="00C0108E">
        <w:rPr>
          <w:rFonts w:ascii="仿宋_GB2312" w:hint="eastAsia"/>
        </w:rPr>
        <w:t>→</w:t>
      </w:r>
      <w:r w:rsidRPr="00C0108E">
        <w:rPr>
          <w:rFonts w:ascii="仿宋_GB2312" w:hint="eastAsia"/>
          <w:bdr w:val="single" w:sz="4" w:space="0" w:color="auto"/>
        </w:rPr>
        <w:t>调整轨道平直</w:t>
      </w:r>
      <w:r w:rsidRPr="00C0108E">
        <w:rPr>
          <w:rFonts w:ascii="仿宋_GB2312" w:hint="eastAsia"/>
        </w:rPr>
        <w:t>→</w:t>
      </w:r>
      <w:r w:rsidRPr="00C0108E">
        <w:rPr>
          <w:rFonts w:ascii="仿宋_GB2312" w:hint="eastAsia"/>
          <w:bdr w:val="single" w:sz="4" w:space="0" w:color="auto"/>
        </w:rPr>
        <w:t>垫实轨底</w:t>
      </w:r>
      <w:r w:rsidRPr="00C0108E">
        <w:rPr>
          <w:rFonts w:ascii="仿宋_GB2312" w:hint="eastAsia"/>
        </w:rPr>
        <w:t>。</w:t>
      </w:r>
    </w:p>
    <w:p w:rsidR="00C571FE" w:rsidRPr="00C0108E" w:rsidRDefault="00C571FE" w:rsidP="00C571FE">
      <w:pPr>
        <w:ind w:firstLine="480"/>
        <w:rPr>
          <w:rFonts w:ascii="仿宋_GB2312" w:hint="eastAsia"/>
        </w:rPr>
      </w:pPr>
      <w:r w:rsidRPr="00C0108E">
        <w:rPr>
          <w:rFonts w:ascii="仿宋_GB2312" w:hint="eastAsia"/>
        </w:rPr>
        <w:t>2、施工前先</w:t>
      </w:r>
      <w:proofErr w:type="gramStart"/>
      <w:r w:rsidRPr="00C0108E">
        <w:rPr>
          <w:rFonts w:ascii="仿宋_GB2312" w:hint="eastAsia"/>
        </w:rPr>
        <w:t>敲帮问顶</w:t>
      </w:r>
      <w:proofErr w:type="gramEnd"/>
      <w:r w:rsidRPr="00C0108E">
        <w:rPr>
          <w:rFonts w:ascii="仿宋_GB2312" w:hint="eastAsia"/>
        </w:rPr>
        <w:t>，摘掉危岩活石，确定安全后方可开始工作。</w:t>
      </w:r>
    </w:p>
    <w:p w:rsidR="00C571FE" w:rsidRPr="00C0108E" w:rsidRDefault="00C571FE" w:rsidP="00C571FE">
      <w:pPr>
        <w:ind w:firstLine="480"/>
        <w:rPr>
          <w:rFonts w:ascii="仿宋_GB2312" w:hint="eastAsia"/>
        </w:rPr>
      </w:pPr>
      <w:r w:rsidRPr="00C0108E">
        <w:rPr>
          <w:rFonts w:ascii="仿宋_GB2312" w:hint="eastAsia"/>
        </w:rPr>
        <w:t>3、准备好施工需要的轨道、枕木、轨道配套扣件及工具。</w:t>
      </w:r>
    </w:p>
    <w:p w:rsidR="00C571FE" w:rsidRPr="00C0108E" w:rsidRDefault="00C571FE" w:rsidP="00C571FE">
      <w:pPr>
        <w:ind w:firstLine="480"/>
        <w:rPr>
          <w:rFonts w:ascii="仿宋_GB2312" w:hint="eastAsia"/>
        </w:rPr>
      </w:pPr>
      <w:r w:rsidRPr="00C0108E">
        <w:rPr>
          <w:rFonts w:ascii="仿宋_GB2312" w:hint="eastAsia"/>
        </w:rPr>
        <w:t>4、将敷设区域的积</w:t>
      </w:r>
      <w:proofErr w:type="gramStart"/>
      <w:r w:rsidRPr="00C0108E">
        <w:rPr>
          <w:rFonts w:ascii="仿宋_GB2312" w:hint="eastAsia"/>
        </w:rPr>
        <w:t>矸</w:t>
      </w:r>
      <w:proofErr w:type="gramEnd"/>
      <w:r w:rsidRPr="00C0108E">
        <w:rPr>
          <w:rFonts w:ascii="仿宋_GB2312" w:hint="eastAsia"/>
        </w:rPr>
        <w:t>浮</w:t>
      </w:r>
      <w:proofErr w:type="gramStart"/>
      <w:r w:rsidRPr="00C0108E">
        <w:rPr>
          <w:rFonts w:ascii="仿宋_GB2312" w:hint="eastAsia"/>
        </w:rPr>
        <w:t>矸</w:t>
      </w:r>
      <w:proofErr w:type="gramEnd"/>
      <w:r w:rsidRPr="00C0108E">
        <w:rPr>
          <w:rFonts w:ascii="仿宋_GB2312" w:hint="eastAsia"/>
        </w:rPr>
        <w:t>清理干净。然后按照设计的轨间距以及巷道中腰线的位置标定出每条轨枕的位置，然后根据腰线</w:t>
      </w:r>
      <w:proofErr w:type="gramStart"/>
      <w:r w:rsidRPr="00C0108E">
        <w:rPr>
          <w:rFonts w:ascii="仿宋_GB2312" w:hint="eastAsia"/>
        </w:rPr>
        <w:t>高度挖设轨枕</w:t>
      </w:r>
      <w:proofErr w:type="gramEnd"/>
      <w:r w:rsidRPr="00C0108E">
        <w:rPr>
          <w:rFonts w:ascii="仿宋_GB2312" w:hint="eastAsia"/>
        </w:rPr>
        <w:t>坑。</w:t>
      </w:r>
    </w:p>
    <w:p w:rsidR="00C571FE" w:rsidRPr="00C0108E" w:rsidRDefault="00C571FE" w:rsidP="00C571FE">
      <w:pPr>
        <w:ind w:firstLine="480"/>
        <w:rPr>
          <w:rFonts w:ascii="仿宋_GB2312" w:hint="eastAsia"/>
        </w:rPr>
      </w:pPr>
      <w:r w:rsidRPr="00C0108E">
        <w:rPr>
          <w:rFonts w:ascii="仿宋_GB2312" w:hint="eastAsia"/>
        </w:rPr>
        <w:t>5、将轨枕逐一安设</w:t>
      </w:r>
      <w:proofErr w:type="gramStart"/>
      <w:r w:rsidRPr="00C0108E">
        <w:rPr>
          <w:rFonts w:ascii="仿宋_GB2312" w:hint="eastAsia"/>
        </w:rPr>
        <w:t>到挖设好的</w:t>
      </w:r>
      <w:proofErr w:type="gramEnd"/>
      <w:r w:rsidRPr="00C0108E">
        <w:rPr>
          <w:rFonts w:ascii="仿宋_GB2312" w:hint="eastAsia"/>
        </w:rPr>
        <w:t>轨枕坑内，初步调整平直。</w:t>
      </w:r>
    </w:p>
    <w:p w:rsidR="00C571FE" w:rsidRPr="00C0108E" w:rsidRDefault="00C571FE" w:rsidP="00C571FE">
      <w:pPr>
        <w:ind w:firstLine="480"/>
        <w:rPr>
          <w:rFonts w:ascii="仿宋_GB2312" w:hint="eastAsia"/>
        </w:rPr>
      </w:pPr>
      <w:r w:rsidRPr="00C0108E">
        <w:rPr>
          <w:rFonts w:ascii="仿宋_GB2312" w:hint="eastAsia"/>
        </w:rPr>
        <w:lastRenderedPageBreak/>
        <w:t>6、将轨道安设到轨枕上，并与已经敷设好的轨道接头，调整轨道和轨枕，初步达到设计的平直要求。</w:t>
      </w:r>
    </w:p>
    <w:p w:rsidR="00C571FE" w:rsidRPr="00C0108E" w:rsidRDefault="00C571FE" w:rsidP="00C571FE">
      <w:pPr>
        <w:ind w:firstLine="480"/>
        <w:rPr>
          <w:rFonts w:ascii="仿宋_GB2312" w:hint="eastAsia"/>
        </w:rPr>
      </w:pPr>
      <w:r w:rsidRPr="00C0108E">
        <w:rPr>
          <w:rFonts w:ascii="仿宋_GB2312" w:hint="eastAsia"/>
        </w:rPr>
        <w:t>7、用锤在轨道左右两侧轨枕上砸道钉，将钢轨固定在轨枕上。先固定好一条再</w:t>
      </w:r>
      <w:proofErr w:type="gramStart"/>
      <w:r w:rsidRPr="00C0108E">
        <w:rPr>
          <w:rFonts w:ascii="仿宋_GB2312" w:hint="eastAsia"/>
        </w:rPr>
        <w:t>固定另</w:t>
      </w:r>
      <w:proofErr w:type="gramEnd"/>
      <w:r w:rsidRPr="00C0108E">
        <w:rPr>
          <w:rFonts w:ascii="仿宋_GB2312" w:hint="eastAsia"/>
        </w:rPr>
        <w:t>一条，</w:t>
      </w:r>
      <w:proofErr w:type="gramStart"/>
      <w:r w:rsidRPr="00C0108E">
        <w:rPr>
          <w:rFonts w:ascii="仿宋_GB2312" w:hint="eastAsia"/>
        </w:rPr>
        <w:t>随砸道钉</w:t>
      </w:r>
      <w:proofErr w:type="gramEnd"/>
      <w:r w:rsidRPr="00C0108E">
        <w:rPr>
          <w:rFonts w:ascii="仿宋_GB2312" w:hint="eastAsia"/>
        </w:rPr>
        <w:t>随用尺</w:t>
      </w:r>
      <w:proofErr w:type="gramStart"/>
      <w:r w:rsidRPr="00C0108E">
        <w:rPr>
          <w:rFonts w:ascii="仿宋_GB2312" w:hint="eastAsia"/>
        </w:rPr>
        <w:t>校定</w:t>
      </w:r>
      <w:proofErr w:type="gramEnd"/>
      <w:r w:rsidRPr="00C0108E">
        <w:rPr>
          <w:rFonts w:ascii="仿宋_GB2312" w:hint="eastAsia"/>
        </w:rPr>
        <w:t>规矩。</w:t>
      </w:r>
    </w:p>
    <w:p w:rsidR="00C571FE" w:rsidRDefault="00C571FE" w:rsidP="00C571FE">
      <w:pPr>
        <w:ind w:firstLine="480"/>
        <w:rPr>
          <w:rFonts w:ascii="仿宋_GB2312" w:hint="eastAsia"/>
        </w:rPr>
      </w:pPr>
      <w:r w:rsidRPr="00C0108E">
        <w:rPr>
          <w:rFonts w:ascii="仿宋_GB2312" w:hint="eastAsia"/>
        </w:rPr>
        <w:t>8、按巷道中腰线调整轨道，同时将底部不实的枕木垫实，达到设计要求。</w:t>
      </w:r>
    </w:p>
    <w:p w:rsidR="00C571FE" w:rsidRPr="00C0108E" w:rsidRDefault="00C571FE" w:rsidP="00C571FE">
      <w:pPr>
        <w:ind w:firstLine="480"/>
        <w:rPr>
          <w:rFonts w:ascii="仿宋_GB2312" w:hint="eastAsia"/>
        </w:rPr>
      </w:pPr>
    </w:p>
    <w:sectPr w:rsidR="00C571FE" w:rsidRPr="00C0108E" w:rsidSect="00504FE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571FE"/>
    <w:rsid w:val="00504FE3"/>
    <w:rsid w:val="00C571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71FE"/>
    <w:pPr>
      <w:widowControl w:val="0"/>
      <w:spacing w:line="360" w:lineRule="auto"/>
      <w:ind w:firstLineChars="200" w:firstLine="200"/>
      <w:jc w:val="both"/>
    </w:pPr>
    <w:rPr>
      <w:rFonts w:ascii="Times New Roman" w:eastAsia="仿宋_GB2312" w:hAnsi="Times New Roman" w:cs="Times New Roman"/>
      <w:sz w:val="24"/>
      <w:szCs w:val="24"/>
    </w:rPr>
  </w:style>
  <w:style w:type="paragraph" w:styleId="2">
    <w:name w:val="heading 2"/>
    <w:basedOn w:val="a"/>
    <w:next w:val="a"/>
    <w:link w:val="2Char"/>
    <w:qFormat/>
    <w:rsid w:val="00C571FE"/>
    <w:pPr>
      <w:keepNext/>
      <w:autoSpaceDE w:val="0"/>
      <w:autoSpaceDN w:val="0"/>
      <w:adjustRightInd w:val="0"/>
      <w:jc w:val="center"/>
      <w:outlineLvl w:val="1"/>
    </w:pPr>
    <w:rPr>
      <w:rFonts w:ascii="宋体"/>
      <w:b/>
      <w:bCs/>
      <w:color w:val="000000"/>
      <w:kern w:val="0"/>
      <w:sz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C571FE"/>
    <w:rPr>
      <w:rFonts w:ascii="宋体" w:eastAsia="仿宋_GB2312" w:hAnsi="Times New Roman" w:cs="Times New Roman"/>
      <w:b/>
      <w:bCs/>
      <w:color w:val="000000"/>
      <w:kern w:val="0"/>
      <w:sz w:val="30"/>
      <w:szCs w:val="24"/>
    </w:rPr>
  </w:style>
  <w:style w:type="paragraph" w:customStyle="1" w:styleId="a3">
    <w:name w:val="表格"/>
    <w:basedOn w:val="2"/>
    <w:rsid w:val="00C571FE"/>
    <w:pPr>
      <w:ind w:firstLineChars="0" w:firstLine="0"/>
    </w:pPr>
    <w:rPr>
      <w:b w:val="0"/>
      <w:sz w:val="21"/>
    </w:rPr>
  </w:style>
  <w:style w:type="paragraph" w:customStyle="1" w:styleId="a4">
    <w:name w:val="表格标题"/>
    <w:basedOn w:val="a"/>
    <w:rsid w:val="00C571FE"/>
    <w:pPr>
      <w:ind w:firstLine="422"/>
      <w:jc w:val="center"/>
    </w:pPr>
    <w:rPr>
      <w:rFonts w:ascii="仿宋_GB2312" w:hAnsi="宋体"/>
      <w:b/>
      <w:bCs/>
      <w:color w:val="000000"/>
      <w:szCs w:val="28"/>
    </w:rPr>
  </w:style>
  <w:style w:type="paragraph" w:styleId="a5">
    <w:name w:val="Document Map"/>
    <w:basedOn w:val="a"/>
    <w:link w:val="Char"/>
    <w:uiPriority w:val="99"/>
    <w:semiHidden/>
    <w:unhideWhenUsed/>
    <w:rsid w:val="00C571FE"/>
    <w:rPr>
      <w:rFonts w:ascii="宋体" w:eastAsia="宋体"/>
      <w:sz w:val="18"/>
      <w:szCs w:val="18"/>
    </w:rPr>
  </w:style>
  <w:style w:type="character" w:customStyle="1" w:styleId="Char">
    <w:name w:val="文档结构图 Char"/>
    <w:basedOn w:val="a0"/>
    <w:link w:val="a5"/>
    <w:uiPriority w:val="99"/>
    <w:semiHidden/>
    <w:rsid w:val="00C571FE"/>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402</Words>
  <Characters>2298</Characters>
  <Application>Microsoft Office Word</Application>
  <DocSecurity>0</DocSecurity>
  <Lines>19</Lines>
  <Paragraphs>5</Paragraphs>
  <ScaleCrop>false</ScaleCrop>
  <Company>304</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test4</dc:creator>
  <cp:keywords/>
  <dc:description/>
  <cp:lastModifiedBy>test4</cp:lastModifiedBy>
  <cp:revision>1</cp:revision>
  <dcterms:created xsi:type="dcterms:W3CDTF">2012-04-26T14:51:00Z</dcterms:created>
  <dcterms:modified xsi:type="dcterms:W3CDTF">2012-04-26T14:51:00Z</dcterms:modified>
</cp:coreProperties>
</file>