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Pr="00534D7B" w:rsidRDefault="00E36D0C" w:rsidP="00534D7B">
      <w:pPr>
        <w:pStyle w:val="ListParagraph"/>
        <w:numPr>
          <w:ilvl w:val="1"/>
          <w:numId w:val="1"/>
        </w:numPr>
        <w:ind w:left="720"/>
        <w:rPr>
          <w:sz w:val="22"/>
          <w:lang w:val="en-CA"/>
        </w:rPr>
      </w:pPr>
      <w:r w:rsidRPr="00534D7B">
        <w:rPr>
          <w:sz w:val="22"/>
          <w:lang w:val="en-CA"/>
        </w:rPr>
        <w:t>What does the program do?</w:t>
      </w:r>
    </w:p>
    <w:p w:rsidR="00E36D0C" w:rsidRPr="00534D7B" w:rsidRDefault="00E36D0C" w:rsidP="00534D7B">
      <w:pPr>
        <w:pStyle w:val="ListParagraph"/>
        <w:numPr>
          <w:ilvl w:val="1"/>
          <w:numId w:val="1"/>
        </w:numPr>
        <w:ind w:left="720"/>
        <w:rPr>
          <w:sz w:val="22"/>
          <w:lang w:val="en-CA"/>
        </w:rPr>
      </w:pPr>
      <w:r w:rsidRPr="00534D7B">
        <w:rPr>
          <w:sz w:val="22"/>
          <w:lang w:val="en-CA"/>
        </w:rPr>
        <w:t>When and why was the program created?</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F1F1C"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Pr="006063D5" w:rsidRDefault="006063D5" w:rsidP="003C2857">
      <w:pPr>
        <w:ind w:left="360"/>
        <w:rPr>
          <w:lang w:val="en-CA"/>
        </w:rPr>
      </w:pPr>
      <w:r w:rsidRPr="006063D5">
        <w:rPr>
          <w:bCs/>
          <w:color w:val="222222"/>
          <w:shd w:val="clear" w:color="auto" w:fill="FFFFFF"/>
        </w:rPr>
        <w:t>Bots</w:t>
      </w:r>
      <w:r w:rsidRPr="006063D5">
        <w:rPr>
          <w:color w:val="222222"/>
          <w:shd w:val="clear" w:color="auto" w:fill="FFFFFF"/>
        </w:rPr>
        <w:t>, in general, are </w:t>
      </w:r>
      <w:r w:rsidRPr="006063D5">
        <w:rPr>
          <w:bCs/>
          <w:color w:val="222222"/>
          <w:shd w:val="clear" w:color="auto" w:fill="FFFFFF"/>
        </w:rPr>
        <w:t>estimated</w:t>
      </w:r>
      <w:r w:rsidRPr="006063D5">
        <w:rPr>
          <w:color w:val="222222"/>
          <w:shd w:val="clear" w:color="auto" w:fill="FFFFFF"/>
        </w:rPr>
        <w:t> to make up roughly 37.9 percent of all </w:t>
      </w:r>
      <w:r w:rsidRPr="006063D5">
        <w:rPr>
          <w:bCs/>
          <w:color w:val="222222"/>
          <w:shd w:val="clear" w:color="auto" w:fill="FFFFFF"/>
        </w:rPr>
        <w:t>Internet traffic</w:t>
      </w:r>
      <w:r w:rsidRPr="006063D5">
        <w:rPr>
          <w:color w:val="222222"/>
          <w:shd w:val="clear" w:color="auto" w:fill="FFFFFF"/>
        </w:rPr>
        <w:t>.</w:t>
      </w: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Pr="006063D5" w:rsidRDefault="006063D5" w:rsidP="003C2857">
      <w:pPr>
        <w:ind w:left="360"/>
        <w:rPr>
          <w:lang w:val="en-CA"/>
        </w:rPr>
      </w:pPr>
      <w:r w:rsidRPr="006063D5">
        <w:rPr>
          <w:bCs/>
          <w:color w:val="222222"/>
          <w:shd w:val="clear" w:color="auto" w:fill="FFFFFF"/>
        </w:rPr>
        <w:t>Bots</w:t>
      </w:r>
      <w:r w:rsidRPr="006063D5">
        <w:rPr>
          <w:color w:val="222222"/>
          <w:shd w:val="clear" w:color="auto" w:fill="FFFFFF"/>
        </w:rPr>
        <w:t xml:space="preserve"> sometimes referred to as </w:t>
      </w:r>
      <w:proofErr w:type="spellStart"/>
      <w:r w:rsidRPr="006063D5">
        <w:rPr>
          <w:color w:val="222222"/>
          <w:shd w:val="clear" w:color="auto" w:fill="FFFFFF"/>
        </w:rPr>
        <w:t>chatbots</w:t>
      </w:r>
      <w:proofErr w:type="spellEnd"/>
      <w:r w:rsidRPr="006063D5">
        <w:rPr>
          <w:color w:val="222222"/>
          <w:shd w:val="clear" w:color="auto" w:fill="FFFFFF"/>
        </w:rPr>
        <w:t xml:space="preserve"> or smart </w:t>
      </w:r>
      <w:r w:rsidRPr="006063D5">
        <w:rPr>
          <w:bCs/>
          <w:color w:val="222222"/>
          <w:shd w:val="clear" w:color="auto" w:fill="FFFFFF"/>
        </w:rPr>
        <w:t>bots</w:t>
      </w:r>
      <w:r w:rsidRPr="006063D5">
        <w:rPr>
          <w:color w:val="222222"/>
          <w:shd w:val="clear" w:color="auto" w:fill="FFFFFF"/>
        </w:rPr>
        <w:t>, are simply software applications designed to perform automated tasks based on a pre-programmed set of rules. In more advanced cases, </w:t>
      </w:r>
      <w:r w:rsidRPr="006063D5">
        <w:rPr>
          <w:bCs/>
          <w:color w:val="222222"/>
          <w:shd w:val="clear" w:color="auto" w:fill="FFFFFF"/>
        </w:rPr>
        <w:t>bots</w:t>
      </w:r>
      <w:r w:rsidRPr="006063D5">
        <w:rPr>
          <w:color w:val="222222"/>
          <w:shd w:val="clear" w:color="auto" w:fill="FFFFFF"/>
        </w:rPr>
        <w:t> employ artificial intelligence and machine-learning technology to interact with users on a chat interface</w:t>
      </w: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Pr="006063D5" w:rsidRDefault="006063D5" w:rsidP="003C2857">
      <w:pPr>
        <w:ind w:left="360"/>
        <w:rPr>
          <w:lang w:val="en-CA"/>
        </w:rPr>
      </w:pPr>
      <w:r w:rsidRPr="006063D5">
        <w:rPr>
          <w:color w:val="222222"/>
          <w:shd w:val="clear" w:color="auto" w:fill="FFFFFF"/>
        </w:rPr>
        <w:t>It is </w:t>
      </w:r>
      <w:r w:rsidRPr="006063D5">
        <w:rPr>
          <w:bCs/>
          <w:color w:val="222222"/>
          <w:shd w:val="clear" w:color="auto" w:fill="FFFFFF"/>
        </w:rPr>
        <w:t>estimated</w:t>
      </w:r>
      <w:r w:rsidRPr="006063D5">
        <w:rPr>
          <w:color w:val="222222"/>
          <w:shd w:val="clear" w:color="auto" w:fill="FFFFFF"/>
        </w:rPr>
        <w:t> that 9-15% of active Twitter </w:t>
      </w:r>
      <w:r w:rsidRPr="006063D5">
        <w:rPr>
          <w:bCs/>
          <w:color w:val="222222"/>
          <w:shd w:val="clear" w:color="auto" w:fill="FFFFFF"/>
        </w:rPr>
        <w:t>accounts may</w:t>
      </w:r>
      <w:r w:rsidRPr="006063D5">
        <w:rPr>
          <w:color w:val="222222"/>
          <w:shd w:val="clear" w:color="auto" w:fill="FFFFFF"/>
        </w:rPr>
        <w:t> be </w:t>
      </w:r>
      <w:r w:rsidRPr="006063D5">
        <w:rPr>
          <w:bCs/>
          <w:color w:val="222222"/>
          <w:shd w:val="clear" w:color="auto" w:fill="FFFFFF"/>
        </w:rPr>
        <w:t>social bots</w:t>
      </w:r>
      <w:r w:rsidRPr="006063D5">
        <w:rPr>
          <w:color w:val="222222"/>
          <w:shd w:val="clear" w:color="auto" w:fill="FFFFFF"/>
        </w:rPr>
        <w:t> and that 15% of the total Twitter population active in the US Presidential election discussion were </w:t>
      </w:r>
      <w:r w:rsidRPr="006063D5">
        <w:rPr>
          <w:bCs/>
          <w:color w:val="222222"/>
          <w:shd w:val="clear" w:color="auto" w:fill="FFFFFF"/>
        </w:rPr>
        <w:t>bots</w:t>
      </w:r>
      <w:r w:rsidRPr="006063D5">
        <w:rPr>
          <w:color w:val="222222"/>
          <w:shd w:val="clear" w:color="auto" w:fill="FFFFFF"/>
        </w:rPr>
        <w:t>. At least 400,000 </w:t>
      </w:r>
      <w:r w:rsidRPr="006063D5">
        <w:rPr>
          <w:bCs/>
          <w:color w:val="222222"/>
          <w:shd w:val="clear" w:color="auto" w:fill="FFFFFF"/>
        </w:rPr>
        <w:t>bots</w:t>
      </w:r>
      <w:r w:rsidRPr="006063D5">
        <w:rPr>
          <w:color w:val="222222"/>
          <w:shd w:val="clear" w:color="auto" w:fill="FFFFFF"/>
        </w:rPr>
        <w:t> were responsible for about 3.8 million tweets, roughly 19% of the total volume.</w:t>
      </w: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Pr="006063D5" w:rsidRDefault="006063D5" w:rsidP="001F6950">
      <w:pPr>
        <w:rPr>
          <w:sz w:val="20"/>
          <w:szCs w:val="20"/>
          <w:lang w:val="en-CA"/>
        </w:rPr>
      </w:pPr>
      <w:r w:rsidRPr="006063D5">
        <w:rPr>
          <w:color w:val="333333"/>
          <w:sz w:val="20"/>
          <w:szCs w:val="20"/>
          <w:shd w:val="clear" w:color="auto" w:fill="F8F8F8"/>
        </w:rPr>
        <w:t>n social media, bots collect information by crawling the internet for specific keywords and hashtags and sharing them on sites like Facebook and Twitter. Some social bots were developed to behave like a human--using emoji in their posts, only posting at reasonable hours of the day, or limiting the amount of information they share. They have become increasingly sophisticated, making it difficult to distinguish a bot-generated internet persona from a live human.</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F1F1C"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6063D5" w:rsidP="009A5DB7">
      <w:pPr>
        <w:ind w:left="360"/>
        <w:rPr>
          <w:lang w:val="en-CA"/>
        </w:rPr>
      </w:pPr>
      <w:r>
        <w:rPr>
          <w:color w:val="222222"/>
          <w:shd w:val="clear" w:color="auto" w:fill="FFFFFF"/>
        </w:rPr>
        <w:t>At least 400,000 </w:t>
      </w:r>
      <w:r>
        <w:rPr>
          <w:b/>
          <w:bCs/>
          <w:color w:val="222222"/>
          <w:shd w:val="clear" w:color="auto" w:fill="FFFFFF"/>
        </w:rPr>
        <w:t>bots</w:t>
      </w:r>
      <w:r>
        <w:rPr>
          <w:color w:val="222222"/>
          <w:shd w:val="clear" w:color="auto" w:fill="FFFFFF"/>
        </w:rPr>
        <w:t> were responsible for about 3.8 million tweets, roughly 19% of the total volume</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Pr="006063D5" w:rsidRDefault="006063D5" w:rsidP="009A5DB7">
      <w:pPr>
        <w:ind w:left="360"/>
        <w:rPr>
          <w:lang w:val="en-CA"/>
        </w:rPr>
      </w:pPr>
      <w:r w:rsidRPr="006063D5">
        <w:rPr>
          <w:color w:val="222222"/>
          <w:shd w:val="clear" w:color="auto" w:fill="FFFFFF"/>
        </w:rPr>
        <w:t>The </w:t>
      </w:r>
      <w:r w:rsidRPr="006063D5">
        <w:rPr>
          <w:bCs/>
          <w:color w:val="222222"/>
          <w:shd w:val="clear" w:color="auto" w:fill="FFFFFF"/>
        </w:rPr>
        <w:t>purpose</w:t>
      </w:r>
      <w:r w:rsidRPr="006063D5">
        <w:rPr>
          <w:color w:val="222222"/>
          <w:shd w:val="clear" w:color="auto" w:fill="FFFFFF"/>
        </w:rPr>
        <w:t> of chat bots is to support and scale business teams in their relations with customers. ... </w:t>
      </w:r>
      <w:proofErr w:type="spellStart"/>
      <w:r w:rsidRPr="006063D5">
        <w:rPr>
          <w:bCs/>
          <w:color w:val="222222"/>
          <w:shd w:val="clear" w:color="auto" w:fill="FFFFFF"/>
        </w:rPr>
        <w:t>Chatbots</w:t>
      </w:r>
      <w:proofErr w:type="spellEnd"/>
      <w:r w:rsidRPr="006063D5">
        <w:rPr>
          <w:color w:val="222222"/>
          <w:shd w:val="clear" w:color="auto" w:fill="FFFFFF"/>
        </w:rPr>
        <w:t> may sound like a futuristic notion, but according to Global Web Index statistics, it is said that 75% of internet users are adopting one or more messenger platforms</w:t>
      </w:r>
    </w:p>
    <w:p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6063D5" w:rsidRPr="009A5DB7" w:rsidRDefault="006063D5" w:rsidP="006063D5">
      <w:pPr>
        <w:pStyle w:val="ListParagraph"/>
        <w:ind w:left="360"/>
        <w:rPr>
          <w:lang w:val="en-CA"/>
        </w:rPr>
      </w:pPr>
      <w:r>
        <w:rPr>
          <w:rFonts w:ascii="Helvetica" w:hAnsi="Helvetica"/>
          <w:color w:val="111111"/>
          <w:sz w:val="27"/>
          <w:szCs w:val="27"/>
          <w:shd w:val="clear" w:color="auto" w:fill="FFFFFF"/>
        </w:rPr>
        <w:lastRenderedPageBreak/>
        <w:t xml:space="preserve">"If you're a smoker looking to quit and you see messages fill your timeline or you go online and see these posts, does that have an influence on how you choose to stop smoking?" </w:t>
      </w:r>
      <w:proofErr w:type="spellStart"/>
      <w:r>
        <w:rPr>
          <w:rFonts w:ascii="Helvetica" w:hAnsi="Helvetica"/>
          <w:color w:val="111111"/>
          <w:sz w:val="27"/>
          <w:szCs w:val="27"/>
          <w:shd w:val="clear" w:color="auto" w:fill="FFFFFF"/>
        </w:rPr>
        <w:t>Allem</w:t>
      </w:r>
      <w:proofErr w:type="spellEnd"/>
      <w:r>
        <w:rPr>
          <w:rFonts w:ascii="Helvetica" w:hAnsi="Helvetica"/>
          <w:color w:val="111111"/>
          <w:sz w:val="27"/>
          <w:szCs w:val="27"/>
          <w:shd w:val="clear" w:color="auto" w:fill="FFFFFF"/>
        </w:rPr>
        <w:t xml:space="preserve"> says. "With the case of vaccinations, with millions of messages perpetuating this idea that vaccinations are harmful, that could have pretty serious implications going forward."</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5A48A4" w:rsidP="009A5DB7">
      <w:pPr>
        <w:ind w:left="360"/>
        <w:rPr>
          <w:lang w:val="en-CA"/>
        </w:rPr>
      </w:pPr>
      <w:r>
        <w:rPr>
          <w:rFonts w:ascii="Helvetica" w:hAnsi="Helvetica"/>
          <w:color w:val="111111"/>
          <w:sz w:val="27"/>
          <w:szCs w:val="27"/>
          <w:shd w:val="clear" w:color="auto" w:fill="FFFFFF"/>
        </w:rPr>
        <w:t>In February, the APHA's Facebook page posted a </w:t>
      </w:r>
      <w:hyperlink r:id="rId12" w:tgtFrame="_blank" w:history="1">
        <w:r>
          <w:rPr>
            <w:rStyle w:val="Hyperlink"/>
            <w:rFonts w:ascii="Helvetica" w:hAnsi="Helvetica"/>
            <w:sz w:val="27"/>
            <w:szCs w:val="27"/>
            <w:shd w:val="clear" w:color="auto" w:fill="FFFFFF"/>
          </w:rPr>
          <w:t>meme</w:t>
        </w:r>
      </w:hyperlink>
      <w:r>
        <w:rPr>
          <w:rFonts w:ascii="Helvetica" w:hAnsi="Helvetica"/>
          <w:color w:val="111111"/>
          <w:sz w:val="27"/>
          <w:szCs w:val="27"/>
          <w:shd w:val="clear" w:color="auto" w:fill="FFFFFF"/>
        </w:rPr>
        <w:t> about flu shots that was inundated with anti-vaccination comments. Megan Lowry, a communications specialist at the organization,</w:t>
      </w:r>
      <w:r>
        <w:rPr>
          <w:rFonts w:ascii="Helvetica" w:hAnsi="Helvetica"/>
          <w:b/>
          <w:bCs/>
          <w:color w:val="111111"/>
          <w:sz w:val="27"/>
          <w:szCs w:val="27"/>
          <w:shd w:val="clear" w:color="auto" w:fill="FFFFFF"/>
        </w:rPr>
        <w:t> </w:t>
      </w:r>
      <w:r>
        <w:rPr>
          <w:rFonts w:ascii="Helvetica" w:hAnsi="Helvetica"/>
          <w:color w:val="111111"/>
          <w:sz w:val="27"/>
          <w:szCs w:val="27"/>
          <w:shd w:val="clear" w:color="auto" w:fill="FFFFFF"/>
        </w:rPr>
        <w:t>suspects the comments were posted by bots because of how quickly the meme was "plagued" with "anti-vaccination misinformation."</w:t>
      </w: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Pr="005A48A4" w:rsidRDefault="005A48A4" w:rsidP="001F6950">
      <w:pPr>
        <w:rPr>
          <w:lang w:val="en-CA"/>
        </w:rPr>
      </w:pPr>
      <w:r w:rsidRPr="005A48A4">
        <w:rPr>
          <w:color w:val="222222"/>
          <w:sz w:val="21"/>
          <w:szCs w:val="21"/>
          <w:shd w:val="clear" w:color="auto" w:fill="FFFFFF"/>
        </w:rPr>
        <w:t>A sockpuppet is an online identity used for purposes of deception. The term, a reference to the manipulation of a simple hand puppet made from a sock, originally referred to a false identity assumed by a member of an Internet community who spoke to, or about, themselves while pretending to be another person</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F1F1C" w:rsidP="009A5DB7">
      <w:pPr>
        <w:ind w:left="720"/>
        <w:rPr>
          <w:rStyle w:val="Hyperlink"/>
          <w:lang w:val="en-CA"/>
        </w:rPr>
      </w:pPr>
      <w:hyperlink r:id="rId13"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r w:rsidR="005A48A4">
        <w:rPr>
          <w:rStyle w:val="Hyperlink"/>
          <w:color w:val="auto"/>
          <w:u w:val="none"/>
        </w:rPr>
        <w:t xml:space="preserve"> </w:t>
      </w:r>
    </w:p>
    <w:p w:rsidR="005A48A4" w:rsidRDefault="00AF1F1C" w:rsidP="005A48A4">
      <w:pPr>
        <w:pStyle w:val="NoSpacing"/>
        <w:ind w:left="360"/>
        <w:rPr>
          <w:rStyle w:val="Hyperlink"/>
          <w:color w:val="auto"/>
          <w:u w:val="none"/>
        </w:rPr>
      </w:pPr>
      <w:hyperlink r:id="rId14" w:history="1">
        <w:r w:rsidR="005A48A4">
          <w:rPr>
            <w:rStyle w:val="Hyperlink"/>
            <w:rFonts w:ascii="Helvetica" w:hAnsi="Helvetica"/>
            <w:b/>
            <w:bCs/>
            <w:color w:val="222222"/>
            <w:bdr w:val="none" w:sz="0" w:space="0" w:color="auto" w:frame="1"/>
            <w:shd w:val="clear" w:color="auto" w:fill="FFFFFF"/>
          </w:rPr>
          <w:t>Robot writes LA Times breaking news</w:t>
        </w:r>
      </w:hyperlink>
      <w:r w:rsidR="005A48A4">
        <w:t xml:space="preserve"> </w:t>
      </w:r>
      <w:hyperlink r:id="rId15" w:history="1">
        <w:r w:rsidR="005A48A4">
          <w:rPr>
            <w:rStyle w:val="Hyperlink"/>
            <w:rFonts w:ascii="Helvetica" w:hAnsi="Helvetica"/>
            <w:b/>
            <w:bCs/>
            <w:color w:val="222222"/>
            <w:bdr w:val="none" w:sz="0" w:space="0" w:color="auto" w:frame="1"/>
            <w:shd w:val="clear" w:color="auto" w:fill="FFFFFF"/>
          </w:rPr>
          <w:t>Earthquake alarm sounded - 92 years late</w:t>
        </w:r>
      </w:hyperlink>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Pr="00FD709B" w:rsidRDefault="005A48A4" w:rsidP="009A5DB7">
      <w:pPr>
        <w:pStyle w:val="NoSpacing"/>
        <w:ind w:left="360"/>
        <w:rPr>
          <w:rStyle w:val="Hyperlink"/>
          <w:color w:val="auto"/>
          <w:u w:val="none"/>
        </w:rPr>
      </w:pPr>
      <w:r>
        <w:rPr>
          <w:rStyle w:val="Hyperlink"/>
          <w:color w:val="auto"/>
          <w:u w:val="none"/>
        </w:rPr>
        <w:t>Human journalist can do phone interviews which robo-journalists can’</w:t>
      </w:r>
      <w:r w:rsidR="00FD709B">
        <w:rPr>
          <w:rStyle w:val="Hyperlink"/>
          <w:color w:val="auto"/>
          <w:u w:val="none"/>
        </w:rPr>
        <w:t xml:space="preserve">t. </w:t>
      </w:r>
      <w:r w:rsidR="00FD709B" w:rsidRPr="00FD709B">
        <w:rPr>
          <w:rStyle w:val="Strong"/>
          <w:rFonts w:ascii="Helvetica" w:hAnsi="Helvetica"/>
          <w:color w:val="666666"/>
          <w:bdr w:val="none" w:sz="0" w:space="0" w:color="auto" w:frame="1"/>
          <w:shd w:val="clear" w:color="auto" w:fill="FFFFFF"/>
        </w:rPr>
        <w:t>The risk of fake news proliferation and Loss of editorial identity</w:t>
      </w: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Pr="00FD709B" w:rsidRDefault="005A48A4" w:rsidP="009A5DB7">
      <w:pPr>
        <w:pStyle w:val="NoSpacing"/>
        <w:ind w:left="360"/>
        <w:rPr>
          <w:rStyle w:val="Hyperlink"/>
          <w:color w:val="auto"/>
          <w:u w:val="none"/>
        </w:rPr>
      </w:pPr>
      <w:r w:rsidRPr="00FD709B">
        <w:rPr>
          <w:rFonts w:ascii="Helvetica" w:hAnsi="Helvetica"/>
          <w:color w:val="404040"/>
          <w:shd w:val="clear" w:color="auto" w:fill="FFFFFF"/>
        </w:rPr>
        <w:t>The LA Times' automated story had appeared just a minute after the USGS published its outdated report. In this case, being first to the news was definitely a disadvantage.</w:t>
      </w: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Pr="00FD709B" w:rsidRDefault="00FD709B" w:rsidP="009A5DB7">
      <w:pPr>
        <w:pStyle w:val="NoSpacing"/>
        <w:ind w:left="360"/>
        <w:rPr>
          <w:rStyle w:val="Hyperlink"/>
          <w:b/>
          <w:color w:val="auto"/>
          <w:sz w:val="22"/>
          <w:szCs w:val="22"/>
          <w:u w:val="none"/>
        </w:rPr>
      </w:pPr>
      <w:r w:rsidRPr="00FD709B">
        <w:rPr>
          <w:rStyle w:val="Strong"/>
          <w:rFonts w:ascii="Helvetica" w:hAnsi="Helvetica"/>
          <w:b w:val="0"/>
          <w:color w:val="666666"/>
          <w:sz w:val="22"/>
          <w:szCs w:val="22"/>
          <w:bdr w:val="none" w:sz="0" w:space="0" w:color="auto" w:frame="1"/>
          <w:shd w:val="clear" w:color="auto" w:fill="FFFFFF"/>
        </w:rPr>
        <w:t>Limit errors in articles and Combine speed and efficiency</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FD709B" w:rsidP="00A95580">
      <w:pPr>
        <w:pStyle w:val="NoSpacing"/>
      </w:pPr>
      <w:r>
        <w:t xml:space="preserve">I think it is not written by a robo-journalist because if it was written by the robots they would be saying the pros and not the cons. While by an actual person would speak the pros and cons also how does it affect the environment.  </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F1F1C" w:rsidP="009A5DB7">
      <w:pPr>
        <w:ind w:left="720"/>
        <w:rPr>
          <w:lang w:val="en-CA"/>
        </w:rPr>
      </w:pPr>
      <w:hyperlink r:id="rId16"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r w:rsidR="00F26009">
        <w:rPr>
          <w:rStyle w:val="Hyperlink"/>
          <w:color w:val="auto"/>
          <w:u w:val="none"/>
        </w:rPr>
        <w:t xml:space="preserve"> </w:t>
      </w:r>
    </w:p>
    <w:p w:rsidR="00F26009" w:rsidRDefault="00F26009" w:rsidP="00F26009">
      <w:pPr>
        <w:pStyle w:val="NoSpacing"/>
        <w:ind w:left="360"/>
        <w:rPr>
          <w:rStyle w:val="Hyperlink"/>
          <w:color w:val="auto"/>
          <w:u w:val="none"/>
        </w:rPr>
      </w:pPr>
      <w:r>
        <w:rPr>
          <w:rFonts w:ascii="Georgia" w:hAnsi="Georgia"/>
          <w:color w:val="000000"/>
          <w:sz w:val="27"/>
          <w:szCs w:val="27"/>
        </w:rPr>
        <w:t xml:space="preserve">It’s been a year since The Washington Post started using its homegrown artificial intelligence technology, Heliograf, to spit out around 300 short reports and alerts on the Rio Olympics. Since then, it’s used Heliograf to </w:t>
      </w:r>
      <w:r>
        <w:rPr>
          <w:rFonts w:ascii="Georgia" w:hAnsi="Georgia"/>
          <w:color w:val="000000"/>
          <w:sz w:val="27"/>
          <w:szCs w:val="27"/>
        </w:rPr>
        <w:lastRenderedPageBreak/>
        <w:t>cover congressional and gubernatorial races on Election Day and D.C.-area </w:t>
      </w:r>
      <w:hyperlink r:id="rId17" w:history="1">
        <w:r>
          <w:rPr>
            <w:rStyle w:val="Hyperlink"/>
            <w:rFonts w:ascii="Georgia" w:hAnsi="Georgia"/>
            <w:color w:val="212121"/>
            <w:sz w:val="27"/>
            <w:szCs w:val="27"/>
            <w:bdr w:val="none" w:sz="0" w:space="0" w:color="auto" w:frame="1"/>
          </w:rPr>
          <w:t>high school football games</w:t>
        </w:r>
      </w:hyperlink>
      <w:r>
        <w:rPr>
          <w:rFonts w:ascii="Georgia" w:hAnsi="Georgia"/>
          <w:color w:val="000000"/>
          <w:sz w:val="27"/>
          <w:szCs w:val="27"/>
        </w:rPr>
        <w:t>, producing </w:t>
      </w:r>
      <w:hyperlink r:id="rId18" w:history="1">
        <w:r>
          <w:rPr>
            <w:rStyle w:val="Hyperlink"/>
            <w:rFonts w:ascii="Georgia" w:hAnsi="Georgia"/>
            <w:color w:val="212121"/>
            <w:sz w:val="27"/>
            <w:szCs w:val="27"/>
            <w:bdr w:val="none" w:sz="0" w:space="0" w:color="auto" w:frame="1"/>
          </w:rPr>
          <w:t>stories like this one</w:t>
        </w:r>
      </w:hyperlink>
      <w:r>
        <w:rPr>
          <w:rFonts w:ascii="Georgia" w:hAnsi="Georgia"/>
          <w:color w:val="000000"/>
          <w:sz w:val="27"/>
          <w:szCs w:val="27"/>
        </w:rPr>
        <w:t> and tweets like this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F26009" w:rsidP="009A5DB7">
      <w:pPr>
        <w:pStyle w:val="NoSpacing"/>
        <w:ind w:left="360"/>
        <w:rPr>
          <w:rStyle w:val="Hyperlink"/>
          <w:color w:val="auto"/>
          <w:u w:val="none"/>
        </w:rPr>
      </w:pPr>
      <w:r>
        <w:rPr>
          <w:rFonts w:ascii="Georgia" w:hAnsi="Georgia"/>
          <w:color w:val="000000"/>
          <w:sz w:val="27"/>
          <w:szCs w:val="27"/>
        </w:rPr>
        <w:t>In its first year, the Post has produced around 850 articles using Heliograf. That included 500 articles around the election that generated more than 500,000 clicks — not a ton in the scheme of things, but most of these were stories the Post wasn’t going to dedicate staff to anyway. For the 2012 election, for example, the Post did just 15 percent of what it generated in 2016.</w:t>
      </w: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F26009" w:rsidP="009A5DB7">
      <w:pPr>
        <w:pStyle w:val="NoSpacing"/>
        <w:ind w:left="360"/>
        <w:rPr>
          <w:rStyle w:val="Hyperlink"/>
          <w:color w:val="auto"/>
          <w:u w:val="none"/>
        </w:rPr>
      </w:pPr>
      <w:r>
        <w:rPr>
          <w:rFonts w:ascii="Georgia" w:hAnsi="Georgia"/>
          <w:color w:val="000000"/>
          <w:sz w:val="27"/>
          <w:szCs w:val="27"/>
        </w:rPr>
        <w:t>Media outlets using AI say it’s meant to enable journalists to do more high-value work, not take their jobs. The AP estimated that it’s freed up 20 percent of reporters’ time spent covering corporate earnings and that AI is also moving the needle on accuracy. “In the case of automated financial news coverage by AP, the error rate in the copy decreased even as the volume of the output increased more than tenfold,” said Francesco Marconi, AP’s strategy manager and AI co-lead.</w:t>
      </w: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AF1F1C" w:rsidRDefault="00AF1F1C" w:rsidP="009A5DB7">
      <w:pPr>
        <w:pStyle w:val="NoSpacing"/>
        <w:ind w:left="360"/>
        <w:rPr>
          <w:rFonts w:ascii="Georgia" w:hAnsi="Georgia"/>
          <w:color w:val="000000"/>
          <w:sz w:val="27"/>
          <w:szCs w:val="27"/>
        </w:rPr>
      </w:pPr>
      <w:r>
        <w:rPr>
          <w:rFonts w:ascii="Georgia" w:hAnsi="Georgia"/>
          <w:color w:val="000000"/>
          <w:sz w:val="27"/>
          <w:szCs w:val="27"/>
        </w:rPr>
        <w:t> The Post has had conversations about what AI could do that has a business-to-business application, but hasn’t taken the idea further, Gilbert said. “It has widespread utility that goes beyond individual news consumers. [The target] can also be people interested in very specific things,” he said.</w:t>
      </w:r>
      <w:bookmarkStart w:id="0" w:name="_GoBack"/>
      <w:bookmarkEnd w:id="0"/>
    </w:p>
    <w:p w:rsidR="00282C64" w:rsidRDefault="00AF1F1C" w:rsidP="009A5DB7">
      <w:pPr>
        <w:pStyle w:val="NoSpacing"/>
        <w:ind w:left="360"/>
        <w:rPr>
          <w:rStyle w:val="Hyperlink"/>
          <w:color w:val="auto"/>
          <w:u w:val="none"/>
        </w:rPr>
      </w:pPr>
      <w:r>
        <w:rPr>
          <w:rFonts w:ascii="Georgia" w:hAnsi="Georgia"/>
          <w:color w:val="000000"/>
          <w:sz w:val="27"/>
          <w:szCs w:val="27"/>
        </w:rPr>
        <w:t>Right now, the Post can count the stories and page</w:t>
      </w:r>
      <w:r>
        <w:rPr>
          <w:rFonts w:ascii="Georgia" w:hAnsi="Georgia"/>
          <w:color w:val="000000"/>
          <w:sz w:val="27"/>
          <w:szCs w:val="27"/>
        </w:rPr>
        <w:t xml:space="preserve"> </w:t>
      </w:r>
      <w:r>
        <w:rPr>
          <w:rFonts w:ascii="Georgia" w:hAnsi="Georgia"/>
          <w:color w:val="000000"/>
          <w:sz w:val="27"/>
          <w:szCs w:val="27"/>
        </w:rPr>
        <w:t>views that Heliograf generated. Quantifying its impact on how much time it gives reporters to do other work and the value of that work is harder. It’s also hard to quantify how much engagement, ad revenue and subscriptions can be attributed to those robo-reported stories.</w:t>
      </w:r>
    </w:p>
    <w:p w:rsidR="00282C64" w:rsidRPr="00AF1F1C"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r w:rsidR="00AF1F1C">
        <w:rPr>
          <w:rStyle w:val="Hyperlink"/>
          <w:color w:val="auto"/>
          <w:u w:val="none"/>
        </w:rPr>
        <w:t xml:space="preserve"> </w:t>
      </w:r>
    </w:p>
    <w:p w:rsidR="00AF1F1C" w:rsidRDefault="00AF1F1C" w:rsidP="00AF1F1C">
      <w:pPr>
        <w:pStyle w:val="ListParagraph"/>
        <w:rPr>
          <w:lang w:val="en-CA"/>
        </w:rPr>
      </w:pPr>
    </w:p>
    <w:p w:rsidR="00AF1F1C" w:rsidRPr="006A02BA" w:rsidRDefault="00AF1F1C" w:rsidP="00AF1F1C">
      <w:pPr>
        <w:pStyle w:val="NoSpacing"/>
        <w:ind w:left="360"/>
        <w:rPr>
          <w:lang w:val="en-CA"/>
        </w:rPr>
      </w:pPr>
      <w:r>
        <w:rPr>
          <w:lang w:val="en-CA"/>
        </w:rPr>
        <w:t xml:space="preserve">Yes, I think this article was written by a robo-reporter because it only talks about the pros and how it helps the economy.                                </w:t>
      </w:r>
    </w:p>
    <w:sectPr w:rsidR="00AF1F1C" w:rsidRPr="006A02B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6950"/>
    <w:rsid w:val="00282C64"/>
    <w:rsid w:val="00376F41"/>
    <w:rsid w:val="003C2857"/>
    <w:rsid w:val="003E1186"/>
    <w:rsid w:val="00463284"/>
    <w:rsid w:val="004A32E4"/>
    <w:rsid w:val="005250FA"/>
    <w:rsid w:val="00534D7B"/>
    <w:rsid w:val="005A48A4"/>
    <w:rsid w:val="006063D5"/>
    <w:rsid w:val="006A02BA"/>
    <w:rsid w:val="007D7472"/>
    <w:rsid w:val="008A2F15"/>
    <w:rsid w:val="008D19FF"/>
    <w:rsid w:val="0096441F"/>
    <w:rsid w:val="009A5DB7"/>
    <w:rsid w:val="00A95580"/>
    <w:rsid w:val="00AF1F1C"/>
    <w:rsid w:val="00C47940"/>
    <w:rsid w:val="00C75F2A"/>
    <w:rsid w:val="00E36D0C"/>
    <w:rsid w:val="00E374E8"/>
    <w:rsid w:val="00E714A6"/>
    <w:rsid w:val="00F26009"/>
    <w:rsid w:val="00F95978"/>
    <w:rsid w:val="00FC7DC3"/>
    <w:rsid w:val="00FD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9692"/>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7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410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0">
          <w:marLeft w:val="0"/>
          <w:marRight w:val="0"/>
          <w:marTop w:val="90"/>
          <w:marBottom w:val="0"/>
          <w:divBdr>
            <w:top w:val="none" w:sz="0" w:space="0" w:color="auto"/>
            <w:left w:val="none" w:sz="0" w:space="0" w:color="auto"/>
            <w:bottom w:val="none" w:sz="0" w:space="0" w:color="auto"/>
            <w:right w:val="none" w:sz="0" w:space="0" w:color="auto"/>
          </w:divBdr>
          <w:divsChild>
            <w:div w:id="177432897">
              <w:marLeft w:val="0"/>
              <w:marRight w:val="0"/>
              <w:marTop w:val="0"/>
              <w:marBottom w:val="0"/>
              <w:divBdr>
                <w:top w:val="none" w:sz="0" w:space="0" w:color="auto"/>
                <w:left w:val="none" w:sz="0" w:space="0" w:color="auto"/>
                <w:bottom w:val="none" w:sz="0" w:space="0" w:color="auto"/>
                <w:right w:val="none" w:sz="0" w:space="0" w:color="auto"/>
              </w:divBdr>
              <w:divsChild>
                <w:div w:id="1309281665">
                  <w:marLeft w:val="0"/>
                  <w:marRight w:val="0"/>
                  <w:marTop w:val="0"/>
                  <w:marBottom w:val="405"/>
                  <w:divBdr>
                    <w:top w:val="none" w:sz="0" w:space="0" w:color="auto"/>
                    <w:left w:val="none" w:sz="0" w:space="0" w:color="auto"/>
                    <w:bottom w:val="none" w:sz="0" w:space="0" w:color="auto"/>
                    <w:right w:val="none" w:sz="0" w:space="0" w:color="auto"/>
                  </w:divBdr>
                  <w:divsChild>
                    <w:div w:id="1918784343">
                      <w:marLeft w:val="-300"/>
                      <w:marRight w:val="-300"/>
                      <w:marTop w:val="0"/>
                      <w:marBottom w:val="0"/>
                      <w:divBdr>
                        <w:top w:val="single" w:sz="6" w:space="0" w:color="DFE1E5"/>
                        <w:left w:val="single" w:sz="6" w:space="0" w:color="DFE1E5"/>
                        <w:bottom w:val="single" w:sz="6" w:space="0" w:color="DFE1E5"/>
                        <w:right w:val="single" w:sz="6" w:space="0" w:color="DFE1E5"/>
                      </w:divBdr>
                      <w:divsChild>
                        <w:div w:id="774860854">
                          <w:marLeft w:val="0"/>
                          <w:marRight w:val="0"/>
                          <w:marTop w:val="0"/>
                          <w:marBottom w:val="0"/>
                          <w:divBdr>
                            <w:top w:val="none" w:sz="0" w:space="0" w:color="auto"/>
                            <w:left w:val="none" w:sz="0" w:space="0" w:color="auto"/>
                            <w:bottom w:val="none" w:sz="0" w:space="0" w:color="auto"/>
                            <w:right w:val="none" w:sz="0" w:space="0" w:color="auto"/>
                          </w:divBdr>
                          <w:divsChild>
                            <w:div w:id="2000226135">
                              <w:marLeft w:val="0"/>
                              <w:marRight w:val="0"/>
                              <w:marTop w:val="0"/>
                              <w:marBottom w:val="0"/>
                              <w:divBdr>
                                <w:top w:val="none" w:sz="0" w:space="0" w:color="auto"/>
                                <w:left w:val="none" w:sz="0" w:space="0" w:color="auto"/>
                                <w:bottom w:val="none" w:sz="0" w:space="0" w:color="auto"/>
                                <w:right w:val="none" w:sz="0" w:space="0" w:color="auto"/>
                              </w:divBdr>
                              <w:divsChild>
                                <w:div w:id="1253473468">
                                  <w:marLeft w:val="0"/>
                                  <w:marRight w:val="0"/>
                                  <w:marTop w:val="0"/>
                                  <w:marBottom w:val="0"/>
                                  <w:divBdr>
                                    <w:top w:val="none" w:sz="0" w:space="0" w:color="auto"/>
                                    <w:left w:val="none" w:sz="0" w:space="0" w:color="auto"/>
                                    <w:bottom w:val="none" w:sz="0" w:space="0" w:color="auto"/>
                                    <w:right w:val="none" w:sz="0" w:space="0" w:color="auto"/>
                                  </w:divBdr>
                                  <w:divsChild>
                                    <w:div w:id="1213496551">
                                      <w:marLeft w:val="0"/>
                                      <w:marRight w:val="0"/>
                                      <w:marTop w:val="0"/>
                                      <w:marBottom w:val="0"/>
                                      <w:divBdr>
                                        <w:top w:val="none" w:sz="0" w:space="0" w:color="auto"/>
                                        <w:left w:val="none" w:sz="0" w:space="0" w:color="auto"/>
                                        <w:bottom w:val="none" w:sz="0" w:space="0" w:color="auto"/>
                                        <w:right w:val="none" w:sz="0" w:space="0" w:color="auto"/>
                                      </w:divBdr>
                                      <w:divsChild>
                                        <w:div w:id="215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hyperlink" Target="https://www.washingtonpost.com/allmetsports/2017-fall/games/football/87055/?utm_term=.4ff0d5a83eb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facebook.com/AmericanPublicHealthAssociation/photos/a.190674431802.156872.110414461802/10156227793116803/?type=3&amp;theater" TargetMode="External"/><Relationship Id="rId17" Type="http://schemas.openxmlformats.org/officeDocument/2006/relationships/hyperlink" Target="https://www.washingtonpost.com/pr/wp/2017/09/01/the-washington-post-leverages-heliograf-to-cover-high-school-football/?utm_term=.2effaededac9" TargetMode="External"/><Relationship Id="rId2" Type="http://schemas.openxmlformats.org/officeDocument/2006/relationships/styles" Target="styles.xml"/><Relationship Id="rId16" Type="http://schemas.openxmlformats.org/officeDocument/2006/relationships/hyperlink" Target="https://digiday.com/media/washington-posts-robot-reporter-published-500-articles-last-ye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bbc.com/news/technology-40366816"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bbc.com/news/technology-2661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2</cp:revision>
  <dcterms:created xsi:type="dcterms:W3CDTF">2019-12-12T17:54:00Z</dcterms:created>
  <dcterms:modified xsi:type="dcterms:W3CDTF">2019-12-12T17:54:00Z</dcterms:modified>
</cp:coreProperties>
</file>