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E0C4" w14:textId="0F059771" w:rsidR="00C15272" w:rsidRPr="00C15272" w:rsidRDefault="00C15272" w:rsidP="000F3492">
      <w:pPr>
        <w:spacing w:line="480" w:lineRule="auto"/>
        <w:rPr>
          <w:b/>
          <w:bCs/>
        </w:rPr>
      </w:pPr>
      <w:r w:rsidRPr="00C15272">
        <w:rPr>
          <w:b/>
          <w:bCs/>
        </w:rPr>
        <w:t>Introduction</w:t>
      </w:r>
    </w:p>
    <w:p w14:paraId="582F139D" w14:textId="563FB227" w:rsidR="00C15272" w:rsidRDefault="00C15272" w:rsidP="000F3492">
      <w:pPr>
        <w:spacing w:line="480" w:lineRule="auto"/>
      </w:pPr>
      <w:r>
        <w:t>Imagine a group of doctors within a</w:t>
      </w:r>
      <w:r w:rsidR="00A65589">
        <w:t xml:space="preserve"> hospital’s</w:t>
      </w:r>
      <w:r>
        <w:t xml:space="preserve"> intensive</w:t>
      </w:r>
      <w:r w:rsidR="00A65589">
        <w:t>/critical</w:t>
      </w:r>
      <w:r>
        <w:t xml:space="preserve"> care</w:t>
      </w:r>
      <w:r w:rsidR="00A65589">
        <w:t xml:space="preserve"> unit</w:t>
      </w:r>
      <w:r>
        <w:t>. They are engaged in a collective discussion about a particular patient. The patient has presented with a series of symptoms, including dizziness, breathing difficulties and eventual chest pain. She has been placed under continuous monitoring of her ‘vital signs’. These are considered to be some of the most important metrics for tracking the human body’s essential capabilities and</w:t>
      </w:r>
      <w:r w:rsidR="000A2F70">
        <w:t xml:space="preserve"> </w:t>
      </w:r>
      <w:r>
        <w:t>include</w:t>
      </w:r>
      <w:r w:rsidR="000A2F70">
        <w:t>s</w:t>
      </w:r>
      <w:r>
        <w:t xml:space="preserve"> heart rate, body temperature, blood pressure, blood oxygen saturation and respiration rate. In the case of our aforementioned patient, she has been recording a slow decrease in blood pressure and blood oxygen saturation. The doctors </w:t>
      </w:r>
      <w:r w:rsidR="000A2F70">
        <w:t>are</w:t>
      </w:r>
      <w:r>
        <w:t xml:space="preserve"> decid</w:t>
      </w:r>
      <w:r w:rsidR="000A2F70">
        <w:t>ing</w:t>
      </w:r>
      <w:r>
        <w:t xml:space="preserve"> what is the most likely cause of this patient’s symptoms and </w:t>
      </w:r>
      <w:r w:rsidR="000A2F70">
        <w:t>how this may inform future care/treatment of that patient</w:t>
      </w:r>
      <w:r>
        <w:t xml:space="preserve">. It is possible that the patient is suffering from a pulmonary </w:t>
      </w:r>
      <w:proofErr w:type="spellStart"/>
      <w:r>
        <w:t>edema</w:t>
      </w:r>
      <w:proofErr w:type="spellEnd"/>
      <w:r>
        <w:t xml:space="preserve">, whereby fluid is collected in the air sacs of the lungs, causing severe and sometimes fatal congestion. The symptoms could also be suggestive of a tension pneumothorax, which is when a lung collapses. Alternatively, the patient </w:t>
      </w:r>
      <w:r w:rsidR="00543C52">
        <w:t>could be</w:t>
      </w:r>
      <w:r>
        <w:t xml:space="preserve"> suffering</w:t>
      </w:r>
      <w:r w:rsidR="00543C52">
        <w:t xml:space="preserve"> from</w:t>
      </w:r>
      <w:r>
        <w:t xml:space="preserve"> an anaphylactic shock, which is a severe allergic reaction that can in itself cause fluid to enter the lungs and constrict an individual’s airways. The doctors must integrate the information they have so far, align their mental models of the patient and decide the following:</w:t>
      </w:r>
    </w:p>
    <w:p w14:paraId="211060FA" w14:textId="77777777" w:rsidR="00C15272" w:rsidRDefault="00C15272" w:rsidP="000F3492">
      <w:pPr>
        <w:spacing w:line="480" w:lineRule="auto"/>
      </w:pPr>
    </w:p>
    <w:p w14:paraId="0C6522BA" w14:textId="77777777" w:rsidR="00C15272" w:rsidRDefault="00C15272" w:rsidP="000F3492">
      <w:pPr>
        <w:spacing w:line="480" w:lineRule="auto"/>
      </w:pPr>
      <w:r>
        <w:t xml:space="preserve">1. Do they have enough information to make a determination of the patient’s condition? </w:t>
      </w:r>
    </w:p>
    <w:p w14:paraId="1EF1ED20" w14:textId="77777777" w:rsidR="00C15272" w:rsidRDefault="00C15272" w:rsidP="000F3492">
      <w:pPr>
        <w:spacing w:line="480" w:lineRule="auto"/>
      </w:pPr>
      <w:r>
        <w:t>2. If not, what extra information do they need? Are there further tests that need to be performed?</w:t>
      </w:r>
    </w:p>
    <w:p w14:paraId="4403F130" w14:textId="648F955A" w:rsidR="00C15272" w:rsidRDefault="00C15272" w:rsidP="000F3492">
      <w:pPr>
        <w:spacing w:line="480" w:lineRule="auto"/>
      </w:pPr>
      <w:r>
        <w:t>3. As per their most likely diagnosis, what actions should they start taking to treat the patient?</w:t>
      </w:r>
    </w:p>
    <w:p w14:paraId="66488D09" w14:textId="47592007" w:rsidR="00C15272" w:rsidRDefault="00C15272" w:rsidP="000F3492">
      <w:pPr>
        <w:spacing w:line="480" w:lineRule="auto"/>
      </w:pPr>
      <w:r>
        <w:lastRenderedPageBreak/>
        <w:t>One of the difficulties within this scenario here is that symptoms may be indicative of multiple underlying conditions. This example is illustrative of why many medical decisions are ‘ill-structured’ problems: they present several possible methods for reaching a solution and even produce disagreements over a desirable starting hypothesis and end state (Jonassen, 1997). Individuals involved in clinical decision making have to frequently contend with an uncertain decision making environment, as well as time pressure and personal stresses (</w:t>
      </w:r>
      <w:proofErr w:type="spellStart"/>
      <w:r>
        <w:t>Orasanu</w:t>
      </w:r>
      <w:proofErr w:type="spellEnd"/>
      <w:r>
        <w:t xml:space="preserve"> &amp; Connolly, 1993). Alignment of mental models for the medical staff involved in a patient case is therefore critical</w:t>
      </w:r>
      <w:r w:rsidR="00150EC8">
        <w:t xml:space="preserve">, as </w:t>
      </w:r>
      <w:r>
        <w:t>they can</w:t>
      </w:r>
      <w:r w:rsidR="00150EC8">
        <w:t xml:space="preserve"> independently</w:t>
      </w:r>
      <w:r>
        <w:t xml:space="preserve"> formulate very different understandings of a patient’s condition and how it would be best to proceed. Medical staff have to align their thoughts in order to align their actions and function as a cohesive team. This is despite the fact that they often have to operate under uncertainty. While clinicians can continue to gather information in order to reduce their uncertainty, there is a further constraint enforced upon them: time. They </w:t>
      </w:r>
      <w:r w:rsidR="001C4D28">
        <w:t>may</w:t>
      </w:r>
      <w:r>
        <w:t xml:space="preserve"> have to perform their job while observing the deterioration of a patient’s health</w:t>
      </w:r>
      <w:r w:rsidR="00B5630A">
        <w:t>, as well as</w:t>
      </w:r>
      <w:r w:rsidR="006C5D02">
        <w:t xml:space="preserve"> concurrently</w:t>
      </w:r>
      <w:r w:rsidR="00B5630A">
        <w:t xml:space="preserve"> tending to other patients who require care</w:t>
      </w:r>
      <w:r>
        <w:t xml:space="preserve">. This means that clinicians have to choose carefully when to commit to a particular working diagnosis in order to guide their future actions for treating the patient, </w:t>
      </w:r>
      <w:r w:rsidR="006C5D02">
        <w:t>even though</w:t>
      </w:r>
      <w:r>
        <w:t xml:space="preserve"> they </w:t>
      </w:r>
      <w:r w:rsidR="006C5D02">
        <w:t>may not be able to</w:t>
      </w:r>
      <w:r>
        <w:t xml:space="preserve"> freely choose th</w:t>
      </w:r>
      <w:r w:rsidR="006C5D02">
        <w:t>is</w:t>
      </w:r>
      <w:r>
        <w:t xml:space="preserve"> point of commitment. </w:t>
      </w:r>
    </w:p>
    <w:p w14:paraId="085780DE" w14:textId="77777777" w:rsidR="00C15272" w:rsidRDefault="00C15272" w:rsidP="000F3492">
      <w:pPr>
        <w:spacing w:line="480" w:lineRule="auto"/>
      </w:pPr>
    </w:p>
    <w:p w14:paraId="3BFF52B5" w14:textId="27D99EC0" w:rsidR="00B5630A" w:rsidRDefault="00C15272" w:rsidP="000F3492">
      <w:pPr>
        <w:spacing w:line="480" w:lineRule="auto"/>
      </w:pPr>
      <w:r>
        <w:t xml:space="preserve">Part of what makes medical decision making particularly challenging is </w:t>
      </w:r>
      <w:r w:rsidR="00FE0331">
        <w:t>a</w:t>
      </w:r>
      <w:r>
        <w:t xml:space="preserve"> lack of clear feedback, as there might be in other task contexts. When making a diagnosis for a patient, clinicians likely do not receive a lot of feedback about the correctness of their diagnosis. Some may view diagnostic tests (</w:t>
      </w:r>
      <w:proofErr w:type="spellStart"/>
      <w:r>
        <w:t>eg</w:t>
      </w:r>
      <w:proofErr w:type="spellEnd"/>
      <w:r>
        <w:t xml:space="preserve"> blood tests) as a form of feedback: doctors use these test results to either reinforce or re-evaluate their prior beliefs. However, tests are not objective markers of feedback, as they can differing levels of sensitivity and specificity rates, </w:t>
      </w:r>
      <w:r>
        <w:lastRenderedPageBreak/>
        <w:t>leading to false positives, false negatives or even inconclusive results. The</w:t>
      </w:r>
      <w:r w:rsidR="002E43D3">
        <w:t>ir</w:t>
      </w:r>
      <w:r>
        <w:t xml:space="preserve"> results can be used by clinicians to guide their future beliefs and actions, but they are primarily a form of information gathering that can be used to confirm existing hypotheses or eliminate </w:t>
      </w:r>
      <w:r w:rsidR="0058239C">
        <w:t>alternative</w:t>
      </w:r>
      <w:r>
        <w:t xml:space="preserve"> hypotheses. Feedback may only be brought up to the clinician based on how a patient’s status changes. Generally, doctors gather information through tests, patient documentation and other means to generate a model of the patient’s condition, through which they can surmise a hypothesis for what could be the underlying condition of a patient. Based on this hypothesis, the doctor can then prescribe the most suitable treatment. Hence, a patient’s reaction to treatment, and their rate of recovery, can be seen as a form of feedback on the doctor’s initial model of the patient. This in itself is an imperfect form of feedback, as patients can deteriorate or improve due to circumstances outside of the doctor’s control or awareness. </w:t>
      </w:r>
    </w:p>
    <w:p w14:paraId="319D6483" w14:textId="77777777" w:rsidR="00B5630A" w:rsidRDefault="00B5630A" w:rsidP="000F3492">
      <w:pPr>
        <w:spacing w:line="480" w:lineRule="auto"/>
      </w:pPr>
    </w:p>
    <w:p w14:paraId="1FF77C06" w14:textId="2FD607BE" w:rsidR="00C15272" w:rsidRDefault="00C15272" w:rsidP="000F3492">
      <w:pPr>
        <w:spacing w:line="480" w:lineRule="auto"/>
      </w:pPr>
      <w:r>
        <w:t xml:space="preserve">This makes confidence an interesting </w:t>
      </w:r>
      <w:r w:rsidR="0058239C">
        <w:t>area</w:t>
      </w:r>
      <w:r>
        <w:t xml:space="preserve"> </w:t>
      </w:r>
      <w:r w:rsidR="0058239C">
        <w:t>of</w:t>
      </w:r>
      <w:r>
        <w:t xml:space="preserve"> study. Confidence is viewed within </w:t>
      </w:r>
      <w:r w:rsidR="00F01AFC">
        <w:t xml:space="preserve">the </w:t>
      </w:r>
      <w:r>
        <w:t xml:space="preserve">cognitive psychology </w:t>
      </w:r>
      <w:r w:rsidR="00F01AFC">
        <w:t xml:space="preserve">literature </w:t>
      </w:r>
      <w:r>
        <w:t>as one’s subjective probability of their own decisions being correct</w:t>
      </w:r>
      <w:r w:rsidR="00777ADC">
        <w:t xml:space="preserve"> (Fleming &amp; Daw, 2017)</w:t>
      </w:r>
      <w:r>
        <w:t xml:space="preserve">. In the absence of </w:t>
      </w:r>
      <w:r w:rsidR="00F01AFC">
        <w:t xml:space="preserve">objective </w:t>
      </w:r>
      <w:r>
        <w:t>feedback, confidence can be used as a marker of how likely someone is to be correct. In the case of medicine, a lack of clearly communicable feedback can cause clinicians to proceed as if they have received positive feedback. This means that they do not adequately update their internal model of the patient and hence they increase their confidence inappropriately (</w:t>
      </w:r>
      <w:proofErr w:type="spellStart"/>
      <w:r>
        <w:t>Jaspan</w:t>
      </w:r>
      <w:proofErr w:type="spellEnd"/>
      <w:r>
        <w:t xml:space="preserve"> et al, 2022). In most psychology experiments, the feedback provided to participants is the objective correctness of a decision but in the case of medicine, feedback is more difficult to define given the lack of objective markers of correctness. As we shall discuss, this has implications </w:t>
      </w:r>
      <w:r>
        <w:lastRenderedPageBreak/>
        <w:t xml:space="preserve">on the study of confidence calibration. That is, how confident an individual is relative to their true accuracy. </w:t>
      </w:r>
    </w:p>
    <w:p w14:paraId="745DAE92" w14:textId="77777777" w:rsidR="00C15272" w:rsidRDefault="00C15272" w:rsidP="000F3492">
      <w:pPr>
        <w:spacing w:line="480" w:lineRule="auto"/>
      </w:pPr>
    </w:p>
    <w:p w14:paraId="48FF0050" w14:textId="0DBF41C4" w:rsidR="00C15272" w:rsidRDefault="00C15272" w:rsidP="000F3492">
      <w:pPr>
        <w:spacing w:line="480" w:lineRule="auto"/>
      </w:pPr>
      <w:r>
        <w:t>Medicine has an</w:t>
      </w:r>
      <w:r w:rsidR="00F01AFC">
        <w:t>other</w:t>
      </w:r>
      <w:r>
        <w:t xml:space="preserve"> interesting wrinkle of real-world decision making that makes it different to classic psychology</w:t>
      </w:r>
      <w:r w:rsidR="00F01AFC">
        <w:t>: information seeking</w:t>
      </w:r>
      <w:r>
        <w:t>. In a</w:t>
      </w:r>
      <w:r w:rsidR="00F01AFC">
        <w:t>n experimental</w:t>
      </w:r>
      <w:r>
        <w:t xml:space="preserve"> task such as the Information Sampling Task (IST) (</w:t>
      </w:r>
      <w:r w:rsidR="00F01AFC">
        <w:t xml:space="preserve">Clark, Robbins, </w:t>
      </w:r>
      <w:proofErr w:type="spellStart"/>
      <w:r w:rsidR="00F01AFC">
        <w:t>Ersche</w:t>
      </w:r>
      <w:proofErr w:type="spellEnd"/>
      <w:r w:rsidR="00F01AFC">
        <w:t xml:space="preserve"> &amp; Sahakian, 2006</w:t>
      </w:r>
      <w:r>
        <w:t xml:space="preserve">), participants gather information by revealing squares on a grid that can be one of two colours, with one colour being the majority colour on the grid. Participants reveal colours until they are ready to decide, at which point they report which colour they think is the more prevalent colour. Here, there is a clear delineation between information gathering and decision making. In the healthcare sector, a clinician may prescribe a course of treatment to the patient in order to start treating their condition or lessening the symptoms. However, this in itself is a form of information gathering, as the patient’s reaction to treatment can itself yield informative information about their underlying condition. This can force clinicians to rethink their model of the patient. Hence, information gathering and decision making is more interleaved in real-world contexts such as healthcare.  </w:t>
      </w:r>
    </w:p>
    <w:p w14:paraId="79BBDED7" w14:textId="77777777" w:rsidR="00C15272" w:rsidRDefault="00C15272" w:rsidP="000F3492">
      <w:pPr>
        <w:spacing w:line="480" w:lineRule="auto"/>
      </w:pPr>
    </w:p>
    <w:p w14:paraId="1A79ABA8" w14:textId="38F7ABA2" w:rsidR="00C15272" w:rsidRDefault="00C15272" w:rsidP="000F3492">
      <w:pPr>
        <w:spacing w:line="480" w:lineRule="auto"/>
      </w:pPr>
      <w:r>
        <w:t xml:space="preserve">Clinicians have to make challenging decisions as part of their occupation, such as administration of medication, allocation of hospital space and delegation of responsibilities to colleagues. However, one </w:t>
      </w:r>
      <w:r w:rsidR="00F01AFC">
        <w:t xml:space="preserve">important </w:t>
      </w:r>
      <w:r>
        <w:t xml:space="preserve">group of decisions is diagnosis, which is notable to study for a number of reasons. Firstly, it allows for an extension of previous research on information gathering and confidence within psychology. This allows for past findings to be applied within an ecologically valid, real-world setting. Secondly, diagnosis is an important task that has a large impact on a patient’s road to recovery. Ensuring that a patient has </w:t>
      </w:r>
      <w:r>
        <w:lastRenderedPageBreak/>
        <w:t xml:space="preserve">positive outcomes in their treatment is in large part contingent on an accurate diagnosis of their conditions being made by healthcare professionals. </w:t>
      </w:r>
      <w:r w:rsidR="00743A01">
        <w:t xml:space="preserve">Finally, past work looking at diagnosis has looked extensively at errors in diagnosis and how they may come about. </w:t>
      </w:r>
    </w:p>
    <w:p w14:paraId="10802BEA" w14:textId="77777777" w:rsidR="00743A01" w:rsidRDefault="00743A01" w:rsidP="000F3492">
      <w:pPr>
        <w:spacing w:line="480" w:lineRule="auto"/>
      </w:pPr>
    </w:p>
    <w:p w14:paraId="48BB1B9B" w14:textId="436A6BC9" w:rsidR="00C15272" w:rsidRDefault="00743A01" w:rsidP="000F3492">
      <w:pPr>
        <w:spacing w:line="480" w:lineRule="auto"/>
      </w:pPr>
      <w:r>
        <w:t>It</w:t>
      </w:r>
      <w:r w:rsidR="00C15272">
        <w:t xml:space="preserve"> is </w:t>
      </w:r>
      <w:r>
        <w:t xml:space="preserve">now </w:t>
      </w:r>
      <w:r w:rsidR="00C15272">
        <w:t>worth painting a picture of the wider context of diagnostic errors. Looking into errors more broadly allows healthcare systems to learn from mistakes to improve technical and safety processes for future patients. Understanding the common sources of medical errors and adverse events can be extremely valuable for improving healthcare in the future. For example, Cohen et al (2021) analysed surgical adverse events in California to find that the majority of events were caused by the retention of foreign objects from surgery. However, there is also work looking at errors in diagnosis, which ties into questions of how humans gather information and formulate their confidence that are studied through the lens of cognitive psychology.</w:t>
      </w:r>
    </w:p>
    <w:p w14:paraId="4D1EDF67" w14:textId="77777777" w:rsidR="00C15272" w:rsidRDefault="00C15272" w:rsidP="000F3492">
      <w:pPr>
        <w:spacing w:line="480" w:lineRule="auto"/>
      </w:pPr>
    </w:p>
    <w:p w14:paraId="346D40F2" w14:textId="13B01A6A" w:rsidR="00C15272" w:rsidRPr="00B5630A" w:rsidRDefault="00B5630A" w:rsidP="000F3492">
      <w:pPr>
        <w:spacing w:line="480" w:lineRule="auto"/>
        <w:rPr>
          <w:b/>
          <w:bCs/>
        </w:rPr>
      </w:pPr>
      <w:r w:rsidRPr="00B5630A">
        <w:rPr>
          <w:b/>
          <w:bCs/>
        </w:rPr>
        <w:t>Diagnostic Errors</w:t>
      </w:r>
    </w:p>
    <w:p w14:paraId="5E61452D" w14:textId="77777777" w:rsidR="00C15272" w:rsidRDefault="00C15272" w:rsidP="000F3492">
      <w:pPr>
        <w:spacing w:line="480" w:lineRule="auto"/>
      </w:pPr>
    </w:p>
    <w:p w14:paraId="54A7B134" w14:textId="3C9F0184" w:rsidR="00C15272" w:rsidRDefault="00C15272" w:rsidP="000F3492">
      <w:pPr>
        <w:spacing w:line="480" w:lineRule="auto"/>
      </w:pPr>
      <w:r>
        <w:t>Diagnostic discrepancies</w:t>
      </w:r>
      <w:r w:rsidR="00B5630A">
        <w:t xml:space="preserve"> or errors</w:t>
      </w:r>
      <w:r>
        <w:t xml:space="preserve"> are where an initial diagnosis is different to a diagnosis made for a patient upon their discharge from hospital. In other words, this would indicate that the initial diagnosis was incorrect. A report from the US Institute of Medicine (McGlynn, McDonald &amp; Cassel, 2015) concluded that </w:t>
      </w:r>
      <w:r w:rsidR="00B5630A">
        <w:t>most patients</w:t>
      </w:r>
      <w:r>
        <w:t xml:space="preserve"> will experience a diagnostic error within their lifetime. The Harvard Medical Practice Study found that diagnostic errors were responsible for 17% of adverse events (</w:t>
      </w:r>
      <w:proofErr w:type="spellStart"/>
      <w:r>
        <w:t>Leape</w:t>
      </w:r>
      <w:proofErr w:type="spellEnd"/>
      <w:r>
        <w:t xml:space="preserve"> et al, 1991). The Canadian Adverse Events Study found this value to be 10.5% (Baker, Norton &amp; </w:t>
      </w:r>
      <w:proofErr w:type="spellStart"/>
      <w:r>
        <w:t>Flintoft</w:t>
      </w:r>
      <w:proofErr w:type="spellEnd"/>
      <w:r>
        <w:t>, 2004)</w:t>
      </w:r>
      <w:r w:rsidR="00954C73">
        <w:t xml:space="preserve">. </w:t>
      </w:r>
      <w:r>
        <w:t xml:space="preserve">When looking at records of new diagnoses for spinal epidural abscess in the US Department of Veteran </w:t>
      </w:r>
      <w:r>
        <w:lastRenderedPageBreak/>
        <w:t xml:space="preserve">Affairs, </w:t>
      </w:r>
      <w:proofErr w:type="spellStart"/>
      <w:r>
        <w:t>Bhise</w:t>
      </w:r>
      <w:proofErr w:type="spellEnd"/>
      <w:r>
        <w:t xml:space="preserve"> et al (2017) found that </w:t>
      </w:r>
      <w:r w:rsidR="00743A01">
        <w:t xml:space="preserve">as high as </w:t>
      </w:r>
      <w:r>
        <w:t>55.5% of patients experienced diagnostic error. The Quality in Australian Health Care Study found that 20% of adverse events were due to delayed diagnosis (Wilson et al, 1999). Around 32% of clinical errors have been found to be caused by clinician assessment, particularly the clinician’s failure to weigh up competing diagnoses (Schiff et al, 2009). Even when using the most conservative</w:t>
      </w:r>
      <w:r w:rsidR="00743A01">
        <w:t xml:space="preserve"> of the above</w:t>
      </w:r>
      <w:r>
        <w:t xml:space="preserve"> estimates, this illustrates the large scale of the diagnostic error when extrapolated to the population of patients. Studies have </w:t>
      </w:r>
      <w:r w:rsidR="00743A01">
        <w:t>also</w:t>
      </w:r>
      <w:r>
        <w:t xml:space="preserve"> investigated </w:t>
      </w:r>
      <w:r w:rsidR="00743A01">
        <w:t xml:space="preserve">the </w:t>
      </w:r>
      <w:r>
        <w:t>downstream consequences of diagnostic errors</w:t>
      </w:r>
      <w:r w:rsidR="00743A01">
        <w:t xml:space="preserve">. There has been increased emphasis on </w:t>
      </w:r>
      <w:proofErr w:type="spellStart"/>
      <w:r w:rsidR="00743A01">
        <w:t>overtesting</w:t>
      </w:r>
      <w:proofErr w:type="spellEnd"/>
      <w:r w:rsidR="00743A01">
        <w:t>, such as requesting costly imaging scans when they may not be medically necessary (Carpenter, Raja &amp; Brown, 2015).</w:t>
      </w:r>
      <w:r>
        <w:t xml:space="preserve"> </w:t>
      </w:r>
      <w:r w:rsidR="00743A01">
        <w:t>U</w:t>
      </w:r>
      <w:r>
        <w:t xml:space="preserve">nnecessary treatments (or ‘overtreatment’) </w:t>
      </w:r>
      <w:r w:rsidR="00743A01">
        <w:t xml:space="preserve">was </w:t>
      </w:r>
      <w:r>
        <w:t xml:space="preserve">estimated to cost the US healthcare system between 158 and 226 billion dollars in 2011 (Berwick &amp; </w:t>
      </w:r>
      <w:proofErr w:type="spellStart"/>
      <w:r>
        <w:t>Hackbarth</w:t>
      </w:r>
      <w:proofErr w:type="spellEnd"/>
      <w:r>
        <w:t xml:space="preserve">, 2012). </w:t>
      </w:r>
      <w:r w:rsidR="00743A01">
        <w:t>Diagnostic errors have also been found to lead to longer hospital stays and even increased patient mortality (</w:t>
      </w:r>
      <w:proofErr w:type="spellStart"/>
      <w:r w:rsidR="00743A01">
        <w:t>Hautz</w:t>
      </w:r>
      <w:proofErr w:type="spellEnd"/>
      <w:r w:rsidR="00743A01">
        <w:t xml:space="preserve"> et al, 2019).</w:t>
      </w:r>
    </w:p>
    <w:p w14:paraId="4045FA46" w14:textId="77777777" w:rsidR="00C15272" w:rsidRDefault="00C15272" w:rsidP="000F3492">
      <w:pPr>
        <w:spacing w:line="480" w:lineRule="auto"/>
      </w:pPr>
    </w:p>
    <w:p w14:paraId="579F15DC" w14:textId="77777777" w:rsidR="00C15272" w:rsidRDefault="00C15272" w:rsidP="000F3492">
      <w:pPr>
        <w:spacing w:line="480" w:lineRule="auto"/>
      </w:pPr>
      <w:r>
        <w:t xml:space="preserve">Diagnostic error is by no means the sole cause of medical incidents. There are a number of factors tied to the wider work environment, culture and technology that can contribute to incidents and errors. A lot of these factors are challenging to isolate and emulate in an experimental setting. One could intuit however that an error in diagnosis can have knock-on effects later on in the medical timeline. A misdiagnosis increases the likelihood of inappropriate treatment, which in turn increases the likelihood of an adverse patient event. Gaining a greater understanding of the causes of diagnostic error can have important implications for future interventions within healthcare settings. </w:t>
      </w:r>
    </w:p>
    <w:p w14:paraId="0D168F3D" w14:textId="77777777" w:rsidR="00C15272" w:rsidRDefault="00C15272" w:rsidP="000F3492">
      <w:pPr>
        <w:spacing w:line="480" w:lineRule="auto"/>
      </w:pPr>
    </w:p>
    <w:p w14:paraId="02141BB8" w14:textId="77777777" w:rsidR="006650C1" w:rsidRDefault="00C15272" w:rsidP="000F3492">
      <w:pPr>
        <w:spacing w:line="480" w:lineRule="auto"/>
      </w:pPr>
      <w:r>
        <w:lastRenderedPageBreak/>
        <w:t>One account of diagnostic error is that they can stem from cognitive biases during decision making.</w:t>
      </w:r>
      <w:r w:rsidR="006650C1">
        <w:t xml:space="preserve"> For example, making a diagnosis may involve considering a hypothesis as likely because the displayed symptoms seem to correspond with a prototypical case of a particular condition (despite symptoms being presented to the contrary). A clinician may have recently experienced a patient with a particular condition and, upon seeing another patient with what are perceived to be similar symptoms, is then more likely to choose the same diagnosis again.</w:t>
      </w:r>
      <w:r>
        <w:t xml:space="preserve"> </w:t>
      </w:r>
      <w:proofErr w:type="spellStart"/>
      <w:r>
        <w:t>Frotvedt</w:t>
      </w:r>
      <w:proofErr w:type="spellEnd"/>
      <w:r>
        <w:t xml:space="preserve"> et al (2020) looked at primacy (information presented earlier being more influential on judgements than information presented later) and congruence (preferentially seeking information to confirm prior beliefs) biases in mental health diagnoses. Chapman, </w:t>
      </w:r>
      <w:proofErr w:type="spellStart"/>
      <w:r>
        <w:t>Bergus</w:t>
      </w:r>
      <w:proofErr w:type="spellEnd"/>
      <w:r>
        <w:t xml:space="preserve"> &amp; </w:t>
      </w:r>
      <w:proofErr w:type="spellStart"/>
      <w:r>
        <w:t>Elstein</w:t>
      </w:r>
      <w:proofErr w:type="spellEnd"/>
      <w:r>
        <w:t xml:space="preserve"> (1996) found a recency effect (rather than a primacy effect) when presenting physicians with a patient history either at the beginning or end of a patient vignette</w:t>
      </w:r>
      <w:r w:rsidR="006650C1">
        <w:t>.</w:t>
      </w:r>
      <w:r>
        <w:t xml:space="preserve"> </w:t>
      </w:r>
    </w:p>
    <w:p w14:paraId="0F333ADC" w14:textId="77777777" w:rsidR="006650C1" w:rsidRDefault="006650C1" w:rsidP="000F3492">
      <w:pPr>
        <w:spacing w:line="480" w:lineRule="auto"/>
      </w:pPr>
    </w:p>
    <w:p w14:paraId="605130C8" w14:textId="1350E2C1" w:rsidR="007331AE" w:rsidRDefault="00C15272" w:rsidP="000F3492">
      <w:pPr>
        <w:spacing w:line="480" w:lineRule="auto"/>
      </w:pPr>
      <w:r>
        <w:t xml:space="preserve">While it seems intuitive that classical decision making biases affect those in healthcare too (Restrepo et al, 2020), the empirical evidence is scant, particularly when showing that these biases contribute to medical errors (van den Berge &amp; </w:t>
      </w:r>
      <w:proofErr w:type="spellStart"/>
      <w:r>
        <w:t>Mamede</w:t>
      </w:r>
      <w:proofErr w:type="spellEnd"/>
      <w:r>
        <w:t>, 2013).</w:t>
      </w:r>
      <w:r w:rsidR="00A87E9C">
        <w:t xml:space="preserve"> In fact, the majority of published findings have tended to focus on demographic biases, such as based on sex, race or socioeconomic status (Featherston et al, 2020).</w:t>
      </w:r>
      <w:r>
        <w:t xml:space="preserve"> </w:t>
      </w:r>
      <w:r w:rsidR="00A87E9C">
        <w:t>One example of past literature looking at classical decision biases</w:t>
      </w:r>
      <w:r>
        <w:t xml:space="preserve"> attempted to automatically detect uses of heuristics and biases by dermatologists, </w:t>
      </w:r>
      <w:r w:rsidR="006650C1">
        <w:t xml:space="preserve">with </w:t>
      </w:r>
      <w:r>
        <w:t xml:space="preserve">examples of satisficing bias (premature closure) and anchoring were found, but </w:t>
      </w:r>
      <w:r w:rsidR="006650C1">
        <w:t xml:space="preserve">with </w:t>
      </w:r>
      <w:r>
        <w:t>very few examples of other</w:t>
      </w:r>
      <w:r w:rsidR="006650C1">
        <w:t xml:space="preserve">s </w:t>
      </w:r>
      <w:r>
        <w:t xml:space="preserve">such as availability and representative </w:t>
      </w:r>
      <w:r w:rsidR="006650C1">
        <w:t xml:space="preserve">biases </w:t>
      </w:r>
      <w:r>
        <w:t xml:space="preserve">found (Crowley et al, 2012). Results of anchoring bias in clinical errors could be driven by a failure to adjust sufficiently based on a self-generated anchor (Epley &amp; Gilovich, 2006) and that the anchoring effect size is affected by the order of information </w:t>
      </w:r>
      <w:r>
        <w:lastRenderedPageBreak/>
        <w:t xml:space="preserve">such that information presented later is less influential on decisions (Ellis et al, 1990). </w:t>
      </w:r>
      <w:r w:rsidR="006650C1">
        <w:t>Another such type of bias that has been proposed is to do with</w:t>
      </w:r>
      <w:r>
        <w:t xml:space="preserve"> premature closure and overconfidence in information seeking. </w:t>
      </w:r>
    </w:p>
    <w:p w14:paraId="665EE7FB" w14:textId="77777777" w:rsidR="00C15272" w:rsidRPr="0054293C" w:rsidRDefault="00C15272" w:rsidP="000F3492">
      <w:pPr>
        <w:spacing w:line="480" w:lineRule="auto"/>
        <w:rPr>
          <w:b/>
          <w:bCs/>
        </w:rPr>
      </w:pPr>
    </w:p>
    <w:p w14:paraId="61F67341" w14:textId="0490D559" w:rsidR="00C15272" w:rsidRPr="0054293C" w:rsidRDefault="00C15272" w:rsidP="000F3492">
      <w:pPr>
        <w:spacing w:line="480" w:lineRule="auto"/>
        <w:rPr>
          <w:b/>
          <w:bCs/>
        </w:rPr>
      </w:pPr>
      <w:r w:rsidRPr="0054293C">
        <w:rPr>
          <w:b/>
          <w:bCs/>
        </w:rPr>
        <w:t>Confidence and its Miscalibrations</w:t>
      </w:r>
    </w:p>
    <w:p w14:paraId="46B0741B" w14:textId="77777777" w:rsidR="00C15272" w:rsidRDefault="00C15272" w:rsidP="000F3492">
      <w:pPr>
        <w:spacing w:line="480" w:lineRule="auto"/>
      </w:pPr>
    </w:p>
    <w:p w14:paraId="4CAC7404" w14:textId="77777777" w:rsidR="008C07CB" w:rsidRDefault="00C15272" w:rsidP="000F3492">
      <w:pPr>
        <w:spacing w:line="480" w:lineRule="auto"/>
      </w:pPr>
      <w:r>
        <w:t xml:space="preserve">At this point, we shall revisit the scenario presented </w:t>
      </w:r>
      <w:r w:rsidR="0005668F">
        <w:t>at the start of this Introduction</w:t>
      </w:r>
      <w:r>
        <w:t>. In summary, a patient is presenting with a set of symptoms that requires doctors to assign a diagnosis in order to guide future treatment. As part of the deliberation around the diagnosis, one of the doctors presents their opinion that the patient has suffered a pneumothorax. When presenting this opinion, they do so with a high level of confidence, meaning that they describe themselves as being nearly certain that their assessment of the patient is the correct one. Due to their high confidence, this doctor’s opinion is difficult for others to disagree with. Confident individuals also tend to be more influential on others in a group (</w:t>
      </w:r>
      <w:proofErr w:type="spellStart"/>
      <w:r>
        <w:t>Zarnoth</w:t>
      </w:r>
      <w:proofErr w:type="spellEnd"/>
      <w:r>
        <w:t xml:space="preserve"> &amp; </w:t>
      </w:r>
      <w:proofErr w:type="spellStart"/>
      <w:r>
        <w:t>Sniezek</w:t>
      </w:r>
      <w:proofErr w:type="spellEnd"/>
      <w:r>
        <w:t>, 1997) and can even causally increase the confidence of other observers (Cheng et al, 2021).</w:t>
      </w:r>
      <w:r w:rsidR="008C07CB">
        <w:t xml:space="preserve"> This behaviour has been observed in mock jury trials, during which participants hear eyewitness testimonies presented with high confidence and then perceive as those testimonies as more credible than testimonies provided with low confidence (Cutler, Penrod &amp; Dexter, 1989, Roediger, </w:t>
      </w:r>
      <w:proofErr w:type="spellStart"/>
      <w:r w:rsidR="008C07CB">
        <w:t>Wixted</w:t>
      </w:r>
      <w:proofErr w:type="spellEnd"/>
      <w:r w:rsidR="008C07CB">
        <w:t xml:space="preserve"> &amp; DeSoto, 2012). </w:t>
      </w:r>
      <w:r>
        <w:t xml:space="preserve"> </w:t>
      </w:r>
    </w:p>
    <w:p w14:paraId="00B5D74D" w14:textId="77777777" w:rsidR="008C07CB" w:rsidRDefault="008C07CB" w:rsidP="000F3492">
      <w:pPr>
        <w:spacing w:line="480" w:lineRule="auto"/>
      </w:pPr>
    </w:p>
    <w:p w14:paraId="7A63146F" w14:textId="4E4762EE" w:rsidR="00C15272" w:rsidRDefault="00C15272" w:rsidP="000F3492">
      <w:pPr>
        <w:spacing w:line="480" w:lineRule="auto"/>
      </w:pPr>
      <w:r>
        <w:t xml:space="preserve">As we shall explore, confidence is commonly useful as a predictor of another person’s accuracy, especially when feedback is not readily available of </w:t>
      </w:r>
      <w:r w:rsidR="00DA61FB">
        <w:t>an individual’s</w:t>
      </w:r>
      <w:r>
        <w:t xml:space="preserve"> true accuracy. There may be a tacit assumption that others will be metacognitive aware and calibrate their confidence with their true accuracy, meaning that heeding high confidence advice or </w:t>
      </w:r>
      <w:r>
        <w:lastRenderedPageBreak/>
        <w:t xml:space="preserve">judgements would be an optimal strategy for maximising accuracy. However, this can be a serious issue when high confidence errors lead others astray. </w:t>
      </w:r>
      <w:r w:rsidR="00C0053C">
        <w:t>Put simply, without objective feedback, a clinician’s confidence is the only marker available for other clinicians and for patients themselves when making key medical decisions.</w:t>
      </w:r>
    </w:p>
    <w:p w14:paraId="4613E45B" w14:textId="77777777" w:rsidR="00C15272" w:rsidRDefault="00C15272" w:rsidP="000F3492">
      <w:pPr>
        <w:spacing w:line="480" w:lineRule="auto"/>
      </w:pPr>
    </w:p>
    <w:p w14:paraId="042C3E9E" w14:textId="1012F9F3" w:rsidR="00C15272" w:rsidRDefault="00777ADC" w:rsidP="000F3492">
      <w:pPr>
        <w:spacing w:line="480" w:lineRule="auto"/>
      </w:pPr>
      <w:r>
        <w:t>As previously mentioned, c</w:t>
      </w:r>
      <w:r w:rsidR="00C15272">
        <w:t xml:space="preserve">onfidence can be considered to be an individual’s internal probability of a given decision being correct when taking into account the evidence used to make that decision (Fleming &amp; Daw, 2017). Confidence has been proposed as a conscious, introspective property given that it is used in communication with others (Shea et al, 2014). This becomes an especially important point when making group decisions and aligning mental models between members of the group. Confidence also varies across individuals with what may be considered a ‘subjective fingerprint’ (Ais et al, 2016), such as if individuals are systematically underconfident or overconfident. </w:t>
      </w:r>
    </w:p>
    <w:p w14:paraId="306AF8C9" w14:textId="77777777" w:rsidR="00C15272" w:rsidRDefault="00C15272" w:rsidP="000F3492">
      <w:pPr>
        <w:spacing w:line="480" w:lineRule="auto"/>
      </w:pPr>
    </w:p>
    <w:p w14:paraId="12D6F224" w14:textId="2C53ABBC" w:rsidR="00C15272" w:rsidRDefault="00C15272" w:rsidP="000F3492">
      <w:pPr>
        <w:spacing w:line="480" w:lineRule="auto"/>
      </w:pPr>
      <w:r>
        <w:t xml:space="preserve">Confidence has a number of interesting facets that sheds some light on its cognitive mechanisms. Confidence has </w:t>
      </w:r>
      <w:r w:rsidR="00F816FE">
        <w:t>been shown to</w:t>
      </w:r>
      <w:r>
        <w:t xml:space="preserve"> relat</w:t>
      </w:r>
      <w:r w:rsidR="00F816FE">
        <w:t>ed</w:t>
      </w:r>
      <w:r>
        <w:t xml:space="preserve"> to decision times, as it increases with viewing time of a stimulus irrespective of decision accuracy (</w:t>
      </w:r>
      <w:proofErr w:type="spellStart"/>
      <w:r>
        <w:t>Raush</w:t>
      </w:r>
      <w:proofErr w:type="spellEnd"/>
      <w:r>
        <w:t xml:space="preserve">, Hellmann &amp; </w:t>
      </w:r>
      <w:proofErr w:type="spellStart"/>
      <w:r>
        <w:t>Zehetteitner</w:t>
      </w:r>
      <w:proofErr w:type="spellEnd"/>
      <w:r>
        <w:t>, 2018). A faster response time is associated with higher confidence (Audley, 1960), which is a heuristic used not only for an individual introspecting about their own decision but also by observers who are attempting to infer the confidence of others (Patel et al, 2012). Confidence may also be used to predict choosing tasks to perform where the tasks have differing levels of effort involved (Carlebach &amp; Yeung, 2020), with task choice being induced by using extra evidence to boost confidence (Kool et al, 2010)</w:t>
      </w:r>
      <w:r w:rsidR="00FD3D86">
        <w:t xml:space="preserve">. This </w:t>
      </w:r>
      <w:r>
        <w:t xml:space="preserve">corresponds with the aforementioned finding that a larger quantity of evidence leads to </w:t>
      </w:r>
      <w:r>
        <w:lastRenderedPageBreak/>
        <w:t xml:space="preserve">higher confidence. Confidence has been explained computationally as the difference in the strength of evidence for a decision alternative compared to other alternatives (Vickers &amp; Packer, 1982). After a decision is made, we continue to process evidence, meaning that we continue to think about a decision after the decision is made. This means that having ‘second thoughts’ or changes of mind are more likely with a lower level of initial confidence (and hence a lower strength of evidence). </w:t>
      </w:r>
    </w:p>
    <w:p w14:paraId="5B140E9E" w14:textId="77777777" w:rsidR="00C15272" w:rsidRDefault="00C15272" w:rsidP="000F3492">
      <w:pPr>
        <w:spacing w:line="480" w:lineRule="auto"/>
      </w:pPr>
    </w:p>
    <w:p w14:paraId="2B819E70" w14:textId="77777777" w:rsidR="00C15272" w:rsidRDefault="00C15272" w:rsidP="000F3492">
      <w:pPr>
        <w:spacing w:line="480" w:lineRule="auto"/>
      </w:pPr>
      <w:r>
        <w:t xml:space="preserve">One is said to be well-calibrated with regards to their confidence if their internal likelihood of being correct is predictive of their true accuracy. However, a number of factors may distort subjective confidence such that confidence becomes decoupled from the true accuracy of one’s decisions. This decoupling is known as ‘miscalibration’. One would show miscalibration of confidence if they were confident when incorrect or uncertain when they are correct. These two cases can be referred to as overconfidence and </w:t>
      </w:r>
      <w:proofErr w:type="spellStart"/>
      <w:r>
        <w:t>underconfidence</w:t>
      </w:r>
      <w:proofErr w:type="spellEnd"/>
      <w:r>
        <w:t xml:space="preserve"> respectively. Miscalibration of confidence is part of a wider corpus of work on deficiencies in self-monitoring, with individuals being far more likely to notice their own execution errors (slips) than their own method errors (mistakes) (Allwood, 1984). These latter errors are where overconfidence can arise from. </w:t>
      </w:r>
    </w:p>
    <w:p w14:paraId="26A7FCC4" w14:textId="77777777" w:rsidR="00C15272" w:rsidRDefault="00C15272" w:rsidP="000F3492">
      <w:pPr>
        <w:spacing w:line="480" w:lineRule="auto"/>
      </w:pPr>
    </w:p>
    <w:p w14:paraId="1598A906" w14:textId="0935E08E" w:rsidR="00C15272" w:rsidRDefault="00C15272" w:rsidP="000F3492">
      <w:pPr>
        <w:spacing w:line="480" w:lineRule="auto"/>
      </w:pPr>
      <w:r>
        <w:t xml:space="preserve">Katz (1984) proposed that doctors do not approach uncertainty in the practice of medicine in the same way that they do in theory. This was illustrated in an example where a doctor was keenly aware of the lack of medical consensus (at the time of </w:t>
      </w:r>
      <w:r w:rsidR="00E5159A">
        <w:t>th</w:t>
      </w:r>
      <w:r w:rsidR="00325C63">
        <w:t>at</w:t>
      </w:r>
      <w:r w:rsidR="00E5159A">
        <w:t xml:space="preserve"> paper’s </w:t>
      </w:r>
      <w:r>
        <w:t xml:space="preserve">writing) on the best course of treatment for breast cancer, but the same doctor was highly confident when recommending surgery to the patient. Evidence for overconfidence has been shown in other clinical contexts too. In a task that involved diagnosing ultrasound scans, it was found </w:t>
      </w:r>
      <w:r>
        <w:lastRenderedPageBreak/>
        <w:t xml:space="preserve">that overconfidence was negatively </w:t>
      </w:r>
      <w:r w:rsidR="00E5159A">
        <w:t>associated</w:t>
      </w:r>
      <w:r>
        <w:t xml:space="preserve"> with the amount of clinical experience that the clinicians/participants had (Schoenherr, Waechter &amp; Millington, 2018). However, it has also been found that </w:t>
      </w:r>
      <w:proofErr w:type="spellStart"/>
      <w:r>
        <w:t>underconfidence</w:t>
      </w:r>
      <w:proofErr w:type="spellEnd"/>
      <w:r>
        <w:t xml:space="preserve"> can be more prevalent than overconfidence, especially when comparing medical students to residents (Friedman et al, 2005). Similarly, Yang and Thompson (2010) had 103 nursing students and 34 experienced nurses work through risk assessment vignettes and provide confidence judgements. They found that experienced nurses exhibited similar performance to nursing students, but were more confident in their judgements, showing differences in confidence calibration across experience levels. More broadly, highly confident members within a group could unknowingly reduce the chance of less confident members speaking up about potential errors, which is a </w:t>
      </w:r>
      <w:r w:rsidR="00DA0078">
        <w:t xml:space="preserve">common </w:t>
      </w:r>
      <w:r>
        <w:t>problem within healthcare (</w:t>
      </w:r>
      <w:proofErr w:type="spellStart"/>
      <w:r>
        <w:t>Hémon</w:t>
      </w:r>
      <w:proofErr w:type="spellEnd"/>
      <w:r>
        <w:t xml:space="preserve"> et al, 2020). Overconfidence has also been linked to a lower likelihood of sufficient patient management and clinical effort as per a field study in Senegal (Kovacs, Lagarde &amp; Cairns, 2019).</w:t>
      </w:r>
    </w:p>
    <w:p w14:paraId="1C98F90A" w14:textId="77777777" w:rsidR="00C15272" w:rsidRDefault="00C15272" w:rsidP="000F3492">
      <w:pPr>
        <w:spacing w:line="480" w:lineRule="auto"/>
      </w:pPr>
    </w:p>
    <w:p w14:paraId="6FBCE36D" w14:textId="3C6DB63F" w:rsidR="00910666" w:rsidRPr="00910666" w:rsidRDefault="00C15272" w:rsidP="000F3492">
      <w:pPr>
        <w:spacing w:line="480" w:lineRule="auto"/>
        <w:rPr>
          <w:b/>
          <w:bCs/>
        </w:rPr>
      </w:pPr>
      <w:r w:rsidRPr="00E5159A">
        <w:rPr>
          <w:b/>
          <w:bCs/>
        </w:rPr>
        <w:t xml:space="preserve">Linking Confidence and Information Seeking </w:t>
      </w:r>
    </w:p>
    <w:p w14:paraId="0C0132EC" w14:textId="105F54C4" w:rsidR="00910666" w:rsidRDefault="00910666" w:rsidP="000F3492">
      <w:pPr>
        <w:spacing w:line="480" w:lineRule="auto"/>
      </w:pPr>
      <w:r>
        <w:t>We can infer that the relationship between confidence and information seeking could have wide-reaching consequences within healthcare. In other words, seeking too much information can lead to unnecessary wastage of time and resources within the healthcare system, whilst too little information can lead to overcommitting to certain diagnoses too early, increasing the likelihood of diagnostic error. This section will look at possible research avenues for understanding how information seeking patterns can inform a clinician’s decision confidence and in turn their impact on diagnostic errors.</w:t>
      </w:r>
    </w:p>
    <w:p w14:paraId="31C23410" w14:textId="77777777" w:rsidR="00910666" w:rsidRDefault="00910666" w:rsidP="000F3492">
      <w:pPr>
        <w:spacing w:line="480" w:lineRule="auto"/>
      </w:pPr>
    </w:p>
    <w:p w14:paraId="3939F5AD" w14:textId="6D590AD3" w:rsidR="00C15272" w:rsidRDefault="00C15272" w:rsidP="000F3492">
      <w:pPr>
        <w:spacing w:line="480" w:lineRule="auto"/>
      </w:pPr>
      <w:r>
        <w:lastRenderedPageBreak/>
        <w:t>Medical decisions have been thought of as ‘ideal’ when using the hypothetico-deductive process (</w:t>
      </w:r>
      <w:proofErr w:type="spellStart"/>
      <w:r>
        <w:t>Kuipers</w:t>
      </w:r>
      <w:proofErr w:type="spellEnd"/>
      <w:r>
        <w:t xml:space="preserve"> &amp; Kassirer, 1984), whereby hypotheses are formulated based on specific features of a patient and are then linked to established criteria for a diagnosis, with further information gathering to test these hypotheses (Higgs et al, 2008). However, this process being a standard to strive for has been argued to increase the risk of confirmation bias by collecting data to fit pre-existing theories rather than crafting theories around collected data (Chi, Glaser &amp; Farr, 2014). </w:t>
      </w:r>
    </w:p>
    <w:p w14:paraId="5B1B3CE9" w14:textId="3EFC92A8" w:rsidR="00801029" w:rsidRDefault="00801029" w:rsidP="000F3492">
      <w:pPr>
        <w:spacing w:line="480" w:lineRule="auto"/>
      </w:pPr>
    </w:p>
    <w:p w14:paraId="7A9312F7" w14:textId="7CB904D4" w:rsidR="00801029" w:rsidRDefault="00801029" w:rsidP="000F3492">
      <w:pPr>
        <w:spacing w:line="480" w:lineRule="auto"/>
      </w:pPr>
      <w:r w:rsidRPr="00801029">
        <w:t xml:space="preserve">There are interesting questions here around how individuals generate hypotheses and then gather information to reduce the space of hypotheses. One should ideally want to eliminate hypotheses from consideration only when it makes sense given incoming evidence. By the same token, they should also not continue attaching themselves to a hypothesis when there is overwhelming evidence to the contrary. </w:t>
      </w:r>
      <w:r w:rsidR="00867E6E">
        <w:t>One</w:t>
      </w:r>
      <w:r w:rsidRPr="00801029">
        <w:t xml:space="preserve"> conclusion of the study involving the classic 2,4,6 task by </w:t>
      </w:r>
      <w:proofErr w:type="spellStart"/>
      <w:r w:rsidRPr="00801029">
        <w:t>Wason</w:t>
      </w:r>
      <w:proofErr w:type="spellEnd"/>
      <w:r w:rsidRPr="00801029">
        <w:t xml:space="preserve"> (1960) was that individuals struggle to remove a hypothesis from consideration even if they receive evidence against it. Understanding how individuals generally reason about a possible space of hypotheses is interesting for understanding how the reasoning process works differentially for novices and experts, especially in a specialised domain such as medicine. One question that is worth investigating is how the ‘process of elimination’ affects confidence. Contrary to experiments with two or three set alternatives, a lot of real world decisions have a large set of potential options (which depends on the individual’s task-specific knowledge in order to generate plausible hypotheses). In theory, individuals gather information in order to reduce the initial set of potential alternatives to a more manageable list (or in some cases, deciding on a single option). On the one hand, individuals with more domain knowledge will be able to generate a larger set of plausible </w:t>
      </w:r>
      <w:r w:rsidRPr="00801029">
        <w:lastRenderedPageBreak/>
        <w:t>alternatives (including more ‘obscure’ or lesser known options)</w:t>
      </w:r>
      <w:r w:rsidR="00F816FE">
        <w:t xml:space="preserve">. </w:t>
      </w:r>
      <w:r w:rsidR="00F816FE" w:rsidRPr="00801029">
        <w:t>If an individual has a larger set of initial hypotheses, this means that the problem space is more complex and potentially harder to whittle down.</w:t>
      </w:r>
      <w:r w:rsidR="00F816FE">
        <w:t xml:space="preserve"> However,</w:t>
      </w:r>
      <w:r w:rsidRPr="00801029">
        <w:t xml:space="preserve"> their knowledge may also allow them to eliminate hypotheses earlier in a decision process based on less information. A question here is </w:t>
      </w:r>
      <w:r w:rsidR="0051651D">
        <w:t>whether</w:t>
      </w:r>
      <w:r w:rsidRPr="00801029">
        <w:t xml:space="preserve"> the amount of hypothesis elimination </w:t>
      </w:r>
      <w:r w:rsidR="0051651D">
        <w:t xml:space="preserve">is related to </w:t>
      </w:r>
      <w:r w:rsidRPr="00801029">
        <w:t xml:space="preserve">information seeking patterns and </w:t>
      </w:r>
      <w:r w:rsidR="009F6B87">
        <w:t xml:space="preserve">subjective </w:t>
      </w:r>
      <w:r w:rsidRPr="00801029">
        <w:t xml:space="preserve">confidence. </w:t>
      </w:r>
      <w:r>
        <w:t xml:space="preserve">Looking at information seeking and its relationship with hypothesis generation and elimination could help our understanding of confidence within medical decision making. </w:t>
      </w:r>
    </w:p>
    <w:p w14:paraId="7F92B52D" w14:textId="77777777" w:rsidR="00C15272" w:rsidRDefault="00C15272" w:rsidP="000F3492">
      <w:pPr>
        <w:spacing w:line="480" w:lineRule="auto"/>
      </w:pPr>
    </w:p>
    <w:p w14:paraId="3A3D7C8E" w14:textId="51955F18" w:rsidR="00C15272" w:rsidRDefault="00C15272" w:rsidP="000F3492">
      <w:pPr>
        <w:spacing w:line="480" w:lineRule="auto"/>
      </w:pPr>
      <w:r>
        <w:t xml:space="preserve">The link between confidence and information seeking has been previously investigated in cognitive psychology research. </w:t>
      </w:r>
      <w:proofErr w:type="spellStart"/>
      <w:r>
        <w:t>Desender</w:t>
      </w:r>
      <w:proofErr w:type="spellEnd"/>
      <w:r>
        <w:t xml:space="preserve">, Boldt &amp; Yeung (2018) manipulated the variance of a visual stimulus and found that higher variability was associated with lower confidence and higher information seeking. Information can be gathered that is either in support of or against an individual’s beliefs or decisions, with information being used to accumulate strength of evidence in favour of different decision alternatives (Vickers &amp; Packer, 1982). However, the mere quantity of information, even if that information favours the non-preferred option, may increase confidence in of itself (Ko, </w:t>
      </w:r>
      <w:proofErr w:type="spellStart"/>
      <w:r>
        <w:t>Feuerriegel</w:t>
      </w:r>
      <w:proofErr w:type="spellEnd"/>
      <w:r>
        <w:t xml:space="preserve">, et al, 2022). Choosing when to stop gathering information has been found to produce a ‘boost’ in confidence, though this is not the case when participants are forced to stop gathering information at a time point that they do not choose themselves (Wei, 2022). </w:t>
      </w:r>
    </w:p>
    <w:p w14:paraId="6A6E0058" w14:textId="19102E00" w:rsidR="00DB5A46" w:rsidRDefault="00DB5A46" w:rsidP="000F3492">
      <w:pPr>
        <w:spacing w:line="480" w:lineRule="auto"/>
      </w:pPr>
    </w:p>
    <w:p w14:paraId="1CC17D69" w14:textId="230F2FBB" w:rsidR="00DB5A46" w:rsidRDefault="00DB5A46" w:rsidP="000F3492">
      <w:pPr>
        <w:spacing w:line="480" w:lineRule="auto"/>
      </w:pPr>
      <w:r>
        <w:t xml:space="preserve">The relationship between confidence and information seeking is yet to be determined in the context of diagnosis. Hence, one aim </w:t>
      </w:r>
      <w:r w:rsidR="004340FA">
        <w:t>of this thesis is t</w:t>
      </w:r>
      <w:r>
        <w:t xml:space="preserve">o investigate information seeking in diagnostic decision making </w:t>
      </w:r>
      <w:r w:rsidR="004340FA">
        <w:t>and its relationship with</w:t>
      </w:r>
      <w:r>
        <w:t xml:space="preserve"> calibrations of confidence. </w:t>
      </w:r>
    </w:p>
    <w:p w14:paraId="63E01B24" w14:textId="77777777" w:rsidR="00C15272" w:rsidRDefault="00C15272" w:rsidP="000F3492">
      <w:pPr>
        <w:spacing w:line="480" w:lineRule="auto"/>
      </w:pPr>
    </w:p>
    <w:p w14:paraId="77172A7A" w14:textId="77777777" w:rsidR="00157CD9" w:rsidRDefault="00E925E8" w:rsidP="000F3492">
      <w:pPr>
        <w:spacing w:line="480" w:lineRule="auto"/>
      </w:pPr>
      <w:r w:rsidRPr="00E925E8">
        <w:t>One of the earliest papers to find evidence of overconfidence</w:t>
      </w:r>
      <w:r w:rsidR="004340FA">
        <w:t xml:space="preserve"> and information integration</w:t>
      </w:r>
      <w:r w:rsidRPr="00E925E8">
        <w:t xml:space="preserve"> in clinical settings was by </w:t>
      </w:r>
      <w:proofErr w:type="spellStart"/>
      <w:r w:rsidRPr="00E925E8">
        <w:t>Oskamp</w:t>
      </w:r>
      <w:proofErr w:type="spellEnd"/>
      <w:r w:rsidRPr="00E925E8">
        <w:t xml:space="preserve"> (1965). This study focused specifically on clinical psychology and tasked participants with answering questions about a patient who may have been displaying signs of post-traumatic stress disorder caused by </w:t>
      </w:r>
      <w:r w:rsidR="004340FA">
        <w:t xml:space="preserve">his experience during </w:t>
      </w:r>
      <w:r w:rsidRPr="00E925E8">
        <w:t xml:space="preserve">army service. Participants received some information about this former soldier named Joseph Kidd and were asked to answer 25 multiple choice questions about Kidd’s past and predicted future behaviour. They finally reported their ‘confidence’ by estimating the percentage of questions they answered correctly, ranging from 20% (at chance) to 100% (all correct). Participants then received more information about Kidd in three subsequent stages, focusing on Kidd’s childhood, his time in school and his time in the army. After receiving each set of new information, participants could revise their answers to all questions and report their new confidence. </w:t>
      </w:r>
      <w:proofErr w:type="spellStart"/>
      <w:r w:rsidRPr="00E925E8">
        <w:t>Oskamp</w:t>
      </w:r>
      <w:proofErr w:type="spellEnd"/>
      <w:r w:rsidRPr="00E925E8">
        <w:t xml:space="preserve"> found that with each new set of information, participants increased their confidence but did not significantly improve their accuracy. In fact, participants were less likely to change their answers as more information was provided. This demonstrated that confidence could be linked to mere receipt of information and that participants were more confident than they should have been.</w:t>
      </w:r>
      <w:r w:rsidR="0067742E">
        <w:t xml:space="preserve"> </w:t>
      </w:r>
    </w:p>
    <w:p w14:paraId="0AEA2DCF" w14:textId="77777777" w:rsidR="00157CD9" w:rsidRDefault="00157CD9" w:rsidP="000F3492">
      <w:pPr>
        <w:spacing w:line="480" w:lineRule="auto"/>
      </w:pPr>
    </w:p>
    <w:p w14:paraId="2772F9A7" w14:textId="1F0BB220" w:rsidR="00C15272" w:rsidRDefault="0067742E" w:rsidP="000F3492">
      <w:pPr>
        <w:spacing w:line="480" w:lineRule="auto"/>
      </w:pPr>
      <w:r>
        <w:t>However</w:t>
      </w:r>
      <w:r w:rsidR="00737414">
        <w:t>, this relationship may depend on one’s metacognitive awareness, or how closely one’s confidence relates to their objective accuracy. For example, more metacognitively aware pathologists were found to request more information, such as second opinions or ancillary</w:t>
      </w:r>
      <w:r w:rsidR="00C16F89">
        <w:t xml:space="preserve"> tests</w:t>
      </w:r>
      <w:r w:rsidR="00737414">
        <w:t>, when unconfident in their judgements (Clayton et al, 2022).</w:t>
      </w:r>
      <w:r w:rsidR="00157CD9">
        <w:t xml:space="preserve"> </w:t>
      </w:r>
      <w:r w:rsidR="00C15272">
        <w:t>In a sample of 118 physicians presented with patient vignettes, it was found that higher confidence, as well as a higher difficulty, was associated with a decreased amount of diagnostic tests</w:t>
      </w:r>
      <w:r w:rsidR="00E925E8">
        <w:t xml:space="preserve"> even </w:t>
      </w:r>
      <w:r w:rsidR="00E925E8">
        <w:lastRenderedPageBreak/>
        <w:t>if confidence and accuracy were larger decoupled/</w:t>
      </w:r>
      <w:proofErr w:type="spellStart"/>
      <w:r w:rsidR="00E925E8">
        <w:t>miscalibrated</w:t>
      </w:r>
      <w:proofErr w:type="spellEnd"/>
      <w:r w:rsidR="00C15272">
        <w:t xml:space="preserve"> (Meyer et al, 2013). It has also been observed previously that physicians may ‘distort’ neutral or inconclusive evidence to be interpreted as supporting prior beliefs (</w:t>
      </w:r>
      <w:proofErr w:type="spellStart"/>
      <w:r w:rsidR="00C15272">
        <w:t>Kostopolou</w:t>
      </w:r>
      <w:proofErr w:type="spellEnd"/>
      <w:r w:rsidR="00C15272">
        <w:t xml:space="preserve"> et al, 2012). Similarly, it has been found that a patient’s case history that suggests a particular diagnosis prompts selective processing of clinical features that favour the initial diagnosis (Leblanc, Brooks &amp; Norman, 20</w:t>
      </w:r>
      <w:r w:rsidR="006F3B96">
        <w:t>0</w:t>
      </w:r>
      <w:r w:rsidR="00C15272">
        <w:t>2).</w:t>
      </w:r>
      <w:r w:rsidR="00C16F89">
        <w:t xml:space="preserve"> Together, these findings indicate interesting implications for how clinicians may seek and integrate evidence when making decisions and how patterns of receiving information could affect decision confidence and in turn confidence calibration. </w:t>
      </w:r>
    </w:p>
    <w:p w14:paraId="6B0DB810" w14:textId="085B1E40" w:rsidR="00DB5A46" w:rsidRDefault="00DB5A46" w:rsidP="000F3492">
      <w:pPr>
        <w:spacing w:line="480" w:lineRule="auto"/>
      </w:pPr>
    </w:p>
    <w:p w14:paraId="2AA42809" w14:textId="3A8B3951" w:rsidR="00DB5A46" w:rsidRPr="00DB5A46" w:rsidRDefault="00DB5A46" w:rsidP="000F3492">
      <w:pPr>
        <w:spacing w:line="480" w:lineRule="auto"/>
        <w:rPr>
          <w:b/>
          <w:bCs/>
        </w:rPr>
      </w:pPr>
      <w:r w:rsidRPr="00DB5A46">
        <w:rPr>
          <w:b/>
          <w:bCs/>
        </w:rPr>
        <w:t>Interventions to Improve Diagnostic Accuracy</w:t>
      </w:r>
    </w:p>
    <w:p w14:paraId="1DC5542D" w14:textId="5B4D0AF9" w:rsidR="00DB5A46" w:rsidRDefault="00DB5A46" w:rsidP="000F3492">
      <w:pPr>
        <w:spacing w:line="480" w:lineRule="auto"/>
      </w:pPr>
      <w:r>
        <w:t xml:space="preserve">Past literature has then looked at possible methods for reducing the use of misleading biases during diagnostic decision making. Attempts to lower the likelihood of diagnostic error have to tended to involve the use of checklists as cognitive aids (Ely, Graber &amp; </w:t>
      </w:r>
      <w:proofErr w:type="spellStart"/>
      <w:r>
        <w:t>Croskerry</w:t>
      </w:r>
      <w:proofErr w:type="spellEnd"/>
      <w:r>
        <w:t xml:space="preserve">, 2011, </w:t>
      </w:r>
      <w:proofErr w:type="spellStart"/>
      <w:r>
        <w:t>Kämmer</w:t>
      </w:r>
      <w:proofErr w:type="spellEnd"/>
      <w:r>
        <w:t xml:space="preserve"> et al, 2021) in order to ensure that diagnoses are not missed from the doctor’s thought process. Checklists can focus on technical skills and specific conditions, but can also be used to prompt </w:t>
      </w:r>
      <w:r w:rsidR="00981109">
        <w:t xml:space="preserve">reflection </w:t>
      </w:r>
      <w:r>
        <w:t xml:space="preserve">around one’s </w:t>
      </w:r>
      <w:r w:rsidR="00981109">
        <w:t xml:space="preserve">confidence and </w:t>
      </w:r>
      <w:r>
        <w:t xml:space="preserve">uncertainty (Chew, </w:t>
      </w:r>
      <w:proofErr w:type="spellStart"/>
      <w:r>
        <w:t>Durning</w:t>
      </w:r>
      <w:proofErr w:type="spellEnd"/>
      <w:r>
        <w:t xml:space="preserve"> &amp; van </w:t>
      </w:r>
      <w:proofErr w:type="spellStart"/>
      <w:r>
        <w:t>Merriënboer</w:t>
      </w:r>
      <w:proofErr w:type="spellEnd"/>
      <w:r>
        <w:t xml:space="preserve">, 2016). </w:t>
      </w:r>
      <w:r w:rsidRPr="00311CAC">
        <w:t xml:space="preserve">Previous work has </w:t>
      </w:r>
      <w:r>
        <w:t xml:space="preserve">also </w:t>
      </w:r>
      <w:r w:rsidRPr="00311CAC">
        <w:t xml:space="preserve">found that providing a set of possible differentials to consider improves diagnostic accuracy on simulated patient cases, but </w:t>
      </w:r>
      <w:r>
        <w:t xml:space="preserve">thought past results are mixed on whether </w:t>
      </w:r>
      <w:r w:rsidRPr="00311CAC">
        <w:t xml:space="preserve">prompts provided </w:t>
      </w:r>
      <w:r>
        <w:t>later</w:t>
      </w:r>
      <w:r w:rsidRPr="00311CAC">
        <w:t xml:space="preserve"> in the decision process</w:t>
      </w:r>
      <w:r>
        <w:t xml:space="preserve"> are less effective</w:t>
      </w:r>
      <w:r w:rsidRPr="00311CAC">
        <w:t xml:space="preserve"> (</w:t>
      </w:r>
      <w:proofErr w:type="spellStart"/>
      <w:r w:rsidRPr="00311CAC">
        <w:t>Kostopolou</w:t>
      </w:r>
      <w:proofErr w:type="spellEnd"/>
      <w:r w:rsidRPr="00311CAC">
        <w:t xml:space="preserve"> et al, 2015)</w:t>
      </w:r>
      <w:r>
        <w:t xml:space="preserve"> or able to increase consideration of correct diagnostic differentials (</w:t>
      </w:r>
      <w:proofErr w:type="spellStart"/>
      <w:r>
        <w:t>Sibbald</w:t>
      </w:r>
      <w:proofErr w:type="spellEnd"/>
      <w:r>
        <w:t xml:space="preserve"> et al, 2022). Interventions could also aim to tackle the sources of such biases themselves, such as using educational interventions on cognitive biases</w:t>
      </w:r>
      <w:r w:rsidR="00981109">
        <w:t>,</w:t>
      </w:r>
      <w:r>
        <w:t xml:space="preserve"> though this seems to have a limited effect on longer-term outcomes (</w:t>
      </w:r>
      <w:proofErr w:type="spellStart"/>
      <w:r>
        <w:t>Sherbino</w:t>
      </w:r>
      <w:proofErr w:type="spellEnd"/>
      <w:r>
        <w:t xml:space="preserve"> et al, 2014). A simpler solution for reducing the effects of cognitive biases could be simply to </w:t>
      </w:r>
      <w:r>
        <w:lastRenderedPageBreak/>
        <w:t>prompt clinicians to reflect on a case for a second time, as encouraging a more careful and reflective mindset may decrease the tendency to employ decision heuristics. While prompting a clinician to look at a case a second time has not been found to increase diagnostic accuracy (Monteiro et al, 2015), merely having a second clinician to look at a case has been to found to dramatically increase diagnostic accuracy (Barnett et al, 2019), consistent with findings from the Collective Intelligence literature (Bang &amp; Frith, 2017). Theoretically, this seems intuitive if clinicians bring different knowledge in such a way that combining their judgements tend to bracket out more extreme (and incorrect) individual judgements.</w:t>
      </w:r>
      <w:r w:rsidR="007D51DC">
        <w:t xml:space="preserve"> However, as discussed before in the case of pathologists seeking second opinions when unconfident (Clayton et al, 2022), the integration of other external clinical opinions could also be a marker of accurate diagnosis and less reliance on decision biases.</w:t>
      </w:r>
    </w:p>
    <w:p w14:paraId="7D44C062" w14:textId="77777777" w:rsidR="00DB5A46" w:rsidRDefault="00DB5A46" w:rsidP="000F3492">
      <w:pPr>
        <w:spacing w:line="480" w:lineRule="auto"/>
      </w:pPr>
    </w:p>
    <w:p w14:paraId="3779E234" w14:textId="5AC794F9" w:rsidR="00C15272" w:rsidRPr="00E5159A" w:rsidRDefault="00E5159A" w:rsidP="000F3492">
      <w:pPr>
        <w:spacing w:line="480" w:lineRule="auto"/>
        <w:rPr>
          <w:b/>
          <w:bCs/>
        </w:rPr>
      </w:pPr>
      <w:r w:rsidRPr="00E5159A">
        <w:rPr>
          <w:b/>
          <w:bCs/>
        </w:rPr>
        <w:t xml:space="preserve">Medical </w:t>
      </w:r>
      <w:r w:rsidR="00C15272" w:rsidRPr="00E5159A">
        <w:rPr>
          <w:b/>
          <w:bCs/>
        </w:rPr>
        <w:t>Expertise</w:t>
      </w:r>
    </w:p>
    <w:p w14:paraId="59E7B91C" w14:textId="2FED483A" w:rsidR="00C15272" w:rsidRDefault="002A1371" w:rsidP="000F3492">
      <w:pPr>
        <w:spacing w:line="480" w:lineRule="auto"/>
      </w:pPr>
      <w:r>
        <w:t>As briefly mentioned in the preceding section, o</w:t>
      </w:r>
      <w:r w:rsidR="00C15272">
        <w:t xml:space="preserve">ne of the primary implications and practical applications of this research is to inform the training of medical students and novice medical professionals, especially in their communication of confidence and information gathering strategies with making diagnostic decisions. </w:t>
      </w:r>
      <w:r w:rsidR="006B0BE5">
        <w:t>In this section, we will</w:t>
      </w:r>
      <w:r w:rsidR="00C15272">
        <w:t xml:space="preserve"> look at the differences between novices and experts more broadly and then focus on </w:t>
      </w:r>
      <w:r w:rsidR="006B0BE5">
        <w:t xml:space="preserve">what constitutes expertise </w:t>
      </w:r>
      <w:r w:rsidR="00C15272">
        <w:t xml:space="preserve"> within healthcare specifically.</w:t>
      </w:r>
    </w:p>
    <w:p w14:paraId="29B552C5" w14:textId="77777777" w:rsidR="00C15272" w:rsidRDefault="00C15272" w:rsidP="000F3492">
      <w:pPr>
        <w:spacing w:line="480" w:lineRule="auto"/>
      </w:pPr>
    </w:p>
    <w:p w14:paraId="2C35231D" w14:textId="14EF6FD5" w:rsidR="00C15272" w:rsidRDefault="00C15272" w:rsidP="000F3492">
      <w:pPr>
        <w:spacing w:line="480" w:lineRule="auto"/>
      </w:pPr>
      <w:r>
        <w:t>The differences between experts and novices were explored in the seminal work of Kruger and Dunning (1999). This paper looked at how individuals are</w:t>
      </w:r>
      <w:r w:rsidR="006B0BE5">
        <w:t xml:space="preserve"> </w:t>
      </w:r>
      <w:r w:rsidR="00383721">
        <w:t>metacognitively</w:t>
      </w:r>
      <w:r>
        <w:t xml:space="preserve"> aware of their own accuracy. What the authors showed was a clear relationship between one’s ability and awareness of their own ability. When participants were better at a task, they accurately </w:t>
      </w:r>
      <w:r>
        <w:lastRenderedPageBreak/>
        <w:t>estimated their own percentile rank amongst the other participants. Participants who performed worse (especially those placed in the bottom quartile) severely overestimated their own accuracy. This finding has been highly influential in researching the differences between experts’ and novices’ metacognitive abilities. This relationship has been similarly explored in osteopathic medical students asked to classify heart arrhythmias, though the effect was found to be curvilinear such that metacognition was best for participants in the range of 70-85% accuracy (Mann, 1993). While K</w:t>
      </w:r>
      <w:r w:rsidR="00C62C50">
        <w:t>ru</w:t>
      </w:r>
      <w:r>
        <w:t xml:space="preserve">ger and Dunning had famously proclaimed that individuals can be ‘unskilled and unaware of it’, this work from Mann provided evidence for individuals who could be ‘skilled and unaware of it’. The relationship between confidence, accuracy and expertise/experience should hence be explored further in clinicians. </w:t>
      </w:r>
    </w:p>
    <w:p w14:paraId="0D90D752" w14:textId="77777777" w:rsidR="00C15272" w:rsidRDefault="00C15272" w:rsidP="000F3492">
      <w:pPr>
        <w:spacing w:line="480" w:lineRule="auto"/>
      </w:pPr>
    </w:p>
    <w:p w14:paraId="08A118B8" w14:textId="34157963" w:rsidR="00C15272" w:rsidRDefault="00C15272" w:rsidP="000F3492">
      <w:pPr>
        <w:spacing w:line="480" w:lineRule="auto"/>
      </w:pPr>
      <w:r>
        <w:t>Expertise can be thought of as the progression from a superficial understanding of problems and an effortful problem solving procedure to a principled understanding made evident by automatic pattern recognition (Hoffman, 1998). The nature of expertise is difficult to pin down, namely because it is hard to capture in a meaningful way. A potential indicator could be the length of time that an individual has had experience with a task. However, one’s competence at the task likely does not increase monotonically over time and this function may differ from person to person</w:t>
      </w:r>
      <w:r w:rsidR="00383721">
        <w:t xml:space="preserve"> and from task to task</w:t>
      </w:r>
      <w:r>
        <w:t xml:space="preserve">. This is where one might consider that there is some latent trait variable of ‘natural aptitude’ that affects the change in competence over time. In other words, those who are more ‘naturally gifted’ at a task may improve more quickly than others over time. However, it is unclear how this latent variable can factor into any given task. For instance, are some people better than others at perceptual tasks? It is difficult to imagine one to be an expert at perception. Hence, </w:t>
      </w:r>
      <w:r>
        <w:lastRenderedPageBreak/>
        <w:t xml:space="preserve">expertise may only make sense for tasks where learning is involved, as there is an expected change in competence over time. One could test domain knowledge as a means of testing expertise, but this prompts questions in situations when domain knowledge does not consistently correspond with task competence. Accounts of expertise also do not explain why experts may still differ in their decisions or judgements despite fairly similar levels of experience or domain knowledge. </w:t>
      </w:r>
    </w:p>
    <w:p w14:paraId="273DF99A" w14:textId="77777777" w:rsidR="00C15272" w:rsidRDefault="00C15272" w:rsidP="000F3492">
      <w:pPr>
        <w:spacing w:line="480" w:lineRule="auto"/>
      </w:pPr>
    </w:p>
    <w:p w14:paraId="0F9D499D" w14:textId="77777777" w:rsidR="00C15272" w:rsidRDefault="00C15272" w:rsidP="000F3492">
      <w:pPr>
        <w:spacing w:line="480" w:lineRule="auto"/>
      </w:pPr>
      <w:r>
        <w:t>Medical students have a large body of knowledge to absorb as part of their education. Part of their job with regards to diagnosing patients is to identify patterns in the presented symptoms and match them to the most likely condition that would cause these symptoms. As these students gain more practical experience and see more patients, they obviously become adept at this task. Experts are able to recall information more automatically, as well as having a better organised and integrated knowledge base (</w:t>
      </w:r>
      <w:proofErr w:type="spellStart"/>
      <w:r>
        <w:t>Persky</w:t>
      </w:r>
      <w:proofErr w:type="spellEnd"/>
      <w:r>
        <w:t xml:space="preserve"> &amp; Robinson, 2017). More experienced clinicians also have a higher confidence in medical skills (e.g. administration of intravenous drugs, preparation of equipment for intubation, packed red blood cell transfusion) which correlates with the number of times they report performing these skills (Morgan &amp; Cleave-Hogg, 2002). These findings in themselves are not surprising. However, looking at the differences in confidence and strategies around information seeking that novices and experts use could be useful for understanding what expertise actually means in healthcare. This is especially significant given that perceptions vary greatly between individuals in terms of what expertise actually entails, both among novices and experts (St Pierre &amp; </w:t>
      </w:r>
      <w:proofErr w:type="spellStart"/>
      <w:r>
        <w:t>Nyce</w:t>
      </w:r>
      <w:proofErr w:type="spellEnd"/>
      <w:r>
        <w:t>, 2020). Understanding how expertise translates into the use of information to reduce uncertainty and increase confidence can hence inform the training of newer medical students.</w:t>
      </w:r>
    </w:p>
    <w:p w14:paraId="201DB626" w14:textId="77777777" w:rsidR="00C15272" w:rsidRDefault="00C15272" w:rsidP="000F3492">
      <w:pPr>
        <w:spacing w:line="480" w:lineRule="auto"/>
      </w:pPr>
    </w:p>
    <w:p w14:paraId="1D2DF764" w14:textId="77777777" w:rsidR="00D6283D" w:rsidRDefault="00C15272" w:rsidP="000F3492">
      <w:pPr>
        <w:spacing w:line="480" w:lineRule="auto"/>
      </w:pPr>
      <w:r>
        <w:t xml:space="preserve">Experts realise that they can, or even are forced to, utilise either mental or organisational shortcuts when caring for a patient. When asked to interpret an electrocardiogram (a recording of electrical activity in the heart, ECG) and give a diagnosis for any abnormalities in the patient’s heartbeat, Wood et al (2014) found that </w:t>
      </w:r>
      <w:r w:rsidR="00383721">
        <w:t>‘</w:t>
      </w:r>
      <w:r>
        <w:t>experts</w:t>
      </w:r>
      <w:r w:rsidR="00383721">
        <w:t>’</w:t>
      </w:r>
      <w:r>
        <w:t xml:space="preserve"> were quicker and more confident in the task than novices. In addition though, eye gaze data found that experts were quicker in identifying the critical points of interest in the ECG trace. This indicated that experts had more codified strategies for focusing on the most important pieces of visual information. This is backed up by Carrigan et al (2019), who found that expert radiologists were more sensitive to informative visual features of a chest radiograph (</w:t>
      </w:r>
      <w:proofErr w:type="spellStart"/>
      <w:r>
        <w:t>ie</w:t>
      </w:r>
      <w:proofErr w:type="spellEnd"/>
      <w:r>
        <w:t xml:space="preserve"> a lung nodule) that naïve observers did not view as salient. Experts are seemingly able to make inferences of high relevance more easily, which is distinct from their recall ability (Patel &amp; Medley-Mark, 1986). </w:t>
      </w:r>
    </w:p>
    <w:p w14:paraId="35AB4436" w14:textId="77777777" w:rsidR="00D6283D" w:rsidRDefault="00D6283D" w:rsidP="000F3492">
      <w:pPr>
        <w:spacing w:line="480" w:lineRule="auto"/>
      </w:pPr>
    </w:p>
    <w:p w14:paraId="2EE1866E" w14:textId="5077BF10" w:rsidR="00C15272" w:rsidRDefault="00C15272" w:rsidP="000F3492">
      <w:pPr>
        <w:spacing w:line="480" w:lineRule="auto"/>
      </w:pPr>
      <w:r>
        <w:t xml:space="preserve">There is also evidence that experts’ confidence </w:t>
      </w:r>
      <w:r w:rsidR="00D6283D">
        <w:t>is</w:t>
      </w:r>
      <w:r>
        <w:t xml:space="preserve"> sensitive to the consistency of information provided. Tabak, Bar-Tal and Cohen-Mansfield (1996) provided two patient scenarios to experienced nurses and nursing students, with one scenario presenting information about the patient fully consistent with a provided diagnosis and the other containing some information inconsistent with the provided diagnosis. The nurses reported lower confidence and higher subjective difficulty in the case of the inconsistent scenario, whilst the students showed little difference in both measures across the two scenarios. Brannon and Carson (2003) used scenarios adapted from Tabak, Bar-Tal and Cohen-Mansfield (1996) and found a similar effect for confidence across a larger sample size of nurses and nursing students.</w:t>
      </w:r>
      <w:r w:rsidR="00383721">
        <w:t xml:space="preserve"> This indicates that part of expertise may be an ability to detect contradictory information.</w:t>
      </w:r>
      <w:r>
        <w:t xml:space="preserve"> When </w:t>
      </w:r>
      <w:r>
        <w:lastRenderedPageBreak/>
        <w:t>considering classical works from psychology, the key properties of expert performance can be summarised as superior pattern recognition (Chase &amp; Simon, 1973) and better forward reasoning from established facts (Larkin, McDermott, Simon &amp; Simon, 1980). In the same way that confidence can lead to a higher influence in group decisions (</w:t>
      </w:r>
      <w:proofErr w:type="spellStart"/>
      <w:r>
        <w:t>Zarnoth</w:t>
      </w:r>
      <w:proofErr w:type="spellEnd"/>
      <w:r>
        <w:t xml:space="preserve"> &amp; </w:t>
      </w:r>
      <w:proofErr w:type="spellStart"/>
      <w:r>
        <w:t>Sniezek</w:t>
      </w:r>
      <w:proofErr w:type="spellEnd"/>
      <w:r>
        <w:t xml:space="preserve">, 1997), expertise may in itself have a high influence within a group decision. Salem-Schatz, </w:t>
      </w:r>
      <w:proofErr w:type="spellStart"/>
      <w:r>
        <w:t>Avorn</w:t>
      </w:r>
      <w:proofErr w:type="spellEnd"/>
      <w:r>
        <w:t xml:space="preserve"> and </w:t>
      </w:r>
      <w:proofErr w:type="spellStart"/>
      <w:r>
        <w:t>Soumerai</w:t>
      </w:r>
      <w:proofErr w:type="spellEnd"/>
      <w:r>
        <w:t xml:space="preserve"> (1990) found that 61% of surveyed resident doctors had ordered unnecessary transfusions at least once a month due to a suggestion to do so by a more senior physician.</w:t>
      </w:r>
      <w:r w:rsidR="00D6283D">
        <w:t xml:space="preserve"> What this could also indicate however is the relationship between risk aversion and a lack of seniority or experience. Lawton et al (2019) found that less experienced junior doctors made fewer risk-averse decisions by tending to prescribe more cautious management of patients and seeking further information. Meanwhile, experience tended to be associated with a greater tolerance of uncertainty.</w:t>
      </w:r>
    </w:p>
    <w:p w14:paraId="1CEEED66" w14:textId="77777777" w:rsidR="00C15272" w:rsidRDefault="00C15272" w:rsidP="000F3492">
      <w:pPr>
        <w:spacing w:line="480" w:lineRule="auto"/>
      </w:pPr>
    </w:p>
    <w:p w14:paraId="4FE14FE8" w14:textId="1B268C3C" w:rsidR="00E74C6B" w:rsidRDefault="00C15272" w:rsidP="000F3492">
      <w:pPr>
        <w:spacing w:line="480" w:lineRule="auto"/>
      </w:pPr>
      <w:r>
        <w:t>Hence, studying the effects of clinical experience on diagnostic decision making is of interest when it comes to understanding implications for medical education and the relationship between confidence and information seeking may change as doctors become more experienced.</w:t>
      </w:r>
    </w:p>
    <w:p w14:paraId="1C108182" w14:textId="40451A9D" w:rsidR="00AC6244" w:rsidRDefault="00AC6244" w:rsidP="000F3492">
      <w:pPr>
        <w:spacing w:line="480" w:lineRule="auto"/>
      </w:pPr>
    </w:p>
    <w:p w14:paraId="7F5814FE" w14:textId="712A5EF7" w:rsidR="008330A9" w:rsidRDefault="00AC6244" w:rsidP="000F3492">
      <w:pPr>
        <w:spacing w:line="480" w:lineRule="auto"/>
      </w:pPr>
      <w:r>
        <w:t xml:space="preserve">To summarise, we suggest that viewing diagnostic decision through the cognitive psychology may yield insights that are useful both for future medical education and within the realm of psychology itself. Diagnostic errors has been previously cited as a large-scale issue and such errors may in part be caused by cognitive biases, including systematic miscalibrations of confidence. Confidence is especially important in healthcare when objective feedback is rare to come by. We suggest that diagnostic confidence is in part </w:t>
      </w:r>
      <w:r>
        <w:lastRenderedPageBreak/>
        <w:t>related to patterns of information seeking and integration during the diagnostic decision process. The relationship between the two may be affected by expertise or experience, which is of particular relevance to educators within medicine. T</w:t>
      </w:r>
      <w:r w:rsidRPr="00AC6244">
        <w:t xml:space="preserve">here is a need for the teaching and assessment of non-technical skills and human factors in healthcare (Higham et al, 2019), which is currently not addressed in a widespread standardised manner in speciality curricula (Grieg, Higham &amp; Vaux, 2015). Similarly, curricula within medicine place little emphasis on how uncertainty is communicated and approached in medical decision making (Hall, 2002). Hence, this research </w:t>
      </w:r>
      <w:r>
        <w:t xml:space="preserve">informs medical education of </w:t>
      </w:r>
      <w:r w:rsidRPr="00AC6244">
        <w:t>non-technical skills such as management of uncertainty and mental model alignment.</w:t>
      </w:r>
      <w:r w:rsidR="008330A9">
        <w:t xml:space="preserve"> Educating medical students on metacognitive best practices and potential cognitive biases has been proposed as a way to improve patient safety (Royce, Hayes &amp; </w:t>
      </w:r>
      <w:proofErr w:type="spellStart"/>
      <w:r w:rsidR="008330A9">
        <w:t>Schwartzstein</w:t>
      </w:r>
      <w:proofErr w:type="spellEnd"/>
      <w:r w:rsidR="008330A9">
        <w:t>, 2019) but such educational material is predicated on the furthering our understanding of the mechanisms of metacognition within medical contexts.</w:t>
      </w:r>
      <w:r w:rsidRPr="00AC6244">
        <w:t xml:space="preserve"> Over the course of this thesis, we will look at confidence and information seeking </w:t>
      </w:r>
      <w:r>
        <w:t>in a similar manner to previous work in cognitive psychology but applied</w:t>
      </w:r>
      <w:r w:rsidRPr="00AC6244">
        <w:t xml:space="preserve"> to the realm of medicine.</w:t>
      </w:r>
      <w:r w:rsidR="008330A9">
        <w:t xml:space="preserve"> </w:t>
      </w:r>
    </w:p>
    <w:p w14:paraId="32E8C2F4" w14:textId="268BCCCE" w:rsidR="00797A4C" w:rsidRDefault="00797A4C" w:rsidP="000F3492">
      <w:pPr>
        <w:spacing w:line="480" w:lineRule="auto"/>
      </w:pPr>
    </w:p>
    <w:p w14:paraId="24038C87" w14:textId="56B2C730" w:rsidR="00797A4C" w:rsidRPr="00797A4C" w:rsidRDefault="00797A4C" w:rsidP="00797A4C">
      <w:pPr>
        <w:spacing w:line="480" w:lineRule="auto"/>
        <w:rPr>
          <w:b/>
          <w:bCs/>
        </w:rPr>
      </w:pPr>
      <w:r w:rsidRPr="00797A4C">
        <w:rPr>
          <w:b/>
          <w:bCs/>
        </w:rPr>
        <w:t>References</w:t>
      </w:r>
    </w:p>
    <w:p w14:paraId="571492CA" w14:textId="77777777" w:rsidR="00797A4C" w:rsidRPr="00797A4C" w:rsidRDefault="00797A4C" w:rsidP="00797A4C">
      <w:pPr>
        <w:pStyle w:val="ListParagraph"/>
        <w:numPr>
          <w:ilvl w:val="0"/>
          <w:numId w:val="1"/>
        </w:numPr>
        <w:spacing w:line="480" w:lineRule="auto"/>
      </w:pPr>
      <w:r w:rsidRPr="00797A4C">
        <w:t xml:space="preserve">Ais, J., </w:t>
      </w:r>
      <w:proofErr w:type="spellStart"/>
      <w:r w:rsidRPr="00797A4C">
        <w:t>Zylberberg</w:t>
      </w:r>
      <w:proofErr w:type="spellEnd"/>
      <w:r w:rsidRPr="00797A4C">
        <w:t xml:space="preserve">, A., </w:t>
      </w:r>
      <w:proofErr w:type="spellStart"/>
      <w:r w:rsidRPr="00797A4C">
        <w:t>Barttfeld</w:t>
      </w:r>
      <w:proofErr w:type="spellEnd"/>
      <w:r w:rsidRPr="00797A4C">
        <w:t xml:space="preserve">, P., &amp; </w:t>
      </w:r>
      <w:proofErr w:type="spellStart"/>
      <w:r w:rsidRPr="00797A4C">
        <w:t>Sigman</w:t>
      </w:r>
      <w:proofErr w:type="spellEnd"/>
      <w:r w:rsidRPr="00797A4C">
        <w:t>, M. (2016). Individual consistency in the accuracy and distribution of confidence judgments. Cognition, 146, 377-386.</w:t>
      </w:r>
    </w:p>
    <w:p w14:paraId="6F953069" w14:textId="77777777" w:rsidR="00797A4C" w:rsidRPr="00797A4C" w:rsidRDefault="00797A4C" w:rsidP="00797A4C">
      <w:pPr>
        <w:pStyle w:val="ListParagraph"/>
        <w:numPr>
          <w:ilvl w:val="0"/>
          <w:numId w:val="1"/>
        </w:numPr>
        <w:spacing w:line="480" w:lineRule="auto"/>
      </w:pPr>
      <w:r w:rsidRPr="00797A4C">
        <w:t>Allwood, C. M. (1984). Error detection processes in statistical problem solving. Cognitive science, 8(4), 413-437.</w:t>
      </w:r>
    </w:p>
    <w:p w14:paraId="5B52D565" w14:textId="77777777" w:rsidR="00797A4C" w:rsidRPr="00797A4C" w:rsidRDefault="00797A4C" w:rsidP="00797A4C">
      <w:pPr>
        <w:pStyle w:val="ListParagraph"/>
        <w:numPr>
          <w:ilvl w:val="0"/>
          <w:numId w:val="1"/>
        </w:numPr>
        <w:spacing w:line="480" w:lineRule="auto"/>
      </w:pPr>
      <w:r w:rsidRPr="00797A4C">
        <w:t xml:space="preserve">Audley, R. J. (1960). A stochastic model for individual choice </w:t>
      </w:r>
      <w:proofErr w:type="spellStart"/>
      <w:r w:rsidRPr="00797A4C">
        <w:t>behavior</w:t>
      </w:r>
      <w:proofErr w:type="spellEnd"/>
      <w:r w:rsidRPr="00797A4C">
        <w:t>. Psychological review, 67(1), 1.</w:t>
      </w:r>
    </w:p>
    <w:p w14:paraId="7E439856" w14:textId="77777777" w:rsidR="00797A4C" w:rsidRPr="00797A4C" w:rsidRDefault="00797A4C" w:rsidP="00797A4C">
      <w:pPr>
        <w:pStyle w:val="ListParagraph"/>
        <w:numPr>
          <w:ilvl w:val="0"/>
          <w:numId w:val="1"/>
        </w:numPr>
        <w:spacing w:line="480" w:lineRule="auto"/>
      </w:pPr>
      <w:r w:rsidRPr="00797A4C">
        <w:lastRenderedPageBreak/>
        <w:t xml:space="preserve">Baker, G. R., Norton, P. G., </w:t>
      </w:r>
      <w:proofErr w:type="spellStart"/>
      <w:r w:rsidRPr="00797A4C">
        <w:t>Flintoft</w:t>
      </w:r>
      <w:proofErr w:type="spellEnd"/>
      <w:r w:rsidRPr="00797A4C">
        <w:t xml:space="preserve">, V., </w:t>
      </w:r>
      <w:proofErr w:type="spellStart"/>
      <w:r w:rsidRPr="00797A4C">
        <w:t>Blais</w:t>
      </w:r>
      <w:proofErr w:type="spellEnd"/>
      <w:r w:rsidRPr="00797A4C">
        <w:t>, R., Brown, A., Cox, J., ... &amp; Tamblyn, R. (2004). The Canadian Adverse Events Study: the incidence of adverse events among hospital patients in Canada. </w:t>
      </w:r>
      <w:proofErr w:type="spellStart"/>
      <w:r w:rsidRPr="00797A4C">
        <w:t>Cmaj</w:t>
      </w:r>
      <w:proofErr w:type="spellEnd"/>
      <w:r w:rsidRPr="00797A4C">
        <w:t>, 170(11), 1678-1686.</w:t>
      </w:r>
    </w:p>
    <w:p w14:paraId="3C47CB94" w14:textId="77777777" w:rsidR="00797A4C" w:rsidRPr="00797A4C" w:rsidRDefault="00797A4C" w:rsidP="00797A4C">
      <w:pPr>
        <w:pStyle w:val="ListParagraph"/>
        <w:numPr>
          <w:ilvl w:val="0"/>
          <w:numId w:val="1"/>
        </w:numPr>
        <w:spacing w:line="480" w:lineRule="auto"/>
      </w:pPr>
      <w:r w:rsidRPr="00797A4C">
        <w:t>Bang, D., &amp; Frith, C. D. (2017). Making better decisions in groups. Royal Society open science, 4(8), 170193.</w:t>
      </w:r>
    </w:p>
    <w:p w14:paraId="3C7EA207" w14:textId="77777777" w:rsidR="00797A4C" w:rsidRPr="00797A4C" w:rsidRDefault="00797A4C" w:rsidP="00797A4C">
      <w:pPr>
        <w:pStyle w:val="ListParagraph"/>
        <w:numPr>
          <w:ilvl w:val="0"/>
          <w:numId w:val="1"/>
        </w:numPr>
        <w:spacing w:line="480" w:lineRule="auto"/>
      </w:pPr>
      <w:r w:rsidRPr="00797A4C">
        <w:t xml:space="preserve">Barnett, M. L., </w:t>
      </w:r>
      <w:proofErr w:type="spellStart"/>
      <w:r w:rsidRPr="00797A4C">
        <w:t>Boddupalli</w:t>
      </w:r>
      <w:proofErr w:type="spellEnd"/>
      <w:r w:rsidRPr="00797A4C">
        <w:t xml:space="preserve">, D., </w:t>
      </w:r>
      <w:proofErr w:type="spellStart"/>
      <w:r w:rsidRPr="00797A4C">
        <w:t>Nundy</w:t>
      </w:r>
      <w:proofErr w:type="spellEnd"/>
      <w:r w:rsidRPr="00797A4C">
        <w:t>, S., &amp; Bates, D. W. (2019). Comparative accuracy of diagnosis by collective intelligence of multiple physicians vs individual physicians. JAMA network open, 2(3), e190096-e190096.</w:t>
      </w:r>
    </w:p>
    <w:p w14:paraId="25D1CE1D" w14:textId="77777777" w:rsidR="00797A4C" w:rsidRPr="00797A4C" w:rsidRDefault="00797A4C" w:rsidP="00797A4C">
      <w:pPr>
        <w:pStyle w:val="ListParagraph"/>
        <w:numPr>
          <w:ilvl w:val="0"/>
          <w:numId w:val="1"/>
        </w:numPr>
        <w:spacing w:line="480" w:lineRule="auto"/>
      </w:pPr>
      <w:r w:rsidRPr="00797A4C">
        <w:t xml:space="preserve">Berwick, D. M., &amp; </w:t>
      </w:r>
      <w:proofErr w:type="spellStart"/>
      <w:r w:rsidRPr="00797A4C">
        <w:t>Hackbarth</w:t>
      </w:r>
      <w:proofErr w:type="spellEnd"/>
      <w:r w:rsidRPr="00797A4C">
        <w:t>, A. D. (2012). Eliminating waste in US health care. Jama, 307(14), 1513-1516.</w:t>
      </w:r>
    </w:p>
    <w:p w14:paraId="1016D9A0" w14:textId="77777777" w:rsidR="00797A4C" w:rsidRPr="00797A4C" w:rsidRDefault="00797A4C" w:rsidP="00797A4C">
      <w:pPr>
        <w:pStyle w:val="ListParagraph"/>
        <w:numPr>
          <w:ilvl w:val="0"/>
          <w:numId w:val="1"/>
        </w:numPr>
        <w:spacing w:line="480" w:lineRule="auto"/>
      </w:pPr>
      <w:proofErr w:type="spellStart"/>
      <w:r w:rsidRPr="00797A4C">
        <w:t>Bhise</w:t>
      </w:r>
      <w:proofErr w:type="spellEnd"/>
      <w:r w:rsidRPr="00797A4C">
        <w:t>, V., Meyer, A. N., Singh, H., Wei, L., Russo, E., Al-Mutairi, A., &amp; Murphy, D. R. (2017). Errors in diagnosis of spinal epidural abscesses in the era of electronic health records. The American Journal of Medicine, 130(8), 975-981.</w:t>
      </w:r>
    </w:p>
    <w:p w14:paraId="42A8565A" w14:textId="77777777" w:rsidR="00797A4C" w:rsidRPr="00797A4C" w:rsidRDefault="00797A4C" w:rsidP="00797A4C">
      <w:pPr>
        <w:pStyle w:val="ListParagraph"/>
        <w:numPr>
          <w:ilvl w:val="0"/>
          <w:numId w:val="1"/>
        </w:numPr>
        <w:spacing w:line="480" w:lineRule="auto"/>
      </w:pPr>
      <w:proofErr w:type="spellStart"/>
      <w:r w:rsidRPr="00797A4C">
        <w:rPr>
          <w:lang w:val="fr-FR"/>
        </w:rPr>
        <w:t>Brannon</w:t>
      </w:r>
      <w:proofErr w:type="spellEnd"/>
      <w:r w:rsidRPr="00797A4C">
        <w:rPr>
          <w:lang w:val="fr-FR"/>
        </w:rPr>
        <w:t xml:space="preserve">, L. A., &amp; Carson, K. L. (2003). </w:t>
      </w:r>
      <w:r w:rsidRPr="00797A4C">
        <w:t>Nursing expertise and information structure influence medical decision making. Applied Nursing Research, 16(4), 287-290.</w:t>
      </w:r>
    </w:p>
    <w:p w14:paraId="67FABC56" w14:textId="77777777" w:rsidR="00797A4C" w:rsidRPr="00797A4C" w:rsidRDefault="00797A4C" w:rsidP="00797A4C">
      <w:pPr>
        <w:pStyle w:val="ListParagraph"/>
        <w:numPr>
          <w:ilvl w:val="0"/>
          <w:numId w:val="1"/>
        </w:numPr>
        <w:spacing w:line="480" w:lineRule="auto"/>
      </w:pPr>
      <w:r w:rsidRPr="00797A4C">
        <w:t>Carlebach, N., &amp; Yeung, N. (2020). Subjective confidence acts as an internal cost-benefit factor when choosing between tasks. Journal of Experimental Psychology: Human Perception and Performance, 46(7), 729.</w:t>
      </w:r>
    </w:p>
    <w:p w14:paraId="01BC8109" w14:textId="77777777" w:rsidR="00797A4C" w:rsidRPr="00797A4C" w:rsidRDefault="00797A4C" w:rsidP="00797A4C">
      <w:pPr>
        <w:pStyle w:val="ListParagraph"/>
        <w:numPr>
          <w:ilvl w:val="0"/>
          <w:numId w:val="1"/>
        </w:numPr>
        <w:spacing w:line="480" w:lineRule="auto"/>
      </w:pPr>
      <w:r w:rsidRPr="00797A4C">
        <w:t xml:space="preserve">Carpenter, C. R., Raja, A. S., &amp; Brown, M. D. (2015). </w:t>
      </w:r>
      <w:proofErr w:type="spellStart"/>
      <w:r w:rsidRPr="00797A4C">
        <w:t>Overtesting</w:t>
      </w:r>
      <w:proofErr w:type="spellEnd"/>
      <w:r w:rsidRPr="00797A4C">
        <w:t xml:space="preserve"> and the downstream consequences of overtreatment: implications of “preventing overdiagnosis” for emergency medicine. Academic Emergency Medicine, 22(12), 1484-1492.</w:t>
      </w:r>
    </w:p>
    <w:p w14:paraId="3F159CF8" w14:textId="77777777" w:rsidR="00797A4C" w:rsidRPr="00797A4C" w:rsidRDefault="00797A4C" w:rsidP="00797A4C">
      <w:pPr>
        <w:pStyle w:val="ListParagraph"/>
        <w:numPr>
          <w:ilvl w:val="0"/>
          <w:numId w:val="1"/>
        </w:numPr>
        <w:spacing w:line="480" w:lineRule="auto"/>
      </w:pPr>
      <w:r w:rsidRPr="00797A4C">
        <w:t xml:space="preserve">Carrigan, A. J., </w:t>
      </w:r>
      <w:proofErr w:type="spellStart"/>
      <w:r w:rsidRPr="00797A4C">
        <w:t>Curby</w:t>
      </w:r>
      <w:proofErr w:type="spellEnd"/>
      <w:r w:rsidRPr="00797A4C">
        <w:t xml:space="preserve">, K. M., </w:t>
      </w:r>
      <w:proofErr w:type="spellStart"/>
      <w:r w:rsidRPr="00797A4C">
        <w:t>Moerel</w:t>
      </w:r>
      <w:proofErr w:type="spellEnd"/>
      <w:r w:rsidRPr="00797A4C">
        <w:t>, D., &amp; Rich, A. N. (2019). Exploring the effect of context and expertise on attention: is attention shifted by information in medical images?. </w:t>
      </w:r>
      <w:r w:rsidRPr="00797A4C">
        <w:rPr>
          <w:lang w:val="fr-FR"/>
        </w:rPr>
        <w:t xml:space="preserve">Attention, Perception, &amp; </w:t>
      </w:r>
      <w:proofErr w:type="spellStart"/>
      <w:r w:rsidRPr="00797A4C">
        <w:rPr>
          <w:lang w:val="fr-FR"/>
        </w:rPr>
        <w:t>Psychophysics</w:t>
      </w:r>
      <w:proofErr w:type="spellEnd"/>
      <w:r w:rsidRPr="00797A4C">
        <w:rPr>
          <w:lang w:val="fr-FR"/>
        </w:rPr>
        <w:t>, 81, 1283-1296.</w:t>
      </w:r>
    </w:p>
    <w:p w14:paraId="32E3332A" w14:textId="77777777" w:rsidR="00797A4C" w:rsidRPr="00797A4C" w:rsidRDefault="00797A4C" w:rsidP="00797A4C">
      <w:pPr>
        <w:pStyle w:val="ListParagraph"/>
        <w:numPr>
          <w:ilvl w:val="0"/>
          <w:numId w:val="1"/>
        </w:numPr>
        <w:spacing w:line="480" w:lineRule="auto"/>
      </w:pPr>
      <w:r w:rsidRPr="008330A9">
        <w:lastRenderedPageBreak/>
        <w:t xml:space="preserve">Chapman, G. B., </w:t>
      </w:r>
      <w:proofErr w:type="spellStart"/>
      <w:r w:rsidRPr="008330A9">
        <w:t>Bergus</w:t>
      </w:r>
      <w:proofErr w:type="spellEnd"/>
      <w:r w:rsidRPr="008330A9">
        <w:t xml:space="preserve">, G. R., &amp; </w:t>
      </w:r>
      <w:proofErr w:type="spellStart"/>
      <w:r w:rsidRPr="008330A9">
        <w:t>Elstein</w:t>
      </w:r>
      <w:proofErr w:type="spellEnd"/>
      <w:r w:rsidRPr="008330A9">
        <w:t xml:space="preserve">, A. S. (1996). </w:t>
      </w:r>
      <w:r w:rsidRPr="00797A4C">
        <w:t xml:space="preserve">Order of information affects clinical judgment. Journal of </w:t>
      </w:r>
      <w:proofErr w:type="spellStart"/>
      <w:r w:rsidRPr="00797A4C">
        <w:t>Behavioral</w:t>
      </w:r>
      <w:proofErr w:type="spellEnd"/>
      <w:r w:rsidRPr="00797A4C">
        <w:t xml:space="preserve"> Decision Making, 9(3), 201-211.</w:t>
      </w:r>
    </w:p>
    <w:p w14:paraId="448ABD01" w14:textId="77777777" w:rsidR="00797A4C" w:rsidRPr="00797A4C" w:rsidRDefault="00797A4C" w:rsidP="00797A4C">
      <w:pPr>
        <w:pStyle w:val="ListParagraph"/>
        <w:numPr>
          <w:ilvl w:val="0"/>
          <w:numId w:val="1"/>
        </w:numPr>
        <w:spacing w:line="480" w:lineRule="auto"/>
      </w:pPr>
      <w:r w:rsidRPr="00797A4C">
        <w:t>Chase, W. G., &amp; Simon, H. A. (1973). Perception in chess. Cognitive psychology, 4(1), 55-81.</w:t>
      </w:r>
    </w:p>
    <w:p w14:paraId="32815037" w14:textId="77777777" w:rsidR="00797A4C" w:rsidRPr="00797A4C" w:rsidRDefault="00797A4C" w:rsidP="00797A4C">
      <w:pPr>
        <w:pStyle w:val="ListParagraph"/>
        <w:numPr>
          <w:ilvl w:val="0"/>
          <w:numId w:val="1"/>
        </w:numPr>
        <w:spacing w:line="480" w:lineRule="auto"/>
      </w:pPr>
      <w:r w:rsidRPr="00797A4C">
        <w:t xml:space="preserve">Cheng, J. T., Anderson, C., </w:t>
      </w:r>
      <w:proofErr w:type="spellStart"/>
      <w:r w:rsidRPr="00797A4C">
        <w:t>Tenney</w:t>
      </w:r>
      <w:proofErr w:type="spellEnd"/>
      <w:r w:rsidRPr="00797A4C">
        <w:t xml:space="preserve">, E. R., </w:t>
      </w:r>
      <w:proofErr w:type="spellStart"/>
      <w:r w:rsidRPr="00797A4C">
        <w:t>Brion</w:t>
      </w:r>
      <w:proofErr w:type="spellEnd"/>
      <w:r w:rsidRPr="00797A4C">
        <w:t xml:space="preserve">, S., Moore, D. A., &amp; </w:t>
      </w:r>
      <w:proofErr w:type="spellStart"/>
      <w:r w:rsidRPr="00797A4C">
        <w:t>Logg</w:t>
      </w:r>
      <w:proofErr w:type="spellEnd"/>
      <w:r w:rsidRPr="00797A4C">
        <w:t>, J. M. (2021). The social transmission of overconfidence. Journal of Experimental Psychology: General, 150(1), 157.</w:t>
      </w:r>
    </w:p>
    <w:p w14:paraId="14653AB6" w14:textId="77777777" w:rsidR="00797A4C" w:rsidRPr="00797A4C" w:rsidRDefault="00797A4C" w:rsidP="00797A4C">
      <w:pPr>
        <w:pStyle w:val="ListParagraph"/>
        <w:numPr>
          <w:ilvl w:val="0"/>
          <w:numId w:val="1"/>
        </w:numPr>
        <w:spacing w:line="480" w:lineRule="auto"/>
      </w:pPr>
      <w:r w:rsidRPr="00797A4C">
        <w:t xml:space="preserve">Chew, K. S., </w:t>
      </w:r>
      <w:proofErr w:type="spellStart"/>
      <w:r w:rsidRPr="00797A4C">
        <w:t>Durning</w:t>
      </w:r>
      <w:proofErr w:type="spellEnd"/>
      <w:r w:rsidRPr="00797A4C">
        <w:t xml:space="preserve">, S. J., &amp; Van </w:t>
      </w:r>
      <w:proofErr w:type="spellStart"/>
      <w:r w:rsidRPr="00797A4C">
        <w:t>Merriënboer</w:t>
      </w:r>
      <w:proofErr w:type="spellEnd"/>
      <w:r w:rsidRPr="00797A4C">
        <w:t>, J. J. (2016). Teaching metacognition in clinical decision-making using a novel mnemonic checklist: an exploratory study. Singapore medical journal, 57(12), 694.</w:t>
      </w:r>
    </w:p>
    <w:p w14:paraId="6543F3F0" w14:textId="77777777" w:rsidR="00797A4C" w:rsidRPr="00797A4C" w:rsidRDefault="00797A4C" w:rsidP="00797A4C">
      <w:pPr>
        <w:pStyle w:val="ListParagraph"/>
        <w:numPr>
          <w:ilvl w:val="0"/>
          <w:numId w:val="1"/>
        </w:numPr>
        <w:spacing w:line="480" w:lineRule="auto"/>
      </w:pPr>
      <w:r w:rsidRPr="00797A4C">
        <w:t>Chi, M. T., Glaser, R., &amp; Farr, M. J. (Eds.). (2014). The nature of expertise. Psychology Press.</w:t>
      </w:r>
    </w:p>
    <w:p w14:paraId="1545B2D5" w14:textId="77777777" w:rsidR="00797A4C" w:rsidRPr="00797A4C" w:rsidRDefault="00797A4C" w:rsidP="00797A4C">
      <w:pPr>
        <w:pStyle w:val="ListParagraph"/>
        <w:numPr>
          <w:ilvl w:val="0"/>
          <w:numId w:val="1"/>
        </w:numPr>
        <w:spacing w:line="480" w:lineRule="auto"/>
      </w:pPr>
      <w:r w:rsidRPr="00797A4C">
        <w:t xml:space="preserve">Clark, L., Robbins, T. W., </w:t>
      </w:r>
      <w:proofErr w:type="spellStart"/>
      <w:r w:rsidRPr="00797A4C">
        <w:t>Ersche</w:t>
      </w:r>
      <w:proofErr w:type="spellEnd"/>
      <w:r w:rsidRPr="00797A4C">
        <w:t>, K. D., &amp; Sahakian, B. J. (2006). Reflection impulsivity in current and former substance users. Biological psychiatry, 60(5), 515-522.</w:t>
      </w:r>
    </w:p>
    <w:p w14:paraId="323DE4FD" w14:textId="77777777" w:rsidR="00797A4C" w:rsidRPr="00797A4C" w:rsidRDefault="00797A4C" w:rsidP="00797A4C">
      <w:pPr>
        <w:pStyle w:val="ListParagraph"/>
        <w:numPr>
          <w:ilvl w:val="0"/>
          <w:numId w:val="1"/>
        </w:numPr>
        <w:spacing w:line="480" w:lineRule="auto"/>
      </w:pPr>
      <w:r w:rsidRPr="00797A4C">
        <w:t xml:space="preserve">Clayton, D. A., </w:t>
      </w:r>
      <w:proofErr w:type="spellStart"/>
      <w:r w:rsidRPr="00797A4C">
        <w:t>Eguchi</w:t>
      </w:r>
      <w:proofErr w:type="spellEnd"/>
      <w:r w:rsidRPr="00797A4C">
        <w:t xml:space="preserve">, M. M., Kerr, K. F., Miyoshi, K., </w:t>
      </w:r>
      <w:proofErr w:type="spellStart"/>
      <w:r w:rsidRPr="00797A4C">
        <w:t>Brunyé</w:t>
      </w:r>
      <w:proofErr w:type="spellEnd"/>
      <w:r w:rsidRPr="00797A4C">
        <w:t>, T. T., Drew, T., ... &amp; Elmore, J. G. (2023). Are Pathologists Self-Aware of Their Diagnostic Accuracy? Metacognition and the Diagnostic Process in Pathology. Medical Decision Making, 43(2), 164-174.</w:t>
      </w:r>
    </w:p>
    <w:p w14:paraId="04B983D9" w14:textId="77777777" w:rsidR="00797A4C" w:rsidRPr="00797A4C" w:rsidRDefault="00797A4C" w:rsidP="00797A4C">
      <w:pPr>
        <w:pStyle w:val="ListParagraph"/>
        <w:numPr>
          <w:ilvl w:val="0"/>
          <w:numId w:val="1"/>
        </w:numPr>
        <w:spacing w:line="480" w:lineRule="auto"/>
      </w:pPr>
      <w:r w:rsidRPr="00797A4C">
        <w:rPr>
          <w:lang w:val="fr-FR"/>
        </w:rPr>
        <w:t xml:space="preserve">Cohen, A. J., Lui, H., Zheng, M., Cheema, B., Patino, G., Kohn, M. A., ... </w:t>
      </w:r>
      <w:r w:rsidRPr="00797A4C">
        <w:t xml:space="preserve">&amp; </w:t>
      </w:r>
      <w:proofErr w:type="spellStart"/>
      <w:r w:rsidRPr="00797A4C">
        <w:t>Breyer</w:t>
      </w:r>
      <w:proofErr w:type="spellEnd"/>
      <w:r w:rsidRPr="00797A4C">
        <w:t>, B. N. (2021). Rates of serious surgical errors in California and plans to prevent recurrence. JAMA network open, 4(5), e217058-e217058.</w:t>
      </w:r>
    </w:p>
    <w:p w14:paraId="50BA525B" w14:textId="77777777" w:rsidR="00797A4C" w:rsidRPr="00797A4C" w:rsidRDefault="00797A4C" w:rsidP="00797A4C">
      <w:pPr>
        <w:pStyle w:val="ListParagraph"/>
        <w:numPr>
          <w:ilvl w:val="0"/>
          <w:numId w:val="1"/>
        </w:numPr>
        <w:spacing w:line="480" w:lineRule="auto"/>
      </w:pPr>
      <w:r w:rsidRPr="00797A4C">
        <w:t xml:space="preserve">Crowley, R. S., </w:t>
      </w:r>
      <w:proofErr w:type="spellStart"/>
      <w:r w:rsidRPr="00797A4C">
        <w:t>Legowski</w:t>
      </w:r>
      <w:proofErr w:type="spellEnd"/>
      <w:r w:rsidRPr="00797A4C">
        <w:t xml:space="preserve">, E., Medvedeva, O., </w:t>
      </w:r>
      <w:proofErr w:type="spellStart"/>
      <w:r w:rsidRPr="00797A4C">
        <w:t>Reitmeyer</w:t>
      </w:r>
      <w:proofErr w:type="spellEnd"/>
      <w:r w:rsidRPr="00797A4C">
        <w:t xml:space="preserve">, K., </w:t>
      </w:r>
      <w:proofErr w:type="spellStart"/>
      <w:r w:rsidRPr="00797A4C">
        <w:t>Tseytlin</w:t>
      </w:r>
      <w:proofErr w:type="spellEnd"/>
      <w:r w:rsidRPr="00797A4C">
        <w:t xml:space="preserve">, E., </w:t>
      </w:r>
      <w:proofErr w:type="spellStart"/>
      <w:r w:rsidRPr="00797A4C">
        <w:t>Castine</w:t>
      </w:r>
      <w:proofErr w:type="spellEnd"/>
      <w:r w:rsidRPr="00797A4C">
        <w:t>, M., ... &amp; Mello-</w:t>
      </w:r>
      <w:proofErr w:type="spellStart"/>
      <w:r w:rsidRPr="00797A4C">
        <w:t>Thoms</w:t>
      </w:r>
      <w:proofErr w:type="spellEnd"/>
      <w:r w:rsidRPr="00797A4C">
        <w:t xml:space="preserve">, C. (2013). Automated detection of heuristics and biases among </w:t>
      </w:r>
      <w:r w:rsidRPr="00797A4C">
        <w:lastRenderedPageBreak/>
        <w:t>pathologists in a computer-based system. Advances in Health Sciences Education, 18, 343-363.</w:t>
      </w:r>
    </w:p>
    <w:p w14:paraId="4A55D002" w14:textId="77777777" w:rsidR="00797A4C" w:rsidRPr="00797A4C" w:rsidRDefault="00797A4C" w:rsidP="00797A4C">
      <w:pPr>
        <w:pStyle w:val="ListParagraph"/>
        <w:numPr>
          <w:ilvl w:val="0"/>
          <w:numId w:val="1"/>
        </w:numPr>
        <w:spacing w:line="480" w:lineRule="auto"/>
      </w:pPr>
      <w:r w:rsidRPr="00797A4C">
        <w:t xml:space="preserve">Cutler, B. L., Penrod, S. D., &amp; Dexter, H. R. (1989). The eyewitness, the expert psychologist, and the jury. Law and Human </w:t>
      </w:r>
      <w:proofErr w:type="spellStart"/>
      <w:r w:rsidRPr="00797A4C">
        <w:t>Behavior</w:t>
      </w:r>
      <w:proofErr w:type="spellEnd"/>
      <w:r w:rsidRPr="00797A4C">
        <w:t>, 13(3), 311-332.</w:t>
      </w:r>
    </w:p>
    <w:p w14:paraId="2C214E4C" w14:textId="77777777" w:rsidR="00797A4C" w:rsidRPr="00797A4C" w:rsidRDefault="00797A4C" w:rsidP="00797A4C">
      <w:pPr>
        <w:pStyle w:val="ListParagraph"/>
        <w:numPr>
          <w:ilvl w:val="0"/>
          <w:numId w:val="1"/>
        </w:numPr>
        <w:spacing w:line="480" w:lineRule="auto"/>
      </w:pPr>
      <w:proofErr w:type="spellStart"/>
      <w:r w:rsidRPr="00797A4C">
        <w:t>Desender</w:t>
      </w:r>
      <w:proofErr w:type="spellEnd"/>
      <w:r w:rsidRPr="00797A4C">
        <w:t>, K., Boldt, A., &amp; Yeung, N. (2018). Subjective confidence predicts information seeking in decision making. Psychological science, 29(5), 761-778.</w:t>
      </w:r>
    </w:p>
    <w:p w14:paraId="4C507565" w14:textId="77777777" w:rsidR="00797A4C" w:rsidRPr="00797A4C" w:rsidRDefault="00797A4C" w:rsidP="00797A4C">
      <w:pPr>
        <w:pStyle w:val="ListParagraph"/>
        <w:numPr>
          <w:ilvl w:val="0"/>
          <w:numId w:val="1"/>
        </w:numPr>
        <w:spacing w:line="480" w:lineRule="auto"/>
      </w:pPr>
      <w:r w:rsidRPr="00797A4C">
        <w:t xml:space="preserve">Ellis, M. V., Robbins, E. S., </w:t>
      </w:r>
      <w:proofErr w:type="spellStart"/>
      <w:r w:rsidRPr="00797A4C">
        <w:t>Schult</w:t>
      </w:r>
      <w:proofErr w:type="spellEnd"/>
      <w:r w:rsidRPr="00797A4C">
        <w:t xml:space="preserve">, D., </w:t>
      </w:r>
      <w:proofErr w:type="spellStart"/>
      <w:r w:rsidRPr="00797A4C">
        <w:t>Ladany</w:t>
      </w:r>
      <w:proofErr w:type="spellEnd"/>
      <w:r w:rsidRPr="00797A4C">
        <w:t xml:space="preserve">, N., &amp; Banker, J. (1990). Anchoring errors in clinical judgments: Type I error, adjustment, or mitigation?. Journal of </w:t>
      </w:r>
      <w:proofErr w:type="spellStart"/>
      <w:r w:rsidRPr="00797A4C">
        <w:t>Counseling</w:t>
      </w:r>
      <w:proofErr w:type="spellEnd"/>
      <w:r w:rsidRPr="00797A4C">
        <w:t xml:space="preserve"> Psychology, 37(3), 343.</w:t>
      </w:r>
    </w:p>
    <w:p w14:paraId="10DDD803" w14:textId="77777777" w:rsidR="00797A4C" w:rsidRPr="00797A4C" w:rsidRDefault="00797A4C" w:rsidP="00797A4C">
      <w:pPr>
        <w:pStyle w:val="ListParagraph"/>
        <w:numPr>
          <w:ilvl w:val="0"/>
          <w:numId w:val="1"/>
        </w:numPr>
        <w:spacing w:line="480" w:lineRule="auto"/>
      </w:pPr>
      <w:r w:rsidRPr="00797A4C">
        <w:t xml:space="preserve">Ely, J. W., Graber, M. L., &amp; </w:t>
      </w:r>
      <w:proofErr w:type="spellStart"/>
      <w:r w:rsidRPr="00797A4C">
        <w:t>Croskerry</w:t>
      </w:r>
      <w:proofErr w:type="spellEnd"/>
      <w:r w:rsidRPr="00797A4C">
        <w:t>, P. (2011). Checklists to reduce diagnostic errors. Academic Medicine, 86(3), 307-313.</w:t>
      </w:r>
    </w:p>
    <w:p w14:paraId="4860D54B" w14:textId="77777777" w:rsidR="00797A4C" w:rsidRPr="00797A4C" w:rsidRDefault="00797A4C" w:rsidP="00797A4C">
      <w:pPr>
        <w:pStyle w:val="ListParagraph"/>
        <w:numPr>
          <w:ilvl w:val="0"/>
          <w:numId w:val="1"/>
        </w:numPr>
        <w:spacing w:line="480" w:lineRule="auto"/>
      </w:pPr>
      <w:r w:rsidRPr="00797A4C">
        <w:t>Epley, N., &amp; Gilovich, T. (2006). The anchoring-and-adjustment heuristic: Why the adjustments are insufficient. Psychological science, 17(4), 311-318.</w:t>
      </w:r>
    </w:p>
    <w:p w14:paraId="75250621" w14:textId="77777777" w:rsidR="00797A4C" w:rsidRPr="00797A4C" w:rsidRDefault="00797A4C" w:rsidP="00797A4C">
      <w:pPr>
        <w:pStyle w:val="ListParagraph"/>
        <w:numPr>
          <w:ilvl w:val="0"/>
          <w:numId w:val="1"/>
        </w:numPr>
        <w:spacing w:line="480" w:lineRule="auto"/>
      </w:pPr>
      <w:r w:rsidRPr="00797A4C">
        <w:t xml:space="preserve">Featherston, R., </w:t>
      </w:r>
      <w:proofErr w:type="spellStart"/>
      <w:r w:rsidRPr="00797A4C">
        <w:t>Downie</w:t>
      </w:r>
      <w:proofErr w:type="spellEnd"/>
      <w:r w:rsidRPr="00797A4C">
        <w:t>, L. E., Vogel, A. P., &amp; Galvin, K. L. (2020). Decision making biases in the allied health professions: a systematic scoping review. </w:t>
      </w:r>
      <w:proofErr w:type="spellStart"/>
      <w:r w:rsidRPr="00797A4C">
        <w:t>PLoS</w:t>
      </w:r>
      <w:proofErr w:type="spellEnd"/>
      <w:r w:rsidRPr="00797A4C">
        <w:t xml:space="preserve"> One, 15(10), e0240716.</w:t>
      </w:r>
    </w:p>
    <w:p w14:paraId="0B573094" w14:textId="77777777" w:rsidR="00797A4C" w:rsidRPr="00797A4C" w:rsidRDefault="00797A4C" w:rsidP="00797A4C">
      <w:pPr>
        <w:pStyle w:val="ListParagraph"/>
        <w:numPr>
          <w:ilvl w:val="0"/>
          <w:numId w:val="1"/>
        </w:numPr>
        <w:spacing w:line="480" w:lineRule="auto"/>
      </w:pPr>
      <w:r w:rsidRPr="00797A4C">
        <w:t>Fleming, S. M., &amp; Daw, N. D. (2017). Self-evaluation of decision-making: A general Bayesian framework for metacognitive computation. Psychological review, 124(1), 91.</w:t>
      </w:r>
    </w:p>
    <w:p w14:paraId="41871839" w14:textId="77777777" w:rsidR="00797A4C" w:rsidRPr="00797A4C" w:rsidRDefault="00797A4C" w:rsidP="00797A4C">
      <w:pPr>
        <w:pStyle w:val="ListParagraph"/>
        <w:numPr>
          <w:ilvl w:val="0"/>
          <w:numId w:val="1"/>
        </w:numPr>
        <w:spacing w:line="480" w:lineRule="auto"/>
      </w:pPr>
      <w:r w:rsidRPr="00797A4C">
        <w:t xml:space="preserve">Friedman, C. P., </w:t>
      </w:r>
      <w:proofErr w:type="spellStart"/>
      <w:r w:rsidRPr="00797A4C">
        <w:t>Gatti</w:t>
      </w:r>
      <w:proofErr w:type="spellEnd"/>
      <w:r w:rsidRPr="00797A4C">
        <w:t xml:space="preserve">, G. G., Franz, T. M., Murphy, G. C., Wolf, F. M., Heckerling, P. S., ... &amp; </w:t>
      </w:r>
      <w:proofErr w:type="spellStart"/>
      <w:r w:rsidRPr="00797A4C">
        <w:t>Elstein</w:t>
      </w:r>
      <w:proofErr w:type="spellEnd"/>
      <w:r w:rsidRPr="00797A4C">
        <w:t>, A. S. (2005). Do physicians know when their diagnoses are correct? Implications for decision support and error reduction. Journal of General Internal Medicine, 20, 334-339.</w:t>
      </w:r>
    </w:p>
    <w:p w14:paraId="4B55477E" w14:textId="77777777" w:rsidR="00797A4C" w:rsidRPr="00797A4C" w:rsidRDefault="00797A4C" w:rsidP="00797A4C">
      <w:pPr>
        <w:pStyle w:val="ListParagraph"/>
        <w:numPr>
          <w:ilvl w:val="0"/>
          <w:numId w:val="1"/>
        </w:numPr>
        <w:spacing w:line="480" w:lineRule="auto"/>
      </w:pPr>
      <w:proofErr w:type="spellStart"/>
      <w:r w:rsidRPr="00797A4C">
        <w:lastRenderedPageBreak/>
        <w:t>Frotvedt</w:t>
      </w:r>
      <w:proofErr w:type="spellEnd"/>
      <w:r w:rsidRPr="00797A4C">
        <w:t xml:space="preserve">, T. F., </w:t>
      </w:r>
      <w:proofErr w:type="spellStart"/>
      <w:r w:rsidRPr="00797A4C">
        <w:t>Bondevik</w:t>
      </w:r>
      <w:proofErr w:type="spellEnd"/>
      <w:r w:rsidRPr="00797A4C">
        <w:t xml:space="preserve">, Ø., </w:t>
      </w:r>
      <w:proofErr w:type="spellStart"/>
      <w:r w:rsidRPr="00797A4C">
        <w:t>Seeligmann</w:t>
      </w:r>
      <w:proofErr w:type="spellEnd"/>
      <w:r w:rsidRPr="00797A4C">
        <w:t xml:space="preserve">, V. T., &amp; </w:t>
      </w:r>
      <w:proofErr w:type="spellStart"/>
      <w:r w:rsidRPr="00797A4C">
        <w:t>Sætrevik</w:t>
      </w:r>
      <w:proofErr w:type="spellEnd"/>
      <w:r w:rsidRPr="00797A4C">
        <w:t>, B. (2020). Primacy, Congruence and Confidence in Diagnostic Decision-Making.</w:t>
      </w:r>
    </w:p>
    <w:p w14:paraId="64E4D2DD" w14:textId="77777777" w:rsidR="00797A4C" w:rsidRPr="00797A4C" w:rsidRDefault="00797A4C" w:rsidP="00797A4C">
      <w:pPr>
        <w:pStyle w:val="ListParagraph"/>
        <w:numPr>
          <w:ilvl w:val="0"/>
          <w:numId w:val="1"/>
        </w:numPr>
        <w:spacing w:line="480" w:lineRule="auto"/>
      </w:pPr>
      <w:r w:rsidRPr="00797A4C">
        <w:t>Greig, P. R., Higham, H., &amp; Vaux, E. (2015). Lack of standardisation between specialties for human factors content in postgraduate training: an analysis of specialty curricula in the UK. BMJ quality &amp; safety, 24(9), 558-560.</w:t>
      </w:r>
    </w:p>
    <w:p w14:paraId="162BB222" w14:textId="77777777" w:rsidR="00797A4C" w:rsidRPr="00797A4C" w:rsidRDefault="00797A4C" w:rsidP="00797A4C">
      <w:pPr>
        <w:pStyle w:val="ListParagraph"/>
        <w:numPr>
          <w:ilvl w:val="0"/>
          <w:numId w:val="1"/>
        </w:numPr>
        <w:spacing w:line="480" w:lineRule="auto"/>
      </w:pPr>
      <w:r w:rsidRPr="00797A4C">
        <w:t>Hall, K. H. (2002). Reviewing intuitive decision‐making and uncertainty: the implications for medical education. Medical education, 36(3), 216-224.</w:t>
      </w:r>
    </w:p>
    <w:p w14:paraId="6FC30BCB" w14:textId="77777777" w:rsidR="00797A4C" w:rsidRPr="00797A4C" w:rsidRDefault="00797A4C" w:rsidP="00797A4C">
      <w:pPr>
        <w:pStyle w:val="ListParagraph"/>
        <w:numPr>
          <w:ilvl w:val="0"/>
          <w:numId w:val="1"/>
        </w:numPr>
        <w:spacing w:line="480" w:lineRule="auto"/>
      </w:pPr>
      <w:proofErr w:type="spellStart"/>
      <w:r w:rsidRPr="00797A4C">
        <w:rPr>
          <w:lang w:val="fr-FR"/>
        </w:rPr>
        <w:t>Hautz</w:t>
      </w:r>
      <w:proofErr w:type="spellEnd"/>
      <w:r w:rsidRPr="00797A4C">
        <w:rPr>
          <w:lang w:val="fr-FR"/>
        </w:rPr>
        <w:t xml:space="preserve">, W. E., </w:t>
      </w:r>
      <w:proofErr w:type="spellStart"/>
      <w:r w:rsidRPr="00797A4C">
        <w:rPr>
          <w:lang w:val="fr-FR"/>
        </w:rPr>
        <w:t>Kämmer</w:t>
      </w:r>
      <w:proofErr w:type="spellEnd"/>
      <w:r w:rsidRPr="00797A4C">
        <w:rPr>
          <w:lang w:val="fr-FR"/>
        </w:rPr>
        <w:t xml:space="preserve">, J. E., </w:t>
      </w:r>
      <w:proofErr w:type="spellStart"/>
      <w:r w:rsidRPr="00797A4C">
        <w:rPr>
          <w:lang w:val="fr-FR"/>
        </w:rPr>
        <w:t>Hautz</w:t>
      </w:r>
      <w:proofErr w:type="spellEnd"/>
      <w:r w:rsidRPr="00797A4C">
        <w:rPr>
          <w:lang w:val="fr-FR"/>
        </w:rPr>
        <w:t xml:space="preserve">, S. C., Sauter, T. C., </w:t>
      </w:r>
      <w:proofErr w:type="spellStart"/>
      <w:r w:rsidRPr="00797A4C">
        <w:rPr>
          <w:lang w:val="fr-FR"/>
        </w:rPr>
        <w:t>Zwaan</w:t>
      </w:r>
      <w:proofErr w:type="spellEnd"/>
      <w:r w:rsidRPr="00797A4C">
        <w:rPr>
          <w:lang w:val="fr-FR"/>
        </w:rPr>
        <w:t xml:space="preserve">, L., </w:t>
      </w:r>
      <w:proofErr w:type="spellStart"/>
      <w:r w:rsidRPr="00797A4C">
        <w:rPr>
          <w:lang w:val="fr-FR"/>
        </w:rPr>
        <w:t>Exadaktylos</w:t>
      </w:r>
      <w:proofErr w:type="spellEnd"/>
      <w:r w:rsidRPr="00797A4C">
        <w:rPr>
          <w:lang w:val="fr-FR"/>
        </w:rPr>
        <w:t xml:space="preserve">, A. K., ... </w:t>
      </w:r>
      <w:r w:rsidRPr="00797A4C">
        <w:t xml:space="preserve">&amp; </w:t>
      </w:r>
      <w:proofErr w:type="spellStart"/>
      <w:r w:rsidRPr="00797A4C">
        <w:t>Schauber</w:t>
      </w:r>
      <w:proofErr w:type="spellEnd"/>
      <w:r w:rsidRPr="00797A4C">
        <w:t>, S. K. (2019). Diagnostic error increases mortality and length of hospital stay in patients presenting through the emergency room. Scandinavian journal of trauma, resuscitation and emergency medicine, 27(1), 1-12.</w:t>
      </w:r>
    </w:p>
    <w:p w14:paraId="53986221" w14:textId="77777777" w:rsidR="00797A4C" w:rsidRPr="00797A4C" w:rsidRDefault="00797A4C" w:rsidP="00797A4C">
      <w:pPr>
        <w:pStyle w:val="ListParagraph"/>
        <w:numPr>
          <w:ilvl w:val="0"/>
          <w:numId w:val="1"/>
        </w:numPr>
        <w:spacing w:line="480" w:lineRule="auto"/>
      </w:pPr>
      <w:r w:rsidRPr="00797A4C">
        <w:rPr>
          <w:lang w:val="fr-FR"/>
        </w:rPr>
        <w:t xml:space="preserve">Hémon, B., </w:t>
      </w:r>
      <w:proofErr w:type="spellStart"/>
      <w:r w:rsidRPr="00797A4C">
        <w:rPr>
          <w:lang w:val="fr-FR"/>
        </w:rPr>
        <w:t>Michinov</w:t>
      </w:r>
      <w:proofErr w:type="spellEnd"/>
      <w:r w:rsidRPr="00797A4C">
        <w:rPr>
          <w:lang w:val="fr-FR"/>
        </w:rPr>
        <w:t xml:space="preserve">, E., Guy, D., Mancheron, P., &amp; Scipion, A. (2020). </w:t>
      </w:r>
      <w:r w:rsidRPr="00797A4C">
        <w:t>Speaking up about errors in routine clinical practice: a simulation-based intervention with nursing students. Clinical Simulation in Nursing, 45, 32-41.</w:t>
      </w:r>
    </w:p>
    <w:p w14:paraId="19FA3729" w14:textId="77777777" w:rsidR="00797A4C" w:rsidRPr="00797A4C" w:rsidRDefault="00797A4C" w:rsidP="00797A4C">
      <w:pPr>
        <w:pStyle w:val="ListParagraph"/>
        <w:numPr>
          <w:ilvl w:val="0"/>
          <w:numId w:val="1"/>
        </w:numPr>
        <w:spacing w:line="480" w:lineRule="auto"/>
      </w:pPr>
      <w:r w:rsidRPr="00797A4C">
        <w:t>Higgs, J., Jones, M. A., Loftus, S., &amp; Christensen, N. (2008). Clinical reasoning in the health professions E-book. Elsevier Health Sciences.</w:t>
      </w:r>
    </w:p>
    <w:p w14:paraId="37258054" w14:textId="77777777" w:rsidR="00797A4C" w:rsidRPr="00797A4C" w:rsidRDefault="00797A4C" w:rsidP="00797A4C">
      <w:pPr>
        <w:pStyle w:val="ListParagraph"/>
        <w:numPr>
          <w:ilvl w:val="0"/>
          <w:numId w:val="1"/>
        </w:numPr>
        <w:spacing w:line="480" w:lineRule="auto"/>
      </w:pPr>
      <w:r w:rsidRPr="00797A4C">
        <w:t>Higham, H., Greig, P. R., Rutherford, J., Vincent, L., Young, D., &amp; Vincent, C. (2019). Observer-based tools for non-technical skills assessment in simulated and real clinical environments in healthcare: a systematic review. BMJ Quality &amp; Safety, 28(8), 672-686.</w:t>
      </w:r>
    </w:p>
    <w:p w14:paraId="1B932A7B" w14:textId="77777777" w:rsidR="00797A4C" w:rsidRPr="00797A4C" w:rsidRDefault="00797A4C" w:rsidP="00797A4C">
      <w:pPr>
        <w:pStyle w:val="ListParagraph"/>
        <w:numPr>
          <w:ilvl w:val="0"/>
          <w:numId w:val="1"/>
        </w:numPr>
        <w:spacing w:line="480" w:lineRule="auto"/>
      </w:pPr>
      <w:r w:rsidRPr="00797A4C">
        <w:t>Hoffman, R. R. (1998). How can expertise be defined? Implications of research from cognitive psychology. In Exploring expertise: Issues and perspectives (pp. 81-100). London: Palgrave Macmillan UK.</w:t>
      </w:r>
    </w:p>
    <w:p w14:paraId="2F845CD6" w14:textId="77777777" w:rsidR="00797A4C" w:rsidRPr="00797A4C" w:rsidRDefault="00797A4C" w:rsidP="00797A4C">
      <w:pPr>
        <w:pStyle w:val="ListParagraph"/>
        <w:numPr>
          <w:ilvl w:val="0"/>
          <w:numId w:val="1"/>
        </w:numPr>
        <w:spacing w:line="480" w:lineRule="auto"/>
      </w:pPr>
      <w:proofErr w:type="spellStart"/>
      <w:r w:rsidRPr="00797A4C">
        <w:lastRenderedPageBreak/>
        <w:t>Jaspan</w:t>
      </w:r>
      <w:proofErr w:type="spellEnd"/>
      <w:r w:rsidRPr="00797A4C">
        <w:t xml:space="preserve">, O., </w:t>
      </w:r>
      <w:proofErr w:type="spellStart"/>
      <w:r w:rsidRPr="00797A4C">
        <w:t>Wysocka</w:t>
      </w:r>
      <w:proofErr w:type="spellEnd"/>
      <w:r w:rsidRPr="00797A4C">
        <w:t>, A., Sanchez, C., &amp; Schweitzer, A. D. (2022). Improving the relationship between confidence and competence: implications for diagnostic radiology training from the psychology and medical literature. Academic Radiology, 29(3), 428-438.</w:t>
      </w:r>
    </w:p>
    <w:p w14:paraId="1996617B" w14:textId="77777777" w:rsidR="00797A4C" w:rsidRPr="00797A4C" w:rsidRDefault="00797A4C" w:rsidP="00797A4C">
      <w:pPr>
        <w:pStyle w:val="ListParagraph"/>
        <w:numPr>
          <w:ilvl w:val="0"/>
          <w:numId w:val="1"/>
        </w:numPr>
        <w:spacing w:line="480" w:lineRule="auto"/>
      </w:pPr>
      <w:r w:rsidRPr="00797A4C">
        <w:t>Jonassen, D. H. (1997). Instructional design models for well-structured and III-structured problem-solving learning outcomes. Educational technology research and development, 45(1), 65-94.</w:t>
      </w:r>
    </w:p>
    <w:p w14:paraId="106BD8ED" w14:textId="77777777" w:rsidR="00797A4C" w:rsidRPr="00797A4C" w:rsidRDefault="00797A4C" w:rsidP="00797A4C">
      <w:pPr>
        <w:pStyle w:val="ListParagraph"/>
        <w:numPr>
          <w:ilvl w:val="0"/>
          <w:numId w:val="1"/>
        </w:numPr>
        <w:spacing w:line="480" w:lineRule="auto"/>
      </w:pPr>
      <w:proofErr w:type="spellStart"/>
      <w:r w:rsidRPr="00797A4C">
        <w:t>Kämmer</w:t>
      </w:r>
      <w:proofErr w:type="spellEnd"/>
      <w:r w:rsidRPr="00797A4C">
        <w:t xml:space="preserve">, J. E., </w:t>
      </w:r>
      <w:proofErr w:type="spellStart"/>
      <w:r w:rsidRPr="00797A4C">
        <w:t>Schauber</w:t>
      </w:r>
      <w:proofErr w:type="spellEnd"/>
      <w:r w:rsidRPr="00797A4C">
        <w:t xml:space="preserve">, S. K., </w:t>
      </w:r>
      <w:proofErr w:type="spellStart"/>
      <w:r w:rsidRPr="00797A4C">
        <w:t>Hautz</w:t>
      </w:r>
      <w:proofErr w:type="spellEnd"/>
      <w:r w:rsidRPr="00797A4C">
        <w:t xml:space="preserve">, S. C., </w:t>
      </w:r>
      <w:proofErr w:type="spellStart"/>
      <w:r w:rsidRPr="00797A4C">
        <w:t>Stroben</w:t>
      </w:r>
      <w:proofErr w:type="spellEnd"/>
      <w:r w:rsidRPr="00797A4C">
        <w:t xml:space="preserve">, F., &amp; </w:t>
      </w:r>
      <w:proofErr w:type="spellStart"/>
      <w:r w:rsidRPr="00797A4C">
        <w:t>Hautz</w:t>
      </w:r>
      <w:proofErr w:type="spellEnd"/>
      <w:r w:rsidRPr="00797A4C">
        <w:t>, W. E. (2021). Differential diagnosis checklists reduce diagnostic error differentially: a randomised experiment. Medical education, 55(10), 1172-1182.</w:t>
      </w:r>
    </w:p>
    <w:p w14:paraId="6255403D" w14:textId="77777777" w:rsidR="00797A4C" w:rsidRPr="00797A4C" w:rsidRDefault="00797A4C" w:rsidP="00797A4C">
      <w:pPr>
        <w:pStyle w:val="ListParagraph"/>
        <w:numPr>
          <w:ilvl w:val="0"/>
          <w:numId w:val="1"/>
        </w:numPr>
        <w:spacing w:line="480" w:lineRule="auto"/>
      </w:pPr>
      <w:r w:rsidRPr="00797A4C">
        <w:t xml:space="preserve">Katz, J. (1984). Why doctors don't disclose uncertainty. Hastings </w:t>
      </w:r>
      <w:proofErr w:type="spellStart"/>
      <w:r w:rsidRPr="00797A4C">
        <w:t>Center</w:t>
      </w:r>
      <w:proofErr w:type="spellEnd"/>
      <w:r w:rsidRPr="00797A4C">
        <w:t xml:space="preserve"> Report, 35-44.</w:t>
      </w:r>
    </w:p>
    <w:p w14:paraId="3B6BE4B5" w14:textId="77777777" w:rsidR="00797A4C" w:rsidRPr="00797A4C" w:rsidRDefault="00797A4C" w:rsidP="00797A4C">
      <w:pPr>
        <w:pStyle w:val="ListParagraph"/>
        <w:numPr>
          <w:ilvl w:val="0"/>
          <w:numId w:val="1"/>
        </w:numPr>
        <w:spacing w:line="480" w:lineRule="auto"/>
      </w:pPr>
      <w:r w:rsidRPr="00797A4C">
        <w:t xml:space="preserve">Ko, Y. H., </w:t>
      </w:r>
      <w:proofErr w:type="spellStart"/>
      <w:r w:rsidRPr="00797A4C">
        <w:t>Feuerriegel</w:t>
      </w:r>
      <w:proofErr w:type="spellEnd"/>
      <w:r w:rsidRPr="00797A4C">
        <w:t xml:space="preserve">, D., Turner, W., </w:t>
      </w:r>
      <w:proofErr w:type="spellStart"/>
      <w:r w:rsidRPr="00797A4C">
        <w:t>Overhoff</w:t>
      </w:r>
      <w:proofErr w:type="spellEnd"/>
      <w:r w:rsidRPr="00797A4C">
        <w:t xml:space="preserve">, H., </w:t>
      </w:r>
      <w:proofErr w:type="spellStart"/>
      <w:r w:rsidRPr="00797A4C">
        <w:t>Niessen</w:t>
      </w:r>
      <w:proofErr w:type="spellEnd"/>
      <w:r w:rsidRPr="00797A4C">
        <w:t>, E., Stahl, J., ... &amp; Bode, S. (2022). Divergent effects of absolute evidence magnitude on decision accuracy and confidence in perceptual judgements. Cognition, 225, 105125.</w:t>
      </w:r>
    </w:p>
    <w:p w14:paraId="083E3F19" w14:textId="77777777" w:rsidR="00797A4C" w:rsidRPr="00797A4C" w:rsidRDefault="00797A4C" w:rsidP="00797A4C">
      <w:pPr>
        <w:pStyle w:val="ListParagraph"/>
        <w:numPr>
          <w:ilvl w:val="0"/>
          <w:numId w:val="1"/>
        </w:numPr>
        <w:spacing w:line="480" w:lineRule="auto"/>
      </w:pPr>
      <w:r w:rsidRPr="00797A4C">
        <w:t xml:space="preserve">Kool, W., McGuire, J. T., Rosen, Z. B., &amp; </w:t>
      </w:r>
      <w:proofErr w:type="spellStart"/>
      <w:r w:rsidRPr="00797A4C">
        <w:t>Botvinick</w:t>
      </w:r>
      <w:proofErr w:type="spellEnd"/>
      <w:r w:rsidRPr="00797A4C">
        <w:t>, M. M. (2010). Decision making and the avoidance of cognitive demand. Journal of experimental psychology: general, 139(4), 665.</w:t>
      </w:r>
    </w:p>
    <w:p w14:paraId="434731E7" w14:textId="77777777" w:rsidR="00797A4C" w:rsidRPr="00797A4C" w:rsidRDefault="00797A4C" w:rsidP="00797A4C">
      <w:pPr>
        <w:pStyle w:val="ListParagraph"/>
        <w:numPr>
          <w:ilvl w:val="0"/>
          <w:numId w:val="1"/>
        </w:numPr>
        <w:spacing w:line="480" w:lineRule="auto"/>
      </w:pPr>
      <w:proofErr w:type="spellStart"/>
      <w:r w:rsidRPr="00797A4C">
        <w:t>Kostopoulou</w:t>
      </w:r>
      <w:proofErr w:type="spellEnd"/>
      <w:r w:rsidRPr="00797A4C">
        <w:t xml:space="preserve">, O., Rosen, A., Round, T., Wright, E., </w:t>
      </w:r>
      <w:proofErr w:type="spellStart"/>
      <w:r w:rsidRPr="00797A4C">
        <w:t>Douiri</w:t>
      </w:r>
      <w:proofErr w:type="spellEnd"/>
      <w:r w:rsidRPr="00797A4C">
        <w:t>, A., &amp; Delaney, B. (2015). Early diagnostic suggestions improve accuracy of GPs: a randomised controlled trial using computer-simulated patients. British Journal of General Practice, 65(630), e49-e54.</w:t>
      </w:r>
    </w:p>
    <w:p w14:paraId="4ADBCCD7" w14:textId="77777777" w:rsidR="00797A4C" w:rsidRPr="00797A4C" w:rsidRDefault="00797A4C" w:rsidP="00797A4C">
      <w:pPr>
        <w:pStyle w:val="ListParagraph"/>
        <w:numPr>
          <w:ilvl w:val="0"/>
          <w:numId w:val="1"/>
        </w:numPr>
        <w:spacing w:line="480" w:lineRule="auto"/>
      </w:pPr>
      <w:proofErr w:type="spellStart"/>
      <w:r w:rsidRPr="00797A4C">
        <w:lastRenderedPageBreak/>
        <w:t>Kostopoulou</w:t>
      </w:r>
      <w:proofErr w:type="spellEnd"/>
      <w:r w:rsidRPr="00797A4C">
        <w:t xml:space="preserve">, O., Russo, J. E., Keenan, G., Delaney, B. C., &amp; </w:t>
      </w:r>
      <w:proofErr w:type="spellStart"/>
      <w:r w:rsidRPr="00797A4C">
        <w:t>Douiri</w:t>
      </w:r>
      <w:proofErr w:type="spellEnd"/>
      <w:r w:rsidRPr="00797A4C">
        <w:t>, A. (2012). Information distortion in physicians’ diagnostic judgments. Medical Decision Making, 32(6), 831-839.</w:t>
      </w:r>
    </w:p>
    <w:p w14:paraId="6794BB28" w14:textId="77777777" w:rsidR="00797A4C" w:rsidRPr="00797A4C" w:rsidRDefault="00797A4C" w:rsidP="00797A4C">
      <w:pPr>
        <w:pStyle w:val="ListParagraph"/>
        <w:numPr>
          <w:ilvl w:val="0"/>
          <w:numId w:val="1"/>
        </w:numPr>
        <w:spacing w:line="480" w:lineRule="auto"/>
      </w:pPr>
      <w:r w:rsidRPr="00797A4C">
        <w:rPr>
          <w:lang w:val="fr-FR"/>
        </w:rPr>
        <w:t xml:space="preserve">Kovacs, R. J., Lagarde, M., &amp; Cairns, J. (2020). </w:t>
      </w:r>
      <w:r w:rsidRPr="00797A4C">
        <w:t>Overconfident health workers provide lower quality healthcare. Journal of Economic Psychology, 76, 102213.</w:t>
      </w:r>
    </w:p>
    <w:p w14:paraId="100E71E7" w14:textId="77777777" w:rsidR="00797A4C" w:rsidRPr="00797A4C" w:rsidRDefault="00797A4C" w:rsidP="00797A4C">
      <w:pPr>
        <w:pStyle w:val="ListParagraph"/>
        <w:numPr>
          <w:ilvl w:val="0"/>
          <w:numId w:val="1"/>
        </w:numPr>
        <w:spacing w:line="480" w:lineRule="auto"/>
      </w:pPr>
      <w:r w:rsidRPr="00797A4C">
        <w:t>Kruger, J., &amp; Dunning, D. (1999). Unskilled and unaware of it: how difficulties in recognizing one's own incompetence lead to inflated self-assessments. Journal of personality and social psychology, 77(6), 1121.</w:t>
      </w:r>
    </w:p>
    <w:p w14:paraId="0DBC115D" w14:textId="77777777" w:rsidR="00797A4C" w:rsidRPr="00797A4C" w:rsidRDefault="00797A4C" w:rsidP="00797A4C">
      <w:pPr>
        <w:pStyle w:val="ListParagraph"/>
        <w:numPr>
          <w:ilvl w:val="0"/>
          <w:numId w:val="1"/>
        </w:numPr>
        <w:spacing w:line="480" w:lineRule="auto"/>
      </w:pPr>
      <w:proofErr w:type="spellStart"/>
      <w:r w:rsidRPr="00797A4C">
        <w:rPr>
          <w:lang w:val="fr-FR"/>
        </w:rPr>
        <w:t>Kuipers</w:t>
      </w:r>
      <w:proofErr w:type="spellEnd"/>
      <w:r w:rsidRPr="00797A4C">
        <w:rPr>
          <w:lang w:val="fr-FR"/>
        </w:rPr>
        <w:t xml:space="preserve">, B., &amp; </w:t>
      </w:r>
      <w:proofErr w:type="spellStart"/>
      <w:r w:rsidRPr="00797A4C">
        <w:rPr>
          <w:lang w:val="fr-FR"/>
        </w:rPr>
        <w:t>Kassirer</w:t>
      </w:r>
      <w:proofErr w:type="spellEnd"/>
      <w:r w:rsidRPr="00797A4C">
        <w:rPr>
          <w:lang w:val="fr-FR"/>
        </w:rPr>
        <w:t xml:space="preserve">, J. P. (1984). </w:t>
      </w:r>
      <w:r w:rsidRPr="00797A4C">
        <w:t>Causal reasoning in medicine: analysis of a protocol. Cognitive Science, 8(4), 363-385.</w:t>
      </w:r>
    </w:p>
    <w:p w14:paraId="72083B4F" w14:textId="0FB2AC40" w:rsidR="00797A4C" w:rsidRDefault="00797A4C" w:rsidP="00797A4C">
      <w:pPr>
        <w:pStyle w:val="ListParagraph"/>
        <w:numPr>
          <w:ilvl w:val="0"/>
          <w:numId w:val="1"/>
        </w:numPr>
        <w:spacing w:line="480" w:lineRule="auto"/>
      </w:pPr>
      <w:r w:rsidRPr="00797A4C">
        <w:t>Larkin, J., McDermott, J., Simon, D. P., &amp; Simon, H. A. (1980). Expert and novice performance in solving physics problems. Science, 208(4450), 1335-1342.</w:t>
      </w:r>
    </w:p>
    <w:p w14:paraId="5486C347" w14:textId="07EB0FA2" w:rsidR="00F11610" w:rsidRPr="00797A4C" w:rsidRDefault="00F11610" w:rsidP="00797A4C">
      <w:pPr>
        <w:pStyle w:val="ListParagraph"/>
        <w:numPr>
          <w:ilvl w:val="0"/>
          <w:numId w:val="1"/>
        </w:numPr>
        <w:spacing w:line="480" w:lineRule="auto"/>
      </w:pPr>
      <w:r w:rsidRPr="00F11610">
        <w:t>Lawton, R., Robinson, O., Harrison, R., Mason, S., Conner, M., &amp; Wilson, B. (2019). Are more experienced clinicians better able to tolerate uncertainty and manage risks? A vignette study of doctors in three NHS emergency departments in England. BMJ Quality &amp; Safety, 28(5), 382-388.</w:t>
      </w:r>
    </w:p>
    <w:p w14:paraId="2F5259E5" w14:textId="77777777" w:rsidR="00797A4C" w:rsidRPr="00797A4C" w:rsidRDefault="00797A4C" w:rsidP="00797A4C">
      <w:pPr>
        <w:pStyle w:val="ListParagraph"/>
        <w:numPr>
          <w:ilvl w:val="0"/>
          <w:numId w:val="1"/>
        </w:numPr>
        <w:spacing w:line="480" w:lineRule="auto"/>
      </w:pPr>
      <w:proofErr w:type="spellStart"/>
      <w:r w:rsidRPr="00797A4C">
        <w:t>Leape</w:t>
      </w:r>
      <w:proofErr w:type="spellEnd"/>
      <w:r w:rsidRPr="00797A4C">
        <w:t xml:space="preserve">, L. L., Brennan, T. A., Laird, N., </w:t>
      </w:r>
      <w:proofErr w:type="spellStart"/>
      <w:r w:rsidRPr="00797A4C">
        <w:t>Lawthers</w:t>
      </w:r>
      <w:proofErr w:type="spellEnd"/>
      <w:r w:rsidRPr="00797A4C">
        <w:t xml:space="preserve">, A. G., </w:t>
      </w:r>
      <w:proofErr w:type="spellStart"/>
      <w:r w:rsidRPr="00797A4C">
        <w:t>Localio</w:t>
      </w:r>
      <w:proofErr w:type="spellEnd"/>
      <w:r w:rsidRPr="00797A4C">
        <w:t>, A. R., Barnes, B. A., ... &amp; Hiatt, H. (1991). The nature of adverse events in hospitalized patients: results of the Harvard Medical Practice Study II. New England journal of medicine, 324(6), 377-384.</w:t>
      </w:r>
    </w:p>
    <w:p w14:paraId="3350E924" w14:textId="77777777" w:rsidR="00797A4C" w:rsidRPr="00797A4C" w:rsidRDefault="00797A4C" w:rsidP="00797A4C">
      <w:pPr>
        <w:pStyle w:val="ListParagraph"/>
        <w:numPr>
          <w:ilvl w:val="0"/>
          <w:numId w:val="1"/>
        </w:numPr>
        <w:spacing w:line="480" w:lineRule="auto"/>
      </w:pPr>
      <w:r w:rsidRPr="00797A4C">
        <w:t>LeBlanc, V. R., Brooks, L. R., &amp; Norman, G. R. (2002). Believing is seeing: the influence of a diagnostic hypothesis on the interpretation of clinical features. Academic Medicine, 77(10), S67-S69.</w:t>
      </w:r>
    </w:p>
    <w:p w14:paraId="4D442C39" w14:textId="77777777" w:rsidR="00797A4C" w:rsidRPr="00797A4C" w:rsidRDefault="00797A4C" w:rsidP="00797A4C">
      <w:pPr>
        <w:pStyle w:val="ListParagraph"/>
        <w:numPr>
          <w:ilvl w:val="0"/>
          <w:numId w:val="1"/>
        </w:numPr>
        <w:spacing w:line="480" w:lineRule="auto"/>
      </w:pPr>
      <w:r w:rsidRPr="00797A4C">
        <w:t>Mann, D. (1993). The Relationship between Diagnostic Accuracy and Confidence in Medical Students.</w:t>
      </w:r>
    </w:p>
    <w:p w14:paraId="13771752" w14:textId="77777777" w:rsidR="00797A4C" w:rsidRPr="00797A4C" w:rsidRDefault="00797A4C" w:rsidP="00797A4C">
      <w:pPr>
        <w:pStyle w:val="ListParagraph"/>
        <w:numPr>
          <w:ilvl w:val="0"/>
          <w:numId w:val="1"/>
        </w:numPr>
        <w:spacing w:line="480" w:lineRule="auto"/>
      </w:pPr>
      <w:r w:rsidRPr="00797A4C">
        <w:lastRenderedPageBreak/>
        <w:t>McGlynn, E. A., McDonald, K. M., &amp; Cassel, C. K. (2015). Measurement is essential for improving diagnosis and reducing diagnostic error: a report from the Institute of Medicine. Jama, 314(23), 2501-2502.</w:t>
      </w:r>
    </w:p>
    <w:p w14:paraId="27D09938" w14:textId="77777777" w:rsidR="00797A4C" w:rsidRPr="00797A4C" w:rsidRDefault="00797A4C" w:rsidP="00797A4C">
      <w:pPr>
        <w:pStyle w:val="ListParagraph"/>
        <w:numPr>
          <w:ilvl w:val="0"/>
          <w:numId w:val="1"/>
        </w:numPr>
        <w:spacing w:line="480" w:lineRule="auto"/>
      </w:pPr>
      <w:r w:rsidRPr="00797A4C">
        <w:t>Meyer, A. N., Payne, V. L., Meeks, D. W., Rao, R., &amp; Singh, H. (2013). Physicians’ diagnostic accuracy, confidence, and resource requests: a vignette study. JAMA internal medicine, 173(21), 1952-1958.</w:t>
      </w:r>
    </w:p>
    <w:p w14:paraId="76EAE62E" w14:textId="77777777" w:rsidR="00797A4C" w:rsidRPr="00797A4C" w:rsidRDefault="00797A4C" w:rsidP="00797A4C">
      <w:pPr>
        <w:pStyle w:val="ListParagraph"/>
        <w:numPr>
          <w:ilvl w:val="0"/>
          <w:numId w:val="1"/>
        </w:numPr>
        <w:spacing w:line="480" w:lineRule="auto"/>
      </w:pPr>
      <w:r w:rsidRPr="00797A4C">
        <w:t xml:space="preserve">Monteiro, S. D., </w:t>
      </w:r>
      <w:proofErr w:type="spellStart"/>
      <w:r w:rsidRPr="00797A4C">
        <w:t>Sherbino</w:t>
      </w:r>
      <w:proofErr w:type="spellEnd"/>
      <w:r w:rsidRPr="00797A4C">
        <w:t xml:space="preserve">, J., Patel, A., </w:t>
      </w:r>
      <w:proofErr w:type="spellStart"/>
      <w:r w:rsidRPr="00797A4C">
        <w:t>Mazzetti</w:t>
      </w:r>
      <w:proofErr w:type="spellEnd"/>
      <w:r w:rsidRPr="00797A4C">
        <w:t>, I., Norman, G. R., &amp; Howey, E. (2015). Reflecting on diagnostic errors: taking a second look is not enough. Journal of general internal medicine, 30, 1270-1274.</w:t>
      </w:r>
    </w:p>
    <w:p w14:paraId="29C21825" w14:textId="77777777" w:rsidR="00797A4C" w:rsidRPr="00797A4C" w:rsidRDefault="00797A4C" w:rsidP="00797A4C">
      <w:pPr>
        <w:pStyle w:val="ListParagraph"/>
        <w:numPr>
          <w:ilvl w:val="0"/>
          <w:numId w:val="1"/>
        </w:numPr>
        <w:spacing w:line="480" w:lineRule="auto"/>
      </w:pPr>
      <w:r w:rsidRPr="00797A4C">
        <w:t>Morgan, P. J., &amp; Cleave‐Hogg, D. (2002). Comparison between medical students' experience, confidence and competence. Medical education, 36(6), 534-539.</w:t>
      </w:r>
    </w:p>
    <w:p w14:paraId="57174E5B" w14:textId="77777777" w:rsidR="00797A4C" w:rsidRPr="00797A4C" w:rsidRDefault="00797A4C" w:rsidP="00797A4C">
      <w:pPr>
        <w:pStyle w:val="ListParagraph"/>
        <w:numPr>
          <w:ilvl w:val="0"/>
          <w:numId w:val="1"/>
        </w:numPr>
        <w:spacing w:line="480" w:lineRule="auto"/>
      </w:pPr>
      <w:proofErr w:type="spellStart"/>
      <w:r w:rsidRPr="00797A4C">
        <w:t>Orasanu</w:t>
      </w:r>
      <w:proofErr w:type="spellEnd"/>
      <w:r w:rsidRPr="00797A4C">
        <w:t>, J., &amp; Connolly, T. (1993). The reinvention of decision making. Decision making in action: Models and methods, 1, 3-20.</w:t>
      </w:r>
    </w:p>
    <w:p w14:paraId="6BA8B386" w14:textId="77777777" w:rsidR="00797A4C" w:rsidRPr="00797A4C" w:rsidRDefault="00797A4C" w:rsidP="00797A4C">
      <w:pPr>
        <w:pStyle w:val="ListParagraph"/>
        <w:numPr>
          <w:ilvl w:val="0"/>
          <w:numId w:val="1"/>
        </w:numPr>
        <w:spacing w:line="480" w:lineRule="auto"/>
      </w:pPr>
      <w:proofErr w:type="spellStart"/>
      <w:r w:rsidRPr="00797A4C">
        <w:t>Oskamp</w:t>
      </w:r>
      <w:proofErr w:type="spellEnd"/>
      <w:r w:rsidRPr="00797A4C">
        <w:t>, S. (1965). Overconfidence in case-study judgments. Journal of consulting psychology, 29(3), 261.</w:t>
      </w:r>
    </w:p>
    <w:p w14:paraId="0D2C509B" w14:textId="77777777" w:rsidR="00797A4C" w:rsidRPr="00797A4C" w:rsidRDefault="00797A4C" w:rsidP="00797A4C">
      <w:pPr>
        <w:pStyle w:val="ListParagraph"/>
        <w:numPr>
          <w:ilvl w:val="0"/>
          <w:numId w:val="1"/>
        </w:numPr>
        <w:spacing w:line="480" w:lineRule="auto"/>
      </w:pPr>
      <w:r w:rsidRPr="00797A4C">
        <w:t>Patel, V. L., &amp; Medley-Mark, V. (1986). Relationship between representation of textual information and underlying problem representation in medicine. Cognitive Research Series, Montreal: McGill University, Centre for Medical Education.(CME86-CS1).</w:t>
      </w:r>
    </w:p>
    <w:p w14:paraId="3AF136F6" w14:textId="77777777" w:rsidR="00797A4C" w:rsidRPr="00797A4C" w:rsidRDefault="00797A4C" w:rsidP="00797A4C">
      <w:pPr>
        <w:pStyle w:val="ListParagraph"/>
        <w:numPr>
          <w:ilvl w:val="0"/>
          <w:numId w:val="1"/>
        </w:numPr>
        <w:spacing w:line="480" w:lineRule="auto"/>
      </w:pPr>
      <w:proofErr w:type="spellStart"/>
      <w:r w:rsidRPr="00797A4C">
        <w:t>Persky</w:t>
      </w:r>
      <w:proofErr w:type="spellEnd"/>
      <w:r w:rsidRPr="00797A4C">
        <w:t>, A. M., &amp; Robinson, J. D. (2017). Moving from novice to expertise and its implications for instruction. American journal of pharmaceutical education, 81(9).</w:t>
      </w:r>
    </w:p>
    <w:p w14:paraId="03B527B2" w14:textId="77777777" w:rsidR="00797A4C" w:rsidRPr="00797A4C" w:rsidRDefault="00797A4C" w:rsidP="00797A4C">
      <w:pPr>
        <w:pStyle w:val="ListParagraph"/>
        <w:numPr>
          <w:ilvl w:val="0"/>
          <w:numId w:val="1"/>
        </w:numPr>
        <w:spacing w:line="480" w:lineRule="auto"/>
      </w:pPr>
      <w:r w:rsidRPr="00797A4C">
        <w:t xml:space="preserve">Rausch, M., Hellmann, S., &amp; </w:t>
      </w:r>
      <w:proofErr w:type="spellStart"/>
      <w:r w:rsidRPr="00797A4C">
        <w:t>Zehetleitner</w:t>
      </w:r>
      <w:proofErr w:type="spellEnd"/>
      <w:r w:rsidRPr="00797A4C">
        <w:t>, M. (2018). Confidence in masked orientation judgments is informed by both evidence and visibility. Attention, Perception, &amp; Psychophysics, 80, 134-154.</w:t>
      </w:r>
    </w:p>
    <w:p w14:paraId="62EFE3FA" w14:textId="77777777" w:rsidR="00797A4C" w:rsidRPr="00797A4C" w:rsidRDefault="00797A4C" w:rsidP="00797A4C">
      <w:pPr>
        <w:pStyle w:val="ListParagraph"/>
        <w:numPr>
          <w:ilvl w:val="0"/>
          <w:numId w:val="1"/>
        </w:numPr>
        <w:spacing w:line="480" w:lineRule="auto"/>
      </w:pPr>
      <w:r w:rsidRPr="00797A4C">
        <w:lastRenderedPageBreak/>
        <w:t xml:space="preserve">Restrepo, D., Armstrong, K. A., &amp; </w:t>
      </w:r>
      <w:proofErr w:type="spellStart"/>
      <w:r w:rsidRPr="00797A4C">
        <w:t>Metlay</w:t>
      </w:r>
      <w:proofErr w:type="spellEnd"/>
      <w:r w:rsidRPr="00797A4C">
        <w:t>, J. P. (2020). Annals clinical decision making: avoiding cognitive errors in clinical decision making. Annals of internal medicine, 172(11), 747-751.</w:t>
      </w:r>
    </w:p>
    <w:p w14:paraId="391EBE98" w14:textId="018A0BF7" w:rsidR="00797A4C" w:rsidRDefault="00797A4C" w:rsidP="00797A4C">
      <w:pPr>
        <w:pStyle w:val="ListParagraph"/>
        <w:numPr>
          <w:ilvl w:val="0"/>
          <w:numId w:val="1"/>
        </w:numPr>
        <w:spacing w:line="480" w:lineRule="auto"/>
      </w:pPr>
      <w:r w:rsidRPr="00797A4C">
        <w:t xml:space="preserve">Roediger, H. L., </w:t>
      </w:r>
      <w:proofErr w:type="spellStart"/>
      <w:r w:rsidRPr="00797A4C">
        <w:t>Wixted</w:t>
      </w:r>
      <w:proofErr w:type="spellEnd"/>
      <w:r w:rsidRPr="00797A4C">
        <w:t>, J. T., &amp; DeSoto, K. A. (2012). The curious complexity between confidence and accuracy in reports from memory. Memory and law, 84.</w:t>
      </w:r>
    </w:p>
    <w:p w14:paraId="27F9BB4E" w14:textId="37D453ED" w:rsidR="008330A9" w:rsidRPr="00797A4C" w:rsidRDefault="008330A9" w:rsidP="00797A4C">
      <w:pPr>
        <w:pStyle w:val="ListParagraph"/>
        <w:numPr>
          <w:ilvl w:val="0"/>
          <w:numId w:val="1"/>
        </w:numPr>
        <w:spacing w:line="480" w:lineRule="auto"/>
      </w:pPr>
      <w:r w:rsidRPr="008330A9">
        <w:t xml:space="preserve">Royce, C. S., Hayes, M. M., &amp; </w:t>
      </w:r>
      <w:proofErr w:type="spellStart"/>
      <w:r w:rsidRPr="008330A9">
        <w:t>Schwartzstein</w:t>
      </w:r>
      <w:proofErr w:type="spellEnd"/>
      <w:r w:rsidRPr="008330A9">
        <w:t>, R. M. (2019). Teaching critical thinking: a case for instruction in cognitive biases to reduce diagnostic errors and improve patient safety. Academic Medicine, 94(2), 187-194.</w:t>
      </w:r>
    </w:p>
    <w:p w14:paraId="1EEDA124" w14:textId="77777777" w:rsidR="00797A4C" w:rsidRPr="00797A4C" w:rsidRDefault="00797A4C" w:rsidP="00797A4C">
      <w:pPr>
        <w:pStyle w:val="ListParagraph"/>
        <w:numPr>
          <w:ilvl w:val="0"/>
          <w:numId w:val="1"/>
        </w:numPr>
        <w:spacing w:line="480" w:lineRule="auto"/>
      </w:pPr>
      <w:r w:rsidRPr="00797A4C">
        <w:rPr>
          <w:lang w:val="fr-FR"/>
        </w:rPr>
        <w:t>Salem-</w:t>
      </w:r>
      <w:proofErr w:type="spellStart"/>
      <w:r w:rsidRPr="00797A4C">
        <w:rPr>
          <w:lang w:val="fr-FR"/>
        </w:rPr>
        <w:t>Schatz</w:t>
      </w:r>
      <w:proofErr w:type="spellEnd"/>
      <w:r w:rsidRPr="00797A4C">
        <w:rPr>
          <w:lang w:val="fr-FR"/>
        </w:rPr>
        <w:t xml:space="preserve">, S. R., </w:t>
      </w:r>
      <w:proofErr w:type="spellStart"/>
      <w:r w:rsidRPr="00797A4C">
        <w:rPr>
          <w:lang w:val="fr-FR"/>
        </w:rPr>
        <w:t>Avorn</w:t>
      </w:r>
      <w:proofErr w:type="spellEnd"/>
      <w:r w:rsidRPr="00797A4C">
        <w:rPr>
          <w:lang w:val="fr-FR"/>
        </w:rPr>
        <w:t xml:space="preserve">, J., &amp; </w:t>
      </w:r>
      <w:proofErr w:type="spellStart"/>
      <w:r w:rsidRPr="00797A4C">
        <w:rPr>
          <w:lang w:val="fr-FR"/>
        </w:rPr>
        <w:t>Soumerai</w:t>
      </w:r>
      <w:proofErr w:type="spellEnd"/>
      <w:r w:rsidRPr="00797A4C">
        <w:rPr>
          <w:lang w:val="fr-FR"/>
        </w:rPr>
        <w:t xml:space="preserve">, S. B. (1990). </w:t>
      </w:r>
      <w:r w:rsidRPr="00797A4C">
        <w:t>Influence of clinical knowledge, organizational context, and practice style on transfusion decision making: Implications for practice change strategies. Jama, 264(4), 476-483.</w:t>
      </w:r>
    </w:p>
    <w:p w14:paraId="11FCAD4C" w14:textId="77777777" w:rsidR="00797A4C" w:rsidRPr="00797A4C" w:rsidRDefault="00797A4C" w:rsidP="00797A4C">
      <w:pPr>
        <w:pStyle w:val="ListParagraph"/>
        <w:numPr>
          <w:ilvl w:val="0"/>
          <w:numId w:val="1"/>
        </w:numPr>
        <w:spacing w:line="480" w:lineRule="auto"/>
      </w:pPr>
      <w:r w:rsidRPr="00797A4C">
        <w:t>Schiff, G. D., Hasan, O., Kim, S., Abrams, R., Cosby, K., Lambert, B. L., ... &amp; McNutt, R. A. (2009). Diagnostic error in medicine: analysis of 583 physician-reported errors. Archives of internal medicine, 169(20), 1881-1887.</w:t>
      </w:r>
    </w:p>
    <w:p w14:paraId="653C8116" w14:textId="77777777" w:rsidR="00797A4C" w:rsidRPr="00797A4C" w:rsidRDefault="00797A4C" w:rsidP="00797A4C">
      <w:pPr>
        <w:pStyle w:val="ListParagraph"/>
        <w:numPr>
          <w:ilvl w:val="0"/>
          <w:numId w:val="1"/>
        </w:numPr>
        <w:spacing w:line="480" w:lineRule="auto"/>
      </w:pPr>
      <w:r w:rsidRPr="00797A4C">
        <w:t>Schoenherr, J. R., Waechter, J., &amp; Millington, S. J. (2018). Subjective awareness of ultrasound expertise development: individual experience as a determinant of overconfidence. Advances in Health Sciences Education, 23, 749-765.</w:t>
      </w:r>
    </w:p>
    <w:p w14:paraId="738F7032" w14:textId="77777777" w:rsidR="00797A4C" w:rsidRPr="00797A4C" w:rsidRDefault="00797A4C" w:rsidP="00797A4C">
      <w:pPr>
        <w:pStyle w:val="ListParagraph"/>
        <w:numPr>
          <w:ilvl w:val="0"/>
          <w:numId w:val="1"/>
        </w:numPr>
        <w:spacing w:line="480" w:lineRule="auto"/>
      </w:pPr>
      <w:r w:rsidRPr="00797A4C">
        <w:t xml:space="preserve">Shea, N., Boldt, A., Bang, D., Yeung, N., </w:t>
      </w:r>
      <w:proofErr w:type="spellStart"/>
      <w:r w:rsidRPr="00797A4C">
        <w:t>Heyes</w:t>
      </w:r>
      <w:proofErr w:type="spellEnd"/>
      <w:r w:rsidRPr="00797A4C">
        <w:t>, C., &amp; Frith, C. D. (2014). Supra-personal cognitive control and metacognition. Trends in cognitive sciences, 18(4), 186-193.</w:t>
      </w:r>
    </w:p>
    <w:p w14:paraId="7C03E742" w14:textId="77777777" w:rsidR="00797A4C" w:rsidRPr="00797A4C" w:rsidRDefault="00797A4C" w:rsidP="00797A4C">
      <w:pPr>
        <w:pStyle w:val="ListParagraph"/>
        <w:numPr>
          <w:ilvl w:val="0"/>
          <w:numId w:val="1"/>
        </w:numPr>
        <w:spacing w:line="480" w:lineRule="auto"/>
      </w:pPr>
      <w:proofErr w:type="spellStart"/>
      <w:r w:rsidRPr="00797A4C">
        <w:t>Sherbino</w:t>
      </w:r>
      <w:proofErr w:type="spellEnd"/>
      <w:r w:rsidRPr="00797A4C">
        <w:t xml:space="preserve">, J., </w:t>
      </w:r>
      <w:proofErr w:type="spellStart"/>
      <w:r w:rsidRPr="00797A4C">
        <w:t>Kulasegaram</w:t>
      </w:r>
      <w:proofErr w:type="spellEnd"/>
      <w:r w:rsidRPr="00797A4C">
        <w:t>, K., Howey, E., &amp; Norman, G. (2014). Ineffectiveness of cognitive forcing strategies to reduce biases in diagnostic reasoning: a controlled trial. Canadian Journal of Emergency Medicine, 16(1), 34-40.</w:t>
      </w:r>
    </w:p>
    <w:p w14:paraId="40B004B8" w14:textId="77777777" w:rsidR="00797A4C" w:rsidRPr="00797A4C" w:rsidRDefault="00797A4C" w:rsidP="00797A4C">
      <w:pPr>
        <w:pStyle w:val="ListParagraph"/>
        <w:numPr>
          <w:ilvl w:val="0"/>
          <w:numId w:val="1"/>
        </w:numPr>
        <w:spacing w:line="480" w:lineRule="auto"/>
      </w:pPr>
      <w:proofErr w:type="spellStart"/>
      <w:r w:rsidRPr="00797A4C">
        <w:lastRenderedPageBreak/>
        <w:t>Sibbald</w:t>
      </w:r>
      <w:proofErr w:type="spellEnd"/>
      <w:r w:rsidRPr="00797A4C">
        <w:t xml:space="preserve">, M., Monteiro, S., </w:t>
      </w:r>
      <w:proofErr w:type="spellStart"/>
      <w:r w:rsidRPr="00797A4C">
        <w:t>Sherbino</w:t>
      </w:r>
      <w:proofErr w:type="spellEnd"/>
      <w:r w:rsidRPr="00797A4C">
        <w:t>, J., LoGiudice, A., Friedman, C., &amp; Norman, G. (2022). Should electronic differential diagnosis support be used early or late in the diagnostic process? A multicentre experimental study of Isabel. BMJ Quality &amp; Safety, 31(6), 426-433.</w:t>
      </w:r>
    </w:p>
    <w:p w14:paraId="5E09F1AF" w14:textId="77777777" w:rsidR="00797A4C" w:rsidRPr="00797A4C" w:rsidRDefault="00797A4C" w:rsidP="00797A4C">
      <w:pPr>
        <w:pStyle w:val="ListParagraph"/>
        <w:numPr>
          <w:ilvl w:val="0"/>
          <w:numId w:val="1"/>
        </w:numPr>
        <w:spacing w:line="480" w:lineRule="auto"/>
      </w:pPr>
      <w:r w:rsidRPr="00797A4C">
        <w:t xml:space="preserve">St Pierre, M., &amp; </w:t>
      </w:r>
      <w:proofErr w:type="spellStart"/>
      <w:r w:rsidRPr="00797A4C">
        <w:t>Nyce</w:t>
      </w:r>
      <w:proofErr w:type="spellEnd"/>
      <w:r w:rsidRPr="00797A4C">
        <w:t>, J. M. (2020). How novice and expert anaesthetists understand expertise in anaesthesia: a qualitative study. BMC medical education, 20(1), 1-11.</w:t>
      </w:r>
    </w:p>
    <w:p w14:paraId="6D042240" w14:textId="77777777" w:rsidR="00797A4C" w:rsidRPr="00797A4C" w:rsidRDefault="00797A4C" w:rsidP="00797A4C">
      <w:pPr>
        <w:pStyle w:val="ListParagraph"/>
        <w:numPr>
          <w:ilvl w:val="0"/>
          <w:numId w:val="1"/>
        </w:numPr>
        <w:spacing w:line="480" w:lineRule="auto"/>
      </w:pPr>
      <w:r w:rsidRPr="00797A4C">
        <w:t>Tabak, N., Bar-Tal, Y., &amp; Cohen-Mansfield, J. (1996). Clinical decision making of experienced and novice nurses. Western Journal of Nursing Research, 18(5), 534-547.</w:t>
      </w:r>
    </w:p>
    <w:p w14:paraId="199740B2" w14:textId="77777777" w:rsidR="00797A4C" w:rsidRPr="00797A4C" w:rsidRDefault="00797A4C" w:rsidP="00797A4C">
      <w:pPr>
        <w:pStyle w:val="ListParagraph"/>
        <w:numPr>
          <w:ilvl w:val="0"/>
          <w:numId w:val="1"/>
        </w:numPr>
        <w:spacing w:line="480" w:lineRule="auto"/>
      </w:pPr>
      <w:r w:rsidRPr="00797A4C">
        <w:t xml:space="preserve">van den Berge, K., &amp; </w:t>
      </w:r>
      <w:proofErr w:type="spellStart"/>
      <w:r w:rsidRPr="00797A4C">
        <w:t>Mamede</w:t>
      </w:r>
      <w:proofErr w:type="spellEnd"/>
      <w:r w:rsidRPr="00797A4C">
        <w:t>, S. (2013). Cognitive diagnostic error in internal medicine. European journal of internal medicine, 24(6), 525-529.</w:t>
      </w:r>
    </w:p>
    <w:p w14:paraId="7D68A3BE" w14:textId="77777777" w:rsidR="00797A4C" w:rsidRPr="00797A4C" w:rsidRDefault="00797A4C" w:rsidP="00797A4C">
      <w:pPr>
        <w:pStyle w:val="ListParagraph"/>
        <w:numPr>
          <w:ilvl w:val="0"/>
          <w:numId w:val="1"/>
        </w:numPr>
        <w:spacing w:line="480" w:lineRule="auto"/>
      </w:pPr>
      <w:r w:rsidRPr="00797A4C">
        <w:t xml:space="preserve">Vickers, D., &amp; Packer, J. (1982). Effects of alternating set for speed or accuracy on response time, accuracy and confidence in a unidimensional discrimination task. Acta </w:t>
      </w:r>
      <w:proofErr w:type="spellStart"/>
      <w:r w:rsidRPr="00797A4C">
        <w:t>psychologica</w:t>
      </w:r>
      <w:proofErr w:type="spellEnd"/>
      <w:r w:rsidRPr="00797A4C">
        <w:t>, 50(2), 179-197.</w:t>
      </w:r>
    </w:p>
    <w:p w14:paraId="252212EF" w14:textId="77777777" w:rsidR="00797A4C" w:rsidRPr="00797A4C" w:rsidRDefault="00797A4C" w:rsidP="00797A4C">
      <w:pPr>
        <w:pStyle w:val="ListParagraph"/>
        <w:numPr>
          <w:ilvl w:val="0"/>
          <w:numId w:val="1"/>
        </w:numPr>
        <w:spacing w:line="480" w:lineRule="auto"/>
      </w:pPr>
      <w:proofErr w:type="spellStart"/>
      <w:r w:rsidRPr="00797A4C">
        <w:t>Wason</w:t>
      </w:r>
      <w:proofErr w:type="spellEnd"/>
      <w:r w:rsidRPr="00797A4C">
        <w:t>, P. C. (1960). On the failure to eliminate hypotheses in a conceptual task. Quarterly journal of experimental psychology, 12(3), 129-140.</w:t>
      </w:r>
    </w:p>
    <w:p w14:paraId="1DF33DE4" w14:textId="77777777" w:rsidR="00797A4C" w:rsidRPr="00797A4C" w:rsidRDefault="00797A4C" w:rsidP="00797A4C">
      <w:pPr>
        <w:pStyle w:val="ListParagraph"/>
        <w:numPr>
          <w:ilvl w:val="0"/>
          <w:numId w:val="1"/>
        </w:numPr>
        <w:spacing w:line="480" w:lineRule="auto"/>
      </w:pPr>
      <w:r w:rsidRPr="00797A4C">
        <w:t>Wei, L. (2021). Confidence and information seeking in decision making under uncertainty (Doctoral dissertation, University of Oxford).</w:t>
      </w:r>
    </w:p>
    <w:p w14:paraId="57D9BAA8" w14:textId="77777777" w:rsidR="00797A4C" w:rsidRPr="00797A4C" w:rsidRDefault="00797A4C" w:rsidP="00797A4C">
      <w:pPr>
        <w:pStyle w:val="ListParagraph"/>
        <w:numPr>
          <w:ilvl w:val="0"/>
          <w:numId w:val="1"/>
        </w:numPr>
        <w:spacing w:line="480" w:lineRule="auto"/>
      </w:pPr>
      <w:r w:rsidRPr="00797A4C">
        <w:t xml:space="preserve">Wilson, R. M., Harrison, B. T., </w:t>
      </w:r>
      <w:proofErr w:type="spellStart"/>
      <w:r w:rsidRPr="00797A4C">
        <w:t>Gibberd</w:t>
      </w:r>
      <w:proofErr w:type="spellEnd"/>
      <w:r w:rsidRPr="00797A4C">
        <w:t>, R. W., &amp; Hamilton, J. D. (1999). An analysis of the causes of adverse events from the Quality in Australian Health Care Study. Medical Journal of Australia, 170(9), 411-415.</w:t>
      </w:r>
    </w:p>
    <w:p w14:paraId="0D942322" w14:textId="77777777" w:rsidR="00797A4C" w:rsidRPr="00797A4C" w:rsidRDefault="00797A4C" w:rsidP="00797A4C">
      <w:pPr>
        <w:pStyle w:val="ListParagraph"/>
        <w:numPr>
          <w:ilvl w:val="0"/>
          <w:numId w:val="1"/>
        </w:numPr>
        <w:spacing w:line="480" w:lineRule="auto"/>
      </w:pPr>
      <w:r w:rsidRPr="00797A4C">
        <w:t xml:space="preserve">Wood, G., Batt, J., </w:t>
      </w:r>
      <w:proofErr w:type="spellStart"/>
      <w:r w:rsidRPr="00797A4C">
        <w:t>Appelboam</w:t>
      </w:r>
      <w:proofErr w:type="spellEnd"/>
      <w:r w:rsidRPr="00797A4C">
        <w:t>, A., Harris, A., &amp; Wilson, M. R. (2014). Exploring the impact of expertise, clinical history, and visual search on electrocardiogram interpretation. Medical Decision Making, 34(1), 75-83.</w:t>
      </w:r>
    </w:p>
    <w:p w14:paraId="3C148F0D" w14:textId="77777777" w:rsidR="00797A4C" w:rsidRPr="00797A4C" w:rsidRDefault="00797A4C" w:rsidP="00797A4C">
      <w:pPr>
        <w:pStyle w:val="ListParagraph"/>
        <w:numPr>
          <w:ilvl w:val="0"/>
          <w:numId w:val="1"/>
        </w:numPr>
        <w:spacing w:line="480" w:lineRule="auto"/>
      </w:pPr>
      <w:r w:rsidRPr="00797A4C">
        <w:lastRenderedPageBreak/>
        <w:t>Yang, H., &amp; Thompson, C. (2010). Nurses’ risk assessment judgements: A confidence calibration study. Journal of Advanced Nursing, 66(12), 2751-2760.</w:t>
      </w:r>
    </w:p>
    <w:p w14:paraId="3E1EB2B3" w14:textId="4268731A" w:rsidR="00797A4C" w:rsidRPr="00797A4C" w:rsidRDefault="00797A4C" w:rsidP="00797A4C">
      <w:pPr>
        <w:pStyle w:val="ListParagraph"/>
        <w:numPr>
          <w:ilvl w:val="0"/>
          <w:numId w:val="1"/>
        </w:numPr>
        <w:spacing w:line="480" w:lineRule="auto"/>
      </w:pPr>
      <w:proofErr w:type="spellStart"/>
      <w:r w:rsidRPr="00797A4C">
        <w:t>Zarnoth</w:t>
      </w:r>
      <w:proofErr w:type="spellEnd"/>
      <w:r w:rsidRPr="00797A4C">
        <w:t xml:space="preserve">, P., &amp; </w:t>
      </w:r>
      <w:proofErr w:type="spellStart"/>
      <w:r w:rsidRPr="00797A4C">
        <w:t>Sniezek</w:t>
      </w:r>
      <w:proofErr w:type="spellEnd"/>
      <w:r w:rsidRPr="00797A4C">
        <w:t>, J. A. (1997). The social influence of confidence in group decision making. Journal of Experimental Social Psychology, 33(4), 345-366.</w:t>
      </w:r>
    </w:p>
    <w:sectPr w:rsidR="00797A4C" w:rsidRPr="00797A4C" w:rsidSect="00E03A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769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72"/>
    <w:rsid w:val="00025B17"/>
    <w:rsid w:val="0005668F"/>
    <w:rsid w:val="000752B8"/>
    <w:rsid w:val="000A2F70"/>
    <w:rsid w:val="000F0795"/>
    <w:rsid w:val="000F2FDF"/>
    <w:rsid w:val="000F3492"/>
    <w:rsid w:val="00112884"/>
    <w:rsid w:val="00150EC8"/>
    <w:rsid w:val="00157CD9"/>
    <w:rsid w:val="001778FA"/>
    <w:rsid w:val="001C4D28"/>
    <w:rsid w:val="00227E1D"/>
    <w:rsid w:val="00242699"/>
    <w:rsid w:val="002564E4"/>
    <w:rsid w:val="00256CC4"/>
    <w:rsid w:val="002A1371"/>
    <w:rsid w:val="002B32FB"/>
    <w:rsid w:val="002E43D3"/>
    <w:rsid w:val="00311CAC"/>
    <w:rsid w:val="00325C63"/>
    <w:rsid w:val="00365A39"/>
    <w:rsid w:val="00383721"/>
    <w:rsid w:val="00383DED"/>
    <w:rsid w:val="003C62F1"/>
    <w:rsid w:val="003D2DC4"/>
    <w:rsid w:val="003F0F1C"/>
    <w:rsid w:val="00410826"/>
    <w:rsid w:val="004340FA"/>
    <w:rsid w:val="004667B3"/>
    <w:rsid w:val="00497298"/>
    <w:rsid w:val="004F2944"/>
    <w:rsid w:val="00501B96"/>
    <w:rsid w:val="00505D91"/>
    <w:rsid w:val="0051651D"/>
    <w:rsid w:val="00536405"/>
    <w:rsid w:val="0054293C"/>
    <w:rsid w:val="00543C52"/>
    <w:rsid w:val="0054724F"/>
    <w:rsid w:val="0055410D"/>
    <w:rsid w:val="0058239C"/>
    <w:rsid w:val="005907D0"/>
    <w:rsid w:val="005D571D"/>
    <w:rsid w:val="006154F2"/>
    <w:rsid w:val="00631F8D"/>
    <w:rsid w:val="006650C1"/>
    <w:rsid w:val="0067742E"/>
    <w:rsid w:val="006B0BE5"/>
    <w:rsid w:val="006B17D4"/>
    <w:rsid w:val="006C5D02"/>
    <w:rsid w:val="006F3B96"/>
    <w:rsid w:val="007005DC"/>
    <w:rsid w:val="00705853"/>
    <w:rsid w:val="00731940"/>
    <w:rsid w:val="007331AE"/>
    <w:rsid w:val="00737414"/>
    <w:rsid w:val="00743A01"/>
    <w:rsid w:val="0074493B"/>
    <w:rsid w:val="00777ADC"/>
    <w:rsid w:val="00791F1C"/>
    <w:rsid w:val="0079410A"/>
    <w:rsid w:val="00797A4C"/>
    <w:rsid w:val="007D51DC"/>
    <w:rsid w:val="00800666"/>
    <w:rsid w:val="00801029"/>
    <w:rsid w:val="00823411"/>
    <w:rsid w:val="00830C29"/>
    <w:rsid w:val="008330A9"/>
    <w:rsid w:val="00867E6E"/>
    <w:rsid w:val="00893DB5"/>
    <w:rsid w:val="008C07CB"/>
    <w:rsid w:val="008C12CF"/>
    <w:rsid w:val="0090037E"/>
    <w:rsid w:val="00910666"/>
    <w:rsid w:val="00913339"/>
    <w:rsid w:val="0091447F"/>
    <w:rsid w:val="00954C73"/>
    <w:rsid w:val="00977082"/>
    <w:rsid w:val="00981109"/>
    <w:rsid w:val="009C15C2"/>
    <w:rsid w:val="009F1C9B"/>
    <w:rsid w:val="009F6B87"/>
    <w:rsid w:val="00A24C7A"/>
    <w:rsid w:val="00A560C2"/>
    <w:rsid w:val="00A65589"/>
    <w:rsid w:val="00A66A78"/>
    <w:rsid w:val="00A87E9C"/>
    <w:rsid w:val="00AC2B87"/>
    <w:rsid w:val="00AC6244"/>
    <w:rsid w:val="00AE6101"/>
    <w:rsid w:val="00B42909"/>
    <w:rsid w:val="00B42A26"/>
    <w:rsid w:val="00B5630A"/>
    <w:rsid w:val="00B87305"/>
    <w:rsid w:val="00C0053C"/>
    <w:rsid w:val="00C07BCA"/>
    <w:rsid w:val="00C15272"/>
    <w:rsid w:val="00C16F89"/>
    <w:rsid w:val="00C3695C"/>
    <w:rsid w:val="00C62C50"/>
    <w:rsid w:val="00C66C76"/>
    <w:rsid w:val="00C86B57"/>
    <w:rsid w:val="00D128C9"/>
    <w:rsid w:val="00D6283D"/>
    <w:rsid w:val="00D65049"/>
    <w:rsid w:val="00D732B0"/>
    <w:rsid w:val="00DA0078"/>
    <w:rsid w:val="00DA61FB"/>
    <w:rsid w:val="00DB5A46"/>
    <w:rsid w:val="00E03AD1"/>
    <w:rsid w:val="00E13117"/>
    <w:rsid w:val="00E5159A"/>
    <w:rsid w:val="00E925E8"/>
    <w:rsid w:val="00EA4EED"/>
    <w:rsid w:val="00EF0B3F"/>
    <w:rsid w:val="00F01AFC"/>
    <w:rsid w:val="00F01CF1"/>
    <w:rsid w:val="00F11610"/>
    <w:rsid w:val="00F33AD1"/>
    <w:rsid w:val="00F816FE"/>
    <w:rsid w:val="00FC7709"/>
    <w:rsid w:val="00FD3D86"/>
    <w:rsid w:val="00FE0331"/>
    <w:rsid w:val="00FF65B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0E259743"/>
  <w15:chartTrackingRefBased/>
  <w15:docId w15:val="{18C3D09A-69B5-3743-A732-B8742855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31</Pages>
  <Words>8098</Words>
  <Characters>46165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55</cp:revision>
  <dcterms:created xsi:type="dcterms:W3CDTF">2023-10-04T12:14:00Z</dcterms:created>
  <dcterms:modified xsi:type="dcterms:W3CDTF">2023-10-05T17:59:00Z</dcterms:modified>
</cp:coreProperties>
</file>