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D6CA7" w14:textId="77777777" w:rsidR="00134E31" w:rsidRDefault="00000000">
      <w:pPr>
        <w:ind w:left="360"/>
        <w:jc w:val="center"/>
        <w:rPr>
          <w:b/>
          <w:sz w:val="24"/>
        </w:rPr>
      </w:pPr>
      <w:r>
        <w:rPr>
          <w:b/>
          <w:sz w:val="24"/>
        </w:rPr>
        <w:br/>
        <w:t>Especialização em Cuidados Paliativos Multiprofissional 2024</w:t>
      </w:r>
    </w:p>
    <w:p w14:paraId="4E9E16A9" w14:textId="77777777" w:rsidR="00134E31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Guia de Estudo</w:t>
      </w:r>
    </w:p>
    <w:p w14:paraId="21D842FD" w14:textId="77777777" w:rsidR="00134E31" w:rsidRDefault="00134E31">
      <w:pPr>
        <w:jc w:val="center"/>
        <w:rPr>
          <w:b/>
          <w:sz w:val="24"/>
          <w:szCs w:val="24"/>
        </w:rPr>
      </w:pPr>
    </w:p>
    <w:p w14:paraId="008EA57A" w14:textId="77777777" w:rsidR="00134E31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“O ano do pensamento mágico” – Joan </w:t>
      </w:r>
      <w:proofErr w:type="spellStart"/>
      <w:r>
        <w:rPr>
          <w:sz w:val="28"/>
          <w:szCs w:val="28"/>
        </w:rPr>
        <w:t>Didion</w:t>
      </w:r>
      <w:proofErr w:type="spellEnd"/>
    </w:p>
    <w:p w14:paraId="7B6EEA52" w14:textId="77777777" w:rsidR="00134E31" w:rsidRDefault="00000000">
      <w:pPr>
        <w:jc w:val="center"/>
        <w:rPr>
          <w:sz w:val="28"/>
          <w:szCs w:val="28"/>
        </w:rPr>
      </w:pPr>
      <w:r>
        <w:rPr>
          <w:sz w:val="20"/>
          <w:szCs w:val="20"/>
        </w:rPr>
        <w:t>(A atividade de ser digitada e salva em “word” ou “</w:t>
      </w:r>
      <w:proofErr w:type="spellStart"/>
      <w:r>
        <w:rPr>
          <w:sz w:val="20"/>
          <w:szCs w:val="20"/>
        </w:rPr>
        <w:t>pdf</w:t>
      </w:r>
      <w:proofErr w:type="spellEnd"/>
      <w:r>
        <w:rPr>
          <w:sz w:val="20"/>
          <w:szCs w:val="20"/>
        </w:rPr>
        <w:t>”)</w:t>
      </w:r>
    </w:p>
    <w:p w14:paraId="01A0ED62" w14:textId="77777777" w:rsidR="00134E31" w:rsidRDefault="00134E31">
      <w:pPr>
        <w:pStyle w:val="PargrafodaLista"/>
      </w:pPr>
    </w:p>
    <w:p w14:paraId="15BF8945" w14:textId="77777777" w:rsidR="00134E31" w:rsidRDefault="00134E31">
      <w:pPr>
        <w:pStyle w:val="PargrafodaLista"/>
      </w:pPr>
    </w:p>
    <w:p w14:paraId="1EE6CB54" w14:textId="77777777" w:rsidR="0000191D" w:rsidRDefault="0000191D" w:rsidP="0000191D">
      <w:pPr>
        <w:pStyle w:val="PargrafodaLista"/>
        <w:numPr>
          <w:ilvl w:val="0"/>
          <w:numId w:val="1"/>
        </w:numPr>
        <w:jc w:val="both"/>
      </w:pPr>
      <w:r>
        <w:t xml:space="preserve">Descreva, de forma breve, sobre o que trata o livro “O ano do pensamento mágico”, de Joan </w:t>
      </w:r>
      <w:proofErr w:type="spellStart"/>
      <w:r>
        <w:t>Didion</w:t>
      </w:r>
      <w:proofErr w:type="spellEnd"/>
      <w:r>
        <w:t xml:space="preserve">. É importante falar sobre o enredo, os personagens e o tipo de vínculos entre eles. </w:t>
      </w:r>
    </w:p>
    <w:p w14:paraId="16E04830" w14:textId="77777777" w:rsidR="0000191D" w:rsidRDefault="0000191D" w:rsidP="0000191D">
      <w:pPr>
        <w:pStyle w:val="PargrafodaLista"/>
      </w:pPr>
    </w:p>
    <w:p w14:paraId="5576719E" w14:textId="77777777" w:rsidR="0000191D" w:rsidRPr="0000191D" w:rsidRDefault="0000191D" w:rsidP="0000191D">
      <w:pPr>
        <w:pStyle w:val="PargrafodaLista"/>
        <w:spacing w:line="360" w:lineRule="auto"/>
        <w:jc w:val="both"/>
      </w:pPr>
      <w:r w:rsidRPr="0000191D">
        <w:t xml:space="preserve">O Ano do Pensamento Mágico" é uma obra autobiográfica da escritora Joan </w:t>
      </w:r>
      <w:proofErr w:type="spellStart"/>
      <w:r w:rsidRPr="0000191D">
        <w:t>Didion</w:t>
      </w:r>
      <w:proofErr w:type="spellEnd"/>
      <w:r w:rsidRPr="0000191D">
        <w:t xml:space="preserve">, publicada em 2005, onde ela relata com profundidade e sensibilidade o período de luto que enfrentou após a perda repentina de seu marido, John Gregory </w:t>
      </w:r>
      <w:proofErr w:type="spellStart"/>
      <w:r w:rsidRPr="0000191D">
        <w:t>Dunne</w:t>
      </w:r>
      <w:proofErr w:type="spellEnd"/>
      <w:r w:rsidRPr="0000191D">
        <w:t xml:space="preserve">, em dezembro de 2003. John sofreu um ataque cardíaco fulminante em casa, deixando Joan imersa em um turbilhão de emoções e lembranças. Ao mesmo tempo, sua única filha, Quintana Roo </w:t>
      </w:r>
      <w:proofErr w:type="spellStart"/>
      <w:r w:rsidRPr="0000191D">
        <w:t>Dunne</w:t>
      </w:r>
      <w:proofErr w:type="spellEnd"/>
      <w:r w:rsidRPr="0000191D">
        <w:t>, estava gravemente enferma, hospitalizada com uma série de complicações que incluíam pneumonia e choque séptico.</w:t>
      </w:r>
    </w:p>
    <w:p w14:paraId="3BF19AC2" w14:textId="77777777" w:rsidR="0000191D" w:rsidRPr="0000191D" w:rsidRDefault="0000191D" w:rsidP="0000191D">
      <w:pPr>
        <w:pStyle w:val="PargrafodaLista"/>
        <w:spacing w:line="360" w:lineRule="auto"/>
        <w:jc w:val="both"/>
      </w:pPr>
      <w:r w:rsidRPr="0000191D">
        <w:t xml:space="preserve">O livro se destaca por sua capacidade de traduzir em palavras a dor e o desespero que acompanham a perda de um ente querido. </w:t>
      </w:r>
      <w:proofErr w:type="spellStart"/>
      <w:r w:rsidRPr="0000191D">
        <w:t>Didion</w:t>
      </w:r>
      <w:proofErr w:type="spellEnd"/>
      <w:r w:rsidRPr="0000191D">
        <w:t xml:space="preserve"> oferece uma análise meticulosa de sua mente durante o luto, um processo que ela descreve como “pensamento mágico”. Este termo refere-se às tentativas irracionais e esperanças impossíveis de que, de alguma forma, ela poderia trazer seu marido de volta à vida. A obra é permeada por reflexões sobre o amor, a memória e o impacto duradouro das relações humanas.</w:t>
      </w:r>
    </w:p>
    <w:p w14:paraId="3ECACE95" w14:textId="77777777" w:rsidR="0000191D" w:rsidRPr="0000191D" w:rsidRDefault="0000191D" w:rsidP="0000191D">
      <w:pPr>
        <w:pStyle w:val="PargrafodaLista"/>
        <w:spacing w:line="360" w:lineRule="auto"/>
        <w:jc w:val="both"/>
      </w:pPr>
      <w:r w:rsidRPr="0000191D">
        <w:t xml:space="preserve">Os personagens principais são Joan </w:t>
      </w:r>
      <w:proofErr w:type="spellStart"/>
      <w:r w:rsidRPr="0000191D">
        <w:t>Didion</w:t>
      </w:r>
      <w:proofErr w:type="spellEnd"/>
      <w:r w:rsidRPr="0000191D">
        <w:t xml:space="preserve">, a narradora e autora, seu falecido marido John Gregory </w:t>
      </w:r>
      <w:proofErr w:type="spellStart"/>
      <w:r w:rsidRPr="0000191D">
        <w:t>Dunne</w:t>
      </w:r>
      <w:proofErr w:type="spellEnd"/>
      <w:r w:rsidRPr="0000191D">
        <w:t xml:space="preserve">, e sua filha, Quintana Roo </w:t>
      </w:r>
      <w:proofErr w:type="spellStart"/>
      <w:r w:rsidRPr="0000191D">
        <w:t>Dunne</w:t>
      </w:r>
      <w:proofErr w:type="spellEnd"/>
      <w:r w:rsidRPr="0000191D">
        <w:t xml:space="preserve">. Os vínculos entre eles são profundamente explorados ao longo da narrativa, destacando a interdependência emocional e o amor intenso que compartilhavam como família. </w:t>
      </w:r>
      <w:proofErr w:type="spellStart"/>
      <w:r w:rsidRPr="0000191D">
        <w:t>Didion</w:t>
      </w:r>
      <w:proofErr w:type="spellEnd"/>
      <w:r w:rsidRPr="0000191D">
        <w:t xml:space="preserve"> retrata seu marido com carinho e respeito, enquanto luta para compreender e aceitar sua </w:t>
      </w:r>
      <w:r w:rsidRPr="0000191D">
        <w:lastRenderedPageBreak/>
        <w:t xml:space="preserve">ausência. Quintana, embora em segundo plano, é uma presença constante que complica e intensifica o luto de </w:t>
      </w:r>
      <w:proofErr w:type="spellStart"/>
      <w:r w:rsidRPr="0000191D">
        <w:t>Didion</w:t>
      </w:r>
      <w:proofErr w:type="spellEnd"/>
      <w:r w:rsidRPr="0000191D">
        <w:t>.</w:t>
      </w:r>
    </w:p>
    <w:p w14:paraId="0563F643" w14:textId="77777777" w:rsidR="0000191D" w:rsidRPr="0000191D" w:rsidRDefault="0000191D" w:rsidP="0000191D">
      <w:pPr>
        <w:pStyle w:val="PargrafodaLista"/>
        <w:spacing w:line="360" w:lineRule="auto"/>
        <w:jc w:val="both"/>
      </w:pPr>
      <w:r w:rsidRPr="0000191D">
        <w:t xml:space="preserve">Através de sua escrita, </w:t>
      </w:r>
      <w:proofErr w:type="spellStart"/>
      <w:r w:rsidRPr="0000191D">
        <w:t>Didion</w:t>
      </w:r>
      <w:proofErr w:type="spellEnd"/>
      <w:r w:rsidRPr="0000191D">
        <w:t xml:space="preserve"> não apenas narra eventos, mas também convida os leitores a uma jornada introspectiva, refletindo sobre como enfrentamos a perda e buscamos significado em meio ao caos emocional. "O Ano do Pensamento Mágico" é, acima de tudo, um tributo à resiliência e à capacidade humana de encontrar luz mesmo nos momentos mais sombrios.</w:t>
      </w:r>
    </w:p>
    <w:p w14:paraId="5686A7F0" w14:textId="77777777" w:rsidR="00134E31" w:rsidRDefault="00134E31" w:rsidP="0000191D">
      <w:pPr>
        <w:pStyle w:val="PargrafodaLista"/>
        <w:spacing w:line="360" w:lineRule="auto"/>
        <w:jc w:val="both"/>
      </w:pPr>
    </w:p>
    <w:p w14:paraId="3AC8C48C" w14:textId="77777777" w:rsidR="0000191D" w:rsidRDefault="0000191D" w:rsidP="0000191D">
      <w:pPr>
        <w:pStyle w:val="PargrafodaLista"/>
        <w:numPr>
          <w:ilvl w:val="0"/>
          <w:numId w:val="1"/>
        </w:numPr>
      </w:pPr>
      <w:r>
        <w:t xml:space="preserve">Discorra </w:t>
      </w:r>
      <w:proofErr w:type="gramStart"/>
      <w:r>
        <w:t>sobre  3</w:t>
      </w:r>
      <w:proofErr w:type="gramEnd"/>
      <w:r>
        <w:t xml:space="preserve"> situações onde a complexidade do luto de Joan fica explícita.</w:t>
      </w:r>
    </w:p>
    <w:p w14:paraId="7EE69B7C" w14:textId="77777777" w:rsidR="0000191D" w:rsidRDefault="0000191D" w:rsidP="0000191D">
      <w:pPr>
        <w:pStyle w:val="PargrafodaLista"/>
        <w:spacing w:line="360" w:lineRule="auto"/>
        <w:jc w:val="both"/>
      </w:pPr>
    </w:p>
    <w:p w14:paraId="68B23566" w14:textId="77777777" w:rsidR="0000191D" w:rsidRPr="0000191D" w:rsidRDefault="0000191D" w:rsidP="0000191D">
      <w:pPr>
        <w:pStyle w:val="PargrafodaLista"/>
        <w:spacing w:line="360" w:lineRule="auto"/>
        <w:jc w:val="both"/>
        <w:rPr>
          <w:b/>
          <w:bCs/>
        </w:rPr>
      </w:pPr>
      <w:r w:rsidRPr="0000191D">
        <w:rPr>
          <w:b/>
          <w:bCs/>
        </w:rPr>
        <w:t xml:space="preserve">A morte súbita de John Gregory </w:t>
      </w:r>
      <w:proofErr w:type="spellStart"/>
      <w:r w:rsidRPr="0000191D">
        <w:rPr>
          <w:b/>
          <w:bCs/>
        </w:rPr>
        <w:t>Dunne</w:t>
      </w:r>
      <w:proofErr w:type="spellEnd"/>
    </w:p>
    <w:p w14:paraId="17B78444" w14:textId="77777777" w:rsidR="0000191D" w:rsidRDefault="0000191D" w:rsidP="0000191D">
      <w:pPr>
        <w:pStyle w:val="PargrafodaLista"/>
        <w:spacing w:line="360" w:lineRule="auto"/>
        <w:jc w:val="both"/>
      </w:pPr>
      <w:r w:rsidRPr="0000191D">
        <w:t xml:space="preserve">A morte repentina de John Gregory </w:t>
      </w:r>
      <w:proofErr w:type="spellStart"/>
      <w:r w:rsidRPr="0000191D">
        <w:t>Dunne</w:t>
      </w:r>
      <w:proofErr w:type="spellEnd"/>
      <w:r w:rsidRPr="0000191D">
        <w:t xml:space="preserve">, marido de Joan </w:t>
      </w:r>
      <w:proofErr w:type="spellStart"/>
      <w:r w:rsidRPr="0000191D">
        <w:t>Didion</w:t>
      </w:r>
      <w:proofErr w:type="spellEnd"/>
      <w:r w:rsidRPr="0000191D">
        <w:t xml:space="preserve">, ocorreu durante uma refeição trivial em casa. O impacto desta perda é retratado de forma profunda e dolorosa no livro. </w:t>
      </w:r>
      <w:proofErr w:type="spellStart"/>
      <w:r w:rsidRPr="0000191D">
        <w:t>Didion</w:t>
      </w:r>
      <w:proofErr w:type="spellEnd"/>
      <w:r w:rsidRPr="0000191D">
        <w:t xml:space="preserve"> descreve com precisão o momento em que percebeu que algo estava terrivelmente errado, tentando inicialmente racionalizar a situação e depois enfrentando a devastadora realidade da perda. A súbita ausência de John desestabilizou sua vida, interrompendo a rotina cotidiana e forçando-a a confrontar a vulnerabilidade e a imprevisibilidade da existência humana. Essa situação destaca a brutalidade do luto, a sensação de irrealidade e a dificuldade de aceitar a finalidade da morte de uma pessoa amada.</w:t>
      </w:r>
    </w:p>
    <w:p w14:paraId="290944C4" w14:textId="77777777" w:rsidR="0000191D" w:rsidRPr="0000191D" w:rsidRDefault="0000191D" w:rsidP="0000191D">
      <w:pPr>
        <w:pStyle w:val="PargrafodaLista"/>
        <w:spacing w:line="360" w:lineRule="auto"/>
        <w:jc w:val="both"/>
      </w:pPr>
    </w:p>
    <w:p w14:paraId="7659E1FE" w14:textId="77777777" w:rsidR="0000191D" w:rsidRPr="0000191D" w:rsidRDefault="0000191D" w:rsidP="0000191D">
      <w:pPr>
        <w:pStyle w:val="PargrafodaLista"/>
        <w:spacing w:line="360" w:lineRule="auto"/>
        <w:jc w:val="both"/>
        <w:rPr>
          <w:b/>
          <w:bCs/>
        </w:rPr>
      </w:pPr>
      <w:r w:rsidRPr="0000191D">
        <w:rPr>
          <w:b/>
          <w:bCs/>
        </w:rPr>
        <w:t>As internações de Quintana</w:t>
      </w:r>
    </w:p>
    <w:p w14:paraId="713FBD70" w14:textId="77777777" w:rsidR="0000191D" w:rsidRPr="0000191D" w:rsidRDefault="0000191D" w:rsidP="0000191D">
      <w:pPr>
        <w:pStyle w:val="PargrafodaLista"/>
        <w:spacing w:line="360" w:lineRule="auto"/>
        <w:jc w:val="both"/>
      </w:pPr>
      <w:r w:rsidRPr="0000191D">
        <w:t xml:space="preserve">Enquanto ainda processava o luto pela perda de John, </w:t>
      </w:r>
      <w:proofErr w:type="spellStart"/>
      <w:r w:rsidRPr="0000191D">
        <w:t>Didion</w:t>
      </w:r>
      <w:proofErr w:type="spellEnd"/>
      <w:r w:rsidRPr="0000191D">
        <w:t xml:space="preserve"> enfrentava outra crise: a grave doença de sua filha, Quintana Roo </w:t>
      </w:r>
      <w:proofErr w:type="spellStart"/>
      <w:r w:rsidRPr="0000191D">
        <w:t>Dunne</w:t>
      </w:r>
      <w:proofErr w:type="spellEnd"/>
      <w:r w:rsidRPr="0000191D">
        <w:t xml:space="preserve">. Quintana foi hospitalizada várias vezes com complicações graves, incluindo pneumonia e choque séptico. Esta dupla tragédia acrescentou camadas de complexidade ao luto de </w:t>
      </w:r>
      <w:proofErr w:type="spellStart"/>
      <w:r w:rsidRPr="0000191D">
        <w:t>Didion</w:t>
      </w:r>
      <w:proofErr w:type="spellEnd"/>
      <w:r w:rsidRPr="0000191D">
        <w:t xml:space="preserve">. Ela tinha que encontrar forças para apoiar sua filha enquanto lidava com sua própria dor. A coexistência de esperança e desespero é palpável, pois </w:t>
      </w:r>
      <w:proofErr w:type="spellStart"/>
      <w:r w:rsidRPr="0000191D">
        <w:t>Didion</w:t>
      </w:r>
      <w:proofErr w:type="spellEnd"/>
      <w:r w:rsidRPr="0000191D">
        <w:t xml:space="preserve"> tenta equilibrar o cuidado maternal com o processo de luto. A fragilidade de Quintana e a incerteza sobre sua recuperação tornam o período ainda mais angustiante, exigindo de </w:t>
      </w:r>
      <w:proofErr w:type="spellStart"/>
      <w:r w:rsidRPr="0000191D">
        <w:t>Didion</w:t>
      </w:r>
      <w:proofErr w:type="spellEnd"/>
      <w:r w:rsidRPr="0000191D">
        <w:t xml:space="preserve"> uma resiliência emocional extraordinária.</w:t>
      </w:r>
    </w:p>
    <w:p w14:paraId="35536EBE" w14:textId="77777777" w:rsidR="0000191D" w:rsidRPr="0000191D" w:rsidRDefault="0000191D" w:rsidP="0000191D">
      <w:pPr>
        <w:pStyle w:val="PargrafodaLista"/>
        <w:spacing w:line="360" w:lineRule="auto"/>
        <w:jc w:val="both"/>
        <w:rPr>
          <w:b/>
          <w:bCs/>
        </w:rPr>
      </w:pPr>
      <w:r w:rsidRPr="0000191D">
        <w:rPr>
          <w:b/>
          <w:bCs/>
        </w:rPr>
        <w:lastRenderedPageBreak/>
        <w:t>A busca por entender e racionalizar o luto</w:t>
      </w:r>
    </w:p>
    <w:p w14:paraId="5CCC4F01" w14:textId="77777777" w:rsidR="0000191D" w:rsidRPr="0000191D" w:rsidRDefault="0000191D" w:rsidP="0000191D">
      <w:pPr>
        <w:pStyle w:val="PargrafodaLista"/>
        <w:spacing w:line="360" w:lineRule="auto"/>
        <w:jc w:val="both"/>
      </w:pPr>
      <w:proofErr w:type="spellStart"/>
      <w:r w:rsidRPr="0000191D">
        <w:t>Didion</w:t>
      </w:r>
      <w:proofErr w:type="spellEnd"/>
      <w:r w:rsidRPr="0000191D">
        <w:t xml:space="preserve"> recorre à escrita e à pesquisa como mecanismos para lidar com a perda. No livro, ela explora diferentes teorias psicológicas e religiosas, na tentativa de entender o luto e encontrar um sentido para sua dor. Este processo é descrito como "pensamento mágico", onde ela alimenta a esperança irracional de que, de alguma forma, pode reverter a realidade e trazer seu marido de volta. A necessidade de controle e compreensão é uma resposta comum ao luto, e </w:t>
      </w:r>
      <w:proofErr w:type="spellStart"/>
      <w:r w:rsidRPr="0000191D">
        <w:t>Didion</w:t>
      </w:r>
      <w:proofErr w:type="spellEnd"/>
      <w:r w:rsidRPr="0000191D">
        <w:t xml:space="preserve"> examina isso de maneira profunda e introspectiva. Ao documentar suas leituras e reflexões, ela oferece ao leitor uma visão sobre a luta interna para racionalizar o irracional, destacando a complexidade do luto e a tentativa de encontrar consolo na lógica e na informação.</w:t>
      </w:r>
    </w:p>
    <w:p w14:paraId="24FFCD5B" w14:textId="77777777" w:rsidR="0000191D" w:rsidRPr="0000191D" w:rsidRDefault="0000191D" w:rsidP="0000191D">
      <w:pPr>
        <w:pStyle w:val="PargrafodaLista"/>
        <w:spacing w:line="360" w:lineRule="auto"/>
        <w:jc w:val="both"/>
      </w:pPr>
      <w:r w:rsidRPr="0000191D">
        <w:t xml:space="preserve">Essas três situações ilustram a profundidade e a multifacetada natureza do luto que Joan </w:t>
      </w:r>
      <w:proofErr w:type="spellStart"/>
      <w:r w:rsidRPr="0000191D">
        <w:t>Didion</w:t>
      </w:r>
      <w:proofErr w:type="spellEnd"/>
      <w:r w:rsidRPr="0000191D">
        <w:t xml:space="preserve"> experienciou. O livro "O Ano do Pensamento Mágico" não apenas documenta esses eventos, mas também oferece uma análise rica e emocional das reações humanas à perda e à dor.</w:t>
      </w:r>
    </w:p>
    <w:p w14:paraId="2AF621FC" w14:textId="77777777" w:rsidR="0000191D" w:rsidRDefault="0000191D" w:rsidP="0000191D">
      <w:pPr>
        <w:pStyle w:val="PargrafodaLista"/>
        <w:spacing w:line="360" w:lineRule="auto"/>
        <w:jc w:val="both"/>
      </w:pPr>
    </w:p>
    <w:p w14:paraId="17D87E6F" w14:textId="77777777" w:rsidR="0000191D" w:rsidRDefault="0000191D" w:rsidP="0000191D">
      <w:pPr>
        <w:pStyle w:val="PargrafodaLista"/>
        <w:numPr>
          <w:ilvl w:val="0"/>
          <w:numId w:val="1"/>
        </w:numPr>
      </w:pPr>
      <w:r>
        <w:t xml:space="preserve">Como foi ler esse livro? Ele trouxe desconforto, como foi esse desconforto e como você lidou com ele? </w:t>
      </w:r>
    </w:p>
    <w:p w14:paraId="74FC8190" w14:textId="77777777" w:rsidR="0000191D" w:rsidRDefault="0000191D" w:rsidP="0000191D">
      <w:pPr>
        <w:pStyle w:val="PargrafodaLista"/>
        <w:spacing w:line="360" w:lineRule="auto"/>
        <w:jc w:val="both"/>
      </w:pPr>
    </w:p>
    <w:p w14:paraId="335F42D1" w14:textId="77777777" w:rsidR="0000191D" w:rsidRPr="0000191D" w:rsidRDefault="0000191D" w:rsidP="0000191D">
      <w:pPr>
        <w:pStyle w:val="PargrafodaLista"/>
        <w:spacing w:line="360" w:lineRule="auto"/>
        <w:jc w:val="both"/>
      </w:pPr>
      <w:r w:rsidRPr="0000191D">
        <w:t xml:space="preserve">Ler "O Ano do Pensamento Mágico" pode ser uma experiência profundamente desconfortável e, ao mesmo tempo, transformadora. Joan </w:t>
      </w:r>
      <w:proofErr w:type="spellStart"/>
      <w:r w:rsidRPr="0000191D">
        <w:t>Didion</w:t>
      </w:r>
      <w:proofErr w:type="spellEnd"/>
      <w:r w:rsidRPr="0000191D">
        <w:t xml:space="preserve"> oferece um relato corajoso e sincero de seu luto, explorando a profundidade de sua dor com uma honestidade crua e uma clareza que são ao mesmo tempo comoventes e perturbadoras. A narrativa se aprofunda nas emoções complexas e conflitantes que acompanham a perda, e a maneira como </w:t>
      </w:r>
      <w:proofErr w:type="spellStart"/>
      <w:r w:rsidRPr="0000191D">
        <w:t>Didion</w:t>
      </w:r>
      <w:proofErr w:type="spellEnd"/>
      <w:r w:rsidRPr="0000191D">
        <w:t xml:space="preserve"> articula essas emoções permite que os leitores se conectem com sua experiência de maneira intensa e pessoal.</w:t>
      </w:r>
    </w:p>
    <w:p w14:paraId="68931F05" w14:textId="77777777" w:rsidR="0000191D" w:rsidRPr="0000191D" w:rsidRDefault="0000191D" w:rsidP="0000191D">
      <w:pPr>
        <w:pStyle w:val="PargrafodaLista"/>
        <w:spacing w:line="360" w:lineRule="auto"/>
        <w:jc w:val="both"/>
      </w:pPr>
      <w:r w:rsidRPr="0000191D">
        <w:t xml:space="preserve">A leitura do livro frequentemente provoca desconforto devido à sua confrontação direta com a fragilidade da vida e a inevitabilidade da morte. </w:t>
      </w:r>
      <w:proofErr w:type="spellStart"/>
      <w:r w:rsidRPr="0000191D">
        <w:t>Didion</w:t>
      </w:r>
      <w:proofErr w:type="spellEnd"/>
      <w:r w:rsidRPr="0000191D">
        <w:t xml:space="preserve"> não suaviza a realidade da perda; em vez disso, ela expõe as profundezas de seu sofrimento e a luta constante para encontrar significado em meio ao caos emocional. Esse desconforto é um reflexo da universalidade do sofrimento humano, um lembrete poderoso de nossa vulnerabilidade diante da morte e do luto.</w:t>
      </w:r>
    </w:p>
    <w:p w14:paraId="6F19ED83" w14:textId="77777777" w:rsidR="0000191D" w:rsidRPr="0000191D" w:rsidRDefault="0000191D" w:rsidP="0000191D">
      <w:pPr>
        <w:pStyle w:val="PargrafodaLista"/>
        <w:spacing w:line="360" w:lineRule="auto"/>
        <w:jc w:val="both"/>
      </w:pPr>
      <w:r w:rsidRPr="0000191D">
        <w:lastRenderedPageBreak/>
        <w:t xml:space="preserve">O desconforto que surge ao ler o livro pode ser particularmente intenso para aqueles que passaram por experiências de perda semelhantes. </w:t>
      </w:r>
      <w:proofErr w:type="spellStart"/>
      <w:r w:rsidRPr="0000191D">
        <w:t>Didion</w:t>
      </w:r>
      <w:proofErr w:type="spellEnd"/>
      <w:r w:rsidRPr="0000191D">
        <w:t xml:space="preserve"> fala de maneira aberta sobre a irracionalidade do luto e a busca desesperada por um "pensamento mágico" que possa alterar a realidade, algo que muitos leitores podem reconhecer em suas próprias jornadas de luto. Essa identificação pode trazer à tona sentimentos reprimidos e memórias dolorosas, tornando a leitura um processo emocionalmente desafiante.</w:t>
      </w:r>
    </w:p>
    <w:p w14:paraId="50B9AD9B" w14:textId="77777777" w:rsidR="0000191D" w:rsidRPr="0000191D" w:rsidRDefault="0000191D" w:rsidP="0000191D">
      <w:pPr>
        <w:pStyle w:val="PargrafodaLista"/>
        <w:spacing w:line="360" w:lineRule="auto"/>
        <w:jc w:val="both"/>
      </w:pPr>
      <w:r w:rsidRPr="0000191D">
        <w:t xml:space="preserve">No entanto, enfrentar esse desconforto também pode ser profundamente catártico. A honestidade de </w:t>
      </w:r>
      <w:proofErr w:type="spellStart"/>
      <w:r w:rsidRPr="0000191D">
        <w:t>Didion</w:t>
      </w:r>
      <w:proofErr w:type="spellEnd"/>
      <w:r w:rsidRPr="0000191D">
        <w:t xml:space="preserve"> ajuda a validar as emoções dos leitores, oferecendo um espaço seguro para que reflitam sobre suas próprias perdas e o impacto duradouro dessas experiências em suas vidas. A leitura de "O Ano do Pensamento Mágico" pode promover uma compreensão mais profunda do luto e da resiliência humana, ajudando os leitores a </w:t>
      </w:r>
      <w:proofErr w:type="gramStart"/>
      <w:r w:rsidRPr="0000191D">
        <w:t>elaborar</w:t>
      </w:r>
      <w:proofErr w:type="gramEnd"/>
      <w:r w:rsidRPr="0000191D">
        <w:t xml:space="preserve"> suas próprias vivências de perda e a encontrar um sentido em meio à dor.</w:t>
      </w:r>
    </w:p>
    <w:p w14:paraId="7E45E640" w14:textId="77777777" w:rsidR="0000191D" w:rsidRPr="0000191D" w:rsidRDefault="0000191D" w:rsidP="0000191D">
      <w:pPr>
        <w:pStyle w:val="PargrafodaLista"/>
        <w:spacing w:line="360" w:lineRule="auto"/>
        <w:jc w:val="both"/>
      </w:pPr>
      <w:r w:rsidRPr="0000191D">
        <w:t xml:space="preserve">Em última análise, "O Ano do Pensamento Mágico" é uma obra que desafia os leitores a confrontar as realidades desconfortáveis do luto e da mortalidade, mas também oferece um caminho para a aceitação e a cura. A escrita de </w:t>
      </w:r>
      <w:proofErr w:type="spellStart"/>
      <w:r w:rsidRPr="0000191D">
        <w:t>Didion</w:t>
      </w:r>
      <w:proofErr w:type="spellEnd"/>
      <w:r w:rsidRPr="0000191D">
        <w:t xml:space="preserve"> nos lembra que, embora a dor da perda seja inevitável, há uma força intrínseca na nossa capacidade de sobreviver, de recordar e de continuar vivendo.</w:t>
      </w:r>
    </w:p>
    <w:p w14:paraId="1D4EE4E4" w14:textId="77777777" w:rsidR="0000191D" w:rsidRDefault="0000191D" w:rsidP="0000191D">
      <w:pPr>
        <w:pStyle w:val="PargrafodaLista"/>
        <w:spacing w:line="360" w:lineRule="auto"/>
        <w:jc w:val="both"/>
      </w:pPr>
    </w:p>
    <w:p w14:paraId="06E585FF" w14:textId="77777777" w:rsidR="00134E31" w:rsidRDefault="00134E31"/>
    <w:sectPr w:rsidR="00134E3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070F4" w14:textId="77777777" w:rsidR="00AC73C9" w:rsidRDefault="00AC73C9">
      <w:pPr>
        <w:spacing w:after="0" w:line="240" w:lineRule="auto"/>
      </w:pPr>
      <w:r>
        <w:separator/>
      </w:r>
    </w:p>
  </w:endnote>
  <w:endnote w:type="continuationSeparator" w:id="0">
    <w:p w14:paraId="144A0A5B" w14:textId="77777777" w:rsidR="00AC73C9" w:rsidRDefault="00AC7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0633B" w14:textId="77777777" w:rsidR="00AC73C9" w:rsidRDefault="00AC73C9">
      <w:pPr>
        <w:spacing w:after="0" w:line="240" w:lineRule="auto"/>
      </w:pPr>
      <w:r>
        <w:separator/>
      </w:r>
    </w:p>
  </w:footnote>
  <w:footnote w:type="continuationSeparator" w:id="0">
    <w:p w14:paraId="7F13AE1E" w14:textId="77777777" w:rsidR="00AC73C9" w:rsidRDefault="00AC7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BACEF" w14:textId="77777777" w:rsidR="00134E31" w:rsidRDefault="00000000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17B0437" wp14:editId="175DA79F">
          <wp:extent cx="2438400" cy="1364185"/>
          <wp:effectExtent l="0" t="0" r="0" b="7620"/>
          <wp:docPr id="409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8400" cy="136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56034D" w14:textId="77777777" w:rsidR="00134E31" w:rsidRDefault="00134E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079C26FE"/>
    <w:lvl w:ilvl="0" w:tplc="4F2CDD28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001ED758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CF104C2E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0C2AE3CA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6CCA0D34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E83CEB48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B106DD00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F1A04AAE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7374B516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0000001"/>
    <w:multiLevelType w:val="hybridMultilevel"/>
    <w:tmpl w:val="1C566042"/>
    <w:lvl w:ilvl="0" w:tplc="53D21202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3C167872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1C3ED060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ADD08514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D06E95C8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A96E56B8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46BE44DA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C494006E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E4D8B538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0000002"/>
    <w:multiLevelType w:val="hybridMultilevel"/>
    <w:tmpl w:val="0714DF9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8A5EC540"/>
    <w:lvl w:ilvl="0" w:tplc="CE065EFA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F2CC41E4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333AC530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3EC2F6A6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D1A66416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30F0BA38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AFE4441E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80FE0FCE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B276F0DE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0000004"/>
    <w:multiLevelType w:val="hybridMultilevel"/>
    <w:tmpl w:val="70888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hybridMultilevel"/>
    <w:tmpl w:val="94EC9E8A"/>
    <w:lvl w:ilvl="0" w:tplc="AC8E47D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890C2404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012E9AB4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8956333E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598E2946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C0F86CAE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E6641B54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ACE43E48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BF9405D4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00000006"/>
    <w:multiLevelType w:val="hybridMultilevel"/>
    <w:tmpl w:val="36C821FC"/>
    <w:lvl w:ilvl="0" w:tplc="49D6F1F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10FE63FA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0576BE30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BA5CD59C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847A9A94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9204447A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8A3A6298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F85812BA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ECFC3314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00000007"/>
    <w:multiLevelType w:val="hybridMultilevel"/>
    <w:tmpl w:val="B17A0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A82C126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E13AFF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A"/>
    <w:multiLevelType w:val="hybridMultilevel"/>
    <w:tmpl w:val="141CCA16"/>
    <w:lvl w:ilvl="0" w:tplc="25C07F16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F6A25248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F78A24E0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EDB4B7EA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2A62610C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895C25F0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C33EB548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38068DEC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294C8D62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0000000B"/>
    <w:multiLevelType w:val="hybridMultilevel"/>
    <w:tmpl w:val="FFC2664E"/>
    <w:lvl w:ilvl="0" w:tplc="173CD576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C7CA302E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A7448D16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2F486CDC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BE02F4DC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1D6E72EE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9B14BAC2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467A3D72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BCEA1482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0000000C"/>
    <w:multiLevelType w:val="hybridMultilevel"/>
    <w:tmpl w:val="70A02C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D"/>
    <w:multiLevelType w:val="hybridMultilevel"/>
    <w:tmpl w:val="F8380DDA"/>
    <w:lvl w:ilvl="0" w:tplc="CC2E814E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0CDA749A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DC90375C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368CE8B0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616028E4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FF38CD22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39D2B2C0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F13084F6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6E5AEFAC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0000000E"/>
    <w:multiLevelType w:val="hybridMultilevel"/>
    <w:tmpl w:val="70A02C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0F"/>
    <w:multiLevelType w:val="hybridMultilevel"/>
    <w:tmpl w:val="B512F774"/>
    <w:lvl w:ilvl="0" w:tplc="DBBA2B3E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55260D2A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63482128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77324842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965A92F2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B18A809A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FFF2ADEC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A36862C0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D946FE18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00000010"/>
    <w:multiLevelType w:val="hybridMultilevel"/>
    <w:tmpl w:val="79C60E42"/>
    <w:lvl w:ilvl="0" w:tplc="5AF01F9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1F30CD06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D464A1D0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2A00A716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72C0BED6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C1D211C2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8918D7A2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DEFE2F88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E436A102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00000011"/>
    <w:multiLevelType w:val="hybridMultilevel"/>
    <w:tmpl w:val="99FCDCC0"/>
    <w:lvl w:ilvl="0" w:tplc="46B4DD14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D48EF872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BAA858B0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C75A47D8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9300FADC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7EB8BC6E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5DE46094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8CBCA8C0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62C0E2DA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00000012"/>
    <w:multiLevelType w:val="hybridMultilevel"/>
    <w:tmpl w:val="4FF4CE12"/>
    <w:lvl w:ilvl="0" w:tplc="42505DAC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plc="19B69BFE" w:tentative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plc="E9FAC02A" w:tentative="1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plc="A75ACB0A" w:tentative="1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plc="FDC86942" w:tentative="1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plc="6E9CCCDC" w:tentative="1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plc="A748E8A6" w:tentative="1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plc="E6A00EF4" w:tentative="1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plc="1D662A9A" w:tentative="1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num w:numId="1" w16cid:durableId="1882087430">
    <w:abstractNumId w:val="12"/>
  </w:num>
  <w:num w:numId="2" w16cid:durableId="2042321668">
    <w:abstractNumId w:val="10"/>
  </w:num>
  <w:num w:numId="3" w16cid:durableId="1313867657">
    <w:abstractNumId w:val="1"/>
  </w:num>
  <w:num w:numId="4" w16cid:durableId="828250281">
    <w:abstractNumId w:val="17"/>
  </w:num>
  <w:num w:numId="5" w16cid:durableId="195042698">
    <w:abstractNumId w:val="5"/>
  </w:num>
  <w:num w:numId="6" w16cid:durableId="1534490989">
    <w:abstractNumId w:val="0"/>
  </w:num>
  <w:num w:numId="7" w16cid:durableId="1502965152">
    <w:abstractNumId w:val="13"/>
  </w:num>
  <w:num w:numId="8" w16cid:durableId="1423575176">
    <w:abstractNumId w:val="6"/>
  </w:num>
  <w:num w:numId="9" w16cid:durableId="1281106092">
    <w:abstractNumId w:val="11"/>
  </w:num>
  <w:num w:numId="10" w16cid:durableId="413165279">
    <w:abstractNumId w:val="15"/>
  </w:num>
  <w:num w:numId="11" w16cid:durableId="2041780461">
    <w:abstractNumId w:val="16"/>
  </w:num>
  <w:num w:numId="12" w16cid:durableId="495851495">
    <w:abstractNumId w:val="18"/>
  </w:num>
  <w:num w:numId="13" w16cid:durableId="1130705008">
    <w:abstractNumId w:val="3"/>
  </w:num>
  <w:num w:numId="14" w16cid:durableId="872612898">
    <w:abstractNumId w:val="7"/>
  </w:num>
  <w:num w:numId="15" w16cid:durableId="791823428">
    <w:abstractNumId w:val="9"/>
  </w:num>
  <w:num w:numId="16" w16cid:durableId="275257329">
    <w:abstractNumId w:val="4"/>
  </w:num>
  <w:num w:numId="17" w16cid:durableId="1616136282">
    <w:abstractNumId w:val="2"/>
  </w:num>
  <w:num w:numId="18" w16cid:durableId="1012025521">
    <w:abstractNumId w:val="8"/>
  </w:num>
  <w:num w:numId="19" w16cid:durableId="17503458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E31"/>
    <w:rsid w:val="0000191D"/>
    <w:rsid w:val="00134E31"/>
    <w:rsid w:val="006F5039"/>
    <w:rsid w:val="008C47CF"/>
    <w:rsid w:val="00AC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93EE"/>
  <w15:docId w15:val="{0C468677-B46A-44EA-B425-41B35E83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Hopistal Albert Einstein</Company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anarantes</dc:creator>
  <cp:lastModifiedBy>Raja Khalil</cp:lastModifiedBy>
  <cp:revision>2</cp:revision>
  <dcterms:created xsi:type="dcterms:W3CDTF">2024-12-03T00:07:00Z</dcterms:created>
  <dcterms:modified xsi:type="dcterms:W3CDTF">2024-12-03T00:07:00Z</dcterms:modified>
</cp:coreProperties>
</file>