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de Vida (RV)</w:t>
      </w:r>
    </w:p>
    <w:p>
      <w:pPr/>
      <w:r>
        <w:t>Baseado na obra "Mãe de UTI" de Maria Júlia Miele</w:t>
        <w:br/>
      </w:r>
    </w:p>
    <w:p>
      <w:pPr>
        <w:pStyle w:val="Heading2"/>
      </w:pPr>
      <w:r>
        <w:t>Identificação</w:t>
      </w:r>
    </w:p>
    <w:p>
      <w:pPr/>
      <w:r>
        <w:t>O paciente, identificado pelas iniciais J.M.M., é um lactente diagnosticado com uma condição clínica grave, exigindo suporte intensivo em Unidade de Terapia Intensiva (UTI) por tempo prolongado. O quadro inclui necessidade de ventilação mecânica e monitoramento contínuo.</w:t>
      </w:r>
    </w:p>
    <w:p>
      <w:pPr>
        <w:pStyle w:val="Heading2"/>
      </w:pPr>
      <w:r>
        <w:t>Sofrimentos</w:t>
      </w:r>
    </w:p>
    <w:p>
      <w:pPr/>
      <w:r>
        <w:t>Dimensão Física:</w:t>
        <w:br/>
        <w:t>O paciente apresenta instabilidade clínica, com múltiplos sistemas comprometidos. Necessita de intervenções frequentes para controle de sintomas e prevenção de complicações infecciosas, além de suporte nutricional especializado.</w:t>
        <w:br/>
        <w:br/>
        <w:t>Dimensão Emocional:</w:t>
        <w:br/>
        <w:t>A mãe vivencia sofrimento emocional intenso, com sentimentos de ansiedade e exaustão decorrentes da imprevisibilidade do quadro clínico e da permanência prolongada em ambiente hospitalar.</w:t>
        <w:br/>
        <w:br/>
        <w:t>Dimensão Familiar:</w:t>
        <w:br/>
        <w:t>O papel central da mãe no cuidado impacta sua convivência com outros membros da família. A ausência de uma rede de apoio familiar no ambiente hospitalar agrava o isolamento e aumenta sua sobrecarga.</w:t>
        <w:br/>
        <w:br/>
        <w:t>Dimensão Social:</w:t>
        <w:br/>
        <w:t>A rotina de internação restringe a interação da mãe com seu círculo social habitual. Apesar disso, ela encontra suporte parcial em outras mães que compartilham experiências semelhantes no ambiente hospitalar.</w:t>
        <w:br/>
        <w:br/>
        <w:t>Dimensão Espiritual:</w:t>
        <w:br/>
        <w:t>Reflexões sobre fé e espiritualidade emergem como fonte de força para a mãe, que busca significado e resiliência em meio às adversidades.</w:t>
      </w:r>
    </w:p>
    <w:p>
      <w:pPr>
        <w:pStyle w:val="Heading2"/>
      </w:pPr>
      <w:r>
        <w:t>Problemas Identificados e Potenciais</w:t>
      </w:r>
    </w:p>
    <w:p>
      <w:pPr/>
      <w:r>
        <w:t>Atuais:</w:t>
        <w:br/>
        <w:t>- Instabilidade clínica do paciente com necessidade de intervenções constantes.</w:t>
        <w:br/>
        <w:t>- Alto nível de estresse emocional na mãe devido à incerteza e à sobrecarga.</w:t>
        <w:br/>
        <w:t>- Falta de integração de outros familiares no suporte direto à mãe e ao paciente.</w:t>
        <w:br/>
        <w:br/>
        <w:t>Potenciais:</w:t>
        <w:br/>
        <w:t>- Esgotamento físico e psicológico da mãe.</w:t>
        <w:br/>
        <w:t>- Dificuldades na transição para um cuidado menos intensivo ou no manejo de desfechos desfavoráveis.</w:t>
        <w:br/>
        <w:t>- Redução da capacidade da mãe de se reintegrar à dinâmica familiar e social fora do hospital.</w:t>
      </w:r>
    </w:p>
    <w:p>
      <w:pPr>
        <w:pStyle w:val="Heading2"/>
      </w:pPr>
      <w:r>
        <w:t>Recursos Disponíveis</w:t>
      </w:r>
    </w:p>
    <w:p>
      <w:pPr/>
      <w:r>
        <w:t>Humanos:</w:t>
        <w:br/>
        <w:t>- Presença constante da mãe como cuidadora primária.</w:t>
        <w:br/>
        <w:t>- Equipe multiprofissional da UTI com suporte médico, enfermagem e psicológico.</w:t>
        <w:br/>
        <w:br/>
        <w:t>Materiais:</w:t>
        <w:br/>
        <w:t>- Infraestrutura hospitalar equipada com tecnologia de alta complexidade, incluindo ventilação mecânica, monitoramento contínuo e suporte nutricional avançado.</w:t>
        <w:br/>
        <w:br/>
        <w:t>Sociais/Institucionais:</w:t>
        <w:br/>
        <w:t>- Redes informais de suporte entre mães de outros pacientes.</w:t>
        <w:br/>
        <w:t>- Disponibilidade de acompanhamento psicológico e espiritual no ambiente hospitalar.</w:t>
      </w:r>
    </w:p>
    <w:p>
      <w:pPr>
        <w:pStyle w:val="Heading2"/>
      </w:pPr>
      <w:r>
        <w:t>Intervenções Propostas</w:t>
      </w:r>
    </w:p>
    <w:p>
      <w:pPr/>
      <w:r>
        <w:t>1. Estabilização Clínica:</w:t>
        <w:br/>
        <w:t>- Continuidade do monitoramento e ajuste de intervenções conforme a evolução do quadro.</w:t>
        <w:br/>
        <w:t>- Aplicação rigorosa de protocolos de prevenção de infecções e manejo de complicações clínicas.</w:t>
        <w:br/>
        <w:br/>
        <w:t>2. Apoio Emocional:</w:t>
        <w:br/>
        <w:t>- Atendimento psicológico individualizado para manejo de estresse e ansiedade.</w:t>
        <w:br/>
        <w:t>- Promoção de estratégias de autocuidado para a mãe, mesmo dentro das limitações hospitalares.</w:t>
        <w:br/>
        <w:br/>
        <w:t>3. Fortalecimento do Vínculo Familiar:</w:t>
        <w:br/>
        <w:t>- Inclusão de outros membros da família em visitas e interações, respeitando os protocolos hospitalares.</w:t>
        <w:br/>
        <w:t>- Promoção de atividades que favoreçam o vínculo entre mãe e filho em um ambiente seguro e acolhedor.</w:t>
        <w:br/>
        <w:br/>
        <w:t>4. Apoio Social e Espiritual:</w:t>
        <w:br/>
        <w:t>- Criação de grupos de suporte mediado por profissionais para mães e cuidadores no hospital.</w:t>
        <w:br/>
        <w:t>- Facilitação do acesso a suporte espiritual ou religioso conforme as crenças da mãe.</w:t>
      </w:r>
    </w:p>
    <w:p>
      <w:pPr>
        <w:pStyle w:val="Heading2"/>
      </w:pPr>
      <w:r>
        <w:t>Metas no Cuidado</w:t>
      </w:r>
    </w:p>
    <w:p>
      <w:pPr/>
      <w:r>
        <w:t>Curto Prazo:</w:t>
        <w:br/>
        <w:t>- Controle clínico do paciente para evitar intercorrências.</w:t>
        <w:br/>
        <w:t>- Redução do estresse emocional da mãe e fortalecimento do vínculo com o paciente.</w:t>
        <w:br/>
        <w:br/>
        <w:t>Médio Prazo:</w:t>
        <w:br/>
        <w:t>- Estabelecimento de um plano de cuidado transicional para cenários de alta hospitalar ou cuidados paliativos domiciliares, se necessário.</w:t>
        <w:br/>
        <w:t>- Reforço da integração familiar no processo de cuidado.</w:t>
        <w:br/>
        <w:br/>
        <w:t>Longo Prazo:</w:t>
        <w:br/>
        <w:t>- Garantir qualidade de vida ao paciente e suporte emocional adequado à mãe.</w:t>
        <w:br/>
        <w:t>- Preparação da mãe para desfechos desfavoráveis ou reintegração social, com acompanhamento contínuo.</w:t>
      </w:r>
    </w:p>
    <w:p>
      <w:pPr>
        <w:pStyle w:val="Heading2"/>
      </w:pPr>
      <w:r>
        <w:t>Dimensão do Profissional</w:t>
      </w:r>
    </w:p>
    <w:p>
      <w:pPr/>
      <w:r>
        <w:t>Este caso exige uma abordagem interdisciplinar que considere tanto o estado clínico do paciente quanto o impacto emocional e social sobre a mãe. A humanização do cuidado, associada à oferta de suporte contínuo, é essencial para promover a qualidade de vida do paciente e a resiliência da família.</w:t>
      </w:r>
    </w:p>
    <w:p>
      <w:pPr>
        <w:pStyle w:val="Heading2"/>
      </w:pPr>
      <w:r>
        <w:t>Conclusão</w:t>
      </w:r>
    </w:p>
    <w:p>
      <w:pPr/>
      <w:r>
        <w:t>O caso de J.M.M. reflete a complexidade dos cuidados prolongados em UTI, exigindo estratégias integradas para atender às necessidades clínicas, emocionais e sociais do paciente e de sua mãe.</w:t>
        <w:br/>
        <w:br/>
        <w:t>A implementação de um plano de cuidados que respeite a individualidade da família e as diretrizes nacionais pode transformar a experiência de internação em um processo mais acolhedor e significativo.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