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A3D8" w14:textId="5E2AA29E" w:rsidR="00B13760" w:rsidRPr="00AD68D0" w:rsidRDefault="00B13760" w:rsidP="00B13760">
      <w:pPr>
        <w:pStyle w:val="ListParagraph"/>
        <w:numPr>
          <w:ilvl w:val="0"/>
          <w:numId w:val="1"/>
        </w:numPr>
        <w:rPr>
          <w:b/>
          <w:bCs/>
          <w:lang w:val="en-US"/>
        </w:rPr>
      </w:pPr>
      <w:r w:rsidRPr="00AD68D0">
        <w:rPr>
          <w:b/>
          <w:bCs/>
          <w:lang w:val="en-US"/>
        </w:rPr>
        <w:t>What is marginal probability</w:t>
      </w:r>
    </w:p>
    <w:p w14:paraId="2A6CB35A" w14:textId="77777777" w:rsidR="00B13760" w:rsidRDefault="00B13760" w:rsidP="00B13760">
      <w:pPr>
        <w:pStyle w:val="ListParagraph"/>
        <w:rPr>
          <w:lang w:val="en-US"/>
        </w:rPr>
      </w:pPr>
    </w:p>
    <w:p w14:paraId="3DAA8C32" w14:textId="3482683C" w:rsidR="00AD68D0" w:rsidRDefault="00AD68D0" w:rsidP="00B13760">
      <w:pPr>
        <w:pStyle w:val="ListParagraph"/>
        <w:rPr>
          <w:lang w:val="en-US"/>
        </w:rPr>
      </w:pPr>
      <w:r>
        <w:rPr>
          <w:lang w:val="en-US"/>
        </w:rPr>
        <w:t>It is a probability of one event occurred calculation by ignoring all other variables.</w:t>
      </w:r>
    </w:p>
    <w:p w14:paraId="4860CAF0" w14:textId="77777777" w:rsidR="00AD68D0" w:rsidRDefault="00AD68D0" w:rsidP="00B13760">
      <w:pPr>
        <w:pStyle w:val="ListParagraph"/>
        <w:rPr>
          <w:lang w:val="en-US"/>
        </w:rPr>
      </w:pPr>
    </w:p>
    <w:p w14:paraId="759D88FA" w14:textId="36C5DEA7" w:rsidR="00B13760" w:rsidRDefault="00B13760" w:rsidP="00B13760">
      <w:pPr>
        <w:pStyle w:val="ListParagraph"/>
        <w:rPr>
          <w:lang w:val="en-US"/>
        </w:rPr>
      </w:pPr>
      <w:r w:rsidRPr="00B13760">
        <w:rPr>
          <w:noProof/>
          <w:lang w:val="en-US"/>
        </w:rPr>
        <w:drawing>
          <wp:inline distT="0" distB="0" distL="0" distR="0" wp14:anchorId="5FFB890E" wp14:editId="0A236CD2">
            <wp:extent cx="3931920" cy="3167404"/>
            <wp:effectExtent l="0" t="0" r="0" b="0"/>
            <wp:docPr id="93112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20341" name=""/>
                    <pic:cNvPicPr/>
                  </pic:nvPicPr>
                  <pic:blipFill>
                    <a:blip r:embed="rId5"/>
                    <a:stretch>
                      <a:fillRect/>
                    </a:stretch>
                  </pic:blipFill>
                  <pic:spPr>
                    <a:xfrm>
                      <a:off x="0" y="0"/>
                      <a:ext cx="3941695" cy="3175278"/>
                    </a:xfrm>
                    <a:prstGeom prst="rect">
                      <a:avLst/>
                    </a:prstGeom>
                  </pic:spPr>
                </pic:pic>
              </a:graphicData>
            </a:graphic>
          </wp:inline>
        </w:drawing>
      </w:r>
    </w:p>
    <w:p w14:paraId="3CDBC397" w14:textId="4551DD58" w:rsidR="00AD68D0" w:rsidRDefault="00AD68D0" w:rsidP="00B13760">
      <w:pPr>
        <w:pStyle w:val="ListParagraph"/>
        <w:rPr>
          <w:lang w:val="en-US"/>
        </w:rPr>
      </w:pPr>
      <w:r w:rsidRPr="00AD68D0">
        <w:rPr>
          <w:noProof/>
          <w:lang w:val="en-US"/>
        </w:rPr>
        <w:drawing>
          <wp:inline distT="0" distB="0" distL="0" distR="0" wp14:anchorId="70A5502F" wp14:editId="043CCD1F">
            <wp:extent cx="5731510" cy="2759710"/>
            <wp:effectExtent l="0" t="0" r="2540" b="2540"/>
            <wp:docPr id="67880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02520" name=""/>
                    <pic:cNvPicPr/>
                  </pic:nvPicPr>
                  <pic:blipFill>
                    <a:blip r:embed="rId6"/>
                    <a:stretch>
                      <a:fillRect/>
                    </a:stretch>
                  </pic:blipFill>
                  <pic:spPr>
                    <a:xfrm>
                      <a:off x="0" y="0"/>
                      <a:ext cx="5731510" cy="2759710"/>
                    </a:xfrm>
                    <a:prstGeom prst="rect">
                      <a:avLst/>
                    </a:prstGeom>
                  </pic:spPr>
                </pic:pic>
              </a:graphicData>
            </a:graphic>
          </wp:inline>
        </w:drawing>
      </w:r>
    </w:p>
    <w:p w14:paraId="59554254" w14:textId="37EA08B8" w:rsidR="00203E7C" w:rsidRDefault="00203E7C" w:rsidP="00203E7C">
      <w:pPr>
        <w:ind w:left="360"/>
        <w:rPr>
          <w:b/>
          <w:bCs/>
          <w:lang w:val="en-US"/>
        </w:rPr>
      </w:pPr>
    </w:p>
    <w:p w14:paraId="0181F722" w14:textId="77777777" w:rsidR="00203E7C" w:rsidRDefault="00203E7C" w:rsidP="00203E7C">
      <w:pPr>
        <w:ind w:left="360"/>
        <w:rPr>
          <w:b/>
          <w:bCs/>
          <w:lang w:val="en-US"/>
        </w:rPr>
      </w:pPr>
    </w:p>
    <w:p w14:paraId="7E5C7982" w14:textId="5A224A91" w:rsidR="00203E7C" w:rsidRPr="006B5530" w:rsidRDefault="00203E7C" w:rsidP="00203E7C">
      <w:pPr>
        <w:pStyle w:val="ListParagraph"/>
        <w:numPr>
          <w:ilvl w:val="0"/>
          <w:numId w:val="1"/>
        </w:numPr>
        <w:rPr>
          <w:b/>
          <w:bCs/>
          <w:lang w:val="en-US"/>
        </w:rPr>
      </w:pPr>
      <w:r w:rsidRPr="00203E7C">
        <w:rPr>
          <w:b/>
          <w:bCs/>
        </w:rPr>
        <w:t>What are the probability axioms?</w:t>
      </w:r>
    </w:p>
    <w:p w14:paraId="74C933F3" w14:textId="77777777" w:rsidR="006B5530" w:rsidRDefault="006B5530" w:rsidP="006B5530">
      <w:pPr>
        <w:pStyle w:val="ListParagraph"/>
        <w:rPr>
          <w:b/>
          <w:bCs/>
        </w:rPr>
      </w:pPr>
    </w:p>
    <w:p w14:paraId="1B019259" w14:textId="0FCC3AF6" w:rsidR="006B5530" w:rsidRDefault="006B5530" w:rsidP="006B5530">
      <w:pPr>
        <w:pStyle w:val="ListParagraph"/>
      </w:pPr>
      <w:r>
        <w:t>It is called rules or principles of probability theory</w:t>
      </w:r>
      <w:r w:rsidR="00A329BD">
        <w:t>, has three rules</w:t>
      </w:r>
    </w:p>
    <w:p w14:paraId="5879E5C1" w14:textId="5FBD44A7" w:rsidR="00D61128" w:rsidRDefault="00D61128" w:rsidP="006B5530">
      <w:pPr>
        <w:pStyle w:val="ListParagraph"/>
        <w:rPr>
          <w:lang w:val="en-US"/>
        </w:rPr>
      </w:pPr>
      <w:r w:rsidRPr="00D61128">
        <w:rPr>
          <w:noProof/>
          <w:lang w:val="en-US"/>
        </w:rPr>
        <w:lastRenderedPageBreak/>
        <w:drawing>
          <wp:inline distT="0" distB="0" distL="0" distR="0" wp14:anchorId="7AFF994D" wp14:editId="30618623">
            <wp:extent cx="2625436" cy="2826385"/>
            <wp:effectExtent l="0" t="0" r="3810" b="0"/>
            <wp:docPr id="121192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25614" name=""/>
                    <pic:cNvPicPr/>
                  </pic:nvPicPr>
                  <pic:blipFill>
                    <a:blip r:embed="rId7"/>
                    <a:stretch>
                      <a:fillRect/>
                    </a:stretch>
                  </pic:blipFill>
                  <pic:spPr>
                    <a:xfrm>
                      <a:off x="0" y="0"/>
                      <a:ext cx="2630159" cy="2831469"/>
                    </a:xfrm>
                    <a:prstGeom prst="rect">
                      <a:avLst/>
                    </a:prstGeom>
                  </pic:spPr>
                </pic:pic>
              </a:graphicData>
            </a:graphic>
          </wp:inline>
        </w:drawing>
      </w:r>
    </w:p>
    <w:p w14:paraId="4CD6F44D" w14:textId="5F99EC35" w:rsidR="00CB240C" w:rsidRDefault="00CB240C" w:rsidP="006B5530">
      <w:pPr>
        <w:pStyle w:val="ListParagraph"/>
        <w:rPr>
          <w:lang w:val="en-US"/>
        </w:rPr>
      </w:pPr>
      <w:r w:rsidRPr="00CB240C">
        <w:rPr>
          <w:noProof/>
          <w:lang w:val="en-US"/>
        </w:rPr>
        <w:drawing>
          <wp:inline distT="0" distB="0" distL="0" distR="0" wp14:anchorId="2F079EEC" wp14:editId="11A477E0">
            <wp:extent cx="2854036" cy="1165613"/>
            <wp:effectExtent l="0" t="0" r="3810" b="0"/>
            <wp:docPr id="9806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0765" name=""/>
                    <pic:cNvPicPr/>
                  </pic:nvPicPr>
                  <pic:blipFill>
                    <a:blip r:embed="rId8"/>
                    <a:stretch>
                      <a:fillRect/>
                    </a:stretch>
                  </pic:blipFill>
                  <pic:spPr>
                    <a:xfrm>
                      <a:off x="0" y="0"/>
                      <a:ext cx="2876737" cy="1174884"/>
                    </a:xfrm>
                    <a:prstGeom prst="rect">
                      <a:avLst/>
                    </a:prstGeom>
                  </pic:spPr>
                </pic:pic>
              </a:graphicData>
            </a:graphic>
          </wp:inline>
        </w:drawing>
      </w:r>
    </w:p>
    <w:p w14:paraId="0AA1DF9B" w14:textId="384BAEBC" w:rsidR="00192DEC" w:rsidRDefault="00192DEC" w:rsidP="006B5530">
      <w:pPr>
        <w:pStyle w:val="ListParagraph"/>
      </w:pPr>
      <w:r>
        <w:rPr>
          <w:lang w:val="en-US"/>
        </w:rPr>
        <w:t xml:space="preserve">This calculation will used in </w:t>
      </w:r>
      <w:r w:rsidRPr="00192DEC">
        <w:rPr>
          <w:b/>
          <w:bCs/>
        </w:rPr>
        <w:t>Naive Bayes</w:t>
      </w:r>
      <w:r>
        <w:rPr>
          <w:b/>
          <w:bCs/>
        </w:rPr>
        <w:t xml:space="preserve"> </w:t>
      </w:r>
      <w:r>
        <w:t xml:space="preserve">where naïve mean assumption, so in </w:t>
      </w:r>
      <w:r w:rsidRPr="00192DEC">
        <w:rPr>
          <w:b/>
          <w:bCs/>
        </w:rPr>
        <w:t>Naive Bayes</w:t>
      </w:r>
      <w:r w:rsidRPr="00192DEC">
        <w:t xml:space="preserve"> is a </w:t>
      </w:r>
      <w:r w:rsidRPr="00192DEC">
        <w:rPr>
          <w:b/>
          <w:bCs/>
        </w:rPr>
        <w:t>probabilistic classifier</w:t>
      </w:r>
      <w:r w:rsidRPr="00192DEC">
        <w:t xml:space="preserve"> based on </w:t>
      </w:r>
      <w:r w:rsidRPr="00192DEC">
        <w:rPr>
          <w:b/>
          <w:bCs/>
        </w:rPr>
        <w:t>Bayes' Theorem</w:t>
      </w:r>
      <w:r w:rsidRPr="00192DEC">
        <w:t xml:space="preserve"> that assumes features are independent — it predicts the class with the highest probability.</w:t>
      </w:r>
    </w:p>
    <w:p w14:paraId="672A8BEC" w14:textId="77777777" w:rsidR="00ED7C98" w:rsidRDefault="00ED7C98" w:rsidP="006B5530">
      <w:pPr>
        <w:pStyle w:val="ListParagraph"/>
      </w:pPr>
    </w:p>
    <w:p w14:paraId="4D328817" w14:textId="5D0F5D21" w:rsidR="00ED7C98" w:rsidRPr="00ED7C98" w:rsidRDefault="00ED7C98" w:rsidP="00ED7C98">
      <w:pPr>
        <w:pStyle w:val="ListParagraph"/>
        <w:numPr>
          <w:ilvl w:val="0"/>
          <w:numId w:val="1"/>
        </w:numPr>
        <w:rPr>
          <w:b/>
          <w:bCs/>
          <w:lang w:val="en-US"/>
        </w:rPr>
      </w:pPr>
      <w:r>
        <w:rPr>
          <w:b/>
          <w:bCs/>
        </w:rPr>
        <w:t xml:space="preserve">What is Conditional </w:t>
      </w:r>
      <w:proofErr w:type="gramStart"/>
      <w:r>
        <w:rPr>
          <w:b/>
          <w:bCs/>
        </w:rPr>
        <w:t>probability ?</w:t>
      </w:r>
      <w:proofErr w:type="gramEnd"/>
    </w:p>
    <w:p w14:paraId="12BA1A7D" w14:textId="77777777" w:rsidR="00ED7C98" w:rsidRPr="00ED7C98" w:rsidRDefault="00ED7C98" w:rsidP="00ED7C98">
      <w:pPr>
        <w:pStyle w:val="ListParagraph"/>
      </w:pPr>
      <w:r w:rsidRPr="00ED7C98">
        <w:t xml:space="preserve">Conditional probability is the chance of event </w:t>
      </w:r>
      <w:r w:rsidRPr="00ED7C98">
        <w:rPr>
          <w:b/>
          <w:bCs/>
        </w:rPr>
        <w:t>A</w:t>
      </w:r>
      <w:r w:rsidRPr="00ED7C98">
        <w:t xml:space="preserve"> happening </w:t>
      </w:r>
      <w:r w:rsidRPr="00ED7C98">
        <w:rPr>
          <w:b/>
          <w:bCs/>
        </w:rPr>
        <w:t>if</w:t>
      </w:r>
      <w:r w:rsidRPr="00ED7C98">
        <w:t xml:space="preserve"> event </w:t>
      </w:r>
      <w:r w:rsidRPr="00ED7C98">
        <w:rPr>
          <w:b/>
          <w:bCs/>
        </w:rPr>
        <w:t>B</w:t>
      </w:r>
      <w:r w:rsidRPr="00ED7C98">
        <w:t xml:space="preserve"> has already happened — like the chance it’s raining (</w:t>
      </w:r>
      <w:r w:rsidRPr="00ED7C98">
        <w:rPr>
          <w:b/>
          <w:bCs/>
        </w:rPr>
        <w:t>A</w:t>
      </w:r>
      <w:r w:rsidRPr="00ED7C98">
        <w:t>) given that it’s cloudy (</w:t>
      </w:r>
      <w:r w:rsidRPr="00ED7C98">
        <w:rPr>
          <w:b/>
          <w:bCs/>
        </w:rPr>
        <w:t>B</w:t>
      </w:r>
      <w:r w:rsidRPr="00ED7C98">
        <w:t>).</w:t>
      </w:r>
    </w:p>
    <w:p w14:paraId="0896E41D" w14:textId="77777777" w:rsidR="00ED7C98" w:rsidRDefault="00ED7C98" w:rsidP="00ED7C98">
      <w:pPr>
        <w:pStyle w:val="ListParagraph"/>
      </w:pPr>
      <w:r w:rsidRPr="00ED7C98">
        <w:rPr>
          <w:b/>
          <w:bCs/>
        </w:rPr>
        <w:t>Example</w:t>
      </w:r>
      <w:r w:rsidRPr="00ED7C98">
        <w:t>: If 30 out of 50 cloudy days are rainy, then</w:t>
      </w:r>
      <w:r w:rsidRPr="00ED7C98">
        <w:br/>
      </w:r>
      <w:proofErr w:type="gramStart"/>
      <w:r w:rsidRPr="00ED7C98">
        <w:rPr>
          <w:b/>
          <w:bCs/>
        </w:rPr>
        <w:t>P(</w:t>
      </w:r>
      <w:proofErr w:type="gramEnd"/>
      <w:r w:rsidRPr="00ED7C98">
        <w:rPr>
          <w:b/>
          <w:bCs/>
        </w:rPr>
        <w:t>Rain | Cloudy) = 30 / 50 = 0.6</w:t>
      </w:r>
      <w:r w:rsidRPr="00ED7C98">
        <w:t>.</w:t>
      </w:r>
    </w:p>
    <w:p w14:paraId="362551F6" w14:textId="77777777" w:rsidR="00FE0786" w:rsidRDefault="00FE0786" w:rsidP="00FE0786"/>
    <w:p w14:paraId="12D70DF6" w14:textId="632103BA" w:rsidR="00950AC8" w:rsidRPr="00950AC8" w:rsidRDefault="00FE0786" w:rsidP="00950AC8">
      <w:pPr>
        <w:pStyle w:val="ListParagraph"/>
        <w:numPr>
          <w:ilvl w:val="0"/>
          <w:numId w:val="1"/>
        </w:numPr>
        <w:rPr>
          <w:b/>
          <w:bCs/>
        </w:rPr>
      </w:pPr>
      <w:r w:rsidRPr="00FE0786">
        <w:rPr>
          <w:b/>
          <w:bCs/>
        </w:rPr>
        <w:t>What is Bayes’ Theorem and when is it used in data science</w:t>
      </w:r>
      <w:r w:rsidR="00950AC8">
        <w:rPr>
          <w:b/>
          <w:bCs/>
        </w:rPr>
        <w:t>?</w:t>
      </w:r>
    </w:p>
    <w:p w14:paraId="1C4B1AC3" w14:textId="7630028B" w:rsidR="00950AC8" w:rsidRDefault="00950AC8" w:rsidP="00950AC8">
      <w:pPr>
        <w:pStyle w:val="ListParagraph"/>
      </w:pPr>
      <w:r w:rsidRPr="00950AC8">
        <w:t xml:space="preserve">Bayes' Theorem helps us find the probability of a cause given an observed result. For example, if a person tests positive for a disease, Bayes' Theorem helps calculate how likely they truly have it, considering the test’s accuracy and disease rate. It's useful in areas like medical diagnosis, spam detection, and predictive </w:t>
      </w:r>
      <w:proofErr w:type="spellStart"/>
      <w:r w:rsidRPr="00950AC8">
        <w:t>modeling</w:t>
      </w:r>
      <w:proofErr w:type="spellEnd"/>
      <w:r w:rsidRPr="00950AC8">
        <w:t>.</w:t>
      </w:r>
    </w:p>
    <w:p w14:paraId="1293AB18" w14:textId="77777777" w:rsidR="00D71844" w:rsidRDefault="00D71844" w:rsidP="00950AC8">
      <w:pPr>
        <w:pStyle w:val="ListParagraph"/>
      </w:pPr>
    </w:p>
    <w:p w14:paraId="6F12C2E6" w14:textId="77777777" w:rsidR="00950AC8" w:rsidRPr="00950AC8" w:rsidRDefault="00950AC8" w:rsidP="00950AC8">
      <w:pPr>
        <w:pStyle w:val="ListParagraph"/>
      </w:pPr>
      <w:proofErr w:type="gramStart"/>
      <w:r w:rsidRPr="00950AC8">
        <w:t>  Bayes</w:t>
      </w:r>
      <w:proofErr w:type="gramEnd"/>
      <w:r w:rsidRPr="00950AC8">
        <w:t>' Theorem = Formula for conditional probability</w:t>
      </w:r>
    </w:p>
    <w:p w14:paraId="3DCBE685" w14:textId="77777777" w:rsidR="00950AC8" w:rsidRDefault="00950AC8" w:rsidP="00950AC8">
      <w:pPr>
        <w:pStyle w:val="ListParagraph"/>
      </w:pPr>
      <w:proofErr w:type="gramStart"/>
      <w:r w:rsidRPr="00950AC8">
        <w:t>  Naive</w:t>
      </w:r>
      <w:proofErr w:type="gramEnd"/>
      <w:r w:rsidRPr="00950AC8">
        <w:t xml:space="preserve"> Bayes = A classification model built using Bayes’ Theorem</w:t>
      </w:r>
    </w:p>
    <w:p w14:paraId="0F7D408A" w14:textId="77777777" w:rsidR="00D71844" w:rsidRDefault="00D71844" w:rsidP="00950AC8">
      <w:pPr>
        <w:pStyle w:val="ListParagraph"/>
      </w:pPr>
    </w:p>
    <w:p w14:paraId="766506A5" w14:textId="68DA9576" w:rsidR="003969F7" w:rsidRDefault="003969F7" w:rsidP="00950AC8">
      <w:pPr>
        <w:pStyle w:val="ListParagraph"/>
      </w:pPr>
      <w:r w:rsidRPr="003969F7">
        <w:t>Naive Bayes is widely used for spam detection, sentiment analysis, and text classification.</w:t>
      </w:r>
    </w:p>
    <w:p w14:paraId="0DE05C20" w14:textId="77777777" w:rsidR="00DF0173" w:rsidRDefault="00DF0173" w:rsidP="00950AC8">
      <w:pPr>
        <w:pStyle w:val="ListParagraph"/>
      </w:pPr>
    </w:p>
    <w:p w14:paraId="3998B27E" w14:textId="594815D0" w:rsidR="00424665" w:rsidRDefault="00424665" w:rsidP="00424665">
      <w:pPr>
        <w:pStyle w:val="ListParagraph"/>
        <w:numPr>
          <w:ilvl w:val="0"/>
          <w:numId w:val="1"/>
        </w:numPr>
        <w:rPr>
          <w:b/>
          <w:bCs/>
        </w:rPr>
      </w:pPr>
      <w:r w:rsidRPr="00424665">
        <w:rPr>
          <w:b/>
          <w:bCs/>
        </w:rPr>
        <w:t>Define variance and conditional variance.</w:t>
      </w:r>
    </w:p>
    <w:p w14:paraId="6CA68B23" w14:textId="77777777" w:rsidR="00DF0173" w:rsidRPr="00424665" w:rsidRDefault="00DF0173" w:rsidP="00DF0173">
      <w:pPr>
        <w:pStyle w:val="ListParagraph"/>
        <w:rPr>
          <w:b/>
          <w:bCs/>
        </w:rPr>
      </w:pPr>
    </w:p>
    <w:p w14:paraId="5D75D76D" w14:textId="77777777" w:rsidR="00424665" w:rsidRPr="00424665" w:rsidRDefault="00424665" w:rsidP="00424665">
      <w:pPr>
        <w:pStyle w:val="ListParagraph"/>
      </w:pPr>
      <w:r w:rsidRPr="00424665">
        <w:rPr>
          <w:b/>
          <w:bCs/>
        </w:rPr>
        <w:t>Variance</w:t>
      </w:r>
      <w:r w:rsidRPr="00424665">
        <w:t xml:space="preserve">: It shows how </w:t>
      </w:r>
      <w:proofErr w:type="gramStart"/>
      <w:r w:rsidRPr="00424665">
        <w:t>spread out</w:t>
      </w:r>
      <w:proofErr w:type="gramEnd"/>
      <w:r w:rsidRPr="00424665">
        <w:t xml:space="preserve"> numbers are from the average — for example, in the numbers [2, 4, 6], the variance is small because they’re close to the mean (4).</w:t>
      </w:r>
    </w:p>
    <w:p w14:paraId="0CD655D4" w14:textId="77777777" w:rsidR="00424665" w:rsidRPr="00424665" w:rsidRDefault="00424665" w:rsidP="00424665">
      <w:pPr>
        <w:pStyle w:val="ListParagraph"/>
      </w:pPr>
      <w:r w:rsidRPr="00424665">
        <w:rPr>
          <w:b/>
          <w:bCs/>
        </w:rPr>
        <w:lastRenderedPageBreak/>
        <w:t>Conditional Variance</w:t>
      </w:r>
      <w:r w:rsidRPr="00424665">
        <w:t>: It’s the variance of a variable given some condition — for example, if we know it’s a rainy day, the variance of people carrying umbrellas may be less than on random days.</w:t>
      </w:r>
    </w:p>
    <w:p w14:paraId="589E0B2C" w14:textId="77777777" w:rsidR="00424665" w:rsidRPr="00950AC8" w:rsidRDefault="00424665" w:rsidP="00950AC8">
      <w:pPr>
        <w:pStyle w:val="ListParagraph"/>
      </w:pPr>
    </w:p>
    <w:p w14:paraId="79CFEC27" w14:textId="573691EA" w:rsidR="00950AC8" w:rsidRDefault="008255A7" w:rsidP="00950AC8">
      <w:pPr>
        <w:pStyle w:val="ListParagraph"/>
      </w:pPr>
      <w:r w:rsidRPr="008255A7">
        <w:rPr>
          <w:b/>
          <w:bCs/>
        </w:rPr>
        <w:t>EX</w:t>
      </w:r>
      <w:r>
        <w:t>:</w:t>
      </w:r>
    </w:p>
    <w:p w14:paraId="09BD76F0" w14:textId="77777777" w:rsidR="008255A7" w:rsidRDefault="008255A7" w:rsidP="00950AC8">
      <w:pPr>
        <w:pStyle w:val="ListParagraph"/>
      </w:pPr>
    </w:p>
    <w:p w14:paraId="5046417F" w14:textId="77777777" w:rsidR="008255A7" w:rsidRDefault="008255A7" w:rsidP="008255A7">
      <w:pPr>
        <w:pStyle w:val="ListParagraph"/>
        <w:rPr>
          <w:b/>
          <w:bCs/>
        </w:rPr>
      </w:pPr>
      <w:r w:rsidRPr="008255A7">
        <w:rPr>
          <w:rFonts w:ascii="Segoe UI Emoji" w:hAnsi="Segoe UI Emoji" w:cs="Segoe UI Emoji"/>
          <w:b/>
          <w:bCs/>
        </w:rPr>
        <w:t>🔹</w:t>
      </w:r>
      <w:r w:rsidRPr="008255A7">
        <w:rPr>
          <w:b/>
          <w:bCs/>
        </w:rPr>
        <w:t xml:space="preserve"> First, </w:t>
      </w:r>
      <w:proofErr w:type="gramStart"/>
      <w:r w:rsidRPr="008255A7">
        <w:rPr>
          <w:b/>
          <w:bCs/>
        </w:rPr>
        <w:t>What</w:t>
      </w:r>
      <w:proofErr w:type="gramEnd"/>
      <w:r w:rsidRPr="008255A7">
        <w:rPr>
          <w:b/>
          <w:bCs/>
        </w:rPr>
        <w:t xml:space="preserve"> is Conditional Variance?</w:t>
      </w:r>
    </w:p>
    <w:p w14:paraId="7DBF055D" w14:textId="77777777" w:rsidR="008255A7" w:rsidRPr="008255A7" w:rsidRDefault="008255A7" w:rsidP="008255A7">
      <w:pPr>
        <w:pStyle w:val="ListParagraph"/>
        <w:rPr>
          <w:b/>
          <w:bCs/>
        </w:rPr>
      </w:pPr>
    </w:p>
    <w:p w14:paraId="324B9049" w14:textId="77777777" w:rsidR="008255A7" w:rsidRPr="008255A7" w:rsidRDefault="008255A7" w:rsidP="008255A7">
      <w:pPr>
        <w:pStyle w:val="ListParagraph"/>
      </w:pPr>
      <w:r w:rsidRPr="008255A7">
        <w:t xml:space="preserve">The </w:t>
      </w:r>
      <w:r w:rsidRPr="008255A7">
        <w:rPr>
          <w:b/>
          <w:bCs/>
        </w:rPr>
        <w:t>conditional variance</w:t>
      </w:r>
      <w:r w:rsidRPr="008255A7">
        <w:t xml:space="preserve"> of a random variable YYY given another variable XXX is:</w:t>
      </w:r>
    </w:p>
    <w:p w14:paraId="17EB109F" w14:textId="77777777" w:rsidR="008255A7" w:rsidRPr="008255A7" w:rsidRDefault="008255A7" w:rsidP="008255A7">
      <w:pPr>
        <w:pStyle w:val="ListParagraph"/>
      </w:pPr>
      <w:r w:rsidRPr="008255A7">
        <w:t>Var(Y</w:t>
      </w:r>
      <w:r w:rsidRPr="008255A7">
        <w:rPr>
          <w:rFonts w:ascii="Cambria Math" w:hAnsi="Cambria Math" w:cs="Cambria Math"/>
        </w:rPr>
        <w:t>∣</w:t>
      </w:r>
      <w:proofErr w:type="gramStart"/>
      <w:r w:rsidRPr="008255A7">
        <w:t>X)=</w:t>
      </w:r>
      <w:proofErr w:type="gramEnd"/>
      <w:r w:rsidRPr="008255A7">
        <w:t>E[(Y</w:t>
      </w:r>
      <w:r w:rsidRPr="008255A7">
        <w:rPr>
          <w:rFonts w:ascii="Calibri" w:hAnsi="Calibri" w:cs="Calibri"/>
        </w:rPr>
        <w:t>−</w:t>
      </w:r>
      <w:r w:rsidRPr="008255A7">
        <w:t>E[Y</w:t>
      </w:r>
      <w:r w:rsidRPr="008255A7">
        <w:rPr>
          <w:rFonts w:ascii="Cambria Math" w:hAnsi="Cambria Math" w:cs="Cambria Math"/>
        </w:rPr>
        <w:t>∣</w:t>
      </w:r>
      <w:r w:rsidRPr="008255A7">
        <w:t>X])2</w:t>
      </w:r>
      <w:r w:rsidRPr="008255A7">
        <w:rPr>
          <w:rFonts w:ascii="Cambria Math" w:hAnsi="Cambria Math" w:cs="Cambria Math"/>
        </w:rPr>
        <w:t>∣</w:t>
      </w:r>
      <w:r w:rsidRPr="008255A7">
        <w:t>X]\text{Var}(Y \mid X) = \</w:t>
      </w:r>
      <w:proofErr w:type="spellStart"/>
      <w:r w:rsidRPr="008255A7">
        <w:t>mathbb</w:t>
      </w:r>
      <w:proofErr w:type="spellEnd"/>
      <w:r w:rsidRPr="008255A7">
        <w:t>{E}[(Y - \</w:t>
      </w:r>
      <w:proofErr w:type="spellStart"/>
      <w:r w:rsidRPr="008255A7">
        <w:t>mathbb</w:t>
      </w:r>
      <w:proofErr w:type="spellEnd"/>
      <w:r w:rsidRPr="008255A7">
        <w:t>{E}[Y \mid X])^2 \mid X]Var(Y</w:t>
      </w:r>
      <w:r w:rsidRPr="008255A7">
        <w:rPr>
          <w:rFonts w:ascii="Cambria Math" w:hAnsi="Cambria Math" w:cs="Cambria Math"/>
        </w:rPr>
        <w:t>∣</w:t>
      </w:r>
      <w:r w:rsidRPr="008255A7">
        <w:t>X)=E[(Y−E[Y</w:t>
      </w:r>
      <w:r w:rsidRPr="008255A7">
        <w:rPr>
          <w:rFonts w:ascii="Cambria Math" w:hAnsi="Cambria Math" w:cs="Cambria Math"/>
        </w:rPr>
        <w:t>∣</w:t>
      </w:r>
      <w:r w:rsidRPr="008255A7">
        <w:t>X])2</w:t>
      </w:r>
      <w:r w:rsidRPr="008255A7">
        <w:rPr>
          <w:rFonts w:ascii="Cambria Math" w:hAnsi="Cambria Math" w:cs="Cambria Math"/>
        </w:rPr>
        <w:t>∣</w:t>
      </w:r>
      <w:r w:rsidRPr="008255A7">
        <w:t xml:space="preserve">X] </w:t>
      </w:r>
    </w:p>
    <w:p w14:paraId="2FE95DE8" w14:textId="77777777" w:rsidR="008255A7" w:rsidRPr="008255A7" w:rsidRDefault="008255A7" w:rsidP="008255A7">
      <w:pPr>
        <w:pStyle w:val="ListParagraph"/>
      </w:pPr>
      <w:r w:rsidRPr="008255A7">
        <w:t xml:space="preserve">It measures how much </w:t>
      </w:r>
      <w:r w:rsidRPr="008255A7">
        <w:rPr>
          <w:b/>
          <w:bCs/>
        </w:rPr>
        <w:t>Y varies</w:t>
      </w:r>
      <w:r w:rsidRPr="008255A7">
        <w:t xml:space="preserve">, </w:t>
      </w:r>
      <w:r w:rsidRPr="008255A7">
        <w:rPr>
          <w:i/>
          <w:iCs/>
        </w:rPr>
        <w:t>given the value of</w:t>
      </w:r>
      <w:r w:rsidRPr="008255A7">
        <w:t xml:space="preserve"> XXX.</w:t>
      </w:r>
    </w:p>
    <w:p w14:paraId="26C46553" w14:textId="77777777" w:rsidR="008255A7" w:rsidRPr="008255A7" w:rsidRDefault="008255A7" w:rsidP="008255A7">
      <w:pPr>
        <w:pStyle w:val="ListParagraph"/>
      </w:pPr>
      <w:r w:rsidRPr="008255A7">
        <w:pict w14:anchorId="3058B704">
          <v:rect id="_x0000_i1049" style="width:0;height:1.5pt" o:hralign="center" o:hrstd="t" o:hr="t" fillcolor="#a0a0a0" stroked="f"/>
        </w:pict>
      </w:r>
    </w:p>
    <w:p w14:paraId="576FE509" w14:textId="77777777" w:rsidR="008255A7" w:rsidRPr="008255A7" w:rsidRDefault="008255A7" w:rsidP="008255A7">
      <w:pPr>
        <w:pStyle w:val="ListParagraph"/>
        <w:rPr>
          <w:b/>
          <w:bCs/>
        </w:rPr>
      </w:pPr>
      <w:r w:rsidRPr="008255A7">
        <w:rPr>
          <w:rFonts w:ascii="Segoe UI Emoji" w:hAnsi="Segoe UI Emoji" w:cs="Segoe UI Emoji"/>
          <w:b/>
          <w:bCs/>
        </w:rPr>
        <w:t>🔸</w:t>
      </w:r>
      <w:r w:rsidRPr="008255A7">
        <w:rPr>
          <w:b/>
          <w:bCs/>
        </w:rPr>
        <w:t xml:space="preserve"> Simple Example (Discrete)</w:t>
      </w:r>
    </w:p>
    <w:p w14:paraId="7AB279D6" w14:textId="77777777" w:rsidR="008255A7" w:rsidRPr="008255A7" w:rsidRDefault="008255A7" w:rsidP="008255A7">
      <w:pPr>
        <w:pStyle w:val="ListParagraph"/>
      </w:pPr>
      <w:r w:rsidRPr="008255A7">
        <w:t>Let’s say you have the following data showing a variable XXX (like a group or category), and a response variable YYY (like test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gridCol w:w="1596"/>
      </w:tblGrid>
      <w:tr w:rsidR="008255A7" w:rsidRPr="008255A7" w14:paraId="2965EAF3" w14:textId="77777777" w:rsidTr="008255A7">
        <w:trPr>
          <w:tblHeader/>
          <w:tblCellSpacing w:w="15" w:type="dxa"/>
        </w:trPr>
        <w:tc>
          <w:tcPr>
            <w:tcW w:w="0" w:type="auto"/>
            <w:vAlign w:val="center"/>
            <w:hideMark/>
          </w:tcPr>
          <w:p w14:paraId="2BF8F257" w14:textId="77777777" w:rsidR="008255A7" w:rsidRPr="008255A7" w:rsidRDefault="008255A7" w:rsidP="008255A7">
            <w:pPr>
              <w:pStyle w:val="ListParagraph"/>
              <w:rPr>
                <w:b/>
                <w:bCs/>
              </w:rPr>
            </w:pPr>
            <w:r w:rsidRPr="008255A7">
              <w:rPr>
                <w:b/>
                <w:bCs/>
              </w:rPr>
              <w:t>X (Group)</w:t>
            </w:r>
          </w:p>
        </w:tc>
        <w:tc>
          <w:tcPr>
            <w:tcW w:w="0" w:type="auto"/>
            <w:vAlign w:val="center"/>
            <w:hideMark/>
          </w:tcPr>
          <w:p w14:paraId="0875C727" w14:textId="77777777" w:rsidR="008255A7" w:rsidRPr="008255A7" w:rsidRDefault="008255A7" w:rsidP="008255A7">
            <w:pPr>
              <w:pStyle w:val="ListParagraph"/>
              <w:rPr>
                <w:b/>
                <w:bCs/>
              </w:rPr>
            </w:pPr>
            <w:r w:rsidRPr="008255A7">
              <w:rPr>
                <w:b/>
                <w:bCs/>
              </w:rPr>
              <w:t>Y (Score)</w:t>
            </w:r>
          </w:p>
        </w:tc>
      </w:tr>
      <w:tr w:rsidR="008255A7" w:rsidRPr="008255A7" w14:paraId="58A33BC5" w14:textId="77777777" w:rsidTr="008255A7">
        <w:trPr>
          <w:tblCellSpacing w:w="15" w:type="dxa"/>
        </w:trPr>
        <w:tc>
          <w:tcPr>
            <w:tcW w:w="0" w:type="auto"/>
            <w:vAlign w:val="center"/>
            <w:hideMark/>
          </w:tcPr>
          <w:p w14:paraId="45F34691" w14:textId="77777777" w:rsidR="008255A7" w:rsidRPr="008255A7" w:rsidRDefault="008255A7" w:rsidP="008255A7">
            <w:pPr>
              <w:pStyle w:val="ListParagraph"/>
            </w:pPr>
            <w:r w:rsidRPr="008255A7">
              <w:t>A</w:t>
            </w:r>
          </w:p>
        </w:tc>
        <w:tc>
          <w:tcPr>
            <w:tcW w:w="0" w:type="auto"/>
            <w:vAlign w:val="center"/>
            <w:hideMark/>
          </w:tcPr>
          <w:p w14:paraId="20E6FDCC" w14:textId="77777777" w:rsidR="008255A7" w:rsidRPr="008255A7" w:rsidRDefault="008255A7" w:rsidP="008255A7">
            <w:pPr>
              <w:pStyle w:val="ListParagraph"/>
            </w:pPr>
            <w:r w:rsidRPr="008255A7">
              <w:t>70</w:t>
            </w:r>
          </w:p>
        </w:tc>
      </w:tr>
      <w:tr w:rsidR="008255A7" w:rsidRPr="008255A7" w14:paraId="3FDB7838" w14:textId="77777777" w:rsidTr="008255A7">
        <w:trPr>
          <w:tblCellSpacing w:w="15" w:type="dxa"/>
        </w:trPr>
        <w:tc>
          <w:tcPr>
            <w:tcW w:w="0" w:type="auto"/>
            <w:vAlign w:val="center"/>
            <w:hideMark/>
          </w:tcPr>
          <w:p w14:paraId="0938EB68" w14:textId="77777777" w:rsidR="008255A7" w:rsidRPr="008255A7" w:rsidRDefault="008255A7" w:rsidP="008255A7">
            <w:pPr>
              <w:pStyle w:val="ListParagraph"/>
            </w:pPr>
            <w:r w:rsidRPr="008255A7">
              <w:t>A</w:t>
            </w:r>
          </w:p>
        </w:tc>
        <w:tc>
          <w:tcPr>
            <w:tcW w:w="0" w:type="auto"/>
            <w:vAlign w:val="center"/>
            <w:hideMark/>
          </w:tcPr>
          <w:p w14:paraId="67ABAB67" w14:textId="77777777" w:rsidR="008255A7" w:rsidRPr="008255A7" w:rsidRDefault="008255A7" w:rsidP="008255A7">
            <w:pPr>
              <w:pStyle w:val="ListParagraph"/>
            </w:pPr>
            <w:r w:rsidRPr="008255A7">
              <w:t>75</w:t>
            </w:r>
          </w:p>
        </w:tc>
      </w:tr>
      <w:tr w:rsidR="008255A7" w:rsidRPr="008255A7" w14:paraId="43CE9014" w14:textId="77777777" w:rsidTr="008255A7">
        <w:trPr>
          <w:tblCellSpacing w:w="15" w:type="dxa"/>
        </w:trPr>
        <w:tc>
          <w:tcPr>
            <w:tcW w:w="0" w:type="auto"/>
            <w:vAlign w:val="center"/>
            <w:hideMark/>
          </w:tcPr>
          <w:p w14:paraId="619FC21A" w14:textId="77777777" w:rsidR="008255A7" w:rsidRPr="008255A7" w:rsidRDefault="008255A7" w:rsidP="008255A7">
            <w:pPr>
              <w:pStyle w:val="ListParagraph"/>
            </w:pPr>
            <w:r w:rsidRPr="008255A7">
              <w:t>A</w:t>
            </w:r>
          </w:p>
        </w:tc>
        <w:tc>
          <w:tcPr>
            <w:tcW w:w="0" w:type="auto"/>
            <w:vAlign w:val="center"/>
            <w:hideMark/>
          </w:tcPr>
          <w:p w14:paraId="48E63D68" w14:textId="77777777" w:rsidR="008255A7" w:rsidRPr="008255A7" w:rsidRDefault="008255A7" w:rsidP="008255A7">
            <w:pPr>
              <w:pStyle w:val="ListParagraph"/>
            </w:pPr>
            <w:r w:rsidRPr="008255A7">
              <w:t>65</w:t>
            </w:r>
          </w:p>
        </w:tc>
      </w:tr>
      <w:tr w:rsidR="008255A7" w:rsidRPr="008255A7" w14:paraId="5783B797" w14:textId="77777777" w:rsidTr="008255A7">
        <w:trPr>
          <w:tblCellSpacing w:w="15" w:type="dxa"/>
        </w:trPr>
        <w:tc>
          <w:tcPr>
            <w:tcW w:w="0" w:type="auto"/>
            <w:vAlign w:val="center"/>
            <w:hideMark/>
          </w:tcPr>
          <w:p w14:paraId="667A2C2D" w14:textId="77777777" w:rsidR="008255A7" w:rsidRPr="008255A7" w:rsidRDefault="008255A7" w:rsidP="008255A7">
            <w:pPr>
              <w:pStyle w:val="ListParagraph"/>
            </w:pPr>
            <w:r w:rsidRPr="008255A7">
              <w:t>B</w:t>
            </w:r>
          </w:p>
        </w:tc>
        <w:tc>
          <w:tcPr>
            <w:tcW w:w="0" w:type="auto"/>
            <w:vAlign w:val="center"/>
            <w:hideMark/>
          </w:tcPr>
          <w:p w14:paraId="77FD9D2D" w14:textId="77777777" w:rsidR="008255A7" w:rsidRPr="008255A7" w:rsidRDefault="008255A7" w:rsidP="008255A7">
            <w:pPr>
              <w:pStyle w:val="ListParagraph"/>
            </w:pPr>
            <w:r w:rsidRPr="008255A7">
              <w:t>90</w:t>
            </w:r>
          </w:p>
        </w:tc>
      </w:tr>
      <w:tr w:rsidR="008255A7" w:rsidRPr="008255A7" w14:paraId="32EB6219" w14:textId="77777777" w:rsidTr="008255A7">
        <w:trPr>
          <w:tblCellSpacing w:w="15" w:type="dxa"/>
        </w:trPr>
        <w:tc>
          <w:tcPr>
            <w:tcW w:w="0" w:type="auto"/>
            <w:vAlign w:val="center"/>
            <w:hideMark/>
          </w:tcPr>
          <w:p w14:paraId="7326F997" w14:textId="77777777" w:rsidR="008255A7" w:rsidRPr="008255A7" w:rsidRDefault="008255A7" w:rsidP="008255A7">
            <w:pPr>
              <w:pStyle w:val="ListParagraph"/>
            </w:pPr>
            <w:r w:rsidRPr="008255A7">
              <w:t>B</w:t>
            </w:r>
          </w:p>
        </w:tc>
        <w:tc>
          <w:tcPr>
            <w:tcW w:w="0" w:type="auto"/>
            <w:vAlign w:val="center"/>
            <w:hideMark/>
          </w:tcPr>
          <w:p w14:paraId="3941F89D" w14:textId="77777777" w:rsidR="008255A7" w:rsidRPr="008255A7" w:rsidRDefault="008255A7" w:rsidP="008255A7">
            <w:pPr>
              <w:pStyle w:val="ListParagraph"/>
            </w:pPr>
            <w:r w:rsidRPr="008255A7">
              <w:t>95</w:t>
            </w:r>
          </w:p>
        </w:tc>
      </w:tr>
      <w:tr w:rsidR="008255A7" w:rsidRPr="008255A7" w14:paraId="01365A57" w14:textId="77777777" w:rsidTr="008255A7">
        <w:trPr>
          <w:tblCellSpacing w:w="15" w:type="dxa"/>
        </w:trPr>
        <w:tc>
          <w:tcPr>
            <w:tcW w:w="0" w:type="auto"/>
            <w:vAlign w:val="center"/>
            <w:hideMark/>
          </w:tcPr>
          <w:p w14:paraId="0B1F225E" w14:textId="77777777" w:rsidR="008255A7" w:rsidRPr="008255A7" w:rsidRDefault="008255A7" w:rsidP="008255A7">
            <w:pPr>
              <w:pStyle w:val="ListParagraph"/>
            </w:pPr>
            <w:r w:rsidRPr="008255A7">
              <w:t>B</w:t>
            </w:r>
          </w:p>
        </w:tc>
        <w:tc>
          <w:tcPr>
            <w:tcW w:w="0" w:type="auto"/>
            <w:vAlign w:val="center"/>
            <w:hideMark/>
          </w:tcPr>
          <w:p w14:paraId="447615FD" w14:textId="77777777" w:rsidR="008255A7" w:rsidRPr="008255A7" w:rsidRDefault="008255A7" w:rsidP="008255A7">
            <w:pPr>
              <w:pStyle w:val="ListParagraph"/>
            </w:pPr>
            <w:r w:rsidRPr="008255A7">
              <w:t>85</w:t>
            </w:r>
          </w:p>
        </w:tc>
      </w:tr>
    </w:tbl>
    <w:p w14:paraId="1D345D67" w14:textId="77777777" w:rsidR="008255A7" w:rsidRPr="008255A7" w:rsidRDefault="008255A7" w:rsidP="008255A7">
      <w:pPr>
        <w:pStyle w:val="ListParagraph"/>
      </w:pPr>
      <w:r w:rsidRPr="008255A7">
        <w:t xml:space="preserve">Let’s compute the </w:t>
      </w:r>
      <w:r w:rsidRPr="008255A7">
        <w:rPr>
          <w:b/>
          <w:bCs/>
        </w:rPr>
        <w:t>conditional variance of Y given X=A</w:t>
      </w:r>
      <w:r w:rsidRPr="008255A7">
        <w:t xml:space="preserve"> and </w:t>
      </w:r>
      <w:r w:rsidRPr="008255A7">
        <w:rPr>
          <w:b/>
          <w:bCs/>
        </w:rPr>
        <w:t>X=B</w:t>
      </w:r>
      <w:r w:rsidRPr="008255A7">
        <w:t>.</w:t>
      </w:r>
    </w:p>
    <w:p w14:paraId="7CEFE8D2" w14:textId="77777777" w:rsidR="008255A7" w:rsidRPr="008255A7" w:rsidRDefault="008255A7" w:rsidP="008255A7">
      <w:pPr>
        <w:pStyle w:val="ListParagraph"/>
      </w:pPr>
      <w:r w:rsidRPr="008255A7">
        <w:pict w14:anchorId="5671DEEE">
          <v:rect id="_x0000_i1050" style="width:0;height:1.5pt" o:hralign="center" o:hrstd="t" o:hr="t" fillcolor="#a0a0a0" stroked="f"/>
        </w:pict>
      </w:r>
    </w:p>
    <w:p w14:paraId="1AC3B2AB" w14:textId="77777777" w:rsidR="008255A7" w:rsidRPr="008255A7" w:rsidRDefault="008255A7" w:rsidP="008255A7">
      <w:pPr>
        <w:pStyle w:val="ListParagraph"/>
        <w:rPr>
          <w:b/>
          <w:bCs/>
        </w:rPr>
      </w:pPr>
      <w:r w:rsidRPr="008255A7">
        <w:rPr>
          <w:rFonts w:ascii="Segoe UI Emoji" w:hAnsi="Segoe UI Emoji" w:cs="Segoe UI Emoji"/>
          <w:b/>
          <w:bCs/>
        </w:rPr>
        <w:t>📌</w:t>
      </w:r>
      <w:r w:rsidRPr="008255A7">
        <w:rPr>
          <w:b/>
          <w:bCs/>
        </w:rPr>
        <w:t xml:space="preserve"> Step-by-step for X = A:</w:t>
      </w:r>
    </w:p>
    <w:p w14:paraId="60AA1B6B" w14:textId="77777777" w:rsidR="008255A7" w:rsidRPr="008255A7" w:rsidRDefault="008255A7" w:rsidP="008255A7">
      <w:pPr>
        <w:pStyle w:val="ListParagraph"/>
      </w:pPr>
      <w:r w:rsidRPr="008255A7">
        <w:t>Y values when X=A: [70, 75, 65]</w:t>
      </w:r>
    </w:p>
    <w:p w14:paraId="78EAB4C7" w14:textId="77777777" w:rsidR="008255A7" w:rsidRPr="008255A7" w:rsidRDefault="008255A7" w:rsidP="008255A7">
      <w:pPr>
        <w:pStyle w:val="ListParagraph"/>
        <w:numPr>
          <w:ilvl w:val="0"/>
          <w:numId w:val="2"/>
        </w:numPr>
      </w:pPr>
      <w:r w:rsidRPr="008255A7">
        <w:t>Mean of Y|X=A = (70+75+65)/3=70(70 + 75 + 65)/3 = 70(70+75+65)/3=70</w:t>
      </w:r>
    </w:p>
    <w:p w14:paraId="5F263F7C" w14:textId="77777777" w:rsidR="008255A7" w:rsidRPr="008255A7" w:rsidRDefault="008255A7" w:rsidP="008255A7">
      <w:pPr>
        <w:pStyle w:val="ListParagraph"/>
        <w:numPr>
          <w:ilvl w:val="0"/>
          <w:numId w:val="2"/>
        </w:numPr>
      </w:pPr>
      <w:r w:rsidRPr="008255A7">
        <w:t>Variance of Y|X=A:</w:t>
      </w:r>
    </w:p>
    <w:p w14:paraId="595E685D" w14:textId="77777777" w:rsidR="008255A7" w:rsidRPr="008255A7" w:rsidRDefault="008255A7" w:rsidP="008255A7">
      <w:pPr>
        <w:pStyle w:val="ListParagraph"/>
      </w:pPr>
      <w:r w:rsidRPr="008255A7">
        <w:t>(70−70)2+(75−70)2+(65−70)23=0+25+253=503≈16.67\</w:t>
      </w:r>
      <w:proofErr w:type="gramStart"/>
      <w:r w:rsidRPr="008255A7">
        <w:t>frac{</w:t>
      </w:r>
      <w:proofErr w:type="gramEnd"/>
      <w:r w:rsidRPr="008255A7">
        <w:t>(70 - 70)^2 + (75 - 70)^2 + (65 - 70)^2}{3} = \frac{0 + 25 + 25}{3} = \frac{50}{3} \</w:t>
      </w:r>
      <w:proofErr w:type="spellStart"/>
      <w:r w:rsidRPr="008255A7">
        <w:t>approx</w:t>
      </w:r>
      <w:proofErr w:type="spellEnd"/>
      <w:r w:rsidRPr="008255A7">
        <w:t xml:space="preserve"> 16.673(70−70)2+(75−70)2+(65−70)2​=30+25+25​=350​≈16.67 </w:t>
      </w:r>
    </w:p>
    <w:p w14:paraId="15D69C58" w14:textId="77777777" w:rsidR="008255A7" w:rsidRPr="008255A7" w:rsidRDefault="008255A7" w:rsidP="008255A7">
      <w:pPr>
        <w:pStyle w:val="ListParagraph"/>
      </w:pPr>
      <w:r w:rsidRPr="008255A7">
        <w:pict w14:anchorId="69823F6D">
          <v:rect id="_x0000_i1051" style="width:0;height:1.5pt" o:hralign="center" o:hrstd="t" o:hr="t" fillcolor="#a0a0a0" stroked="f"/>
        </w:pict>
      </w:r>
    </w:p>
    <w:p w14:paraId="6538864D" w14:textId="77777777" w:rsidR="008255A7" w:rsidRPr="008255A7" w:rsidRDefault="008255A7" w:rsidP="008255A7">
      <w:pPr>
        <w:pStyle w:val="ListParagraph"/>
        <w:rPr>
          <w:b/>
          <w:bCs/>
        </w:rPr>
      </w:pPr>
      <w:r w:rsidRPr="008255A7">
        <w:rPr>
          <w:rFonts w:ascii="Segoe UI Emoji" w:hAnsi="Segoe UI Emoji" w:cs="Segoe UI Emoji"/>
          <w:b/>
          <w:bCs/>
        </w:rPr>
        <w:t>📌</w:t>
      </w:r>
      <w:r w:rsidRPr="008255A7">
        <w:rPr>
          <w:b/>
          <w:bCs/>
        </w:rPr>
        <w:t xml:space="preserve"> For X = B:</w:t>
      </w:r>
    </w:p>
    <w:p w14:paraId="448529DD" w14:textId="77777777" w:rsidR="008255A7" w:rsidRPr="008255A7" w:rsidRDefault="008255A7" w:rsidP="008255A7">
      <w:pPr>
        <w:pStyle w:val="ListParagraph"/>
      </w:pPr>
      <w:r w:rsidRPr="008255A7">
        <w:t>Y values when X=B: [90, 95, 85]</w:t>
      </w:r>
    </w:p>
    <w:p w14:paraId="43A3E0B9" w14:textId="77777777" w:rsidR="008255A7" w:rsidRPr="008255A7" w:rsidRDefault="008255A7" w:rsidP="008255A7">
      <w:pPr>
        <w:pStyle w:val="ListParagraph"/>
        <w:numPr>
          <w:ilvl w:val="0"/>
          <w:numId w:val="3"/>
        </w:numPr>
      </w:pPr>
      <w:r w:rsidRPr="008255A7">
        <w:t>Mean of Y|X=B = (90+95+85)/3=90(90 + 95 + 85)/3 = 90(90+95+85)/3=90</w:t>
      </w:r>
    </w:p>
    <w:p w14:paraId="00F0E018" w14:textId="77777777" w:rsidR="008255A7" w:rsidRPr="008255A7" w:rsidRDefault="008255A7" w:rsidP="008255A7">
      <w:pPr>
        <w:pStyle w:val="ListParagraph"/>
        <w:numPr>
          <w:ilvl w:val="0"/>
          <w:numId w:val="3"/>
        </w:numPr>
      </w:pPr>
      <w:r w:rsidRPr="008255A7">
        <w:t>Variance of Y|X=B:</w:t>
      </w:r>
    </w:p>
    <w:p w14:paraId="33D1A5C0" w14:textId="77777777" w:rsidR="008255A7" w:rsidRPr="008255A7" w:rsidRDefault="008255A7" w:rsidP="008255A7">
      <w:pPr>
        <w:pStyle w:val="ListParagraph"/>
      </w:pPr>
      <w:r w:rsidRPr="008255A7">
        <w:t>(90−90)2+(95−90)2+(85−90)23=0+25+253=503≈16.67\</w:t>
      </w:r>
      <w:proofErr w:type="gramStart"/>
      <w:r w:rsidRPr="008255A7">
        <w:t>frac{</w:t>
      </w:r>
      <w:proofErr w:type="gramEnd"/>
      <w:r w:rsidRPr="008255A7">
        <w:t>(90 - 90)^2 + (95 - 90)^2 + (85 - 90)^2}{3} = \frac{0 + 25 + 25}{3} = \frac{50}{3} \</w:t>
      </w:r>
      <w:proofErr w:type="spellStart"/>
      <w:r w:rsidRPr="008255A7">
        <w:t>approx</w:t>
      </w:r>
      <w:proofErr w:type="spellEnd"/>
      <w:r w:rsidRPr="008255A7">
        <w:t xml:space="preserve"> 16.673(90−90)2+(95−90)2+(85−90)2​=30+25+25​=350​≈16.67 </w:t>
      </w:r>
    </w:p>
    <w:p w14:paraId="0CD096F6" w14:textId="77777777" w:rsidR="008255A7" w:rsidRPr="008255A7" w:rsidRDefault="008255A7" w:rsidP="008255A7">
      <w:pPr>
        <w:pStyle w:val="ListParagraph"/>
      </w:pPr>
      <w:r w:rsidRPr="008255A7">
        <w:pict w14:anchorId="44C8392D">
          <v:rect id="_x0000_i1052" style="width:0;height:1.5pt" o:hralign="center" o:hrstd="t" o:hr="t" fillcolor="#a0a0a0" stroked="f"/>
        </w:pict>
      </w:r>
    </w:p>
    <w:p w14:paraId="393C2309" w14:textId="77777777" w:rsidR="008255A7" w:rsidRPr="008255A7" w:rsidRDefault="008255A7" w:rsidP="008255A7">
      <w:pPr>
        <w:pStyle w:val="ListParagraph"/>
      </w:pPr>
      <w:proofErr w:type="gramStart"/>
      <w:r w:rsidRPr="008255A7">
        <w:t>So</w:t>
      </w:r>
      <w:proofErr w:type="gramEnd"/>
      <w:r w:rsidRPr="008255A7">
        <w:t xml:space="preserve"> in this example:</w:t>
      </w:r>
    </w:p>
    <w:p w14:paraId="5318F349" w14:textId="77777777" w:rsidR="008255A7" w:rsidRPr="008255A7" w:rsidRDefault="008255A7" w:rsidP="008255A7">
      <w:pPr>
        <w:pStyle w:val="ListParagraph"/>
        <w:numPr>
          <w:ilvl w:val="0"/>
          <w:numId w:val="4"/>
        </w:numPr>
      </w:pPr>
      <w:r w:rsidRPr="008255A7">
        <w:lastRenderedPageBreak/>
        <w:t>Var(Y</w:t>
      </w:r>
      <w:r w:rsidRPr="008255A7">
        <w:rPr>
          <w:rFonts w:ascii="Cambria Math" w:hAnsi="Cambria Math" w:cs="Cambria Math"/>
        </w:rPr>
        <w:t>∣</w:t>
      </w:r>
      <w:r w:rsidRPr="008255A7">
        <w:t>X=</w:t>
      </w:r>
      <w:proofErr w:type="gramStart"/>
      <w:r w:rsidRPr="008255A7">
        <w:t>A)</w:t>
      </w:r>
      <w:r w:rsidRPr="008255A7">
        <w:rPr>
          <w:rFonts w:ascii="Calibri" w:hAnsi="Calibri" w:cs="Calibri"/>
        </w:rPr>
        <w:t>≈</w:t>
      </w:r>
      <w:proofErr w:type="gramEnd"/>
      <w:r w:rsidRPr="008255A7">
        <w:t>16.67\text{Var}(Y \mid X=A) \</w:t>
      </w:r>
      <w:proofErr w:type="spellStart"/>
      <w:r w:rsidRPr="008255A7">
        <w:t>approx</w:t>
      </w:r>
      <w:proofErr w:type="spellEnd"/>
      <w:r w:rsidRPr="008255A7">
        <w:t xml:space="preserve"> 16.67Var(Y</w:t>
      </w:r>
      <w:r w:rsidRPr="008255A7">
        <w:rPr>
          <w:rFonts w:ascii="Cambria Math" w:hAnsi="Cambria Math" w:cs="Cambria Math"/>
        </w:rPr>
        <w:t>∣</w:t>
      </w:r>
      <w:r w:rsidRPr="008255A7">
        <w:t>X=A)≈16.67</w:t>
      </w:r>
    </w:p>
    <w:p w14:paraId="7F3A25F6" w14:textId="77777777" w:rsidR="008255A7" w:rsidRPr="008255A7" w:rsidRDefault="008255A7" w:rsidP="008255A7">
      <w:pPr>
        <w:pStyle w:val="ListParagraph"/>
        <w:numPr>
          <w:ilvl w:val="0"/>
          <w:numId w:val="4"/>
        </w:numPr>
      </w:pPr>
      <w:r w:rsidRPr="008255A7">
        <w:t>Var(Y</w:t>
      </w:r>
      <w:r w:rsidRPr="008255A7">
        <w:rPr>
          <w:rFonts w:ascii="Cambria Math" w:hAnsi="Cambria Math" w:cs="Cambria Math"/>
        </w:rPr>
        <w:t>∣</w:t>
      </w:r>
      <w:r w:rsidRPr="008255A7">
        <w:t>X=</w:t>
      </w:r>
      <w:proofErr w:type="gramStart"/>
      <w:r w:rsidRPr="008255A7">
        <w:t>B)</w:t>
      </w:r>
      <w:r w:rsidRPr="008255A7">
        <w:rPr>
          <w:rFonts w:ascii="Calibri" w:hAnsi="Calibri" w:cs="Calibri"/>
        </w:rPr>
        <w:t>≈</w:t>
      </w:r>
      <w:proofErr w:type="gramEnd"/>
      <w:r w:rsidRPr="008255A7">
        <w:t>16.67\text{Var}(Y \mid X=B) \</w:t>
      </w:r>
      <w:proofErr w:type="spellStart"/>
      <w:r w:rsidRPr="008255A7">
        <w:t>approx</w:t>
      </w:r>
      <w:proofErr w:type="spellEnd"/>
      <w:r w:rsidRPr="008255A7">
        <w:t xml:space="preserve"> 16.67Var(Y</w:t>
      </w:r>
      <w:r w:rsidRPr="008255A7">
        <w:rPr>
          <w:rFonts w:ascii="Cambria Math" w:hAnsi="Cambria Math" w:cs="Cambria Math"/>
        </w:rPr>
        <w:t>∣</w:t>
      </w:r>
      <w:r w:rsidRPr="008255A7">
        <w:t>X=B)≈16.67</w:t>
      </w:r>
    </w:p>
    <w:p w14:paraId="004CCC6F" w14:textId="77777777" w:rsidR="00302003" w:rsidRDefault="00302003" w:rsidP="00302003">
      <w:pPr>
        <w:rPr>
          <w:lang w:val="en-US"/>
        </w:rPr>
      </w:pPr>
    </w:p>
    <w:p w14:paraId="49525337" w14:textId="77777777" w:rsidR="00302003" w:rsidRPr="00B81B74" w:rsidRDefault="00302003" w:rsidP="00302003">
      <w:pPr>
        <w:pStyle w:val="ListParagraph"/>
        <w:numPr>
          <w:ilvl w:val="0"/>
          <w:numId w:val="1"/>
        </w:numPr>
        <w:rPr>
          <w:b/>
          <w:bCs/>
          <w:lang w:val="en-US"/>
        </w:rPr>
      </w:pPr>
      <w:r w:rsidRPr="00302003">
        <w:rPr>
          <w:b/>
          <w:bCs/>
        </w:rPr>
        <w:t xml:space="preserve">Explain the concepts of mean, median, mode, and standard deviation. </w:t>
      </w:r>
    </w:p>
    <w:p w14:paraId="3200D512" w14:textId="77777777" w:rsidR="00B81B74" w:rsidRPr="00302003" w:rsidRDefault="00B81B74" w:rsidP="00B81B74">
      <w:pPr>
        <w:pStyle w:val="ListParagraph"/>
        <w:rPr>
          <w:b/>
          <w:bCs/>
          <w:lang w:val="en-US"/>
        </w:rPr>
      </w:pPr>
    </w:p>
    <w:p w14:paraId="2B6E3A55" w14:textId="77777777" w:rsidR="00302003" w:rsidRDefault="00302003" w:rsidP="00302003">
      <w:pPr>
        <w:pStyle w:val="ListParagraph"/>
      </w:pPr>
      <w:r w:rsidRPr="00302003">
        <w:rPr>
          <w:b/>
          <w:bCs/>
        </w:rPr>
        <w:t>Mean: </w:t>
      </w:r>
      <w:r w:rsidRPr="00302003">
        <w:t xml:space="preserve">The mean, often referred to as the average, is calculated by summing up all the values in a dataset and then dividing by the total number of values. </w:t>
      </w:r>
    </w:p>
    <w:p w14:paraId="2862F7CB" w14:textId="77777777" w:rsidR="00302003" w:rsidRDefault="00302003" w:rsidP="00302003">
      <w:pPr>
        <w:pStyle w:val="ListParagraph"/>
      </w:pPr>
    </w:p>
    <w:p w14:paraId="00886759" w14:textId="77777777" w:rsidR="00302003" w:rsidRDefault="00302003" w:rsidP="00302003">
      <w:pPr>
        <w:pStyle w:val="ListParagraph"/>
      </w:pPr>
      <w:r w:rsidRPr="00302003">
        <w:rPr>
          <w:b/>
          <w:bCs/>
        </w:rPr>
        <w:t>Median: </w:t>
      </w:r>
      <w:r w:rsidRPr="00302003">
        <w:t xml:space="preserve">When data are sorted in either ascending or descending order, the median is the value in the middle of the dataset. The median is the average of the two middle values when the number of data points is even. In comparison to the mean, the median is less impacted by extreme numbers, making it a more reliable indicator of central tendency. </w:t>
      </w:r>
    </w:p>
    <w:p w14:paraId="4754CF4E" w14:textId="77777777" w:rsidR="00302003" w:rsidRDefault="00302003" w:rsidP="00302003">
      <w:pPr>
        <w:pStyle w:val="ListParagraph"/>
      </w:pPr>
    </w:p>
    <w:p w14:paraId="73A71D7E" w14:textId="77777777" w:rsidR="00302003" w:rsidRDefault="00302003" w:rsidP="00302003">
      <w:pPr>
        <w:pStyle w:val="ListParagraph"/>
      </w:pPr>
      <w:r w:rsidRPr="00302003">
        <w:rPr>
          <w:b/>
          <w:bCs/>
        </w:rPr>
        <w:t>Mode:</w:t>
      </w:r>
      <w:r w:rsidRPr="00302003">
        <w:t xml:space="preserve"> The value that appears most frequently in a dataset is the mode. One mode (unimodal), several modes (multimodal), or no mode (if all values occur with the same frequency) can all exist in a dataset. </w:t>
      </w:r>
    </w:p>
    <w:p w14:paraId="7F3F736E" w14:textId="77777777" w:rsidR="00302003" w:rsidRDefault="00302003" w:rsidP="00302003">
      <w:pPr>
        <w:pStyle w:val="ListParagraph"/>
      </w:pPr>
    </w:p>
    <w:p w14:paraId="1DD6A7EE" w14:textId="6D23534C" w:rsidR="00302003" w:rsidRPr="00302003" w:rsidRDefault="00302003" w:rsidP="00302003">
      <w:pPr>
        <w:pStyle w:val="ListParagraph"/>
        <w:rPr>
          <w:lang w:val="en-US"/>
        </w:rPr>
      </w:pPr>
      <w:r w:rsidRPr="00302003">
        <w:rPr>
          <w:b/>
          <w:bCs/>
        </w:rPr>
        <w:t>Standard deviation:</w:t>
      </w:r>
      <w:r w:rsidRPr="00302003">
        <w:t xml:space="preserve"> The spread or dispersion of data points in a dataset is measured by the standard deviation. It quantifies the variance between different data points</w:t>
      </w:r>
    </w:p>
    <w:sectPr w:rsidR="00302003" w:rsidRPr="00302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62087"/>
    <w:multiLevelType w:val="multilevel"/>
    <w:tmpl w:val="2B60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33CAE"/>
    <w:multiLevelType w:val="multilevel"/>
    <w:tmpl w:val="3FF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609EB"/>
    <w:multiLevelType w:val="hybridMultilevel"/>
    <w:tmpl w:val="11E01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8E6E3F"/>
    <w:multiLevelType w:val="multilevel"/>
    <w:tmpl w:val="6DFA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38846">
    <w:abstractNumId w:val="2"/>
  </w:num>
  <w:num w:numId="2" w16cid:durableId="1909266121">
    <w:abstractNumId w:val="0"/>
  </w:num>
  <w:num w:numId="3" w16cid:durableId="210651078">
    <w:abstractNumId w:val="3"/>
  </w:num>
  <w:num w:numId="4" w16cid:durableId="1568615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7A"/>
    <w:rsid w:val="00192DEC"/>
    <w:rsid w:val="00203E7C"/>
    <w:rsid w:val="00247A03"/>
    <w:rsid w:val="00302003"/>
    <w:rsid w:val="00330EB1"/>
    <w:rsid w:val="003969F7"/>
    <w:rsid w:val="004225EC"/>
    <w:rsid w:val="00424665"/>
    <w:rsid w:val="00496AB8"/>
    <w:rsid w:val="005320F0"/>
    <w:rsid w:val="006529E3"/>
    <w:rsid w:val="00696911"/>
    <w:rsid w:val="00697915"/>
    <w:rsid w:val="006B5530"/>
    <w:rsid w:val="008255A7"/>
    <w:rsid w:val="00950AC8"/>
    <w:rsid w:val="00A329BD"/>
    <w:rsid w:val="00AD68D0"/>
    <w:rsid w:val="00B13760"/>
    <w:rsid w:val="00B7387A"/>
    <w:rsid w:val="00B81B74"/>
    <w:rsid w:val="00C31681"/>
    <w:rsid w:val="00CB240C"/>
    <w:rsid w:val="00D5175F"/>
    <w:rsid w:val="00D61128"/>
    <w:rsid w:val="00D71844"/>
    <w:rsid w:val="00DA3C61"/>
    <w:rsid w:val="00DF0173"/>
    <w:rsid w:val="00ED7C98"/>
    <w:rsid w:val="00FE0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96AC"/>
  <w15:chartTrackingRefBased/>
  <w15:docId w15:val="{AF358262-B733-4D01-87D8-584DCD7F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8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8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8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8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7A"/>
    <w:rPr>
      <w:rFonts w:eastAsiaTheme="majorEastAsia" w:cstheme="majorBidi"/>
      <w:color w:val="272727" w:themeColor="text1" w:themeTint="D8"/>
    </w:rPr>
  </w:style>
  <w:style w:type="paragraph" w:styleId="Title">
    <w:name w:val="Title"/>
    <w:basedOn w:val="Normal"/>
    <w:next w:val="Normal"/>
    <w:link w:val="TitleChar"/>
    <w:uiPriority w:val="10"/>
    <w:qFormat/>
    <w:rsid w:val="00B7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87A"/>
    <w:rPr>
      <w:i/>
      <w:iCs/>
      <w:color w:val="404040" w:themeColor="text1" w:themeTint="BF"/>
    </w:rPr>
  </w:style>
  <w:style w:type="paragraph" w:styleId="ListParagraph">
    <w:name w:val="List Paragraph"/>
    <w:basedOn w:val="Normal"/>
    <w:uiPriority w:val="34"/>
    <w:qFormat/>
    <w:rsid w:val="00B7387A"/>
    <w:pPr>
      <w:ind w:left="720"/>
      <w:contextualSpacing/>
    </w:pPr>
  </w:style>
  <w:style w:type="character" w:styleId="IntenseEmphasis">
    <w:name w:val="Intense Emphasis"/>
    <w:basedOn w:val="DefaultParagraphFont"/>
    <w:uiPriority w:val="21"/>
    <w:qFormat/>
    <w:rsid w:val="00B7387A"/>
    <w:rPr>
      <w:i/>
      <w:iCs/>
      <w:color w:val="2F5496" w:themeColor="accent1" w:themeShade="BF"/>
    </w:rPr>
  </w:style>
  <w:style w:type="paragraph" w:styleId="IntenseQuote">
    <w:name w:val="Intense Quote"/>
    <w:basedOn w:val="Normal"/>
    <w:next w:val="Normal"/>
    <w:link w:val="IntenseQuoteChar"/>
    <w:uiPriority w:val="30"/>
    <w:qFormat/>
    <w:rsid w:val="00B7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87A"/>
    <w:rPr>
      <w:i/>
      <w:iCs/>
      <w:color w:val="2F5496" w:themeColor="accent1" w:themeShade="BF"/>
    </w:rPr>
  </w:style>
  <w:style w:type="character" w:styleId="IntenseReference">
    <w:name w:val="Intense Reference"/>
    <w:basedOn w:val="DefaultParagraphFont"/>
    <w:uiPriority w:val="32"/>
    <w:qFormat/>
    <w:rsid w:val="00B738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097518">
      <w:bodyDiv w:val="1"/>
      <w:marLeft w:val="0"/>
      <w:marRight w:val="0"/>
      <w:marTop w:val="0"/>
      <w:marBottom w:val="0"/>
      <w:divBdr>
        <w:top w:val="none" w:sz="0" w:space="0" w:color="auto"/>
        <w:left w:val="none" w:sz="0" w:space="0" w:color="auto"/>
        <w:bottom w:val="none" w:sz="0" w:space="0" w:color="auto"/>
        <w:right w:val="none" w:sz="0" w:space="0" w:color="auto"/>
      </w:divBdr>
    </w:div>
    <w:div w:id="996500298">
      <w:bodyDiv w:val="1"/>
      <w:marLeft w:val="0"/>
      <w:marRight w:val="0"/>
      <w:marTop w:val="0"/>
      <w:marBottom w:val="0"/>
      <w:divBdr>
        <w:top w:val="none" w:sz="0" w:space="0" w:color="auto"/>
        <w:left w:val="none" w:sz="0" w:space="0" w:color="auto"/>
        <w:bottom w:val="none" w:sz="0" w:space="0" w:color="auto"/>
        <w:right w:val="none" w:sz="0" w:space="0" w:color="auto"/>
      </w:divBdr>
    </w:div>
    <w:div w:id="1142237628">
      <w:bodyDiv w:val="1"/>
      <w:marLeft w:val="0"/>
      <w:marRight w:val="0"/>
      <w:marTop w:val="0"/>
      <w:marBottom w:val="0"/>
      <w:divBdr>
        <w:top w:val="none" w:sz="0" w:space="0" w:color="auto"/>
        <w:left w:val="none" w:sz="0" w:space="0" w:color="auto"/>
        <w:bottom w:val="none" w:sz="0" w:space="0" w:color="auto"/>
        <w:right w:val="none" w:sz="0" w:space="0" w:color="auto"/>
      </w:divBdr>
      <w:divsChild>
        <w:div w:id="2044549157">
          <w:marLeft w:val="0"/>
          <w:marRight w:val="0"/>
          <w:marTop w:val="0"/>
          <w:marBottom w:val="0"/>
          <w:divBdr>
            <w:top w:val="none" w:sz="0" w:space="0" w:color="auto"/>
            <w:left w:val="none" w:sz="0" w:space="0" w:color="auto"/>
            <w:bottom w:val="none" w:sz="0" w:space="0" w:color="auto"/>
            <w:right w:val="none" w:sz="0" w:space="0" w:color="auto"/>
          </w:divBdr>
          <w:divsChild>
            <w:div w:id="16613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09721">
      <w:bodyDiv w:val="1"/>
      <w:marLeft w:val="0"/>
      <w:marRight w:val="0"/>
      <w:marTop w:val="0"/>
      <w:marBottom w:val="0"/>
      <w:divBdr>
        <w:top w:val="none" w:sz="0" w:space="0" w:color="auto"/>
        <w:left w:val="none" w:sz="0" w:space="0" w:color="auto"/>
        <w:bottom w:val="none" w:sz="0" w:space="0" w:color="auto"/>
        <w:right w:val="none" w:sz="0" w:space="0" w:color="auto"/>
      </w:divBdr>
      <w:divsChild>
        <w:div w:id="346177219">
          <w:marLeft w:val="0"/>
          <w:marRight w:val="0"/>
          <w:marTop w:val="0"/>
          <w:marBottom w:val="0"/>
          <w:divBdr>
            <w:top w:val="none" w:sz="0" w:space="0" w:color="auto"/>
            <w:left w:val="none" w:sz="0" w:space="0" w:color="auto"/>
            <w:bottom w:val="none" w:sz="0" w:space="0" w:color="auto"/>
            <w:right w:val="none" w:sz="0" w:space="0" w:color="auto"/>
          </w:divBdr>
          <w:divsChild>
            <w:div w:id="494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7759">
      <w:bodyDiv w:val="1"/>
      <w:marLeft w:val="0"/>
      <w:marRight w:val="0"/>
      <w:marTop w:val="0"/>
      <w:marBottom w:val="0"/>
      <w:divBdr>
        <w:top w:val="none" w:sz="0" w:space="0" w:color="auto"/>
        <w:left w:val="none" w:sz="0" w:space="0" w:color="auto"/>
        <w:bottom w:val="none" w:sz="0" w:space="0" w:color="auto"/>
        <w:right w:val="none" w:sz="0" w:space="0" w:color="auto"/>
      </w:divBdr>
    </w:div>
    <w:div w:id="1742024683">
      <w:bodyDiv w:val="1"/>
      <w:marLeft w:val="0"/>
      <w:marRight w:val="0"/>
      <w:marTop w:val="0"/>
      <w:marBottom w:val="0"/>
      <w:divBdr>
        <w:top w:val="none" w:sz="0" w:space="0" w:color="auto"/>
        <w:left w:val="none" w:sz="0" w:space="0" w:color="auto"/>
        <w:bottom w:val="none" w:sz="0" w:space="0" w:color="auto"/>
        <w:right w:val="none" w:sz="0" w:space="0" w:color="auto"/>
      </w:divBdr>
    </w:div>
    <w:div w:id="1774471349">
      <w:bodyDiv w:val="1"/>
      <w:marLeft w:val="0"/>
      <w:marRight w:val="0"/>
      <w:marTop w:val="0"/>
      <w:marBottom w:val="0"/>
      <w:divBdr>
        <w:top w:val="none" w:sz="0" w:space="0" w:color="auto"/>
        <w:left w:val="none" w:sz="0" w:space="0" w:color="auto"/>
        <w:bottom w:val="none" w:sz="0" w:space="0" w:color="auto"/>
        <w:right w:val="none" w:sz="0" w:space="0" w:color="auto"/>
      </w:divBdr>
    </w:div>
    <w:div w:id="209138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kavinthar</dc:creator>
  <cp:keywords/>
  <dc:description/>
  <cp:lastModifiedBy>raja kavinthar</cp:lastModifiedBy>
  <cp:revision>21</cp:revision>
  <dcterms:created xsi:type="dcterms:W3CDTF">2025-04-17T07:01:00Z</dcterms:created>
  <dcterms:modified xsi:type="dcterms:W3CDTF">2025-04-25T07:53:00Z</dcterms:modified>
</cp:coreProperties>
</file>