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300B" w14:textId="2B7526BE" w:rsidR="00D5175F" w:rsidRPr="001B7151" w:rsidRDefault="0092718A">
      <w:pPr>
        <w:rPr>
          <w:lang w:val="en-US"/>
        </w:rPr>
      </w:pPr>
      <w:r>
        <w:rPr>
          <w:lang w:val="en-US"/>
        </w:rPr>
        <w:t>Receiver operating characterizes and Area under curve are h</w:t>
      </w:r>
      <w:r w:rsidR="001B7151">
        <w:rPr>
          <w:lang w:val="en-US"/>
        </w:rPr>
        <w:t>elps to f</w:t>
      </w:r>
      <w:r w:rsidR="00F83838">
        <w:rPr>
          <w:lang w:val="en-US"/>
        </w:rPr>
        <w:t>ind</w:t>
      </w:r>
      <w:r w:rsidR="001B7151">
        <w:rPr>
          <w:lang w:val="en-US"/>
        </w:rPr>
        <w:t xml:space="preserve"> the best classifier </w:t>
      </w:r>
      <w:r w:rsidR="00BB0365">
        <w:rPr>
          <w:lang w:val="en-US"/>
        </w:rPr>
        <w:t xml:space="preserve">algorithm </w:t>
      </w:r>
      <w:r w:rsidR="001B7151">
        <w:rPr>
          <w:lang w:val="en-US"/>
        </w:rPr>
        <w:t>to build classification model.</w:t>
      </w:r>
    </w:p>
    <w:sectPr w:rsidR="00D5175F" w:rsidRPr="001B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50"/>
    <w:rsid w:val="001B7151"/>
    <w:rsid w:val="00247A03"/>
    <w:rsid w:val="004D1EB5"/>
    <w:rsid w:val="00516F50"/>
    <w:rsid w:val="0092718A"/>
    <w:rsid w:val="00BB0365"/>
    <w:rsid w:val="00D5175F"/>
    <w:rsid w:val="00DA3C61"/>
    <w:rsid w:val="00F8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A277"/>
  <w15:chartTrackingRefBased/>
  <w15:docId w15:val="{D16E0FA8-CE2B-4BF9-953B-75B83AFD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5</cp:revision>
  <dcterms:created xsi:type="dcterms:W3CDTF">2025-05-02T15:13:00Z</dcterms:created>
  <dcterms:modified xsi:type="dcterms:W3CDTF">2025-05-02T15:18:00Z</dcterms:modified>
</cp:coreProperties>
</file>