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proofErr w:type="gramStart"/>
      <w:r w:rsidRPr="00A50681">
        <w:rPr>
          <w:b/>
          <w:bCs/>
        </w:rPr>
        <w:t>local minima</w:t>
      </w:r>
      <w:proofErr w:type="gramEnd"/>
      <w:r w:rsidRPr="00A50681">
        <w:t xml:space="preserve"> is a point where a function’s value is lower than nearby points, while a </w:t>
      </w:r>
      <w:proofErr w:type="gramStart"/>
      <w:r w:rsidRPr="00A50681">
        <w:rPr>
          <w:b/>
          <w:bCs/>
        </w:rPr>
        <w:t>global minima</w:t>
      </w:r>
      <w:proofErr w:type="gramEnd"/>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w:t>
      </w:r>
      <w:proofErr w:type="gramStart"/>
      <w:r>
        <w:t>also</w:t>
      </w:r>
      <w:proofErr w:type="gramEnd"/>
      <w:r>
        <w:t xml:space="preserve"> we can’t use linear regression loss function on classification, </w:t>
      </w:r>
      <w:r w:rsidR="0091174F">
        <w:t xml:space="preserve">because means square error only finds the distance between predicted data points and correct data points in continuous value </w:t>
      </w:r>
      <w:proofErr w:type="gramStart"/>
      <w:r w:rsidR="0091174F">
        <w:t>manner(</w:t>
      </w:r>
      <w:proofErr w:type="gramEnd"/>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w:t>
      </w:r>
      <w:proofErr w:type="spellStart"/>
      <w:r w:rsidR="00792E57">
        <w:t>yi</w:t>
      </w:r>
      <w:proofErr w:type="spellEnd"/>
      <w:r w:rsidR="00792E57">
        <w:t>.</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w:t>
      </w:r>
      <w:proofErr w:type="gramStart"/>
      <w:r w:rsidRPr="000C74A1">
        <w:rPr>
          <w:b/>
          <w:bCs/>
        </w:rPr>
        <w:t>positives(</w:t>
      </w:r>
      <w:proofErr w:type="gramEnd"/>
      <w:r w:rsidRPr="000C74A1">
        <w:rPr>
          <w:b/>
          <w:bCs/>
        </w:rPr>
        <w:t xml:space="preserve">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 xml:space="preserve">7. What is the difference between </w:t>
      </w:r>
      <w:proofErr w:type="spellStart"/>
      <w:r w:rsidRPr="00A0265E">
        <w:rPr>
          <w:b/>
          <w:bCs/>
          <w:sz w:val="28"/>
          <w:szCs w:val="28"/>
        </w:rPr>
        <w:t>upsampling</w:t>
      </w:r>
      <w:proofErr w:type="spellEnd"/>
      <w:r w:rsidRPr="00A0265E">
        <w:rPr>
          <w:b/>
          <w:bCs/>
          <w:sz w:val="28"/>
          <w:szCs w:val="28"/>
        </w:rPr>
        <w:t xml:space="preserve"> and </w:t>
      </w:r>
      <w:proofErr w:type="spellStart"/>
      <w:r w:rsidRPr="00A0265E">
        <w:rPr>
          <w:b/>
          <w:bCs/>
          <w:sz w:val="28"/>
          <w:szCs w:val="28"/>
        </w:rPr>
        <w:t>downsampling</w:t>
      </w:r>
      <w:proofErr w:type="spellEnd"/>
      <w:r w:rsidRPr="00A0265E">
        <w:rPr>
          <w:b/>
          <w:bCs/>
          <w:sz w:val="28"/>
          <w:szCs w:val="28"/>
        </w:rPr>
        <w:t>?</w:t>
      </w:r>
    </w:p>
    <w:p w14:paraId="0AC0CE8F" w14:textId="77777777" w:rsidR="00BC52E6" w:rsidRDefault="00BC52E6" w:rsidP="00DE6EA9">
      <w:r w:rsidRPr="00BC52E6">
        <w:t xml:space="preserve"> In </w:t>
      </w:r>
      <w:proofErr w:type="spellStart"/>
      <w:r w:rsidRPr="00A60B40">
        <w:rPr>
          <w:b/>
          <w:bCs/>
        </w:rPr>
        <w:t>upsampling</w:t>
      </w:r>
      <w:proofErr w:type="spellEnd"/>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w:t>
      </w:r>
      <w:proofErr w:type="gramStart"/>
      <w:r w:rsidRPr="00BC52E6">
        <w:t>But,</w:t>
      </w:r>
      <w:proofErr w:type="gramEnd"/>
      <w:r w:rsidRPr="00BC52E6">
        <w:t xml:space="preserve">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proofErr w:type="spellStart"/>
      <w:r w:rsidRPr="00A60B40">
        <w:rPr>
          <w:b/>
          <w:bCs/>
        </w:rPr>
        <w:t>downsampling</w:t>
      </w:r>
      <w:proofErr w:type="spellEnd"/>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w:t>
      </w:r>
      <w:proofErr w:type="spellStart"/>
      <w:r w:rsidRPr="00A30BA5">
        <w:rPr>
          <w:b/>
          <w:bCs/>
        </w:rPr>
        <w:t>Upsampling</w:t>
      </w:r>
      <w:proofErr w:type="spellEnd"/>
      <w:r w:rsidRPr="00A30BA5">
        <w:rPr>
          <w:b/>
          <w:bCs/>
        </w:rPr>
        <w:t xml:space="preserve">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4248ABC2" w14:textId="77777777" w:rsidR="00A30BA5" w:rsidRPr="00A30BA5" w:rsidRDefault="00A30BA5" w:rsidP="00A30BA5">
      <w:pPr>
        <w:numPr>
          <w:ilvl w:val="0"/>
          <w:numId w:val="4"/>
        </w:numPr>
      </w:pPr>
      <w:proofErr w:type="spellStart"/>
      <w:r w:rsidRPr="00A30BA5">
        <w:rPr>
          <w:b/>
          <w:bCs/>
        </w:rPr>
        <w:t>Upsample</w:t>
      </w:r>
      <w:proofErr w:type="spellEnd"/>
      <w:r w:rsidRPr="00A30BA5">
        <w:rPr>
          <w:b/>
          <w:bCs/>
        </w:rPr>
        <w:t xml:space="preserve"> Spam</w:t>
      </w:r>
      <w:r w:rsidRPr="00A30BA5">
        <w:t xml:space="preserve"> by randomly duplicating samples:</w:t>
      </w:r>
    </w:p>
    <w:p w14:paraId="78F1FD13" w14:textId="77777777" w:rsidR="00A30BA5" w:rsidRPr="00A30BA5" w:rsidRDefault="00A30BA5" w:rsidP="00A30BA5">
      <w:pPr>
        <w:numPr>
          <w:ilvl w:val="1"/>
          <w:numId w:val="4"/>
        </w:numPr>
      </w:pPr>
      <w:r w:rsidRPr="00A30BA5">
        <w:t xml:space="preserve">Spam after </w:t>
      </w:r>
      <w:proofErr w:type="spellStart"/>
      <w:r w:rsidRPr="00A30BA5">
        <w:t>upsampling</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w:t>
      </w:r>
      <w:proofErr w:type="spellStart"/>
      <w:r w:rsidRPr="00A30BA5">
        <w:rPr>
          <w:b/>
          <w:bCs/>
        </w:rPr>
        <w:t>Downsampling</w:t>
      </w:r>
      <w:proofErr w:type="spellEnd"/>
      <w:r w:rsidRPr="00A30BA5">
        <w:rPr>
          <w:b/>
          <w:bCs/>
        </w:rPr>
        <w:t xml:space="preserve">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5F6537CA" w14:textId="77777777" w:rsidR="00A30BA5" w:rsidRPr="00A30BA5" w:rsidRDefault="00A30BA5" w:rsidP="00A30BA5">
      <w:pPr>
        <w:numPr>
          <w:ilvl w:val="0"/>
          <w:numId w:val="5"/>
        </w:numPr>
      </w:pPr>
      <w:proofErr w:type="spellStart"/>
      <w:r w:rsidRPr="00A30BA5">
        <w:rPr>
          <w:b/>
          <w:bCs/>
        </w:rPr>
        <w:t>Downsample</w:t>
      </w:r>
      <w:proofErr w:type="spellEnd"/>
      <w:r w:rsidRPr="00A30BA5">
        <w:rPr>
          <w:b/>
          <w:bCs/>
        </w:rPr>
        <w:t xml:space="preserve"> Not Spam</w:t>
      </w:r>
      <w:r w:rsidRPr="00A30BA5">
        <w:t xml:space="preserve"> by randomly selecting 2 emails:</w:t>
      </w:r>
    </w:p>
    <w:p w14:paraId="491A2277" w14:textId="77777777" w:rsidR="00A30BA5" w:rsidRPr="00A30BA5" w:rsidRDefault="00A30BA5" w:rsidP="00A30BA5">
      <w:pPr>
        <w:numPr>
          <w:ilvl w:val="1"/>
          <w:numId w:val="5"/>
        </w:numPr>
      </w:pPr>
      <w:r w:rsidRPr="00A30BA5">
        <w:t xml:space="preserve">Not Spam after </w:t>
      </w:r>
      <w:proofErr w:type="spellStart"/>
      <w:r w:rsidRPr="00A30BA5">
        <w:t>downsampling</w:t>
      </w:r>
      <w:proofErr w:type="spellEnd"/>
      <w:r w:rsidRPr="00A30BA5">
        <w:t>: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 xml:space="preserve">8. What is data leakage and how we can </w:t>
      </w:r>
      <w:proofErr w:type="gramStart"/>
      <w:r w:rsidRPr="0004704E">
        <w:rPr>
          <w:b/>
          <w:bCs/>
          <w:sz w:val="28"/>
          <w:szCs w:val="28"/>
        </w:rPr>
        <w:t>found</w:t>
      </w:r>
      <w:proofErr w:type="gramEnd"/>
      <w:r w:rsidRPr="0004704E">
        <w:rPr>
          <w:b/>
          <w:bCs/>
          <w:sz w:val="28"/>
          <w:szCs w:val="28"/>
        </w:rPr>
        <w:t xml:space="preserve">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mean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3156ECD7" w:rsidR="008540DA" w:rsidRDefault="008540DA" w:rsidP="00A30BA5">
      <w:pPr>
        <w:rPr>
          <w:b/>
          <w:bCs/>
        </w:rPr>
      </w:pPr>
      <w:r>
        <w:rPr>
          <w:b/>
          <w:bCs/>
        </w:rPr>
        <w:t>EXAMPLE FOR LA</w:t>
      </w:r>
      <w:r w:rsidR="001856C6">
        <w:rPr>
          <w:b/>
          <w:bCs/>
        </w:rPr>
        <w:t>S</w:t>
      </w:r>
      <w:r>
        <w:rPr>
          <w:b/>
          <w:bCs/>
        </w:rPr>
        <w:t>T FOUR</w:t>
      </w:r>
    </w:p>
    <w:p w14:paraId="2D6F82DE" w14:textId="1ADF0344" w:rsidR="008540DA" w:rsidRDefault="008540DA" w:rsidP="00A30BA5">
      <w:pPr>
        <w:rPr>
          <w:b/>
          <w:bCs/>
        </w:rPr>
      </w:pPr>
      <w:r w:rsidRPr="008540DA">
        <w:rPr>
          <w:b/>
          <w:bCs/>
          <w:noProof/>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noProof/>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noProof/>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509396C0" w14:textId="77777777" w:rsidR="00DA3754" w:rsidRDefault="00DA3754" w:rsidP="00DE6EA9">
      <w:r w:rsidRPr="00DA3754">
        <w:rPr>
          <w:b/>
          <w:bCs/>
          <w:sz w:val="28"/>
          <w:szCs w:val="28"/>
        </w:rPr>
        <w:lastRenderedPageBreak/>
        <w:t>11. What are some of the hyperparameters of the random forest regressor which help to avoid overfitting?</w:t>
      </w:r>
      <w:r w:rsidRPr="00DA3754">
        <w:t xml:space="preserve"> </w:t>
      </w:r>
    </w:p>
    <w:p w14:paraId="4D6659E7" w14:textId="77777777" w:rsidR="00DA3754" w:rsidRDefault="00DA3754" w:rsidP="00DE6EA9">
      <w:r w:rsidRPr="00DA3754">
        <w:t xml:space="preserve">The most important hyperparameters of a Random Forest are: </w:t>
      </w:r>
    </w:p>
    <w:p w14:paraId="43793C45" w14:textId="77777777" w:rsidR="00DA3754" w:rsidRDefault="00DA3754" w:rsidP="00DE6EA9">
      <w:proofErr w:type="spellStart"/>
      <w:r w:rsidRPr="00DA3754">
        <w:t>max_depth</w:t>
      </w:r>
      <w:proofErr w:type="spellEnd"/>
      <w:r w:rsidRPr="00DA3754">
        <w:t xml:space="preserve">: Sometimes the larger depth of the tree can create overfitting. To overcome it, the depth should be limited. </w:t>
      </w:r>
    </w:p>
    <w:p w14:paraId="21DF3179" w14:textId="77777777" w:rsidR="00DA3754" w:rsidRDefault="00DA3754" w:rsidP="00DE6EA9">
      <w:r w:rsidRPr="00DA3754">
        <w:t>n-estimator: It is the number of decision trees we want in our forest.</w:t>
      </w:r>
      <w:r>
        <w:t xml:space="preserve"> </w:t>
      </w:r>
    </w:p>
    <w:p w14:paraId="208B23B8" w14:textId="1D09F3EB" w:rsidR="00A30BA5" w:rsidRDefault="00DA3754" w:rsidP="00DE6EA9">
      <w:proofErr w:type="spellStart"/>
      <w:r w:rsidRPr="00DA3754">
        <w:t>max_leaf_nodes</w:t>
      </w:r>
      <w:proofErr w:type="spellEnd"/>
      <w:r w:rsidRPr="00DA3754">
        <w:t>: It helps the model to control the splitting of the nodes and in turn, the depth of the model is also restricted</w:t>
      </w:r>
    </w:p>
    <w:p w14:paraId="151C4C2C" w14:textId="3676486A" w:rsidR="00C663C2" w:rsidRDefault="00C663C2" w:rsidP="00DE6EA9">
      <w:r w:rsidRPr="00C663C2">
        <w:rPr>
          <w:noProof/>
        </w:rPr>
        <w:drawing>
          <wp:inline distT="0" distB="0" distL="0" distR="0" wp14:anchorId="72C4E698" wp14:editId="03A2F4C0">
            <wp:extent cx="4648200" cy="1585105"/>
            <wp:effectExtent l="0" t="0" r="0" b="0"/>
            <wp:docPr id="12753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70119" name=""/>
                    <pic:cNvPicPr/>
                  </pic:nvPicPr>
                  <pic:blipFill>
                    <a:blip r:embed="rId16"/>
                    <a:stretch>
                      <a:fillRect/>
                    </a:stretch>
                  </pic:blipFill>
                  <pic:spPr>
                    <a:xfrm>
                      <a:off x="0" y="0"/>
                      <a:ext cx="4656690" cy="1588000"/>
                    </a:xfrm>
                    <a:prstGeom prst="rect">
                      <a:avLst/>
                    </a:prstGeom>
                  </pic:spPr>
                </pic:pic>
              </a:graphicData>
            </a:graphic>
          </wp:inline>
        </w:drawing>
      </w:r>
    </w:p>
    <w:p w14:paraId="538BAA43" w14:textId="1FC12A35" w:rsidR="00C663C2" w:rsidRDefault="00C663C2" w:rsidP="00DE6EA9">
      <w:r w:rsidRPr="00C663C2">
        <w:rPr>
          <w:noProof/>
        </w:rPr>
        <w:drawing>
          <wp:inline distT="0" distB="0" distL="0" distR="0" wp14:anchorId="507CF6EA" wp14:editId="2DBF01BE">
            <wp:extent cx="4206240" cy="3294043"/>
            <wp:effectExtent l="0" t="0" r="3810" b="1905"/>
            <wp:docPr id="9761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6672" name=""/>
                    <pic:cNvPicPr/>
                  </pic:nvPicPr>
                  <pic:blipFill>
                    <a:blip r:embed="rId17"/>
                    <a:stretch>
                      <a:fillRect/>
                    </a:stretch>
                  </pic:blipFill>
                  <pic:spPr>
                    <a:xfrm>
                      <a:off x="0" y="0"/>
                      <a:ext cx="4215218" cy="3301074"/>
                    </a:xfrm>
                    <a:prstGeom prst="rect">
                      <a:avLst/>
                    </a:prstGeom>
                  </pic:spPr>
                </pic:pic>
              </a:graphicData>
            </a:graphic>
          </wp:inline>
        </w:drawing>
      </w:r>
    </w:p>
    <w:p w14:paraId="3C1DEFC8" w14:textId="77777777" w:rsidR="008616F4" w:rsidRDefault="008616F4" w:rsidP="00DE6EA9"/>
    <w:p w14:paraId="715DDB5C" w14:textId="53D4888A" w:rsidR="008616F4" w:rsidRPr="008616F4" w:rsidRDefault="008616F4" w:rsidP="00DE6EA9">
      <w:pPr>
        <w:rPr>
          <w:b/>
          <w:bCs/>
          <w:sz w:val="28"/>
          <w:szCs w:val="28"/>
        </w:rPr>
      </w:pPr>
      <w:r w:rsidRPr="008616F4">
        <w:rPr>
          <w:b/>
          <w:bCs/>
          <w:sz w:val="28"/>
          <w:szCs w:val="28"/>
        </w:rPr>
        <w:t xml:space="preserve">12. </w:t>
      </w:r>
      <w:bookmarkStart w:id="0" w:name="_Hlk198054920"/>
      <w:r w:rsidRPr="008616F4">
        <w:rPr>
          <w:b/>
          <w:bCs/>
          <w:sz w:val="28"/>
          <w:szCs w:val="28"/>
        </w:rPr>
        <w:t xml:space="preserve">What is the bias-variance </w:t>
      </w:r>
      <w:proofErr w:type="spellStart"/>
      <w:r w:rsidRPr="008616F4">
        <w:rPr>
          <w:b/>
          <w:bCs/>
          <w:sz w:val="28"/>
          <w:szCs w:val="28"/>
        </w:rPr>
        <w:t>tradeoff</w:t>
      </w:r>
      <w:proofErr w:type="spellEnd"/>
      <w:r w:rsidRPr="008616F4">
        <w:rPr>
          <w:b/>
          <w:bCs/>
          <w:sz w:val="28"/>
          <w:szCs w:val="28"/>
        </w:rPr>
        <w:t>?</w:t>
      </w:r>
    </w:p>
    <w:p w14:paraId="71F45072" w14:textId="77777777" w:rsidR="008616F4" w:rsidRDefault="008616F4" w:rsidP="00DE6EA9">
      <w:r w:rsidRPr="008616F4">
        <w:t xml:space="preserve">First, let’s understand what is bias and variance: </w:t>
      </w:r>
    </w:p>
    <w:p w14:paraId="732A1AB1" w14:textId="3B6FF224" w:rsidR="008616F4" w:rsidRDefault="008616F4" w:rsidP="00DE6EA9">
      <w:r w:rsidRPr="00DD1722">
        <w:rPr>
          <w:b/>
          <w:bCs/>
        </w:rPr>
        <w:t>Bias</w:t>
      </w:r>
      <w:r w:rsidRPr="008616F4">
        <w:t xml:space="preserve"> refers to the </w:t>
      </w:r>
      <w:r w:rsidRPr="00DD1722">
        <w:rPr>
          <w:b/>
          <w:bCs/>
        </w:rPr>
        <w:t>difference between the actual values and the predicted values</w:t>
      </w:r>
      <w:r w:rsidRPr="008616F4">
        <w:t xml:space="preserve"> by the model. </w:t>
      </w:r>
      <w:r w:rsidRPr="00DD1722">
        <w:rPr>
          <w:b/>
          <w:bCs/>
        </w:rPr>
        <w:t xml:space="preserve">Low bias </w:t>
      </w:r>
      <w:r w:rsidRPr="008616F4">
        <w:t xml:space="preserve">means the model </w:t>
      </w:r>
      <w:r w:rsidRPr="00080165">
        <w:rPr>
          <w:b/>
          <w:bCs/>
        </w:rPr>
        <w:t>has learned the pattern</w:t>
      </w:r>
      <w:r w:rsidRPr="008616F4">
        <w:t xml:space="preserve"> in the data and </w:t>
      </w:r>
      <w:r w:rsidRPr="00080165">
        <w:rPr>
          <w:b/>
          <w:bCs/>
        </w:rPr>
        <w:t>high bias</w:t>
      </w:r>
      <w:r w:rsidRPr="008616F4">
        <w:t xml:space="preserve"> means the model is </w:t>
      </w:r>
      <w:r w:rsidRPr="00080165">
        <w:rPr>
          <w:b/>
          <w:bCs/>
        </w:rPr>
        <w:t xml:space="preserve">unable to learn the patterns </w:t>
      </w:r>
      <w:r w:rsidRPr="008616F4">
        <w:t xml:space="preserve">present in the data </w:t>
      </w:r>
      <w:proofErr w:type="spellStart"/>
      <w:r w:rsidRPr="008616F4">
        <w:t>i.e</w:t>
      </w:r>
      <w:proofErr w:type="spellEnd"/>
      <w:r w:rsidRPr="008616F4">
        <w:t xml:space="preserve"> the underfitting. </w:t>
      </w:r>
      <w:r w:rsidR="00AD0247">
        <w:t xml:space="preserve">It will </w:t>
      </w:r>
      <w:r w:rsidR="00AD0247" w:rsidRPr="00AD0247">
        <w:rPr>
          <w:b/>
          <w:bCs/>
        </w:rPr>
        <w:t>occur training dataset</w:t>
      </w:r>
    </w:p>
    <w:p w14:paraId="2690A883" w14:textId="0E9E4D1E" w:rsidR="008616F4" w:rsidRDefault="008616F4" w:rsidP="00DE6EA9">
      <w:pPr>
        <w:rPr>
          <w:b/>
          <w:bCs/>
        </w:rPr>
      </w:pPr>
      <w:r w:rsidRPr="00080165">
        <w:rPr>
          <w:b/>
          <w:bCs/>
        </w:rPr>
        <w:lastRenderedPageBreak/>
        <w:t>Variance</w:t>
      </w:r>
      <w:r w:rsidRPr="008616F4">
        <w:t xml:space="preserve"> refers to the </w:t>
      </w:r>
      <w:r w:rsidRPr="00080165">
        <w:rPr>
          <w:b/>
          <w:bCs/>
        </w:rPr>
        <w:t xml:space="preserve">change in accuracy of the model’s prediction </w:t>
      </w:r>
      <w:r w:rsidRPr="008616F4">
        <w:t xml:space="preserve">on which the </w:t>
      </w:r>
      <w:r w:rsidRPr="00080165">
        <w:rPr>
          <w:b/>
          <w:bCs/>
        </w:rPr>
        <w:t>model has not been trained.</w:t>
      </w:r>
      <w:r w:rsidRPr="008616F4">
        <w:t xml:space="preserve"> </w:t>
      </w:r>
      <w:r w:rsidR="00AD0247">
        <w:t xml:space="preserve">Variance is </w:t>
      </w:r>
      <w:proofErr w:type="gramStart"/>
      <w:r w:rsidR="00AD0247" w:rsidRPr="00AD0247">
        <w:rPr>
          <w:b/>
          <w:bCs/>
        </w:rPr>
        <w:t>occur</w:t>
      </w:r>
      <w:proofErr w:type="gramEnd"/>
      <w:r w:rsidR="00AD0247" w:rsidRPr="00AD0247">
        <w:rPr>
          <w:b/>
          <w:bCs/>
        </w:rPr>
        <w:t xml:space="preserve"> on test data</w:t>
      </w:r>
      <w:r w:rsidR="00AD0247">
        <w:t xml:space="preserve">, </w:t>
      </w:r>
      <w:r w:rsidRPr="00080165">
        <w:rPr>
          <w:b/>
          <w:bCs/>
        </w:rPr>
        <w:t>Low variance</w:t>
      </w:r>
      <w:r w:rsidRPr="008616F4">
        <w:t xml:space="preserve"> is a </w:t>
      </w:r>
      <w:r w:rsidRPr="00080165">
        <w:rPr>
          <w:b/>
          <w:bCs/>
        </w:rPr>
        <w:t>good case</w:t>
      </w:r>
      <w:r w:rsidRPr="008616F4">
        <w:t xml:space="preserve"> but </w:t>
      </w:r>
      <w:r w:rsidRPr="00080165">
        <w:rPr>
          <w:b/>
          <w:bCs/>
        </w:rPr>
        <w:t>high variance</w:t>
      </w:r>
      <w:r w:rsidRPr="008616F4">
        <w:t xml:space="preserve"> means that the </w:t>
      </w:r>
      <w:r w:rsidRPr="00080165">
        <w:rPr>
          <w:b/>
          <w:bCs/>
        </w:rPr>
        <w:t>performance of the training data and the validation data vary a lot.</w:t>
      </w:r>
      <w:r w:rsidRPr="008616F4">
        <w:t xml:space="preserve"> If the </w:t>
      </w:r>
      <w:r w:rsidRPr="00080165">
        <w:rPr>
          <w:b/>
          <w:bCs/>
        </w:rPr>
        <w:t xml:space="preserve">bias is too low </w:t>
      </w:r>
      <w:r w:rsidRPr="008616F4">
        <w:t xml:space="preserve">but the </w:t>
      </w:r>
      <w:r w:rsidRPr="00080165">
        <w:rPr>
          <w:b/>
          <w:bCs/>
        </w:rPr>
        <w:t>variance is too high</w:t>
      </w:r>
      <w:r w:rsidRPr="008616F4">
        <w:t xml:space="preserve"> then that case is known as</w:t>
      </w:r>
      <w:r w:rsidRPr="00080165">
        <w:rPr>
          <w:b/>
          <w:bCs/>
        </w:rPr>
        <w:t xml:space="preserve"> overfitting</w:t>
      </w:r>
      <w:r w:rsidRPr="008616F4">
        <w:t xml:space="preserve">. So, finding a </w:t>
      </w:r>
      <w:r w:rsidRPr="00080165">
        <w:rPr>
          <w:b/>
          <w:bCs/>
        </w:rPr>
        <w:t>balance between these two situations</w:t>
      </w:r>
      <w:r w:rsidRPr="008616F4">
        <w:t xml:space="preserve"> is known as the</w:t>
      </w:r>
      <w:r w:rsidRPr="00080165">
        <w:rPr>
          <w:b/>
          <w:bCs/>
        </w:rPr>
        <w:t xml:space="preserve"> bias-variance trade-off</w:t>
      </w:r>
      <w:r w:rsidR="00AD0247">
        <w:rPr>
          <w:b/>
          <w:bCs/>
        </w:rPr>
        <w:t>.</w:t>
      </w:r>
    </w:p>
    <w:p w14:paraId="23D6D757" w14:textId="20EDC41F" w:rsidR="00AD0247" w:rsidRDefault="00AD0247" w:rsidP="00DE6EA9">
      <w:r>
        <w:rPr>
          <w:b/>
          <w:bCs/>
        </w:rPr>
        <w:t xml:space="preserve">NOTE: </w:t>
      </w:r>
      <w:r>
        <w:t>If Bias increases then variance decrease</w:t>
      </w:r>
    </w:p>
    <w:p w14:paraId="31B59DA1" w14:textId="73B31F8D" w:rsidR="00AD0247" w:rsidRPr="00AD0247" w:rsidRDefault="00AD0247" w:rsidP="00DE6EA9">
      <w:r>
        <w:t xml:space="preserve">            If Variance increases then bias decrease</w:t>
      </w:r>
      <w:bookmarkEnd w:id="0"/>
    </w:p>
    <w:p w14:paraId="5EBA0A76" w14:textId="77777777" w:rsidR="00E455D2" w:rsidRDefault="00E455D2" w:rsidP="00DE6EA9"/>
    <w:p w14:paraId="05872AA0" w14:textId="77777777" w:rsidR="00E455D2" w:rsidRPr="00E455D2" w:rsidRDefault="00E455D2" w:rsidP="00DE6EA9">
      <w:pPr>
        <w:rPr>
          <w:sz w:val="28"/>
          <w:szCs w:val="28"/>
        </w:rPr>
      </w:pPr>
      <w:r w:rsidRPr="00E455D2">
        <w:rPr>
          <w:b/>
          <w:bCs/>
          <w:sz w:val="28"/>
          <w:szCs w:val="28"/>
        </w:rPr>
        <w:t>13. Is it always necessary to use an 80:20 ratio for the train test split?</w:t>
      </w:r>
      <w:r w:rsidRPr="00E455D2">
        <w:rPr>
          <w:sz w:val="28"/>
          <w:szCs w:val="28"/>
        </w:rPr>
        <w:t xml:space="preserve"> </w:t>
      </w:r>
    </w:p>
    <w:p w14:paraId="5EBD8CF6" w14:textId="5AD3AC55" w:rsidR="00E455D2" w:rsidRDefault="00E455D2" w:rsidP="00DE6EA9">
      <w:r w:rsidRPr="00E455D2">
        <w:t xml:space="preserve">No, there is no such necessary condition that the data must be split into 80:20 ratio. The main purpose of the splitting is to have some data which the model has not seen previously so, that we can evaluate the performance of the model. If the dataset contains let’s say 50,000 rows of </w:t>
      </w:r>
      <w:proofErr w:type="gramStart"/>
      <w:r w:rsidRPr="00E455D2">
        <w:t>data</w:t>
      </w:r>
      <w:proofErr w:type="gramEnd"/>
      <w:r w:rsidRPr="00E455D2">
        <w:t xml:space="preserve"> then only 1000 or maybe 2000 rows of data is enough to evaluate the model’s performance.</w:t>
      </w:r>
    </w:p>
    <w:p w14:paraId="3C3CEF00" w14:textId="77777777" w:rsidR="002E4776" w:rsidRDefault="002E4776" w:rsidP="00DE6EA9"/>
    <w:p w14:paraId="4C179CA7" w14:textId="1609041E" w:rsidR="002E4776" w:rsidRPr="002E4776" w:rsidRDefault="002E4776" w:rsidP="00DE6EA9">
      <w:pPr>
        <w:rPr>
          <w:b/>
          <w:bCs/>
          <w:sz w:val="28"/>
          <w:szCs w:val="28"/>
        </w:rPr>
      </w:pPr>
      <w:r w:rsidRPr="002E4776">
        <w:rPr>
          <w:b/>
          <w:bCs/>
          <w:sz w:val="28"/>
          <w:szCs w:val="28"/>
        </w:rPr>
        <w:t>14. What is PCA?</w:t>
      </w:r>
    </w:p>
    <w:p w14:paraId="06DB9183" w14:textId="559F36E9" w:rsidR="000F4616" w:rsidRDefault="002E4776" w:rsidP="00DE6EA9">
      <w:r w:rsidRPr="002E4776">
        <w:t xml:space="preserve">Principal Component Analysis (PCA) is an unsupervised machine learning technique used for dimensionality reduction. It reduces the number of features in a dataset while preserving most of its variance—often around 95%. This helps simplify the data, making it easier to visualize, </w:t>
      </w:r>
      <w:proofErr w:type="spellStart"/>
      <w:r w:rsidRPr="002E4776">
        <w:t>analyze</w:t>
      </w:r>
      <w:proofErr w:type="spellEnd"/>
      <w:r w:rsidRPr="002E4776">
        <w:t>, or use in other algorithms. PCA is especially useful for high-dimensional data and is commonly applied in tasks like image compression and data visualization.</w:t>
      </w:r>
    </w:p>
    <w:p w14:paraId="6A6C3E4E" w14:textId="77777777" w:rsidR="000F4616" w:rsidRPr="000F4616" w:rsidRDefault="000F4616" w:rsidP="00DE6EA9">
      <w:pPr>
        <w:rPr>
          <w:b/>
          <w:bCs/>
          <w:sz w:val="28"/>
          <w:szCs w:val="28"/>
        </w:rPr>
      </w:pPr>
      <w:r w:rsidRPr="000F4616">
        <w:rPr>
          <w:b/>
          <w:bCs/>
          <w:sz w:val="28"/>
          <w:szCs w:val="28"/>
        </w:rPr>
        <w:t xml:space="preserve">15. What is one-shot learning? </w:t>
      </w:r>
    </w:p>
    <w:p w14:paraId="6E3733D6" w14:textId="2E2C0944" w:rsidR="000F4616" w:rsidRDefault="000F4616" w:rsidP="00DE6EA9">
      <w:r w:rsidRPr="000F4616">
        <w:t>One-shot learning is a concept in machine learning where the model is trained to recognize the patterns in datasets from a single example instead of training on large datasets. This is useful when we haven’t large datasets. It is applied to find the similarity and dissimilarities between the two images.</w:t>
      </w:r>
    </w:p>
    <w:p w14:paraId="1C234F4F" w14:textId="244271F8" w:rsidR="00C34E6E" w:rsidRPr="00C34E6E" w:rsidRDefault="00C34E6E" w:rsidP="00DE6EA9">
      <w:pPr>
        <w:rPr>
          <w:b/>
          <w:bCs/>
          <w:sz w:val="28"/>
          <w:szCs w:val="28"/>
        </w:rPr>
      </w:pPr>
      <w:r w:rsidRPr="00C34E6E">
        <w:rPr>
          <w:b/>
          <w:bCs/>
          <w:sz w:val="28"/>
          <w:szCs w:val="28"/>
        </w:rPr>
        <w:t xml:space="preserve">16. What is the difference between Manhattan Distance and Euclidean distance? </w:t>
      </w:r>
    </w:p>
    <w:p w14:paraId="361A8441" w14:textId="77777777" w:rsidR="00C34E6E" w:rsidRDefault="00C34E6E" w:rsidP="00DE6EA9">
      <w:r w:rsidRPr="00C34E6E">
        <w:t xml:space="preserve">Both Manhattan Distance and Euclidean distance are two distance measurement techniques.  </w:t>
      </w:r>
      <w:r w:rsidRPr="00C34E6E">
        <w:rPr>
          <w:b/>
          <w:bCs/>
        </w:rPr>
        <w:t>Manhattan Distance (MD)</w:t>
      </w:r>
      <w:r w:rsidRPr="00C34E6E">
        <w:t xml:space="preserve"> is calculated as the </w:t>
      </w:r>
      <w:r w:rsidRPr="00C34E6E">
        <w:rPr>
          <w:b/>
          <w:bCs/>
        </w:rPr>
        <w:t>sum of absolute differences between the coordinates of two points</w:t>
      </w:r>
      <w:r w:rsidRPr="00C34E6E">
        <w:t xml:space="preserve"> along each dimension.  </w:t>
      </w:r>
    </w:p>
    <w:p w14:paraId="57EE6835" w14:textId="77777777" w:rsidR="00C34E6E" w:rsidRDefault="00C34E6E" w:rsidP="00DE6EA9">
      <w:r w:rsidRPr="00C34E6E">
        <w:t xml:space="preserve">MD= x–x + </w:t>
      </w:r>
      <w:r w:rsidRPr="00C34E6E">
        <w:rPr>
          <w:rFonts w:ascii="Cambria Math" w:hAnsi="Cambria Math" w:cs="Cambria Math"/>
        </w:rPr>
        <w:t>∣</w:t>
      </w:r>
      <w:r w:rsidRPr="00C34E6E">
        <w:t xml:space="preserve"> 1 2</w:t>
      </w:r>
      <w:r w:rsidRPr="00C34E6E">
        <w:rPr>
          <w:rFonts w:ascii="Cambria Math" w:hAnsi="Cambria Math" w:cs="Cambria Math"/>
        </w:rPr>
        <w:t>∣</w:t>
      </w:r>
      <w:r w:rsidRPr="00C34E6E">
        <w:rPr>
          <w:rFonts w:ascii="Calibri" w:hAnsi="Calibri" w:cs="Calibri"/>
        </w:rPr>
        <w:t> </w:t>
      </w:r>
      <w:r w:rsidRPr="00C34E6E">
        <w:t xml:space="preserve">y </w:t>
      </w:r>
      <w:r w:rsidRPr="00C34E6E">
        <w:rPr>
          <w:rFonts w:ascii="Calibri" w:hAnsi="Calibri" w:cs="Calibri"/>
        </w:rPr>
        <w:t>−</w:t>
      </w:r>
      <w:r w:rsidRPr="00C34E6E">
        <w:t xml:space="preserve">y </w:t>
      </w:r>
      <w:r w:rsidRPr="00C34E6E">
        <w:rPr>
          <w:rFonts w:ascii="Cambria Math" w:hAnsi="Cambria Math" w:cs="Cambria Math"/>
        </w:rPr>
        <w:t>∣</w:t>
      </w:r>
      <w:r w:rsidRPr="00C34E6E">
        <w:t xml:space="preserve"> 1 2 </w:t>
      </w:r>
      <w:r w:rsidRPr="00C34E6E">
        <w:rPr>
          <w:rFonts w:ascii="Cambria Math" w:hAnsi="Cambria Math" w:cs="Cambria Math"/>
        </w:rPr>
        <w:t>∣</w:t>
      </w:r>
      <w:r w:rsidRPr="00C34E6E">
        <w:t xml:space="preserve"> </w:t>
      </w:r>
    </w:p>
    <w:p w14:paraId="2DC0457E" w14:textId="77777777" w:rsidR="00C34E6E" w:rsidRDefault="00C34E6E" w:rsidP="00DE6EA9">
      <w:r w:rsidRPr="00C34E6E">
        <w:rPr>
          <w:b/>
          <w:bCs/>
        </w:rPr>
        <w:t>Euclidean Distance (ED)</w:t>
      </w:r>
      <w:r w:rsidRPr="00C34E6E">
        <w:t xml:space="preserve"> is calculated as the </w:t>
      </w:r>
      <w:r w:rsidRPr="00C34E6E">
        <w:rPr>
          <w:b/>
          <w:bCs/>
        </w:rPr>
        <w:t>square root of the sum of squared differences between the coordinates of two points</w:t>
      </w:r>
      <w:r w:rsidRPr="00C34E6E">
        <w:t xml:space="preserve"> along each dimension. </w:t>
      </w:r>
    </w:p>
    <w:p w14:paraId="05F56D78" w14:textId="77777777" w:rsidR="00C34E6E" w:rsidRDefault="00C34E6E" w:rsidP="00DE6EA9">
      <w:r w:rsidRPr="00C34E6E">
        <w:t>ED= x</w:t>
      </w:r>
      <w:r w:rsidRPr="00C34E6E">
        <w:rPr>
          <w:rFonts w:ascii="Calibri" w:hAnsi="Calibri" w:cs="Calibri"/>
        </w:rPr>
        <w:t>–</w:t>
      </w:r>
      <w:r w:rsidRPr="00C34E6E">
        <w:t xml:space="preserve">x + y </w:t>
      </w:r>
      <w:r w:rsidRPr="00C34E6E">
        <w:rPr>
          <w:rFonts w:ascii="Calibri" w:hAnsi="Calibri" w:cs="Calibri"/>
        </w:rPr>
        <w:t>−</w:t>
      </w:r>
      <w:r w:rsidRPr="00C34E6E">
        <w:t xml:space="preserve">y </w:t>
      </w:r>
      <w:proofErr w:type="gramStart"/>
      <w:r w:rsidRPr="00C34E6E">
        <w:t>( 1</w:t>
      </w:r>
      <w:proofErr w:type="gramEnd"/>
      <w:r w:rsidRPr="00C34E6E">
        <w:t xml:space="preserve"> 2)2 </w:t>
      </w:r>
      <w:proofErr w:type="gramStart"/>
      <w:r w:rsidRPr="00C34E6E">
        <w:t>( 1</w:t>
      </w:r>
      <w:proofErr w:type="gramEnd"/>
      <w:r w:rsidRPr="00C34E6E">
        <w:t xml:space="preserve"> 2)2 </w:t>
      </w:r>
    </w:p>
    <w:p w14:paraId="306C2C9C" w14:textId="4436D0CF" w:rsidR="00C34E6E" w:rsidRDefault="00C34E6E" w:rsidP="00DE6EA9">
      <w:r w:rsidRPr="00C34E6E">
        <w:t>Generally, these two metrics are used to evaluate the effectiveness of the clusters formed by a clustering algorithm.</w:t>
      </w:r>
    </w:p>
    <w:p w14:paraId="4F558DC6" w14:textId="77777777" w:rsidR="006E1C09" w:rsidRPr="006E1C09" w:rsidRDefault="006E1C09" w:rsidP="00DE6EA9">
      <w:pPr>
        <w:rPr>
          <w:b/>
          <w:bCs/>
          <w:sz w:val="28"/>
          <w:szCs w:val="28"/>
        </w:rPr>
      </w:pPr>
    </w:p>
    <w:p w14:paraId="700118D7" w14:textId="628674BB" w:rsidR="006E1C09" w:rsidRDefault="006E1C09" w:rsidP="00DE6EA9">
      <w:pPr>
        <w:rPr>
          <w:b/>
          <w:bCs/>
          <w:sz w:val="28"/>
          <w:szCs w:val="28"/>
        </w:rPr>
      </w:pPr>
      <w:r w:rsidRPr="006E1C09">
        <w:rPr>
          <w:b/>
          <w:bCs/>
          <w:sz w:val="28"/>
          <w:szCs w:val="28"/>
        </w:rPr>
        <w:lastRenderedPageBreak/>
        <w:t>17. Difference Between AI, ML, and DL</w:t>
      </w:r>
    </w:p>
    <w:p w14:paraId="727E3532" w14:textId="7A318CED" w:rsidR="006E1C09" w:rsidRDefault="006E1C09" w:rsidP="00DE6EA9">
      <w:pPr>
        <w:rPr>
          <w:b/>
          <w:bCs/>
          <w:sz w:val="28"/>
          <w:szCs w:val="28"/>
        </w:rPr>
      </w:pPr>
      <w:r w:rsidRPr="006E1C09">
        <w:rPr>
          <w:b/>
          <w:bCs/>
          <w:noProof/>
          <w:sz w:val="28"/>
          <w:szCs w:val="28"/>
        </w:rPr>
        <w:drawing>
          <wp:inline distT="0" distB="0" distL="0" distR="0" wp14:anchorId="59F84FF7" wp14:editId="2A9179B6">
            <wp:extent cx="3909060" cy="2029454"/>
            <wp:effectExtent l="0" t="0" r="0" b="9525"/>
            <wp:docPr id="82056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65859" name=""/>
                    <pic:cNvPicPr/>
                  </pic:nvPicPr>
                  <pic:blipFill>
                    <a:blip r:embed="rId18"/>
                    <a:stretch>
                      <a:fillRect/>
                    </a:stretch>
                  </pic:blipFill>
                  <pic:spPr>
                    <a:xfrm>
                      <a:off x="0" y="0"/>
                      <a:ext cx="3918106" cy="2034150"/>
                    </a:xfrm>
                    <a:prstGeom prst="rect">
                      <a:avLst/>
                    </a:prstGeom>
                  </pic:spPr>
                </pic:pic>
              </a:graphicData>
            </a:graphic>
          </wp:inline>
        </w:drawing>
      </w:r>
    </w:p>
    <w:p w14:paraId="048D47F8" w14:textId="59DF53C6" w:rsidR="006E1C09" w:rsidRDefault="006E1C09" w:rsidP="00DE6EA9">
      <w:pPr>
        <w:rPr>
          <w:b/>
          <w:bCs/>
          <w:sz w:val="28"/>
          <w:szCs w:val="28"/>
        </w:rPr>
      </w:pPr>
      <w:r w:rsidRPr="006E1C09">
        <w:rPr>
          <w:b/>
          <w:bCs/>
          <w:noProof/>
          <w:sz w:val="28"/>
          <w:szCs w:val="28"/>
        </w:rPr>
        <w:drawing>
          <wp:inline distT="0" distB="0" distL="0" distR="0" wp14:anchorId="679DB66F" wp14:editId="2935216D">
            <wp:extent cx="4183380" cy="1531522"/>
            <wp:effectExtent l="0" t="0" r="7620" b="0"/>
            <wp:docPr id="196838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84727" name=""/>
                    <pic:cNvPicPr/>
                  </pic:nvPicPr>
                  <pic:blipFill>
                    <a:blip r:embed="rId19"/>
                    <a:stretch>
                      <a:fillRect/>
                    </a:stretch>
                  </pic:blipFill>
                  <pic:spPr>
                    <a:xfrm>
                      <a:off x="0" y="0"/>
                      <a:ext cx="4198152" cy="1536930"/>
                    </a:xfrm>
                    <a:prstGeom prst="rect">
                      <a:avLst/>
                    </a:prstGeom>
                  </pic:spPr>
                </pic:pic>
              </a:graphicData>
            </a:graphic>
          </wp:inline>
        </w:drawing>
      </w:r>
    </w:p>
    <w:p w14:paraId="77F74DB5" w14:textId="5833A5C2" w:rsidR="006E1C09" w:rsidRDefault="006E1C09" w:rsidP="00DE6EA9">
      <w:pPr>
        <w:rPr>
          <w:b/>
          <w:bCs/>
          <w:sz w:val="28"/>
          <w:szCs w:val="28"/>
        </w:rPr>
      </w:pPr>
      <w:r w:rsidRPr="006E1C09">
        <w:rPr>
          <w:b/>
          <w:bCs/>
          <w:noProof/>
          <w:sz w:val="28"/>
          <w:szCs w:val="28"/>
        </w:rPr>
        <w:drawing>
          <wp:inline distT="0" distB="0" distL="0" distR="0" wp14:anchorId="506AE88E" wp14:editId="44E42EB5">
            <wp:extent cx="3672840" cy="1403787"/>
            <wp:effectExtent l="0" t="0" r="3810" b="6350"/>
            <wp:docPr id="158487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1079" name=""/>
                    <pic:cNvPicPr/>
                  </pic:nvPicPr>
                  <pic:blipFill>
                    <a:blip r:embed="rId20"/>
                    <a:stretch>
                      <a:fillRect/>
                    </a:stretch>
                  </pic:blipFill>
                  <pic:spPr>
                    <a:xfrm>
                      <a:off x="0" y="0"/>
                      <a:ext cx="3680171" cy="1406589"/>
                    </a:xfrm>
                    <a:prstGeom prst="rect">
                      <a:avLst/>
                    </a:prstGeom>
                  </pic:spPr>
                </pic:pic>
              </a:graphicData>
            </a:graphic>
          </wp:inline>
        </w:drawing>
      </w:r>
    </w:p>
    <w:p w14:paraId="346FAD8D" w14:textId="350A993D" w:rsidR="00AD43DD" w:rsidRDefault="00AD43DD" w:rsidP="00DE6EA9">
      <w:pPr>
        <w:rPr>
          <w:b/>
          <w:bCs/>
          <w:sz w:val="28"/>
          <w:szCs w:val="28"/>
        </w:rPr>
      </w:pPr>
      <w:r>
        <w:rPr>
          <w:b/>
          <w:bCs/>
          <w:sz w:val="28"/>
          <w:szCs w:val="28"/>
        </w:rPr>
        <w:t>18. Difference between One Hot Encoding and Ordinal Encoding</w:t>
      </w:r>
    </w:p>
    <w:p w14:paraId="18D82930" w14:textId="77777777" w:rsidR="00AD43DD" w:rsidRPr="00AD43DD" w:rsidRDefault="00AD43DD" w:rsidP="00AD43DD">
      <w:r w:rsidRPr="00AD43DD">
        <w:t>Both one</w:t>
      </w:r>
      <w:r w:rsidRPr="00AD43DD">
        <w:noBreakHyphen/>
        <w:t>hot encoding and ordinal encoding transform categorical features into numbers, but they serve different situations:</w:t>
      </w:r>
    </w:p>
    <w:p w14:paraId="37B0C8F1" w14:textId="77777777" w:rsidR="00AD43DD" w:rsidRPr="00AD43DD" w:rsidRDefault="00AD43DD" w:rsidP="00AD43DD">
      <w:pPr>
        <w:numPr>
          <w:ilvl w:val="0"/>
          <w:numId w:val="6"/>
        </w:numPr>
      </w:pPr>
      <w:r w:rsidRPr="00AD43DD">
        <w:rPr>
          <w:b/>
          <w:bCs/>
        </w:rPr>
        <w:t>One</w:t>
      </w:r>
      <w:r w:rsidRPr="00AD43DD">
        <w:rPr>
          <w:b/>
          <w:bCs/>
        </w:rPr>
        <w:noBreakHyphen/>
        <w:t>hot encoding</w:t>
      </w:r>
    </w:p>
    <w:p w14:paraId="1419895D" w14:textId="77777777" w:rsidR="00AD43DD" w:rsidRPr="00AD43DD" w:rsidRDefault="00AD43DD" w:rsidP="00AD43DD">
      <w:pPr>
        <w:numPr>
          <w:ilvl w:val="1"/>
          <w:numId w:val="6"/>
        </w:numPr>
      </w:pPr>
      <w:r w:rsidRPr="00AD43DD">
        <w:t>Creates a separate binary column for every category.</w:t>
      </w:r>
    </w:p>
    <w:p w14:paraId="32B77706" w14:textId="77777777" w:rsidR="00AD43DD" w:rsidRPr="00AD43DD" w:rsidRDefault="00AD43DD" w:rsidP="00AD43DD">
      <w:pPr>
        <w:numPr>
          <w:ilvl w:val="1"/>
          <w:numId w:val="6"/>
        </w:numPr>
      </w:pPr>
      <w:r w:rsidRPr="00AD43DD">
        <w:t>Each row gets a 1 in the column that matches its category and 0 in all others.</w:t>
      </w:r>
    </w:p>
    <w:p w14:paraId="435DEA89" w14:textId="77777777" w:rsidR="00AD43DD" w:rsidRPr="00AD43DD" w:rsidRDefault="00AD43DD" w:rsidP="00AD43DD">
      <w:pPr>
        <w:numPr>
          <w:ilvl w:val="1"/>
          <w:numId w:val="6"/>
        </w:numPr>
      </w:pPr>
      <w:r w:rsidRPr="00AD43DD">
        <w:t xml:space="preserve">Best for nominal data where the categories have </w:t>
      </w:r>
      <w:r w:rsidRPr="00AD43DD">
        <w:rPr>
          <w:b/>
          <w:bCs/>
        </w:rPr>
        <w:t>no inherent order</w:t>
      </w:r>
      <w:r w:rsidRPr="00AD43DD">
        <w:t>.</w:t>
      </w:r>
    </w:p>
    <w:p w14:paraId="04FB5CF2" w14:textId="77777777" w:rsidR="00AD43DD" w:rsidRPr="00AD43DD" w:rsidRDefault="00AD43DD" w:rsidP="00AD43DD">
      <w:pPr>
        <w:numPr>
          <w:ilvl w:val="0"/>
          <w:numId w:val="6"/>
        </w:numPr>
      </w:pPr>
      <w:r w:rsidRPr="00AD43DD">
        <w:rPr>
          <w:b/>
          <w:bCs/>
        </w:rPr>
        <w:t>Ordinal encoding</w:t>
      </w:r>
    </w:p>
    <w:p w14:paraId="3A2954DB" w14:textId="77777777" w:rsidR="00AD43DD" w:rsidRPr="00AD43DD" w:rsidRDefault="00AD43DD" w:rsidP="00AD43DD">
      <w:pPr>
        <w:numPr>
          <w:ilvl w:val="1"/>
          <w:numId w:val="6"/>
        </w:numPr>
      </w:pPr>
      <w:r w:rsidRPr="00AD43DD">
        <w:t>Maps each category to an integer from 0 … n</w:t>
      </w:r>
      <w:r w:rsidRPr="00AD43DD">
        <w:noBreakHyphen/>
        <w:t>1, reflecting a defined order or rank.</w:t>
      </w:r>
    </w:p>
    <w:p w14:paraId="5EA91E16" w14:textId="77777777" w:rsidR="00AD43DD" w:rsidRPr="00AD43DD" w:rsidRDefault="00AD43DD" w:rsidP="00AD43DD">
      <w:pPr>
        <w:numPr>
          <w:ilvl w:val="1"/>
          <w:numId w:val="6"/>
        </w:numPr>
      </w:pPr>
      <w:r w:rsidRPr="00AD43DD">
        <w:t>Produces a single column of ordered numeric labels.</w:t>
      </w:r>
    </w:p>
    <w:p w14:paraId="18F42B9A" w14:textId="77777777" w:rsidR="00AD43DD" w:rsidRPr="00AD43DD" w:rsidRDefault="00AD43DD" w:rsidP="00AD43DD">
      <w:pPr>
        <w:numPr>
          <w:ilvl w:val="1"/>
          <w:numId w:val="6"/>
        </w:numPr>
      </w:pPr>
      <w:r w:rsidRPr="00AD43DD">
        <w:t xml:space="preserve">Suitable when the categories have a </w:t>
      </w:r>
      <w:r w:rsidRPr="00AD43DD">
        <w:rPr>
          <w:b/>
          <w:bCs/>
        </w:rPr>
        <w:t>meaningful order</w:t>
      </w:r>
      <w:r w:rsidRPr="00AD43DD">
        <w:t>.</w:t>
      </w:r>
    </w:p>
    <w:p w14:paraId="5133E4A4" w14:textId="35EC5567" w:rsidR="00AD43DD" w:rsidRPr="00AD43DD" w:rsidRDefault="00AD43DD" w:rsidP="00DE6EA9"/>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47FD"/>
    <w:multiLevelType w:val="multilevel"/>
    <w:tmpl w:val="EE6EB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2"/>
  </w:num>
  <w:num w:numId="2" w16cid:durableId="1538541439">
    <w:abstractNumId w:val="1"/>
  </w:num>
  <w:num w:numId="3" w16cid:durableId="1565481785">
    <w:abstractNumId w:val="4"/>
  </w:num>
  <w:num w:numId="4" w16cid:durableId="1980719279">
    <w:abstractNumId w:val="3"/>
  </w:num>
  <w:num w:numId="5" w16cid:durableId="71199282">
    <w:abstractNumId w:val="5"/>
  </w:num>
  <w:num w:numId="6" w16cid:durableId="3605978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80165"/>
    <w:rsid w:val="000B5FA5"/>
    <w:rsid w:val="000C02DA"/>
    <w:rsid w:val="000C74A1"/>
    <w:rsid w:val="000F4616"/>
    <w:rsid w:val="0011617E"/>
    <w:rsid w:val="001433E0"/>
    <w:rsid w:val="00157492"/>
    <w:rsid w:val="001856C6"/>
    <w:rsid w:val="001F32F9"/>
    <w:rsid w:val="00247A03"/>
    <w:rsid w:val="00255A95"/>
    <w:rsid w:val="002E4776"/>
    <w:rsid w:val="00346F64"/>
    <w:rsid w:val="00367356"/>
    <w:rsid w:val="003A35E2"/>
    <w:rsid w:val="003E09D7"/>
    <w:rsid w:val="00491852"/>
    <w:rsid w:val="004E1F66"/>
    <w:rsid w:val="00500EC5"/>
    <w:rsid w:val="005034F3"/>
    <w:rsid w:val="0051768F"/>
    <w:rsid w:val="00517EB0"/>
    <w:rsid w:val="0052454E"/>
    <w:rsid w:val="0052580B"/>
    <w:rsid w:val="00535E60"/>
    <w:rsid w:val="005555D1"/>
    <w:rsid w:val="00584E51"/>
    <w:rsid w:val="00585DE8"/>
    <w:rsid w:val="005B6F96"/>
    <w:rsid w:val="0061561B"/>
    <w:rsid w:val="006E1C09"/>
    <w:rsid w:val="00730638"/>
    <w:rsid w:val="00792E57"/>
    <w:rsid w:val="008010DD"/>
    <w:rsid w:val="00807D6C"/>
    <w:rsid w:val="00840E52"/>
    <w:rsid w:val="008540DA"/>
    <w:rsid w:val="008616F4"/>
    <w:rsid w:val="008A4E93"/>
    <w:rsid w:val="008B2227"/>
    <w:rsid w:val="008C204E"/>
    <w:rsid w:val="008E44C6"/>
    <w:rsid w:val="008F49C7"/>
    <w:rsid w:val="0091174F"/>
    <w:rsid w:val="00930D4B"/>
    <w:rsid w:val="00A0265E"/>
    <w:rsid w:val="00A30BA5"/>
    <w:rsid w:val="00A50681"/>
    <w:rsid w:val="00A60B40"/>
    <w:rsid w:val="00AD0247"/>
    <w:rsid w:val="00AD43DD"/>
    <w:rsid w:val="00B00764"/>
    <w:rsid w:val="00B258F1"/>
    <w:rsid w:val="00B34E8D"/>
    <w:rsid w:val="00BB09F4"/>
    <w:rsid w:val="00BC52E6"/>
    <w:rsid w:val="00C174AD"/>
    <w:rsid w:val="00C234E5"/>
    <w:rsid w:val="00C34E6E"/>
    <w:rsid w:val="00C405EE"/>
    <w:rsid w:val="00C663C2"/>
    <w:rsid w:val="00C70E50"/>
    <w:rsid w:val="00C81599"/>
    <w:rsid w:val="00CA6093"/>
    <w:rsid w:val="00CD7D9C"/>
    <w:rsid w:val="00D5175F"/>
    <w:rsid w:val="00D57BEB"/>
    <w:rsid w:val="00D6112D"/>
    <w:rsid w:val="00D632B7"/>
    <w:rsid w:val="00D65B98"/>
    <w:rsid w:val="00DA3243"/>
    <w:rsid w:val="00DA3754"/>
    <w:rsid w:val="00DA3C61"/>
    <w:rsid w:val="00DC7C18"/>
    <w:rsid w:val="00DD0DA0"/>
    <w:rsid w:val="00DD1722"/>
    <w:rsid w:val="00DE6EA9"/>
    <w:rsid w:val="00E1277E"/>
    <w:rsid w:val="00E2206B"/>
    <w:rsid w:val="00E455D2"/>
    <w:rsid w:val="00EC449A"/>
    <w:rsid w:val="00ED4E7D"/>
    <w:rsid w:val="00F10288"/>
    <w:rsid w:val="00F64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601256">
      <w:bodyDiv w:val="1"/>
      <w:marLeft w:val="0"/>
      <w:marRight w:val="0"/>
      <w:marTop w:val="0"/>
      <w:marBottom w:val="0"/>
      <w:divBdr>
        <w:top w:val="none" w:sz="0" w:space="0" w:color="auto"/>
        <w:left w:val="none" w:sz="0" w:space="0" w:color="auto"/>
        <w:bottom w:val="none" w:sz="0" w:space="0" w:color="auto"/>
        <w:right w:val="none" w:sz="0" w:space="0" w:color="auto"/>
      </w:divBdr>
    </w:div>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1159928897">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525</TotalTime>
  <Pages>11</Pages>
  <Words>1798</Words>
  <Characters>10249</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60</cp:revision>
  <dcterms:created xsi:type="dcterms:W3CDTF">2025-04-17T07:07:00Z</dcterms:created>
  <dcterms:modified xsi:type="dcterms:W3CDTF">2025-05-17T11:37:00Z</dcterms:modified>
</cp:coreProperties>
</file>