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5300B" w14:textId="2B7526BE" w:rsidR="00D5175F" w:rsidRDefault="0092718A">
      <w:pPr>
        <w:rPr>
          <w:lang w:val="en-US"/>
        </w:rPr>
      </w:pPr>
      <w:r>
        <w:rPr>
          <w:lang w:val="en-US"/>
        </w:rPr>
        <w:t>Receiver operating characterizes and Area under curve are h</w:t>
      </w:r>
      <w:r w:rsidR="001B7151">
        <w:rPr>
          <w:lang w:val="en-US"/>
        </w:rPr>
        <w:t>elps to f</w:t>
      </w:r>
      <w:r w:rsidR="00F83838">
        <w:rPr>
          <w:lang w:val="en-US"/>
        </w:rPr>
        <w:t>ind</w:t>
      </w:r>
      <w:r w:rsidR="001B7151">
        <w:rPr>
          <w:lang w:val="en-US"/>
        </w:rPr>
        <w:t xml:space="preserve"> the best classifier </w:t>
      </w:r>
      <w:r w:rsidR="00BB0365">
        <w:rPr>
          <w:lang w:val="en-US"/>
        </w:rPr>
        <w:t xml:space="preserve">algorithm </w:t>
      </w:r>
      <w:r w:rsidR="001B7151">
        <w:rPr>
          <w:lang w:val="en-US"/>
        </w:rPr>
        <w:t>to build classification model.</w:t>
      </w:r>
    </w:p>
    <w:p w14:paraId="786AE23C" w14:textId="0F1E0B38" w:rsidR="002F328D" w:rsidRDefault="002F328D">
      <w:pPr>
        <w:rPr>
          <w:lang w:val="en-US"/>
        </w:rPr>
      </w:pPr>
      <w:r>
        <w:rPr>
          <w:lang w:val="en-US"/>
        </w:rPr>
        <w:t>Here we will find a value called threshold, that helps to increase, decrease the true positive and false positive values.</w:t>
      </w:r>
    </w:p>
    <w:p w14:paraId="56D2727E" w14:textId="29B34EC8" w:rsidR="002F328D" w:rsidRDefault="002F328D">
      <w:pPr>
        <w:rPr>
          <w:lang w:val="en-US"/>
        </w:rPr>
      </w:pPr>
      <w:r>
        <w:rPr>
          <w:lang w:val="en-US"/>
        </w:rPr>
        <w:t>A threshold is the center value for classification problem</w:t>
      </w:r>
    </w:p>
    <w:p w14:paraId="23DF7154" w14:textId="4B0DE172" w:rsidR="002F328D" w:rsidRDefault="002F328D">
      <w:pPr>
        <w:rPr>
          <w:lang w:val="en-US"/>
        </w:rPr>
      </w:pPr>
      <w:r w:rsidRPr="002F328D">
        <w:rPr>
          <w:b/>
          <w:bCs/>
          <w:lang w:val="en-US"/>
        </w:rPr>
        <w:t>EX</w:t>
      </w:r>
      <w:r>
        <w:rPr>
          <w:lang w:val="en-US"/>
        </w:rPr>
        <w:t>: In binary classification problem we predict labels as 0 and 1, we will conclude if the value is less than threshold then the person has no diabetes, if a value is greater than threshold then the person has no diabetes. That is what describes in below image</w:t>
      </w:r>
      <w:r w:rsidR="00F82ED8">
        <w:rPr>
          <w:lang w:val="en-US"/>
        </w:rPr>
        <w:t>, We will increase or decrease the threshold value to get good prediction</w:t>
      </w:r>
    </w:p>
    <w:p w14:paraId="07221EEC" w14:textId="70BD5696" w:rsidR="002F328D" w:rsidRDefault="002F328D">
      <w:pPr>
        <w:rPr>
          <w:lang w:val="en-US"/>
        </w:rPr>
      </w:pPr>
      <w:r w:rsidRPr="002F328D">
        <w:rPr>
          <w:lang w:val="en-US"/>
        </w:rPr>
        <w:drawing>
          <wp:inline distT="0" distB="0" distL="0" distR="0" wp14:anchorId="2AAF9C86" wp14:editId="16CA2150">
            <wp:extent cx="4678680" cy="1878522"/>
            <wp:effectExtent l="0" t="0" r="7620" b="7620"/>
            <wp:docPr id="1401199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99119" name=""/>
                    <pic:cNvPicPr/>
                  </pic:nvPicPr>
                  <pic:blipFill>
                    <a:blip r:embed="rId4"/>
                    <a:stretch>
                      <a:fillRect/>
                    </a:stretch>
                  </pic:blipFill>
                  <pic:spPr>
                    <a:xfrm>
                      <a:off x="0" y="0"/>
                      <a:ext cx="4683034" cy="1880270"/>
                    </a:xfrm>
                    <a:prstGeom prst="rect">
                      <a:avLst/>
                    </a:prstGeom>
                  </pic:spPr>
                </pic:pic>
              </a:graphicData>
            </a:graphic>
          </wp:inline>
        </w:drawing>
      </w:r>
    </w:p>
    <w:p w14:paraId="003F4E46" w14:textId="56674144" w:rsidR="00CA6EB9" w:rsidRDefault="00F82ED8">
      <w:pPr>
        <w:rPr>
          <w:lang w:val="en-US"/>
        </w:rPr>
      </w:pPr>
      <w:r>
        <w:rPr>
          <w:lang w:val="en-US"/>
        </w:rPr>
        <w:t>With</w:t>
      </w:r>
      <w:r w:rsidR="00CA6EB9">
        <w:rPr>
          <w:lang w:val="en-US"/>
        </w:rPr>
        <w:t xml:space="preserve"> </w:t>
      </w:r>
      <w:r>
        <w:rPr>
          <w:lang w:val="en-US"/>
        </w:rPr>
        <w:t>ROC curve</w:t>
      </w:r>
      <w:r w:rsidR="00CA6EB9">
        <w:rPr>
          <w:lang w:val="en-US"/>
        </w:rPr>
        <w:t xml:space="preserve"> we</w:t>
      </w:r>
      <w:r>
        <w:rPr>
          <w:lang w:val="en-US"/>
        </w:rPr>
        <w:t xml:space="preserve"> will find confusion Metrix for this each threshold</w:t>
      </w:r>
      <w:r w:rsidR="00CA6EB9">
        <w:rPr>
          <w:lang w:val="en-US"/>
        </w:rPr>
        <w:t>, the curved line are called ROC curve and the space under the curved line are called ROC, In Roc curve we will pot the True positive rate on y axis and False positive(wrong predictions) on x axis.</w:t>
      </w:r>
    </w:p>
    <w:p w14:paraId="71EBF15C" w14:textId="333251D2" w:rsidR="00F82ED8" w:rsidRDefault="00CA6EB9">
      <w:pPr>
        <w:rPr>
          <w:lang w:val="en-US"/>
        </w:rPr>
      </w:pPr>
      <w:r>
        <w:rPr>
          <w:b/>
          <w:bCs/>
          <w:lang w:val="en-US"/>
        </w:rPr>
        <w:t xml:space="preserve">NOTE: </w:t>
      </w:r>
      <w:r>
        <w:rPr>
          <w:lang w:val="en-US"/>
        </w:rPr>
        <w:t>Higher</w:t>
      </w:r>
      <w:r w:rsidR="00F82ED8">
        <w:rPr>
          <w:lang w:val="en-US"/>
        </w:rPr>
        <w:t xml:space="preserve"> </w:t>
      </w:r>
      <w:r>
        <w:rPr>
          <w:lang w:val="en-US"/>
        </w:rPr>
        <w:t>ROC value will has the good model prediction rate.</w:t>
      </w:r>
    </w:p>
    <w:p w14:paraId="6E05BCEF" w14:textId="6064B94A" w:rsidR="00CA6EB9" w:rsidRDefault="00CA6EB9">
      <w:pPr>
        <w:rPr>
          <w:lang w:val="en-US"/>
        </w:rPr>
      </w:pPr>
      <w:r>
        <w:rPr>
          <w:lang w:val="en-US"/>
        </w:rPr>
        <w:t>Following image the example of both ROC and AUC, we  saw the performance of three classification model in this image. In this way we can find the best classification model, on the below image random forest classifier has the good prediction.</w:t>
      </w:r>
    </w:p>
    <w:p w14:paraId="6DEE3554" w14:textId="0F7665E4" w:rsidR="00CA6EB9" w:rsidRDefault="00CA6EB9">
      <w:pPr>
        <w:rPr>
          <w:lang w:val="en-US"/>
        </w:rPr>
      </w:pPr>
      <w:r w:rsidRPr="00CA6EB9">
        <w:rPr>
          <w:lang w:val="en-US"/>
        </w:rPr>
        <w:drawing>
          <wp:inline distT="0" distB="0" distL="0" distR="0" wp14:anchorId="4C2F9586" wp14:editId="00CF7953">
            <wp:extent cx="5731510" cy="2809875"/>
            <wp:effectExtent l="0" t="0" r="2540" b="9525"/>
            <wp:docPr id="84990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07817" name=""/>
                    <pic:cNvPicPr/>
                  </pic:nvPicPr>
                  <pic:blipFill>
                    <a:blip r:embed="rId5"/>
                    <a:stretch>
                      <a:fillRect/>
                    </a:stretch>
                  </pic:blipFill>
                  <pic:spPr>
                    <a:xfrm>
                      <a:off x="0" y="0"/>
                      <a:ext cx="5731510" cy="2809875"/>
                    </a:xfrm>
                    <a:prstGeom prst="rect">
                      <a:avLst/>
                    </a:prstGeom>
                  </pic:spPr>
                </pic:pic>
              </a:graphicData>
            </a:graphic>
          </wp:inline>
        </w:drawing>
      </w:r>
    </w:p>
    <w:p w14:paraId="18CC706A" w14:textId="77777777" w:rsidR="00CA6EB9" w:rsidRDefault="00CA6EB9">
      <w:pPr>
        <w:rPr>
          <w:lang w:val="en-US"/>
        </w:rPr>
      </w:pPr>
    </w:p>
    <w:p w14:paraId="5147F8F8" w14:textId="77777777" w:rsidR="00CA6EB9" w:rsidRPr="001B7151" w:rsidRDefault="00CA6EB9">
      <w:pPr>
        <w:rPr>
          <w:lang w:val="en-US"/>
        </w:rPr>
      </w:pPr>
    </w:p>
    <w:sectPr w:rsidR="00CA6EB9" w:rsidRPr="001B71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F50"/>
    <w:rsid w:val="001B7151"/>
    <w:rsid w:val="00247A03"/>
    <w:rsid w:val="002F328D"/>
    <w:rsid w:val="004D1EB5"/>
    <w:rsid w:val="00516F50"/>
    <w:rsid w:val="0092718A"/>
    <w:rsid w:val="00BB0365"/>
    <w:rsid w:val="00CA6EB9"/>
    <w:rsid w:val="00D5175F"/>
    <w:rsid w:val="00DA3C61"/>
    <w:rsid w:val="00E41A2D"/>
    <w:rsid w:val="00F82ED8"/>
    <w:rsid w:val="00F838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EA277"/>
  <w15:chartTrackingRefBased/>
  <w15:docId w15:val="{D16E0FA8-CE2B-4BF9-953B-75B83AFD7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6F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6F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6F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6F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6F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6F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6F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6F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6F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F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6F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6F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6F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6F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6F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F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F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F50"/>
    <w:rPr>
      <w:rFonts w:eastAsiaTheme="majorEastAsia" w:cstheme="majorBidi"/>
      <w:color w:val="272727" w:themeColor="text1" w:themeTint="D8"/>
    </w:rPr>
  </w:style>
  <w:style w:type="paragraph" w:styleId="Title">
    <w:name w:val="Title"/>
    <w:basedOn w:val="Normal"/>
    <w:next w:val="Normal"/>
    <w:link w:val="TitleChar"/>
    <w:uiPriority w:val="10"/>
    <w:qFormat/>
    <w:rsid w:val="00516F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6F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F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6F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F50"/>
    <w:pPr>
      <w:spacing w:before="160"/>
      <w:jc w:val="center"/>
    </w:pPr>
    <w:rPr>
      <w:i/>
      <w:iCs/>
      <w:color w:val="404040" w:themeColor="text1" w:themeTint="BF"/>
    </w:rPr>
  </w:style>
  <w:style w:type="character" w:customStyle="1" w:styleId="QuoteChar">
    <w:name w:val="Quote Char"/>
    <w:basedOn w:val="DefaultParagraphFont"/>
    <w:link w:val="Quote"/>
    <w:uiPriority w:val="29"/>
    <w:rsid w:val="00516F50"/>
    <w:rPr>
      <w:i/>
      <w:iCs/>
      <w:color w:val="404040" w:themeColor="text1" w:themeTint="BF"/>
    </w:rPr>
  </w:style>
  <w:style w:type="paragraph" w:styleId="ListParagraph">
    <w:name w:val="List Paragraph"/>
    <w:basedOn w:val="Normal"/>
    <w:uiPriority w:val="34"/>
    <w:qFormat/>
    <w:rsid w:val="00516F50"/>
    <w:pPr>
      <w:ind w:left="720"/>
      <w:contextualSpacing/>
    </w:pPr>
  </w:style>
  <w:style w:type="character" w:styleId="IntenseEmphasis">
    <w:name w:val="Intense Emphasis"/>
    <w:basedOn w:val="DefaultParagraphFont"/>
    <w:uiPriority w:val="21"/>
    <w:qFormat/>
    <w:rsid w:val="00516F50"/>
    <w:rPr>
      <w:i/>
      <w:iCs/>
      <w:color w:val="2F5496" w:themeColor="accent1" w:themeShade="BF"/>
    </w:rPr>
  </w:style>
  <w:style w:type="paragraph" w:styleId="IntenseQuote">
    <w:name w:val="Intense Quote"/>
    <w:basedOn w:val="Normal"/>
    <w:next w:val="Normal"/>
    <w:link w:val="IntenseQuoteChar"/>
    <w:uiPriority w:val="30"/>
    <w:qFormat/>
    <w:rsid w:val="00516F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6F50"/>
    <w:rPr>
      <w:i/>
      <w:iCs/>
      <w:color w:val="2F5496" w:themeColor="accent1" w:themeShade="BF"/>
    </w:rPr>
  </w:style>
  <w:style w:type="character" w:styleId="IntenseReference">
    <w:name w:val="Intense Reference"/>
    <w:basedOn w:val="DefaultParagraphFont"/>
    <w:uiPriority w:val="32"/>
    <w:qFormat/>
    <w:rsid w:val="00516F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182</Words>
  <Characters>1044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kavinthar</dc:creator>
  <cp:keywords/>
  <dc:description/>
  <cp:lastModifiedBy>raja kavinthar</cp:lastModifiedBy>
  <cp:revision>6</cp:revision>
  <dcterms:created xsi:type="dcterms:W3CDTF">2025-05-02T15:13:00Z</dcterms:created>
  <dcterms:modified xsi:type="dcterms:W3CDTF">2025-05-12T14:28:00Z</dcterms:modified>
</cp:coreProperties>
</file>