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1D144" w14:textId="0942B9E9" w:rsidR="00D5175F" w:rsidRDefault="00111DE6">
      <w:r w:rsidRPr="00111DE6">
        <w:t xml:space="preserve">Support Vector Machine (SVM) is a machine learning model that classifies data by finding the best dividing line (called a </w:t>
      </w:r>
      <w:r w:rsidRPr="00111DE6">
        <w:rPr>
          <w:b/>
          <w:bCs/>
        </w:rPr>
        <w:t>hyperplane</w:t>
      </w:r>
      <w:r w:rsidRPr="00111DE6">
        <w:t xml:space="preserve">) between different categories. If the data cannot be separated in its original form (low dimension), SVM uses </w:t>
      </w:r>
      <w:r w:rsidRPr="00111DE6">
        <w:rPr>
          <w:b/>
          <w:bCs/>
        </w:rPr>
        <w:t>kernels</w:t>
      </w:r>
      <w:r w:rsidRPr="00111DE6">
        <w:t xml:space="preserve"> to transform it into a higher-dimensional space where it becomes easier to separate. This helps SVM handle </w:t>
      </w:r>
      <w:r w:rsidRPr="00111DE6">
        <w:rPr>
          <w:b/>
          <w:bCs/>
        </w:rPr>
        <w:t>non-linear</w:t>
      </w:r>
      <w:r w:rsidRPr="00111DE6">
        <w:t xml:space="preserve"> problems.</w:t>
      </w:r>
    </w:p>
    <w:p w14:paraId="26A6329F" w14:textId="77777777" w:rsidR="00111DE6" w:rsidRPr="00111DE6" w:rsidRDefault="00111DE6" w:rsidP="00111DE6">
      <w:pPr>
        <w:rPr>
          <w:b/>
          <w:bCs/>
        </w:rPr>
      </w:pPr>
      <w:r w:rsidRPr="00111DE6">
        <w:rPr>
          <w:rFonts w:ascii="Segoe UI Emoji" w:hAnsi="Segoe UI Emoji" w:cs="Segoe UI Emoji"/>
          <w:b/>
          <w:bCs/>
        </w:rPr>
        <w:t>🤖</w:t>
      </w:r>
      <w:r w:rsidRPr="00111DE6">
        <w:rPr>
          <w:b/>
          <w:bCs/>
        </w:rPr>
        <w:t xml:space="preserve"> SVM Explained Simply (with Example):</w:t>
      </w:r>
    </w:p>
    <w:p w14:paraId="50F0C1B9" w14:textId="77777777" w:rsidR="00111DE6" w:rsidRPr="00111DE6" w:rsidRDefault="00111DE6" w:rsidP="00111DE6">
      <w:r w:rsidRPr="00111DE6">
        <w:t xml:space="preserve">Imagine you're trying to separate </w:t>
      </w:r>
      <w:r w:rsidRPr="00111DE6">
        <w:rPr>
          <w:b/>
          <w:bCs/>
        </w:rPr>
        <w:t>red apples</w:t>
      </w:r>
      <w:r w:rsidRPr="00111DE6">
        <w:t xml:space="preserve"> and </w:t>
      </w:r>
      <w:r w:rsidRPr="00111DE6">
        <w:rPr>
          <w:b/>
          <w:bCs/>
        </w:rPr>
        <w:t>green apples</w:t>
      </w:r>
      <w:r w:rsidRPr="00111DE6">
        <w:t xml:space="preserve"> on a table using a straight stick.</w:t>
      </w:r>
      <w:r w:rsidRPr="00111DE6">
        <w:br/>
        <w:t>If they are mixed up in a way that you can't separate them with a straight line, what do you do?</w:t>
      </w:r>
    </w:p>
    <w:p w14:paraId="3F44A661" w14:textId="77777777" w:rsidR="00111DE6" w:rsidRPr="00111DE6" w:rsidRDefault="00111DE6" w:rsidP="00111DE6">
      <w:r w:rsidRPr="00111DE6">
        <w:rPr>
          <w:rFonts w:ascii="Segoe UI Emoji" w:hAnsi="Segoe UI Emoji" w:cs="Segoe UI Emoji"/>
        </w:rPr>
        <w:t>💡</w:t>
      </w:r>
      <w:r w:rsidRPr="00111DE6">
        <w:t xml:space="preserve"> </w:t>
      </w:r>
      <w:r w:rsidRPr="00111DE6">
        <w:rPr>
          <w:b/>
          <w:bCs/>
        </w:rPr>
        <w:t>SVM's Trick:</w:t>
      </w:r>
      <w:r w:rsidRPr="00111DE6">
        <w:br/>
        <w:t>SVM lifts the table into a 3D space (higher dimension), so now you can place a flat sheet (like a plane) to perfectly separate red apples from green apples.</w:t>
      </w:r>
    </w:p>
    <w:p w14:paraId="47AFBEB7" w14:textId="77777777" w:rsidR="00111DE6" w:rsidRPr="00111DE6" w:rsidRDefault="00111DE6" w:rsidP="00111DE6">
      <w:r w:rsidRPr="00111DE6">
        <w:t xml:space="preserve">This is done using </w:t>
      </w:r>
      <w:r w:rsidRPr="00111DE6">
        <w:rPr>
          <w:b/>
          <w:bCs/>
        </w:rPr>
        <w:t>kernels</w:t>
      </w:r>
      <w:r w:rsidRPr="00111DE6">
        <w:t xml:space="preserve"> like:</w:t>
      </w:r>
    </w:p>
    <w:p w14:paraId="3C344667" w14:textId="77777777" w:rsidR="00111DE6" w:rsidRPr="00111DE6" w:rsidRDefault="00111DE6" w:rsidP="00111DE6">
      <w:pPr>
        <w:numPr>
          <w:ilvl w:val="0"/>
          <w:numId w:val="1"/>
        </w:numPr>
      </w:pPr>
      <w:r w:rsidRPr="00111DE6">
        <w:rPr>
          <w:b/>
          <w:bCs/>
        </w:rPr>
        <w:t>Linear kernel</w:t>
      </w:r>
      <w:r w:rsidRPr="00111DE6">
        <w:t xml:space="preserve"> (for straight line separation),</w:t>
      </w:r>
    </w:p>
    <w:p w14:paraId="3C7DA1AE" w14:textId="77777777" w:rsidR="00111DE6" w:rsidRPr="00111DE6" w:rsidRDefault="00111DE6" w:rsidP="00111DE6">
      <w:pPr>
        <w:numPr>
          <w:ilvl w:val="0"/>
          <w:numId w:val="1"/>
        </w:numPr>
      </w:pPr>
      <w:r w:rsidRPr="00111DE6">
        <w:rPr>
          <w:b/>
          <w:bCs/>
        </w:rPr>
        <w:t>Polynomial kernel</w:t>
      </w:r>
      <w:r w:rsidRPr="00111DE6">
        <w:t xml:space="preserve"> (curvy boundaries),</w:t>
      </w:r>
    </w:p>
    <w:p w14:paraId="3AB055E5" w14:textId="77777777" w:rsidR="00111DE6" w:rsidRPr="00111DE6" w:rsidRDefault="00111DE6" w:rsidP="00111DE6">
      <w:pPr>
        <w:numPr>
          <w:ilvl w:val="0"/>
          <w:numId w:val="1"/>
        </w:numPr>
      </w:pPr>
      <w:r w:rsidRPr="00111DE6">
        <w:rPr>
          <w:b/>
          <w:bCs/>
        </w:rPr>
        <w:t>RBF/Gaussian kernel</w:t>
      </w:r>
      <w:r w:rsidRPr="00111DE6">
        <w:t xml:space="preserve"> (complex shapes for tough cases).</w:t>
      </w:r>
    </w:p>
    <w:p w14:paraId="19DC0930" w14:textId="77777777" w:rsidR="00111DE6" w:rsidRPr="00111DE6" w:rsidRDefault="00111DE6" w:rsidP="00111DE6">
      <w:r w:rsidRPr="00111DE6">
        <w:pict w14:anchorId="3902B701">
          <v:rect id="_x0000_i1037" style="width:0;height:1.5pt" o:hralign="center" o:hrstd="t" o:hr="t" fillcolor="#a0a0a0" stroked="f"/>
        </w:pict>
      </w:r>
    </w:p>
    <w:p w14:paraId="2959257F" w14:textId="77777777" w:rsidR="00111DE6" w:rsidRPr="00111DE6" w:rsidRDefault="00111DE6" w:rsidP="00111DE6">
      <w:pPr>
        <w:rPr>
          <w:b/>
          <w:bCs/>
        </w:rPr>
      </w:pPr>
      <w:r w:rsidRPr="00111DE6">
        <w:rPr>
          <w:rFonts w:ascii="Segoe UI Emoji" w:hAnsi="Segoe UI Emoji" w:cs="Segoe UI Emoji"/>
          <w:b/>
          <w:bCs/>
        </w:rPr>
        <w:t>✅</w:t>
      </w:r>
      <w:r w:rsidRPr="00111DE6">
        <w:rPr>
          <w:b/>
          <w:bCs/>
        </w:rPr>
        <w:t xml:space="preserve"> Example:</w:t>
      </w:r>
    </w:p>
    <w:p w14:paraId="5C002F4F" w14:textId="77777777" w:rsidR="00111DE6" w:rsidRPr="00111DE6" w:rsidRDefault="00111DE6" w:rsidP="00111DE6">
      <w:r w:rsidRPr="00111DE6">
        <w:t>Let's say you're classifying emails into "Spam" and "Not Spam" using features like:</w:t>
      </w:r>
    </w:p>
    <w:p w14:paraId="0E23D00E" w14:textId="77777777" w:rsidR="00111DE6" w:rsidRPr="00111DE6" w:rsidRDefault="00111DE6" w:rsidP="00111DE6">
      <w:pPr>
        <w:numPr>
          <w:ilvl w:val="0"/>
          <w:numId w:val="2"/>
        </w:numPr>
      </w:pPr>
      <w:r w:rsidRPr="00111DE6">
        <w:t>Number of links</w:t>
      </w:r>
    </w:p>
    <w:p w14:paraId="0EF16136" w14:textId="77777777" w:rsidR="00111DE6" w:rsidRPr="00111DE6" w:rsidRDefault="00111DE6" w:rsidP="00111DE6">
      <w:pPr>
        <w:numPr>
          <w:ilvl w:val="0"/>
          <w:numId w:val="2"/>
        </w:numPr>
      </w:pPr>
      <w:r w:rsidRPr="00111DE6">
        <w:t>Number of capital letters</w:t>
      </w:r>
    </w:p>
    <w:p w14:paraId="5D2B09F7" w14:textId="77777777" w:rsidR="00111DE6" w:rsidRPr="00111DE6" w:rsidRDefault="00111DE6" w:rsidP="00111DE6">
      <w:pPr>
        <w:numPr>
          <w:ilvl w:val="0"/>
          <w:numId w:val="2"/>
        </w:numPr>
      </w:pPr>
      <w:r w:rsidRPr="00111DE6">
        <w:t>Frequency of certain words</w:t>
      </w:r>
    </w:p>
    <w:p w14:paraId="572A2F28" w14:textId="77777777" w:rsidR="00111DE6" w:rsidRPr="00111DE6" w:rsidRDefault="00111DE6" w:rsidP="00111DE6">
      <w:r w:rsidRPr="00111DE6">
        <w:t xml:space="preserve">If simple rules can't separate them, SVM uses a </w:t>
      </w:r>
      <w:r w:rsidRPr="00111DE6">
        <w:rPr>
          <w:b/>
          <w:bCs/>
        </w:rPr>
        <w:t>kernel trick</w:t>
      </w:r>
      <w:r w:rsidRPr="00111DE6">
        <w:t xml:space="preserve"> to map these features into a higher dimension so it can find a </w:t>
      </w:r>
      <w:r w:rsidRPr="00111DE6">
        <w:rPr>
          <w:b/>
          <w:bCs/>
        </w:rPr>
        <w:t>boundary (hyperplane)</w:t>
      </w:r>
      <w:r w:rsidRPr="00111DE6">
        <w:t xml:space="preserve"> that cleanly splits spam from non-spam.</w:t>
      </w:r>
    </w:p>
    <w:p w14:paraId="085FF6FD" w14:textId="77777777" w:rsidR="00111DE6" w:rsidRPr="00111DE6" w:rsidRDefault="00111DE6" w:rsidP="00111DE6">
      <w:r w:rsidRPr="00111DE6">
        <w:pict w14:anchorId="38336493">
          <v:rect id="_x0000_i1038" style="width:0;height:1.5pt" o:hralign="center" o:hrstd="t" o:hr="t" fillcolor="#a0a0a0" stroked="f"/>
        </w:pict>
      </w:r>
    </w:p>
    <w:p w14:paraId="6492F923" w14:textId="77777777" w:rsidR="00111DE6" w:rsidRPr="00111DE6" w:rsidRDefault="00111DE6" w:rsidP="00111DE6">
      <w:pPr>
        <w:rPr>
          <w:b/>
          <w:bCs/>
        </w:rPr>
      </w:pPr>
      <w:r w:rsidRPr="00111DE6">
        <w:rPr>
          <w:rFonts w:ascii="Segoe UI Emoji" w:hAnsi="Segoe UI Emoji" w:cs="Segoe UI Emoji"/>
          <w:b/>
          <w:bCs/>
        </w:rPr>
        <w:t>📌</w:t>
      </w:r>
      <w:r w:rsidRPr="00111DE6">
        <w:rPr>
          <w:b/>
          <w:bCs/>
        </w:rPr>
        <w:t xml:space="preserve"> Key Point:</w:t>
      </w:r>
    </w:p>
    <w:p w14:paraId="756C9A83" w14:textId="77777777" w:rsidR="00111DE6" w:rsidRPr="00111DE6" w:rsidRDefault="00111DE6" w:rsidP="00111DE6">
      <w:r w:rsidRPr="00111DE6">
        <w:t>SVM is powerful because it:</w:t>
      </w:r>
    </w:p>
    <w:p w14:paraId="62709BE2" w14:textId="77777777" w:rsidR="00111DE6" w:rsidRPr="00111DE6" w:rsidRDefault="00111DE6" w:rsidP="00111DE6">
      <w:pPr>
        <w:numPr>
          <w:ilvl w:val="0"/>
          <w:numId w:val="3"/>
        </w:numPr>
      </w:pPr>
      <w:r w:rsidRPr="00111DE6">
        <w:t>Finds the best margin between classes,</w:t>
      </w:r>
    </w:p>
    <w:p w14:paraId="15191687" w14:textId="77777777" w:rsidR="00111DE6" w:rsidRPr="00111DE6" w:rsidRDefault="00111DE6" w:rsidP="00111DE6">
      <w:pPr>
        <w:numPr>
          <w:ilvl w:val="0"/>
          <w:numId w:val="3"/>
        </w:numPr>
      </w:pPr>
      <w:r w:rsidRPr="00111DE6">
        <w:t>Works for both linear and non-linear data,</w:t>
      </w:r>
    </w:p>
    <w:p w14:paraId="7E820252" w14:textId="77777777" w:rsidR="00111DE6" w:rsidRPr="00111DE6" w:rsidRDefault="00111DE6" w:rsidP="00111DE6">
      <w:pPr>
        <w:numPr>
          <w:ilvl w:val="0"/>
          <w:numId w:val="3"/>
        </w:numPr>
      </w:pPr>
      <w:r w:rsidRPr="00111DE6">
        <w:t>Uses kernel functions to handle complex boundaries.</w:t>
      </w:r>
    </w:p>
    <w:p w14:paraId="2D809167" w14:textId="77777777" w:rsidR="00111DE6" w:rsidRDefault="00111DE6"/>
    <w:sectPr w:rsidR="00111D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D118DE"/>
    <w:multiLevelType w:val="multilevel"/>
    <w:tmpl w:val="5A06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5D4ABA"/>
    <w:multiLevelType w:val="multilevel"/>
    <w:tmpl w:val="07C80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A60076"/>
    <w:multiLevelType w:val="multilevel"/>
    <w:tmpl w:val="CC0C8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8688336">
    <w:abstractNumId w:val="1"/>
  </w:num>
  <w:num w:numId="2" w16cid:durableId="698942859">
    <w:abstractNumId w:val="2"/>
  </w:num>
  <w:num w:numId="3" w16cid:durableId="426193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FAA"/>
    <w:rsid w:val="00111DE6"/>
    <w:rsid w:val="00247A03"/>
    <w:rsid w:val="00255FAA"/>
    <w:rsid w:val="00D5175F"/>
    <w:rsid w:val="00DA3C61"/>
    <w:rsid w:val="00F97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F7F95"/>
  <w15:chartTrackingRefBased/>
  <w15:docId w15:val="{CD94C6FA-B9C8-48B1-AC8E-194CEA79E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5F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5F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5F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5F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5F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5F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5F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5F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5F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F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5F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F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5FA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5FA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5F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5F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5F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5F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5F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5F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5F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5F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5F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F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5F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5FA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5F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5FA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5FA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377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222</Words>
  <Characters>1266</Characters>
  <Application>Microsoft Office Word</Application>
  <DocSecurity>0</DocSecurity>
  <Lines>10</Lines>
  <Paragraphs>2</Paragraphs>
  <ScaleCrop>false</ScaleCrop>
  <Company/>
  <LinksUpToDate>false</LinksUpToDate>
  <CharactersWithSpaces>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 kavinthar</dc:creator>
  <cp:keywords/>
  <dc:description/>
  <cp:lastModifiedBy>raja kavinthar</cp:lastModifiedBy>
  <cp:revision>2</cp:revision>
  <dcterms:created xsi:type="dcterms:W3CDTF">2025-05-21T09:45:00Z</dcterms:created>
  <dcterms:modified xsi:type="dcterms:W3CDTF">2025-05-21T09:47:00Z</dcterms:modified>
</cp:coreProperties>
</file>