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Begamovit Neo</w:t>
      </w:r>
    </w:p>
    <w:p>
      <w:pPr>
        <w:spacing w:after="160"/>
      </w:pPr>
      <w:r>
        <w:rPr>
          <w:sz w:val="22"/>
          <w:color w:val="6B7280"/>
        </w:rPr>
        <w:t xml:space="preserve">An oral gel with β-glucan, inulin, vitamin C and zinc. Support for immunity and gut microflora.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Oral gel, 5 ml sticks, No.30.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5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β-glucan — 100 mg · Inulin — 150 mg
                <w:br/>
                Vitamin C — 40 mg · Zinc lactate — 5 mg · Selenium — 30 mcg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β-glucan</w:t>
      </w:r>
    </w:p>
    <w:p>
      <w:pPr>
        <w:spacing w:after="120"/>
      </w:pPr>
      <w:r>
        <w:rPr>
          <w:sz w:val="22"/>
        </w:rPr>
        <w:t xml:space="preserve">A natural polysaccharide that activates immune cells (macrophages, NK cells) and increases the body's resistance to infections.</w:t>
      </w:r>
    </w:p>
    <w:p>
      <w:pPr>
        <w:spacing w:after="20"/>
      </w:pPr>
      <w:r>
        <w:rPr>
          <w:b/>
          <w:sz w:val="22"/>
        </w:rPr>
        <w:t xml:space="preserve">Inulin</w:t>
      </w:r>
    </w:p>
    <w:p>
      <w:pPr>
        <w:spacing w:after="120"/>
      </w:pPr>
      <w:r>
        <w:rPr>
          <w:sz w:val="22"/>
        </w:rPr>
        <w:t xml:space="preserve">A natural prebiotic that supports the growth of beneficial gut microflora and normalizes digestion. Indirectly supports immunity through the gut.</w:t>
      </w:r>
    </w:p>
    <w:p>
      <w:pPr>
        <w:spacing w:after="20"/>
      </w:pPr>
      <w:r>
        <w:rPr>
          <w:b/>
          <w:sz w:val="22"/>
        </w:rPr>
        <w:t xml:space="preserve">Vitamin C, zinc, selenium</w:t>
      </w:r>
    </w:p>
    <w:p>
      <w:pPr>
        <w:spacing w:after="120"/>
      </w:pPr>
      <w:r>
        <w:rPr>
          <w:sz w:val="22"/>
        </w:rPr>
        <w:t xml:space="preserve">An antioxidant complex that supports normal immune function and protects cells from oxidative stress.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ARI &amp; flu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 for acute respiratory infections and flu.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Activation of the body's immune defense.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Microflora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 of gut microflora.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Digestion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Normalization of digestion.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 the contents of 1 stick (5 ml) orally. Check the exact dosage and course duration in the product leaflet or with a specialist.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Individual intolerance to the components, pregnancy, breastfeeding.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Do not exceed the recommended doses. Made to order for Hvara SRL, Milan, Italy.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