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Gilaton</w:t>
      </w:r>
    </w:p>
    <w:p>
      <w:pPr>
        <w:spacing w:after="160"/>
      </w:pPr>
      <w:r>
        <w:rPr>
          <w:sz w:val="22"/>
          <w:color w:val="6B7280"/>
        </w:rPr>
        <w:t xml:space="preserve">Moisturizing eye drops with sodium hyaluronate. For dry eye syndrome and comfortable contact-lens wear.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Eye drops, 10 ml bottle. Clear colorless solution.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Sodium hyaluronate — 2.0 mg
                <w:br/>
                Sodium chloride, sodium hydro- and dihydrophosphate, purified water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Sodium hyaluronate</w:t>
      </w:r>
    </w:p>
    <w:p>
      <w:pPr>
        <w:spacing w:after="120"/>
      </w:pPr>
      <w:r>
        <w:rPr>
          <w:sz w:val="22"/>
        </w:rPr>
        <w:t xml:space="preserve">A polymer identical to natural tears. Binds and retains water on the corneal surface, reducing evaporation and drying of the tear film.</w:t>
      </w:r>
    </w:p>
    <w:p>
      <w:pPr>
        <w:spacing w:after="20"/>
      </w:pPr>
      <w:r>
        <w:rPr>
          <w:b/>
          <w:sz w:val="22"/>
        </w:rPr>
        <w:t xml:space="preserve">Hydration</w:t>
      </w:r>
    </w:p>
    <w:p>
      <w:pPr>
        <w:spacing w:after="120"/>
      </w:pPr>
      <w:r>
        <w:rPr>
          <w:sz w:val="22"/>
        </w:rPr>
        <w:t xml:space="preserve">Relieves dryness and visual discomfort during computer work, in air-conditioned and smoky rooms and in dry, hot climates.</w:t>
      </w:r>
    </w:p>
    <w:p>
      <w:pPr>
        <w:spacing w:after="20"/>
      </w:pPr>
      <w:r>
        <w:rPr>
          <w:b/>
          <w:sz w:val="22"/>
        </w:rPr>
        <w:t xml:space="preserve">Contact lenses</w:t>
      </w:r>
    </w:p>
    <w:p>
      <w:pPr>
        <w:spacing w:after="120"/>
      </w:pPr>
      <w:r>
        <w:rPr>
          <w:sz w:val="22"/>
        </w:rPr>
        <w:t xml:space="preserve">Wets soft and rigid lenses, reduces friction and allows comfortable lens wear for adults, teens and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Dry eye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dry eye syndrome and tear-fluid deficiency.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Lenses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Wetting and comfort during contact-lens wear.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Eye strain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prolonged screen work and harsh environments.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Cornea protection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Protects the corneal and conjunctival epithelium in eyelid pathologies.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Instill into the conjunctival sac as needed. For lenses: apply 2–3 drops to the lenses before insertion or 1–2 drops after. Use within 1 month after opening the bottle.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solution's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In case of intolerance, mild burning and redness are possible. Do not mix with other moisturizing drops.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room temperature, no more than 25 °C, away from heat sources. Avoid contact of the tip with any surfaces.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 years; 1 month after opening. 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Medical device. Consultation with a specialist is recommended before use. Keep out of reach of children.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