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Vitin Effect</w:t>
      </w:r>
    </w:p>
    <w:p>
      <w:pPr>
        <w:spacing w:after="160"/>
      </w:pPr>
      <w:r>
        <w:rPr>
          <w:sz w:val="22"/>
          <w:color w:val="6B7280"/>
        </w:rPr>
        <w:t xml:space="preserve">A gel for external use that stimulates repigmentation in vitiligo.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 for external use, 30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Tropical mint root extract (forskolin) — 22 mg
                <w:br/>
                Black cassia pod extract — 115 mg
                <w:br/>
                Ammi majus fruit extract (furocoumarins) — 164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Plant extracts</w:t>
      </w:r>
    </w:p>
    <w:p>
      <w:pPr>
        <w:spacing w:after="120"/>
      </w:pPr>
      <w:r>
        <w:rPr>
          <w:sz w:val="22"/>
        </w:rPr>
        <w:t xml:space="preserve">A complex of plant components helps stimulate melanogenesis and skin repigmentation.</w:t>
      </w:r>
    </w:p>
    <w:p>
      <w:pPr>
        <w:spacing w:after="20"/>
      </w:pPr>
      <w:r>
        <w:rPr>
          <w:b/>
          <w:sz w:val="22"/>
        </w:rPr>
        <w:t xml:space="preserve">Local action</w:t>
      </w:r>
    </w:p>
    <w:p>
      <w:pPr>
        <w:spacing w:after="120"/>
      </w:pPr>
      <w:r>
        <w:rPr>
          <w:sz w:val="22"/>
        </w:rPr>
        <w:t xml:space="preserve">Applied externally to skin areas affected by vitiligo.</w:t>
      </w:r>
    </w:p>
    <w:p>
      <w:pPr>
        <w:spacing w:after="20"/>
      </w:pPr>
      <w:r>
        <w:rPr>
          <w:b/>
          <w:sz w:val="22"/>
        </w:rPr>
        <w:t xml:space="preserve">Cosmetic care</w:t>
      </w:r>
    </w:p>
    <w:p>
      <w:pPr>
        <w:spacing w:after="120"/>
      </w:pPr>
      <w:r>
        <w:rPr>
          <w:sz w:val="22"/>
        </w:rPr>
        <w:t xml:space="preserve">Supports evening of skin tone in depigmentation.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Vitiligo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Stimulation of repigmentation in vitiligo.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Depigmentation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 depigmented skin areas.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 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for evening skin tone.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Local cosmetic care.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depigmented skin areas.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reactions are possible. If they occur,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