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Enzima Flor Bio</w:t>
      </w:r>
    </w:p>
    <w:p>
      <w:pPr>
        <w:spacing w:after="160"/>
      </w:pPr>
      <w:r>
        <w:rPr>
          <w:sz w:val="22"/>
          <w:color w:val="6B7280"/>
        </w:rPr>
        <w:t xml:space="preserve">Un probiotico in gocce con batteri lattici tindalizzati e vitamina E. Per normalizzare la microflora intestinale.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Gocce orali, flacone da 15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(per goccia)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L. rhamnosus tindalizzato — 11 mg
                <w:br/>
                B. infantis tindalizzato — 22 mg
                <w:br/>
                S. thermophilus tindalizzato — 22 mg · Vitamina E — 66,67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Lactobacillus rhamnosus</w:t>
      </w:r>
    </w:p>
    <w:p>
      <w:pPr>
        <w:spacing w:after="120"/>
      </w:pPr>
      <w:r>
        <w:rPr>
          <w:sz w:val="22"/>
        </w:rPr>
        <w:t xml:space="preserve">Aiuta a equilibrare la microflora intestinale, rafforza le difese, migliora la digestione e riduce il disagio gastrointestinale.</w:t>
      </w:r>
    </w:p>
    <w:p>
      <w:pPr>
        <w:spacing w:after="20"/>
      </w:pPr>
      <w:r>
        <w:rPr>
          <w:b/>
          <w:sz w:val="22"/>
        </w:rPr>
        <w:t xml:space="preserve">Bifidobacterium + Streptococcus</w:t>
      </w:r>
    </w:p>
    <w:p>
      <w:pPr>
        <w:spacing w:after="120"/>
      </w:pPr>
      <w:r>
        <w:rPr>
          <w:sz w:val="22"/>
        </w:rPr>
        <w:t xml:space="preserve">Il B. infantis sostiene la microflora e la difesa immunitaria; lo S. thermophilus migliora la digestione e aiuta in caso di pesantezza e disturbi intestinali.</w:t>
      </w:r>
    </w:p>
    <w:p>
      <w:pPr>
        <w:spacing w:after="20"/>
      </w:pPr>
      <w:r>
        <w:rPr>
          <w:b/>
          <w:sz w:val="22"/>
        </w:rPr>
        <w:t xml:space="preserve">Vitamina E</w:t>
      </w:r>
    </w:p>
    <w:p>
      <w:pPr>
        <w:spacing w:after="120"/>
      </w:pPr>
      <w:r>
        <w:rPr>
          <w:sz w:val="22"/>
        </w:rPr>
        <w:t xml:space="preserve">Un potente antiossidante: protegge le cellule dallo stress ossidativo, sostiene l'immunità e il ripristino della mucosa intestinale.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Microflora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della normale microflora intestinale.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Digestione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Migliore digestione, riduzione di gonfiore e disturbi delle feci.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gli antibiotici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Ripristino della microflora dopo stress, cambiamenti alimentari o trattamenti antibatterici.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 sistema immunitario.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Adulti — 10 gocce una volta al giorno, sciolte in poca acqua o assunte direttamente. Agitare prima dell'uso. Durata: 2–4 settimane;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 Gravidanza, allattamento e infanzia —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Raramente — reazioni allergiche o breve disagio gastrointestinale all'inizio. In tal caso interrompere l'uso e consultare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 Distributore: BIOGEN PHARM, Repubblica del Kirghizistan, Bishkek.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