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Luton</w:t>
      </w:r>
    </w:p>
    <w:p>
      <w:pPr>
        <w:spacing w:after="160"/>
      </w:pPr>
      <w:r>
        <w:rPr>
          <w:sz w:val="22"/>
          <w:color w:val="6B7280"/>
        </w:rPr>
        <w:t xml:space="preserve">Capsule per la salute degli occhi con mirtillo, luteina, zeaxantina e vitamine. Protezione della retina e sollievo dall'affaticamento visivo.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Mirtillo — 100 mg · Luteina — 10 mg
                <w:br/>
                Zeaxantina — 2 mg · Zinco — 5 mg · Selenio — 0,055 mg
                <w:br/>
                Vit. A — 1 mg · E — 10 mg · C — 100 mg · Rutina — 30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Estratto di mirtillo</w:t>
      </w:r>
    </w:p>
    <w:p>
      <w:pPr>
        <w:spacing w:after="120"/>
      </w:pPr>
      <w:r>
        <w:rPr>
          <w:sz w:val="22"/>
        </w:rPr>
        <w:t xml:space="preserve">Un carotenoide naturale con acidi organici e minerali. Migliora l'acuità visiva, amplia il campo visivo e riduce l'affaticamento degli occhi.</w:t>
      </w:r>
    </w:p>
    <w:p>
      <w:pPr>
        <w:spacing w:after="20"/>
      </w:pPr>
      <w:r>
        <w:rPr>
          <w:b/>
          <w:sz w:val="22"/>
        </w:rPr>
        <w:t xml:space="preserve">Luteina e zeaxantina</w:t>
      </w:r>
    </w:p>
    <w:p>
      <w:pPr>
        <w:spacing w:after="120"/>
      </w:pPr>
      <w:r>
        <w:rPr>
          <w:sz w:val="22"/>
        </w:rPr>
        <w:t xml:space="preserve">Pigmenti carotenoidi vegetali (xantofille), di importanza critica per la salute del cristallino e della macula della retina.</w:t>
      </w:r>
    </w:p>
    <w:p>
      <w:pPr>
        <w:spacing w:after="20"/>
      </w:pPr>
      <w:r>
        <w:rPr>
          <w:b/>
          <w:sz w:val="22"/>
        </w:rPr>
        <w:t xml:space="preserve">Vitamine e oligoelementi</w:t>
      </w:r>
    </w:p>
    <w:p>
      <w:pPr>
        <w:spacing w:after="120"/>
      </w:pPr>
      <w:r>
        <w:rPr>
          <w:sz w:val="22"/>
        </w:rPr>
        <w:t xml:space="preserve">Lo zinco mantiene i livelli di vitamina A; le vitamine A, C, E migliorano la percezione dei colori, la rigenerazione e la protezione dei capillari; il selenio è un antiossidante che protegge i tessuti oculari.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Protezione della retina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dalla luce solare aggressiva.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Affaticamento visivo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Per lettura prolungata e lavoro al computer.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Acuità visiva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l'acuità e amplia il campo visivo.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Antiossidante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Protegge i tessuti oculari dai radicali dell'ossigeno.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e bambini sopra i 6 anni — 1 capsula una volta al giorno durante i pasti.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allattamento, bambini sotto i 6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