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Stop-inn</w:t>
      </w:r>
    </w:p>
    <w:p>
      <w:pPr>
        <w:spacing w:after="160"/>
      </w:pPr>
      <w:r>
        <w:rPr>
          <w:sz w:val="22"/>
          <w:color w:val="6B7280"/>
        </w:rPr>
        <w:t xml:space="preserve">Una crema-gel con adapalene allo 0,1% contro l'acne. Un retinoide per trattare e prevenire l'acne.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Crema-gel per uso esterno, tubo da 50 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Adapalene — 1 mg/g (0,1%)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Adapalene</w:t>
      </w:r>
    </w:p>
    <w:p>
      <w:pPr>
        <w:spacing w:after="120"/>
      </w:pPr>
      <w:r>
        <w:rPr>
          <w:sz w:val="22"/>
        </w:rPr>
        <w:t xml:space="preserve">Un retinoide di nuova generazione. Normalizza la cheratinizzazione, previene la formazione di comedoni e ha un effetto antinfiammatorio.</w:t>
      </w:r>
    </w:p>
    <w:p>
      <w:pPr>
        <w:spacing w:after="20"/>
      </w:pPr>
      <w:r>
        <w:rPr>
          <w:b/>
          <w:sz w:val="22"/>
        </w:rPr>
        <w:t xml:space="preserve">Contro i comedoni</w:t>
      </w:r>
    </w:p>
    <w:p>
      <w:pPr>
        <w:spacing w:after="120"/>
      </w:pPr>
      <w:r>
        <w:rPr>
          <w:sz w:val="22"/>
        </w:rPr>
        <w:t xml:space="preserve">Riduce efficacemente il numero di comedoni aperti e chiusi.</w:t>
      </w:r>
    </w:p>
    <w:p>
      <w:pPr>
        <w:spacing w:after="20"/>
      </w:pPr>
      <w:r>
        <w:rPr>
          <w:b/>
          <w:sz w:val="22"/>
        </w:rPr>
        <w:t xml:space="preserve">Effetto antinfiammatorio</w:t>
      </w:r>
    </w:p>
    <w:p>
      <w:pPr>
        <w:spacing w:after="120"/>
      </w:pPr>
      <w:r>
        <w:rPr>
          <w:sz w:val="22"/>
        </w:rPr>
        <w:t xml:space="preserve">Riduce gli elementi infiammatori dell'acne e lenisce la pelle.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Acne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e prevenzione dell'acne.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Comedoni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dei comedoni aperti e chiusi.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Infiammazione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degli elementi infiammatori.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Pelle problematica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Cura della pelle problematica.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Solo per uso esterno. Applicare uno strato sottile sulla pelle detersa una volta al giorno la sera. Vedere il foglietto per informazioni esatte.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gravidanza. Solo per uso esterno.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Possibili secchezza, arrossamento, desquamazione o sensazione di bruciore. Evitare l'esposizione al sole.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Prodotto cosmetico.</w:t>
      </w:r>
    </w:p>
    <w:p>
      <w:pPr>
        <w:spacing w:after="120"/>
      </w:pPr>
      <w:r>
        <w:rPr>
          <w:sz w:val="18"/>
          <w:color w:val="6B7280"/>
        </w:rPr>
        <w:t xml:space="preserve">Prodotto cosmetico. Solo per uso esterno. Leggere le istruzioni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