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Лютон</w:t>
      </w:r>
    </w:p>
    <w:p>
      <w:pPr>
        <w:spacing w:after="160"/>
      </w:pPr>
      <w:r>
        <w:rPr>
          <w:sz w:val="22"/>
          <w:color w:val="6B7280"/>
        </w:rPr>
        <w:t xml:space="preserve">Капсулы для улучшения зрения с черникой, лютеином, зеаксантином и витаминами. Защита сетчатки и снятие усталости глаз.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Черника — 100 мг · Лютеин — 10 мг
                <w:br/>
                Зеаксантин — 2 мг · Цинк — 5 мг · Селен — 0,055 мг
                <w:br/>
                Вит. А — 1 мг · Е — 10 мг · С — 100 мг · Рутин — 30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Экстракт черники</w:t>
      </w:r>
    </w:p>
    <w:p>
      <w:pPr>
        <w:spacing w:after="120"/>
      </w:pPr>
      <w:r>
        <w:rPr>
          <w:sz w:val="22"/>
        </w:rPr>
        <w:t xml:space="preserve">Природный каротиноид с органическими кислотами и минералами. Усиливает остроту зрения, увеличивает поле зрения и уменьшает усталость глаз.</w:t>
      </w:r>
    </w:p>
    <w:p>
      <w:pPr>
        <w:spacing w:after="20"/>
      </w:pPr>
      <w:r>
        <w:rPr>
          <w:b/>
          <w:sz w:val="22"/>
        </w:rPr>
        <w:t xml:space="preserve">Лютеин и зеаксантин</w:t>
      </w:r>
    </w:p>
    <w:p>
      <w:pPr>
        <w:spacing w:after="120"/>
      </w:pPr>
      <w:r>
        <w:rPr>
          <w:sz w:val="22"/>
        </w:rPr>
        <w:t xml:space="preserve">Растительные пигменты-каротиноиды (ксантофиллы), критически важные для здоровья хрусталика и жёлтого пятна сетчатки.</w:t>
      </w:r>
    </w:p>
    <w:p>
      <w:pPr>
        <w:spacing w:after="20"/>
      </w:pPr>
      <w:r>
        <w:rPr>
          <w:b/>
          <w:sz w:val="22"/>
        </w:rPr>
        <w:t xml:space="preserve">Витамины и микроэлементы</w:t>
      </w:r>
    </w:p>
    <w:p>
      <w:pPr>
        <w:spacing w:after="120"/>
      </w:pPr>
      <w:r>
        <w:rPr>
          <w:sz w:val="22"/>
        </w:rPr>
        <w:t xml:space="preserve">Цинк поддерживает уровень витамина А; витамины А, С, Е улучшают цветовое восприятие, регенерацию и защиту капилляров; селен — антиоксидант, защищающий ткани глаза.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Защита сетчатки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Защита от агрессивного воздействия солнечного света.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Зрительное напряжение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длительном чтении и работе с компьютером.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Острота зрения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Усиливает остроту и расширяет поле зрения.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Антиоксидант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Защита тканей глаза от кислородных радикалов.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Взрослым и детям старше 6 лет — по 1 капсуле 1 раз в сутки во время еды. При необходимости по рекомендации специалиста курс приёма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кормление грудью, детям до 6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