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Моренос</w:t>
      </w:r>
    </w:p>
    <w:p>
      <w:pPr>
        <w:spacing w:after="160"/>
      </w:pPr>
      <w:r>
        <w:rPr>
          <w:sz w:val="22"/>
          <w:color w:val="6B7280"/>
        </w:rPr>
        <w:t xml:space="preserve">Назальный спрей с морской солью и гиалуроновой кислотой. Длительное увлажнение и защита слизистой носа.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Жидкость по 15 мл в полимерных или стеклянных флаконах с распылительными насадками.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100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Морская соль — 2,1 г · Ромашка — 0,1 г
                <w:br/>
                Алоэ вера — 0,1 г · Гиалуроновая кислота — 0,1 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Морская соль</w:t>
      </w:r>
    </w:p>
    <w:p>
      <w:pPr>
        <w:spacing w:after="120"/>
      </w:pPr>
      <w:r>
        <w:rPr>
          <w:sz w:val="22"/>
        </w:rPr>
        <w:t xml:space="preserve">Удаляет слизь и корки, увлажняет слизистую, уменьшает заложенность носа, восстанавливает носовое дыхание и снижает риск распространения инфекции в пазухи и ухо.</w:t>
      </w:r>
    </w:p>
    <w:p>
      <w:pPr>
        <w:spacing w:after="20"/>
      </w:pPr>
      <w:r>
        <w:rPr>
          <w:b/>
          <w:sz w:val="22"/>
        </w:rPr>
        <w:t xml:space="preserve">Гиалуроновая кислота</w:t>
      </w:r>
    </w:p>
    <w:p>
      <w:pPr>
        <w:spacing w:after="120"/>
      </w:pPr>
      <w:r>
        <w:rPr>
          <w:sz w:val="22"/>
        </w:rPr>
        <w:t xml:space="preserve">Природный полимер с увлажняющим действием, создаёт защитную плёнку в полости носа, обеспечивает равномерное длительное увлажнение и защиту от неблагоприятных факторов среды.</w:t>
      </w:r>
    </w:p>
    <w:p>
      <w:pPr>
        <w:spacing w:after="20"/>
      </w:pPr>
      <w:r>
        <w:rPr>
          <w:b/>
          <w:sz w:val="22"/>
        </w:rPr>
        <w:t xml:space="preserve">Ромашка и алоэ</w:t>
      </w:r>
    </w:p>
    <w:p>
      <w:pPr>
        <w:spacing w:after="120"/>
      </w:pPr>
      <w:r>
        <w:rPr>
          <w:sz w:val="22"/>
        </w:rPr>
        <w:t xml:space="preserve">Усиливают противовоспалительное, антисептическое и восстанавливающее действие морской воды; алоэ дополнительно стимулирует местный иммунитет.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Риниты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Острые и хронические риниты (насморк), аллергические и вазомоторные.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Синуситы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Острые и хронические синуситы, аденоиды.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респираторных инфекций в период простуд.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После операций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Состояния после хирургических вмешательств в полости носа и пазух.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Впрыскивать в каждый носовой ход по 3–4 раза в день, при необходимости чаще, до полного исчезновения симптомов. Повышает эффективность других препаратов, наносимых на слизистую носа.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36 месяцев. Отпускается без рецепта. Гигиеническое средство, не является лекарством.</w:t>
      </w:r>
    </w:p>
    <w:p>
      <w:pPr>
        <w:spacing w:after="120"/>
      </w:pPr>
      <w:r>
        <w:rPr>
          <w:sz w:val="18"/>
          <w:color w:val="6B7280"/>
        </w:rPr>
        <w:t xml:space="preserve">Гигиеническое средство. Не является лекарственным средством! Перед применением рекомендуется консультация специалиста. Производитель: ООО «HVARA», 220100,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