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Сооглутион-Q10</w:t>
      </w:r>
    </w:p>
    <w:p>
      <w:pPr>
        <w:spacing w:after="160"/>
      </w:pPr>
      <w:r>
        <w:rPr>
          <w:sz w:val="22"/>
          <w:color w:val="6B7280"/>
        </w:rPr>
        <w:t xml:space="preserve">Капсулы с L-глутатионом, альфа-липоевой кислотой, коэнзимом Q10 и витамином C. Мощный антиоксидант, гепатопротектор и детоксикант.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L-глутатион — 300 мг
                <w:br/>
                Альфа-липоевая кислота — 50 мг
                <w:br/>
                Коэнзим Q10 — 100 мг · Витамин C — 45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Глутатион</w:t>
      </w:r>
    </w:p>
    <w:p>
      <w:pPr>
        <w:spacing w:after="120"/>
      </w:pPr>
      <w:r>
        <w:rPr>
          <w:sz w:val="22"/>
        </w:rPr>
        <w:t xml:space="preserve">Сильнейший гепатопротектор, антиоксидант, иммуномодулятор и детоксикант. Нейтрализует свободные радикалы, поддерживает иммунитет и очищает печень от токсинов.</w:t>
      </w:r>
    </w:p>
    <w:p>
      <w:pPr>
        <w:spacing w:after="20"/>
      </w:pPr>
      <w:r>
        <w:rPr>
          <w:b/>
          <w:sz w:val="22"/>
        </w:rPr>
        <w:t xml:space="preserve">Альфа-липоевая кислота</w:t>
      </w:r>
    </w:p>
    <w:p>
      <w:pPr>
        <w:spacing w:after="120"/>
      </w:pPr>
      <w:r>
        <w:rPr>
          <w:sz w:val="22"/>
        </w:rPr>
        <w:t xml:space="preserve">Супер-антиоксидант, защищает нервные волокна от оксидативного стресса, повышает выработку энергии, продлевает действие витаминов C, E и коэнзима Q10.</w:t>
      </w:r>
    </w:p>
    <w:p>
      <w:pPr>
        <w:spacing w:after="20"/>
      </w:pPr>
      <w:r>
        <w:rPr>
          <w:b/>
          <w:sz w:val="22"/>
        </w:rPr>
        <w:t xml:space="preserve">Коэнзим Q10 и витамин C</w:t>
      </w:r>
    </w:p>
    <w:p>
      <w:pPr>
        <w:spacing w:after="120"/>
      </w:pPr>
      <w:r>
        <w:rPr>
          <w:sz w:val="22"/>
        </w:rPr>
        <w:t xml:space="preserve">Q10 улучшает выработку энергии в сердечной мышце и защищает от свободных радикалов; витамин C повышает иммунитет и укрепляет сосудистую стенку.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Печень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Токсические, вирусные и лекарственные поражения печени, цирроз, холестаз.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Хроническая ишемия мозга, энцефалопатии, последствия травм.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 и сосуды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ИБС, гипертония, атеросклероз, диабетическая нейропатия.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Псориаз, витилиго, акне, дерматиты, анти-эйдж терапия.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Взрослые — 1–2 капсулы 2 раза в день; детям с 6 лет — по 1 капсуле 1–2 раза в день. Можно принимать до или после еды. Курс — от 20 дней до 2 месяцев. При необходимости по рекомендации врача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При беременности и лактации — только по назначению врача. Перед применением рекомендуется консультация специалиста. Не превышать рекомендуемые дозы.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