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5" w:type="dxa"/>
        <w:tblLayout w:type="fixed"/>
        <w:tblLook w:val="04A0" w:firstRow="1" w:lastRow="0" w:firstColumn="1" w:lastColumn="0" w:noHBand="0" w:noVBand="1"/>
      </w:tblPr>
      <w:tblGrid>
        <w:gridCol w:w="523"/>
        <w:gridCol w:w="1412"/>
        <w:gridCol w:w="4050"/>
        <w:gridCol w:w="807"/>
        <w:gridCol w:w="93"/>
        <w:gridCol w:w="345"/>
        <w:gridCol w:w="420"/>
        <w:gridCol w:w="3825"/>
      </w:tblGrid>
      <w:tr w:rsidR="00160797" w14:paraId="3692FE74" w14:textId="77777777" w:rsidTr="00B02871">
        <w:trPr>
          <w:tblHeader/>
        </w:trPr>
        <w:tc>
          <w:tcPr>
            <w:tcW w:w="11475" w:type="dxa"/>
            <w:gridSpan w:val="8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000000" w:themeFill="text1"/>
            <w:vAlign w:val="center"/>
          </w:tcPr>
          <w:p w14:paraId="4F4F76F2" w14:textId="2A71E9AA" w:rsidR="00160797" w:rsidRPr="005408AE" w:rsidRDefault="00160797" w:rsidP="00160797">
            <w:pPr>
              <w:rPr>
                <w:b/>
                <w:outline/>
                <w:color w:val="5B9BD5" w:themeColor="accent5"/>
                <w:sz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08AE">
              <w:rPr>
                <w:b/>
                <w:outline/>
                <w:color w:val="5B9BD5" w:themeColor="accent5"/>
                <w:sz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Test Framework Overview </w:t>
            </w:r>
            <w:r w:rsidR="00931C69" w:rsidRPr="005408AE">
              <w:rPr>
                <w:b/>
                <w:outline/>
                <w:noProof/>
                <w:color w:val="5B9BD5" w:themeColor="accent5"/>
                <w:sz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drawing>
                <wp:inline distT="0" distB="0" distL="0" distR="0" wp14:anchorId="36D702B1" wp14:editId="15EA9640">
                  <wp:extent cx="1121410" cy="304800"/>
                  <wp:effectExtent l="0" t="0" r="2540" b="0"/>
                  <wp:docPr id="2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096" cy="32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797" w14:paraId="30DCC78D" w14:textId="77777777" w:rsidTr="00931C69">
        <w:trPr>
          <w:tblHeader/>
        </w:trPr>
        <w:tc>
          <w:tcPr>
            <w:tcW w:w="1935" w:type="dxa"/>
            <w:gridSpan w:val="2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2" w:space="0" w:color="auto"/>
            </w:tcBorders>
            <w:shd w:val="clear" w:color="auto" w:fill="4265F4"/>
            <w:vAlign w:val="center"/>
          </w:tcPr>
          <w:p w14:paraId="40386821" w14:textId="77777777" w:rsidR="00160797" w:rsidRPr="008872A4" w:rsidRDefault="00160797" w:rsidP="00160797">
            <w:pPr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9540" w:type="dxa"/>
            <w:gridSpan w:val="6"/>
            <w:tcBorders>
              <w:top w:val="single" w:sz="36" w:space="0" w:color="auto"/>
              <w:left w:val="single" w:sz="2" w:space="0" w:color="auto"/>
              <w:bottom w:val="single" w:sz="36" w:space="0" w:color="auto"/>
              <w:right w:val="single" w:sz="36" w:space="0" w:color="auto"/>
            </w:tcBorders>
            <w:shd w:val="clear" w:color="auto" w:fill="4265F4"/>
          </w:tcPr>
          <w:p w14:paraId="3E8935AB" w14:textId="7FF02902" w:rsidR="00160797" w:rsidRPr="008872A4" w:rsidRDefault="00931C69" w:rsidP="00160797">
            <w:pPr>
              <w:rPr>
                <w:b/>
                <w:color w:val="FFFFFF" w:themeColor="background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3CC1DB" wp14:editId="5902262B">
                  <wp:extent cx="1028700" cy="427939"/>
                  <wp:effectExtent l="0" t="0" r="0" b="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502" cy="44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9F" w14:paraId="3F519B07" w14:textId="6F5239E2" w:rsidTr="00B02871">
        <w:trPr>
          <w:trHeight w:val="868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  <w:right w:val="single" w:sz="2" w:space="0" w:color="auto"/>
            </w:tcBorders>
            <w:shd w:val="clear" w:color="auto" w:fill="4472C4" w:themeFill="accent1"/>
            <w:textDirection w:val="btLr"/>
          </w:tcPr>
          <w:p w14:paraId="20E02B51" w14:textId="38008271" w:rsidR="00E8129F" w:rsidRPr="008872A4" w:rsidRDefault="00E8129F" w:rsidP="00B5061D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Prerequisite</w:t>
            </w:r>
          </w:p>
        </w:tc>
        <w:tc>
          <w:tcPr>
            <w:tcW w:w="1412" w:type="dxa"/>
            <w:tcBorders>
              <w:top w:val="single" w:sz="36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EF3"/>
          </w:tcPr>
          <w:p w14:paraId="52EA73A7" w14:textId="328109FF" w:rsidR="00E8129F" w:rsidRPr="00497D50" w:rsidRDefault="00E8129F" w:rsidP="00160797">
            <w:r w:rsidRPr="00497D50">
              <w:t>Execute Before (setup) / After (</w:t>
            </w:r>
            <w:proofErr w:type="spellStart"/>
            <w:r w:rsidRPr="00497D50">
              <w:t>TearDown</w:t>
            </w:r>
            <w:proofErr w:type="spellEnd"/>
            <w:r w:rsidRPr="00497D50">
              <w:t>) every test methods</w:t>
            </w:r>
          </w:p>
        </w:tc>
        <w:tc>
          <w:tcPr>
            <w:tcW w:w="4857" w:type="dxa"/>
            <w:gridSpan w:val="2"/>
            <w:tcBorders>
              <w:top w:val="single" w:sz="36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F07D37" w14:textId="77777777" w:rsidR="00E8129F" w:rsidRDefault="00E8129F" w:rsidP="00160797">
            <w:pPr>
              <w:jc w:val="both"/>
              <w:rPr>
                <w:b/>
              </w:rPr>
            </w:pPr>
            <w:r>
              <w:rPr>
                <w:b/>
              </w:rPr>
              <w:t>[</w:t>
            </w:r>
            <w:r w:rsidRPr="00E45432">
              <w:rPr>
                <w:b/>
              </w:rPr>
              <w:t>Setup</w:t>
            </w:r>
            <w:r>
              <w:rPr>
                <w:b/>
              </w:rPr>
              <w:t>]</w:t>
            </w:r>
          </w:p>
          <w:p w14:paraId="15CB7D27" w14:textId="6E41085B" w:rsidR="00E8129F" w:rsidRDefault="00E8129F" w:rsidP="00160797">
            <w:pPr>
              <w:jc w:val="both"/>
              <w:rPr>
                <w:b/>
              </w:rPr>
            </w:pPr>
            <w:r>
              <w:rPr>
                <w:b/>
              </w:rPr>
              <w:t>[Teardown]</w:t>
            </w:r>
          </w:p>
          <w:p w14:paraId="317B26D7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namespace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NUnit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Tests</w:t>
            </w:r>
            <w:proofErr w:type="spellEnd"/>
          </w:p>
          <w:p w14:paraId="5C8DCDA9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4717B824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using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System</w:t>
            </w:r>
            <w:r>
              <w:rPr>
                <w:rFonts w:ascii="Consolas" w:hAnsi="Consolas"/>
                <w:color w:val="24292E"/>
              </w:rPr>
              <w:t>;</w:t>
            </w:r>
          </w:p>
          <w:p w14:paraId="74001E8F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using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NUnit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Framework</w:t>
            </w:r>
            <w:proofErr w:type="spellEnd"/>
            <w:r>
              <w:rPr>
                <w:rFonts w:ascii="Consolas" w:hAnsi="Consolas"/>
                <w:color w:val="24292E"/>
              </w:rPr>
              <w:t>;</w:t>
            </w:r>
          </w:p>
          <w:p w14:paraId="43A139DA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</w:p>
          <w:p w14:paraId="1B353B3C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[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TestFixture</w:t>
            </w:r>
            <w:proofErr w:type="spellEnd"/>
            <w:r>
              <w:rPr>
                <w:rFonts w:ascii="Consolas" w:hAnsi="Consolas"/>
                <w:color w:val="24292E"/>
              </w:rPr>
              <w:t>]</w:t>
            </w:r>
          </w:p>
          <w:p w14:paraId="642E3ADF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class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SuccessTests</w:t>
            </w:r>
            <w:proofErr w:type="spellEnd"/>
          </w:p>
          <w:p w14:paraId="5C956130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{</w:t>
            </w:r>
          </w:p>
          <w:p w14:paraId="69BE6905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SetUp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] </w:t>
            </w:r>
            <w:r>
              <w:rPr>
                <w:rStyle w:val="pl-k"/>
                <w:rFonts w:ascii="Consolas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Init</w:t>
            </w:r>
            <w:r>
              <w:rPr>
                <w:rFonts w:ascii="Consolas" w:hAnsi="Consolas"/>
                <w:color w:val="24292E"/>
              </w:rPr>
              <w:t>()</w:t>
            </w:r>
          </w:p>
          <w:p w14:paraId="48CFC4F3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{ </w:t>
            </w:r>
            <w:r>
              <w:rPr>
                <w:rStyle w:val="pl-c"/>
                <w:rFonts w:ascii="Consolas" w:hAnsi="Consolas"/>
                <w:color w:val="6A737D"/>
              </w:rPr>
              <w:t>/* ... */</w:t>
            </w:r>
            <w:r>
              <w:rPr>
                <w:rFonts w:ascii="Consolas" w:hAnsi="Consolas"/>
                <w:color w:val="24292E"/>
              </w:rPr>
              <w:t xml:space="preserve"> }</w:t>
            </w:r>
          </w:p>
          <w:p w14:paraId="65C379D6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</w:p>
          <w:p w14:paraId="17260599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TearDown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] </w:t>
            </w:r>
            <w:r>
              <w:rPr>
                <w:rStyle w:val="pl-k"/>
                <w:rFonts w:ascii="Consolas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Cleanup</w:t>
            </w:r>
            <w:r>
              <w:rPr>
                <w:rFonts w:ascii="Consolas" w:hAnsi="Consolas"/>
                <w:color w:val="24292E"/>
              </w:rPr>
              <w:t>()</w:t>
            </w:r>
          </w:p>
          <w:p w14:paraId="28B185EA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{ </w:t>
            </w:r>
            <w:r>
              <w:rPr>
                <w:rStyle w:val="pl-c"/>
                <w:rFonts w:ascii="Consolas" w:hAnsi="Consolas"/>
                <w:color w:val="6A737D"/>
              </w:rPr>
              <w:t>/* ... */</w:t>
            </w:r>
            <w:r>
              <w:rPr>
                <w:rFonts w:ascii="Consolas" w:hAnsi="Consolas"/>
                <w:color w:val="24292E"/>
              </w:rPr>
              <w:t xml:space="preserve"> }</w:t>
            </w:r>
          </w:p>
          <w:p w14:paraId="3D6B38DA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</w:p>
          <w:p w14:paraId="5570CAAD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Test</w:t>
            </w:r>
            <w:r>
              <w:rPr>
                <w:rFonts w:ascii="Consolas" w:hAnsi="Consolas"/>
                <w:color w:val="24292E"/>
              </w:rPr>
              <w:t xml:space="preserve">] </w:t>
            </w:r>
            <w:r>
              <w:rPr>
                <w:rStyle w:val="pl-k"/>
                <w:rFonts w:ascii="Consolas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Add</w:t>
            </w:r>
            <w:r>
              <w:rPr>
                <w:rFonts w:ascii="Consolas" w:hAnsi="Consolas"/>
                <w:color w:val="24292E"/>
              </w:rPr>
              <w:t>()</w:t>
            </w:r>
          </w:p>
          <w:p w14:paraId="631C33A0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{ </w:t>
            </w:r>
            <w:r>
              <w:rPr>
                <w:rStyle w:val="pl-c"/>
                <w:rFonts w:ascii="Consolas" w:hAnsi="Consolas"/>
                <w:color w:val="6A737D"/>
              </w:rPr>
              <w:t>/* ... */</w:t>
            </w:r>
            <w:r>
              <w:rPr>
                <w:rFonts w:ascii="Consolas" w:hAnsi="Consolas"/>
                <w:color w:val="24292E"/>
              </w:rPr>
              <w:t xml:space="preserve"> }</w:t>
            </w:r>
          </w:p>
          <w:p w14:paraId="4BF566BA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</w:t>
            </w:r>
          </w:p>
          <w:p w14:paraId="0FA2EC59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14:paraId="170F4187" w14:textId="3A98B6A0" w:rsidR="00A651AE" w:rsidRPr="00DA28F2" w:rsidRDefault="00A651AE" w:rsidP="00160797">
            <w:pPr>
              <w:pStyle w:val="HTMLPreformatted"/>
              <w:rPr>
                <w:rFonts w:ascii="Consolas" w:hAnsi="Consolas"/>
                <w:color w:val="24292E"/>
              </w:rPr>
            </w:pPr>
          </w:p>
        </w:tc>
        <w:tc>
          <w:tcPr>
            <w:tcW w:w="4683" w:type="dxa"/>
            <w:gridSpan w:val="4"/>
            <w:tcBorders>
              <w:top w:val="single" w:sz="36" w:space="0" w:color="auto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</w:tcPr>
          <w:p w14:paraId="0E7859F9" w14:textId="77777777" w:rsidR="00E8129F" w:rsidRDefault="00E8129F">
            <w:pP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04B6095F" w14:textId="77777777" w:rsidR="00E8129F" w:rsidRDefault="00E8129F" w:rsidP="00160797">
            <w:pPr>
              <w:pStyle w:val="HTMLPreformatted"/>
              <w:rPr>
                <w:rFonts w:ascii="Consolas" w:hAnsi="Consolas"/>
                <w:color w:val="24292E"/>
              </w:rPr>
            </w:pPr>
          </w:p>
          <w:p w14:paraId="43FEA8F3" w14:textId="77777777" w:rsidR="00E8129F" w:rsidRPr="00E8129F" w:rsidRDefault="00E8129F" w:rsidP="00E8129F"/>
          <w:p w14:paraId="0A1FC007" w14:textId="77777777" w:rsidR="00E8129F" w:rsidRPr="00E8129F" w:rsidRDefault="00E8129F" w:rsidP="00E8129F">
            <w:bookmarkStart w:id="0" w:name="_GoBack"/>
            <w:bookmarkEnd w:id="0"/>
          </w:p>
          <w:p w14:paraId="207E8BDB" w14:textId="77777777" w:rsidR="00E8129F" w:rsidRPr="00E8129F" w:rsidRDefault="00E8129F" w:rsidP="00E8129F"/>
          <w:p w14:paraId="6582AE92" w14:textId="77777777" w:rsidR="00E8129F" w:rsidRPr="00E8129F" w:rsidRDefault="00E8129F" w:rsidP="00E8129F"/>
          <w:p w14:paraId="2324839D" w14:textId="77777777" w:rsidR="00E8129F" w:rsidRPr="00E8129F" w:rsidRDefault="00E8129F" w:rsidP="00E8129F"/>
          <w:p w14:paraId="23020C59" w14:textId="77777777" w:rsidR="00E8129F" w:rsidRDefault="00E8129F" w:rsidP="00E8129F">
            <w:pP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46FDEA62" w14:textId="77777777" w:rsidR="00E8129F" w:rsidRPr="00E8129F" w:rsidRDefault="00E8129F" w:rsidP="00E8129F"/>
          <w:p w14:paraId="566D5EDF" w14:textId="77777777" w:rsidR="00E8129F" w:rsidRDefault="00E8129F" w:rsidP="00E8129F">
            <w:pP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1963D050" w14:textId="77777777" w:rsidR="00E8129F" w:rsidRDefault="00E8129F" w:rsidP="00E8129F">
            <w:pP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6EF96ADA" w14:textId="77777777" w:rsidR="00E8129F" w:rsidRDefault="00E8129F" w:rsidP="00E8129F">
            <w:pP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408376FB" w14:textId="253B4CAE" w:rsidR="00E8129F" w:rsidRPr="00E8129F" w:rsidRDefault="00E8129F" w:rsidP="00E8129F"/>
        </w:tc>
      </w:tr>
      <w:tr w:rsidR="005C789D" w14:paraId="03BFBE7F" w14:textId="20F3AACE" w:rsidTr="00B02871">
        <w:trPr>
          <w:trHeight w:val="1215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  <w:right w:val="single" w:sz="2" w:space="0" w:color="auto"/>
            </w:tcBorders>
            <w:shd w:val="clear" w:color="auto" w:fill="4472C4" w:themeFill="accent1"/>
            <w:textDirection w:val="btLr"/>
          </w:tcPr>
          <w:p w14:paraId="5940FA22" w14:textId="7564D306" w:rsidR="005C789D" w:rsidRPr="008872A4" w:rsidRDefault="005C789D" w:rsidP="0016079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2" w:space="0" w:color="auto"/>
              <w:bottom w:val="single" w:sz="36" w:space="0" w:color="auto"/>
              <w:right w:val="single" w:sz="2" w:space="0" w:color="auto"/>
            </w:tcBorders>
            <w:shd w:val="clear" w:color="auto" w:fill="DBEEF3"/>
          </w:tcPr>
          <w:p w14:paraId="1CA417E3" w14:textId="7227E40B" w:rsidR="005C789D" w:rsidRDefault="005C789D" w:rsidP="00160797">
            <w:r w:rsidRPr="00497D50">
              <w:t>Execute once before (Setup) / After (</w:t>
            </w:r>
            <w:proofErr w:type="spellStart"/>
            <w:r w:rsidRPr="00497D50">
              <w:t>TearDown</w:t>
            </w:r>
            <w:proofErr w:type="spellEnd"/>
            <w:r w:rsidRPr="00497D50">
              <w:t>)  any of the fixtures</w:t>
            </w:r>
            <w:r>
              <w:t xml:space="preserve"> (class)</w:t>
            </w:r>
          </w:p>
          <w:p w14:paraId="367D69B4" w14:textId="77777777" w:rsidR="005C789D" w:rsidRDefault="005C789D" w:rsidP="00160797"/>
          <w:p w14:paraId="2CC8CF0F" w14:textId="0284AAA4" w:rsidR="005C789D" w:rsidRPr="00497D50" w:rsidRDefault="005C789D" w:rsidP="00160797"/>
        </w:tc>
        <w:tc>
          <w:tcPr>
            <w:tcW w:w="4857" w:type="dxa"/>
            <w:gridSpan w:val="2"/>
            <w:tcBorders>
              <w:top w:val="single" w:sz="4" w:space="0" w:color="auto"/>
              <w:left w:val="single" w:sz="2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</w:tcPr>
          <w:p w14:paraId="676D2D4E" w14:textId="627001BE" w:rsidR="005C789D" w:rsidRPr="005B6F3F" w:rsidRDefault="005C789D" w:rsidP="00160797">
            <w:pPr>
              <w:jc w:val="both"/>
              <w:rPr>
                <w:b/>
              </w:rPr>
            </w:pPr>
            <w:r w:rsidRPr="005B6F3F">
              <w:rPr>
                <w:b/>
              </w:rPr>
              <w:t>[Setup Fixture]</w:t>
            </w:r>
          </w:p>
          <w:p w14:paraId="0C7AD04D" w14:textId="77777777" w:rsidR="005C789D" w:rsidRPr="005B6F3F" w:rsidRDefault="005C789D" w:rsidP="00160797">
            <w:pPr>
              <w:jc w:val="both"/>
              <w:rPr>
                <w:b/>
              </w:rPr>
            </w:pPr>
            <w:r w:rsidRPr="005B6F3F">
              <w:rPr>
                <w:b/>
              </w:rPr>
              <w:t>[</w:t>
            </w:r>
            <w:proofErr w:type="spellStart"/>
            <w:r w:rsidRPr="005B6F3F">
              <w:rPr>
                <w:b/>
              </w:rPr>
              <w:t>OnTime</w:t>
            </w:r>
            <w:proofErr w:type="spellEnd"/>
            <w:r w:rsidRPr="005B6F3F">
              <w:rPr>
                <w:b/>
              </w:rPr>
              <w:t xml:space="preserve"> Setup]</w:t>
            </w:r>
          </w:p>
          <w:p w14:paraId="5E95D910" w14:textId="77777777" w:rsidR="005C789D" w:rsidRPr="005B6F3F" w:rsidRDefault="005C789D" w:rsidP="00160797">
            <w:pPr>
              <w:jc w:val="both"/>
              <w:rPr>
                <w:b/>
              </w:rPr>
            </w:pPr>
            <w:r w:rsidRPr="005B6F3F">
              <w:rPr>
                <w:b/>
              </w:rPr>
              <w:t>[</w:t>
            </w:r>
            <w:proofErr w:type="spellStart"/>
            <w:r w:rsidRPr="005B6F3F">
              <w:rPr>
                <w:b/>
              </w:rPr>
              <w:t>OnTime</w:t>
            </w:r>
            <w:proofErr w:type="spellEnd"/>
            <w:r w:rsidRPr="005B6F3F">
              <w:rPr>
                <w:b/>
              </w:rPr>
              <w:t xml:space="preserve"> </w:t>
            </w:r>
            <w:proofErr w:type="spellStart"/>
            <w:r w:rsidRPr="005B6F3F">
              <w:rPr>
                <w:b/>
              </w:rPr>
              <w:t>TearDown</w:t>
            </w:r>
            <w:proofErr w:type="spellEnd"/>
            <w:r w:rsidRPr="005B6F3F">
              <w:rPr>
                <w:b/>
              </w:rPr>
              <w:t>]</w:t>
            </w:r>
          </w:p>
          <w:p w14:paraId="603D8FDB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namespace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NUnit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.</w:t>
            </w:r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Tests</w:t>
            </w:r>
            <w:proofErr w:type="spellEnd"/>
          </w:p>
          <w:p w14:paraId="34C4A764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77567134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[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SetUpFixture</w:t>
            </w:r>
            <w:proofErr w:type="spellEnd"/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4A41DBD7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</w:t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MySetUpClass</w:t>
            </w:r>
            <w:proofErr w:type="spellEnd"/>
          </w:p>
          <w:p w14:paraId="5B9B9BFF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{</w:t>
            </w:r>
          </w:p>
          <w:p w14:paraId="7BBC7E1E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[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OneTimeSetUp</w:t>
            </w:r>
            <w:proofErr w:type="spellEnd"/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093F481A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RunBeforeAnyTests</w:t>
            </w:r>
            <w:proofErr w:type="spellEnd"/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</w:t>
            </w:r>
          </w:p>
          <w:p w14:paraId="5BBDC305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{</w:t>
            </w:r>
          </w:p>
          <w:p w14:paraId="19EF6BCA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 xml:space="preserve">  </w:t>
            </w:r>
            <w:r w:rsidRPr="00DA28F2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// ...</w:t>
            </w:r>
          </w:p>
          <w:p w14:paraId="1106D71D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}</w:t>
            </w:r>
          </w:p>
          <w:p w14:paraId="4E7725E3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4BF551B3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[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OneTimeTearDown</w:t>
            </w:r>
            <w:proofErr w:type="spellEnd"/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1D4C30DF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DA28F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A28F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RunAfterAnyTests</w:t>
            </w:r>
            <w:proofErr w:type="spellEnd"/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</w:t>
            </w:r>
          </w:p>
          <w:p w14:paraId="0EFBA39F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{</w:t>
            </w:r>
          </w:p>
          <w:p w14:paraId="66C0BE9C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 xml:space="preserve">  </w:t>
            </w:r>
            <w:r w:rsidRPr="00DA28F2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// ...</w:t>
            </w:r>
          </w:p>
          <w:p w14:paraId="0B5D5B30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ab/>
              <w:t>}</w:t>
            </w:r>
          </w:p>
          <w:p w14:paraId="17800539" w14:textId="77777777" w:rsidR="005C789D" w:rsidRPr="00DA28F2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}</w:t>
            </w:r>
          </w:p>
          <w:p w14:paraId="25552BCF" w14:textId="2AB29295" w:rsidR="005C789D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DA28F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1FAE2C5B" w14:textId="77E86ACF" w:rsidR="005C789D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2A56798B" w14:textId="77777777" w:rsidR="005C789D" w:rsidRDefault="005C789D" w:rsidP="001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7E5B01C3" w14:textId="0A4F16B3" w:rsidR="005C789D" w:rsidRPr="00DA28F2" w:rsidRDefault="005C789D" w:rsidP="000C33DB">
            <w:pPr>
              <w:jc w:val="both"/>
              <w:rPr>
                <w:rFonts w:eastAsiaTheme="minorHAnsi"/>
              </w:rPr>
            </w:pPr>
            <w:r w:rsidRPr="00DA28F2">
              <w:t xml:space="preserve">Note: Prior to </w:t>
            </w:r>
            <w:proofErr w:type="spellStart"/>
            <w:r w:rsidRPr="00DA28F2">
              <w:t>NUnit</w:t>
            </w:r>
            <w:proofErr w:type="spellEnd"/>
            <w:r w:rsidRPr="00DA28F2">
              <w:t xml:space="preserve"> 3.0, </w:t>
            </w:r>
            <w:proofErr w:type="spellStart"/>
            <w:r w:rsidRPr="00DA28F2">
              <w:t>SetUpFixture</w:t>
            </w:r>
            <w:proofErr w:type="spellEnd"/>
            <w:r w:rsidRPr="00DA28F2">
              <w:t xml:space="preserve"> used the </w:t>
            </w:r>
            <w:proofErr w:type="spellStart"/>
            <w:r w:rsidRPr="00DA28F2">
              <w:t>SetUp</w:t>
            </w:r>
            <w:proofErr w:type="spellEnd"/>
            <w:r w:rsidRPr="00DA28F2">
              <w:t xml:space="preserve"> and </w:t>
            </w:r>
            <w:proofErr w:type="spellStart"/>
            <w:r w:rsidRPr="00DA28F2">
              <w:t>TearDown</w:t>
            </w:r>
            <w:proofErr w:type="spellEnd"/>
            <w:r w:rsidRPr="00DA28F2">
              <w:t xml:space="preserve"> attributes rather than </w:t>
            </w:r>
            <w:proofErr w:type="spellStart"/>
            <w:r w:rsidRPr="00DA28F2">
              <w:t>OneTimeSetUp</w:t>
            </w:r>
            <w:proofErr w:type="spellEnd"/>
            <w:r w:rsidRPr="00DA28F2">
              <w:t xml:space="preserve"> and </w:t>
            </w:r>
            <w:proofErr w:type="spellStart"/>
            <w:r w:rsidRPr="00DA28F2">
              <w:t>OneTimeTearDown</w:t>
            </w:r>
            <w:proofErr w:type="spellEnd"/>
            <w:r w:rsidRPr="00DA28F2">
              <w:t>. The older attributes</w:t>
            </w:r>
            <w:r>
              <w:t xml:space="preserve"> </w:t>
            </w:r>
            <w:r w:rsidRPr="000C33DB">
              <w:rPr>
                <w:i/>
              </w:rPr>
              <w:t>([</w:t>
            </w:r>
            <w:proofErr w:type="spellStart"/>
            <w:r w:rsidRPr="000C33DB">
              <w:rPr>
                <w:i/>
              </w:rPr>
              <w:t>TestFixture</w:t>
            </w:r>
            <w:r>
              <w:rPr>
                <w:i/>
              </w:rPr>
              <w:t>S</w:t>
            </w:r>
            <w:r w:rsidRPr="000C33DB">
              <w:rPr>
                <w:i/>
              </w:rPr>
              <w:t>etup</w:t>
            </w:r>
            <w:proofErr w:type="spellEnd"/>
            <w:r w:rsidRPr="000C33DB">
              <w:rPr>
                <w:i/>
              </w:rPr>
              <w:t>], [</w:t>
            </w:r>
            <w:proofErr w:type="spellStart"/>
            <w:r w:rsidRPr="000C33DB">
              <w:rPr>
                <w:i/>
              </w:rPr>
              <w:t>TestFixtureTearDown</w:t>
            </w:r>
            <w:proofErr w:type="spellEnd"/>
            <w:r w:rsidRPr="000C33DB">
              <w:rPr>
                <w:i/>
              </w:rPr>
              <w:t>])</w:t>
            </w:r>
            <w:r>
              <w:t xml:space="preserve"> </w:t>
            </w:r>
            <w:r w:rsidRPr="00DA28F2">
              <w:t xml:space="preserve">are no longer supported in </w:t>
            </w:r>
            <w:proofErr w:type="spellStart"/>
            <w:r w:rsidRPr="00DA28F2">
              <w:t>SetUpFixtures</w:t>
            </w:r>
            <w:proofErr w:type="spellEnd"/>
            <w:r w:rsidRPr="00DA28F2">
              <w:t xml:space="preserve"> in </w:t>
            </w:r>
            <w:proofErr w:type="spellStart"/>
            <w:r w:rsidRPr="00DA28F2">
              <w:t>NUnit</w:t>
            </w:r>
            <w:proofErr w:type="spellEnd"/>
            <w:r w:rsidRPr="00DA28F2">
              <w:t xml:space="preserve"> 3.0 and later.</w:t>
            </w:r>
          </w:p>
          <w:p w14:paraId="40842005" w14:textId="33A08B69" w:rsidR="005C789D" w:rsidRDefault="005C789D" w:rsidP="00160797">
            <w:pPr>
              <w:jc w:val="both"/>
              <w:rPr>
                <w:b/>
              </w:rPr>
            </w:pPr>
          </w:p>
          <w:p w14:paraId="6B33CA93" w14:textId="77777777" w:rsidR="00091E0B" w:rsidRDefault="00091E0B" w:rsidP="00160797">
            <w:pPr>
              <w:jc w:val="both"/>
              <w:rPr>
                <w:b/>
              </w:rPr>
            </w:pPr>
          </w:p>
          <w:p w14:paraId="2EBC2AB9" w14:textId="5E536630" w:rsidR="009F6731" w:rsidRDefault="009F6731" w:rsidP="00160797">
            <w:pPr>
              <w:jc w:val="both"/>
              <w:rPr>
                <w:b/>
              </w:rPr>
            </w:pPr>
          </w:p>
        </w:tc>
        <w:tc>
          <w:tcPr>
            <w:tcW w:w="4683" w:type="dxa"/>
            <w:gridSpan w:val="4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0DAA38DF" w14:textId="77777777" w:rsidR="005C789D" w:rsidRDefault="005C789D">
            <w:pPr>
              <w:rPr>
                <w:b/>
              </w:rPr>
            </w:pPr>
          </w:p>
          <w:p w14:paraId="74EB9D93" w14:textId="77777777" w:rsidR="005C789D" w:rsidRDefault="005C789D" w:rsidP="00160797">
            <w:pPr>
              <w:jc w:val="both"/>
              <w:rPr>
                <w:b/>
              </w:rPr>
            </w:pPr>
          </w:p>
          <w:p w14:paraId="08A197B5" w14:textId="34FD391C" w:rsidR="009F6731" w:rsidRDefault="009F6731" w:rsidP="00160797">
            <w:pPr>
              <w:jc w:val="both"/>
              <w:rPr>
                <w:b/>
              </w:rPr>
            </w:pPr>
          </w:p>
          <w:p w14:paraId="7184C61A" w14:textId="0DB0D8F9" w:rsidR="009F6731" w:rsidRDefault="009F6731" w:rsidP="00160797">
            <w:pPr>
              <w:jc w:val="both"/>
              <w:rPr>
                <w:b/>
              </w:rPr>
            </w:pPr>
          </w:p>
          <w:p w14:paraId="54806FF1" w14:textId="77777777" w:rsidR="009F6731" w:rsidRDefault="009F6731" w:rsidP="00160797">
            <w:pPr>
              <w:jc w:val="both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431"/>
              <w:gridCol w:w="431"/>
              <w:gridCol w:w="431"/>
              <w:gridCol w:w="492"/>
              <w:gridCol w:w="431"/>
              <w:gridCol w:w="431"/>
            </w:tblGrid>
            <w:tr w:rsidR="009F6731" w14:paraId="7FDBFF9E" w14:textId="77777777" w:rsidTr="00E26D65">
              <w:trPr>
                <w:cantSplit/>
                <w:trHeight w:val="1735"/>
                <w:jc w:val="center"/>
              </w:trPr>
              <w:tc>
                <w:tcPr>
                  <w:tcW w:w="408" w:type="dxa"/>
                  <w:shd w:val="clear" w:color="auto" w:fill="5B9BD5" w:themeFill="accent5"/>
                  <w:textDirection w:val="btLr"/>
                </w:tcPr>
                <w:p w14:paraId="2D71F69A" w14:textId="77777777" w:rsidR="009F6731" w:rsidRDefault="009F6731" w:rsidP="009F6731">
                  <w:pPr>
                    <w:ind w:left="113" w:right="113"/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24"/>
                    </w:rPr>
                    <w:t>SetUpFixture</w:t>
                  </w:r>
                  <w:proofErr w:type="spellEnd"/>
                </w:p>
              </w:tc>
              <w:tc>
                <w:tcPr>
                  <w:tcW w:w="431" w:type="dxa"/>
                  <w:textDirection w:val="btLr"/>
                </w:tcPr>
                <w:p w14:paraId="080E3CA7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253989D1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2B68E4C7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Not Allowed</w:t>
                  </w:r>
                </w:p>
              </w:tc>
              <w:tc>
                <w:tcPr>
                  <w:tcW w:w="492" w:type="dxa"/>
                  <w:textDirection w:val="btLr"/>
                </w:tcPr>
                <w:p w14:paraId="721D7590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Not Allowed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6F341C41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Not Allowed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3D2CEF10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Not Allowed</w:t>
                  </w:r>
                </w:p>
              </w:tc>
            </w:tr>
            <w:tr w:rsidR="009F6731" w14:paraId="1D54158B" w14:textId="77777777" w:rsidTr="00E26D65">
              <w:trPr>
                <w:cantSplit/>
                <w:trHeight w:val="1735"/>
                <w:jc w:val="center"/>
              </w:trPr>
              <w:tc>
                <w:tcPr>
                  <w:tcW w:w="408" w:type="dxa"/>
                  <w:shd w:val="clear" w:color="auto" w:fill="5B9BD5" w:themeFill="accent5"/>
                  <w:textDirection w:val="btLr"/>
                </w:tcPr>
                <w:p w14:paraId="35EA4331" w14:textId="77777777" w:rsidR="009F6731" w:rsidRDefault="009F6731" w:rsidP="009F6731">
                  <w:pPr>
                    <w:ind w:left="113" w:right="113"/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24"/>
                    </w:rPr>
                    <w:t>TestFixture</w:t>
                  </w:r>
                  <w:proofErr w:type="spellEnd"/>
                </w:p>
              </w:tc>
              <w:tc>
                <w:tcPr>
                  <w:tcW w:w="431" w:type="dxa"/>
                  <w:textDirection w:val="btLr"/>
                  <w:vAlign w:val="center"/>
                </w:tcPr>
                <w:p w14:paraId="77206CC3" w14:textId="77777777" w:rsidR="009F6731" w:rsidRPr="00375587" w:rsidRDefault="009F6731" w:rsidP="009F6731">
                  <w:pPr>
                    <w:ind w:left="113" w:right="113"/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  <w:tc>
                <w:tcPr>
                  <w:tcW w:w="431" w:type="dxa"/>
                  <w:textDirection w:val="btLr"/>
                  <w:vAlign w:val="center"/>
                </w:tcPr>
                <w:p w14:paraId="31F97D5C" w14:textId="77777777" w:rsidR="009F6731" w:rsidRPr="00375587" w:rsidRDefault="009F6731" w:rsidP="009F6731">
                  <w:pPr>
                    <w:ind w:left="113" w:right="113"/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4B4B0A76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Deprecated</w:t>
                  </w:r>
                </w:p>
              </w:tc>
              <w:tc>
                <w:tcPr>
                  <w:tcW w:w="492" w:type="dxa"/>
                  <w:textDirection w:val="btLr"/>
                </w:tcPr>
                <w:p w14:paraId="18DD3B1E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Deprecated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7A31B71A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  <w:tc>
                <w:tcPr>
                  <w:tcW w:w="431" w:type="dxa"/>
                  <w:textDirection w:val="btLr"/>
                </w:tcPr>
                <w:p w14:paraId="604A4C0A" w14:textId="77777777" w:rsidR="009F6731" w:rsidRDefault="009F6731" w:rsidP="009F6731">
                  <w:pPr>
                    <w:ind w:left="113" w:right="113"/>
                  </w:pPr>
                  <w:r w:rsidRPr="00375587">
                    <w:rPr>
                      <w:rFonts w:ascii="Segoe UI" w:eastAsia="Times New Roman" w:hAnsi="Segoe UI" w:cs="Segoe UI"/>
                      <w:color w:val="24292E"/>
                      <w:sz w:val="20"/>
                      <w:szCs w:val="24"/>
                    </w:rPr>
                    <w:t>Supported</w:t>
                  </w:r>
                </w:p>
              </w:tc>
            </w:tr>
            <w:tr w:rsidR="009F6731" w14:paraId="2EC86B81" w14:textId="77777777" w:rsidTr="00E26D65">
              <w:trPr>
                <w:cantSplit/>
                <w:trHeight w:val="1735"/>
                <w:jc w:val="center"/>
              </w:trPr>
              <w:tc>
                <w:tcPr>
                  <w:tcW w:w="408" w:type="dxa"/>
                  <w:shd w:val="clear" w:color="auto" w:fill="5B9BD5" w:themeFill="accent5"/>
                  <w:textDirection w:val="btLr"/>
                </w:tcPr>
                <w:p w14:paraId="3DCB3D47" w14:textId="77777777" w:rsidR="009F6731" w:rsidRPr="00AA2A1B" w:rsidRDefault="009F6731" w:rsidP="009F6731">
                  <w:pPr>
                    <w:ind w:left="113" w:right="113"/>
                    <w:rPr>
                      <w:b/>
                    </w:rPr>
                  </w:pPr>
                  <w:r w:rsidRPr="00AA2A1B">
                    <w:rPr>
                      <w:b/>
                    </w:rPr>
                    <w:t>NUNIT 3</w:t>
                  </w:r>
                </w:p>
              </w:tc>
              <w:tc>
                <w:tcPr>
                  <w:tcW w:w="431" w:type="dxa"/>
                  <w:shd w:val="clear" w:color="auto" w:fill="E7E6E6" w:themeFill="background2"/>
                  <w:textDirection w:val="btLr"/>
                  <w:vAlign w:val="center"/>
                </w:tcPr>
                <w:p w14:paraId="38FAA715" w14:textId="77777777" w:rsidR="009F6731" w:rsidRPr="00375587" w:rsidRDefault="009F6731" w:rsidP="009F6731">
                  <w:pPr>
                    <w:ind w:left="113" w:right="113"/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OneTimeSetUp</w:t>
                  </w:r>
                  <w:proofErr w:type="spellEnd"/>
                </w:p>
              </w:tc>
              <w:tc>
                <w:tcPr>
                  <w:tcW w:w="431" w:type="dxa"/>
                  <w:shd w:val="clear" w:color="auto" w:fill="E7E6E6" w:themeFill="background2"/>
                  <w:textDirection w:val="btLr"/>
                  <w:vAlign w:val="center"/>
                </w:tcPr>
                <w:p w14:paraId="02E8A5C0" w14:textId="77777777" w:rsidR="009F6731" w:rsidRPr="00375587" w:rsidRDefault="009F6731" w:rsidP="009F6731">
                  <w:pPr>
                    <w:ind w:left="113" w:right="113"/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OneTimeTearDown</w:t>
                  </w:r>
                  <w:proofErr w:type="spellEnd"/>
                </w:p>
              </w:tc>
              <w:tc>
                <w:tcPr>
                  <w:tcW w:w="431" w:type="dxa"/>
                  <w:shd w:val="clear" w:color="auto" w:fill="E7E6E6" w:themeFill="background2"/>
                  <w:textDirection w:val="btLr"/>
                </w:tcPr>
                <w:p w14:paraId="322B776A" w14:textId="77777777" w:rsidR="009F6731" w:rsidRPr="00AA2A1B" w:rsidRDefault="009F6731" w:rsidP="009F6731">
                  <w:pPr>
                    <w:ind w:left="113" w:right="113"/>
                    <w:rPr>
                      <w:b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TestFixtureSetUp</w:t>
                  </w:r>
                  <w:proofErr w:type="spellEnd"/>
                </w:p>
              </w:tc>
              <w:tc>
                <w:tcPr>
                  <w:tcW w:w="492" w:type="dxa"/>
                  <w:shd w:val="clear" w:color="auto" w:fill="E7E6E6" w:themeFill="background2"/>
                  <w:textDirection w:val="btLr"/>
                </w:tcPr>
                <w:p w14:paraId="4890EDFC" w14:textId="77777777" w:rsidR="009F6731" w:rsidRPr="00AA2A1B" w:rsidRDefault="009F6731" w:rsidP="009F6731">
                  <w:pPr>
                    <w:ind w:left="113" w:right="113"/>
                    <w:rPr>
                      <w:b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TestFixtureTearDown</w:t>
                  </w:r>
                  <w:proofErr w:type="spellEnd"/>
                </w:p>
              </w:tc>
              <w:tc>
                <w:tcPr>
                  <w:tcW w:w="431" w:type="dxa"/>
                  <w:shd w:val="clear" w:color="auto" w:fill="E7E6E6" w:themeFill="background2"/>
                  <w:textDirection w:val="btLr"/>
                </w:tcPr>
                <w:p w14:paraId="7B06AA2B" w14:textId="77777777" w:rsidR="009F6731" w:rsidRPr="00AA2A1B" w:rsidRDefault="009F6731" w:rsidP="009F6731">
                  <w:pPr>
                    <w:ind w:left="113" w:right="113"/>
                    <w:rPr>
                      <w:b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SetUp</w:t>
                  </w:r>
                  <w:proofErr w:type="spellEnd"/>
                </w:p>
              </w:tc>
              <w:tc>
                <w:tcPr>
                  <w:tcW w:w="431" w:type="dxa"/>
                  <w:shd w:val="clear" w:color="auto" w:fill="E7E6E6" w:themeFill="background2"/>
                  <w:textDirection w:val="btLr"/>
                </w:tcPr>
                <w:p w14:paraId="49BB3AB7" w14:textId="77777777" w:rsidR="009F6731" w:rsidRPr="00AA2A1B" w:rsidRDefault="009F6731" w:rsidP="009F6731">
                  <w:pPr>
                    <w:ind w:left="113" w:right="113"/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</w:pPr>
                  <w:proofErr w:type="spellStart"/>
                  <w:r w:rsidRPr="00375587">
                    <w:rPr>
                      <w:rFonts w:ascii="Segoe UI" w:eastAsia="Times New Roman" w:hAnsi="Segoe UI" w:cs="Segoe UI"/>
                      <w:b/>
                      <w:color w:val="24292E"/>
                      <w:sz w:val="20"/>
                      <w:szCs w:val="24"/>
                    </w:rPr>
                    <w:t>TearDown</w:t>
                  </w:r>
                  <w:proofErr w:type="spellEnd"/>
                </w:p>
              </w:tc>
            </w:tr>
          </w:tbl>
          <w:p w14:paraId="3EEC634C" w14:textId="0E08F4BC" w:rsidR="009F6731" w:rsidRDefault="009F6731" w:rsidP="00160797">
            <w:pPr>
              <w:jc w:val="both"/>
              <w:rPr>
                <w:b/>
              </w:rPr>
            </w:pPr>
          </w:p>
        </w:tc>
      </w:tr>
      <w:tr w:rsidR="00990723" w:rsidRPr="00B05AC9" w14:paraId="38AB0953" w14:textId="77777777" w:rsidTr="00B02871">
        <w:trPr>
          <w:cantSplit/>
          <w:trHeight w:val="390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7463550" w14:textId="77777777" w:rsidR="00990723" w:rsidRPr="008872A4" w:rsidRDefault="00990723" w:rsidP="00B5061D">
            <w:pPr>
              <w:ind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lastRenderedPageBreak/>
              <w:t>Test Annotation</w:t>
            </w:r>
          </w:p>
          <w:p w14:paraId="0B782A30" w14:textId="77777777" w:rsidR="00990723" w:rsidRPr="008872A4" w:rsidRDefault="00990723" w:rsidP="00B5061D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top w:val="single" w:sz="36" w:space="0" w:color="auto"/>
            </w:tcBorders>
            <w:shd w:val="clear" w:color="auto" w:fill="DBEEF3"/>
          </w:tcPr>
          <w:p w14:paraId="1BF72B09" w14:textId="65728911" w:rsidR="00990723" w:rsidRPr="00B05AC9" w:rsidRDefault="00990723" w:rsidP="00160797">
            <w:r>
              <w:t>description</w:t>
            </w:r>
          </w:p>
        </w:tc>
        <w:tc>
          <w:tcPr>
            <w:tcW w:w="9540" w:type="dxa"/>
            <w:gridSpan w:val="6"/>
            <w:tcBorders>
              <w:top w:val="single" w:sz="36" w:space="0" w:color="auto"/>
              <w:right w:val="single" w:sz="36" w:space="0" w:color="auto"/>
            </w:tcBorders>
          </w:tcPr>
          <w:p w14:paraId="0E539C97" w14:textId="7BF3B825" w:rsidR="00990723" w:rsidRPr="00E45432" w:rsidRDefault="00990723" w:rsidP="00160797">
            <w:r>
              <w:t>[Test, Description(‘Run the Valid user’)]</w:t>
            </w:r>
          </w:p>
        </w:tc>
      </w:tr>
      <w:tr w:rsidR="00990723" w:rsidRPr="00B05AC9" w14:paraId="222EC831" w14:textId="77777777" w:rsidTr="00B02871">
        <w:trPr>
          <w:cantSplit/>
          <w:trHeight w:val="43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11D94DE" w14:textId="77777777" w:rsidR="00990723" w:rsidRPr="008872A4" w:rsidRDefault="00990723" w:rsidP="0016079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76E4FC69" w14:textId="6A786C89" w:rsidR="00990723" w:rsidRPr="00B05AC9" w:rsidRDefault="00990723" w:rsidP="00160797">
            <w:r>
              <w:t>Running Order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49B43A56" w14:textId="595C2F6E" w:rsidR="00990723" w:rsidRDefault="00990723" w:rsidP="004E311E">
            <w:pPr>
              <w:tabs>
                <w:tab w:val="left" w:pos="7110"/>
              </w:tabs>
            </w:pPr>
            <w:r>
              <w:t>[Test, order(1)]</w:t>
            </w:r>
            <w:r>
              <w:tab/>
            </w:r>
          </w:p>
        </w:tc>
      </w:tr>
      <w:tr w:rsidR="00990723" w:rsidRPr="00B05AC9" w14:paraId="56464AB5" w14:textId="77777777" w:rsidTr="00B02871">
        <w:trPr>
          <w:cantSplit/>
          <w:trHeight w:val="7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CEE5A63" w14:textId="77777777" w:rsidR="00990723" w:rsidRPr="008872A4" w:rsidRDefault="00990723" w:rsidP="0016079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6F0E610D" w14:textId="76014C48" w:rsidR="00990723" w:rsidRPr="00B05AC9" w:rsidRDefault="00990723" w:rsidP="00160797">
            <w:r>
              <w:t>Author details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01622CD7" w14:textId="77777777" w:rsidR="00990723" w:rsidRDefault="00990723" w:rsidP="008E3D13">
            <w:r>
              <w:t>[Test, Author(‘2342342’, ‘</w:t>
            </w:r>
            <w:proofErr w:type="spellStart"/>
            <w:r>
              <w:t>emailid</w:t>
            </w:r>
            <w:proofErr w:type="spellEnd"/>
            <w:r>
              <w:t>’)]</w:t>
            </w:r>
          </w:p>
          <w:p w14:paraId="15AE2ECE" w14:textId="30EF8FFF" w:rsidR="00990723" w:rsidRDefault="00990723" w:rsidP="00160797">
            <w:r>
              <w:t>[Test, Author =’2342342’)]</w:t>
            </w:r>
          </w:p>
        </w:tc>
      </w:tr>
      <w:tr w:rsidR="00990723" w:rsidRPr="00B05AC9" w14:paraId="3DD35C42" w14:textId="77777777" w:rsidTr="00B02871">
        <w:trPr>
          <w:cantSplit/>
          <w:trHeight w:val="73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0C87207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64CB5015" w14:textId="3D61F35A" w:rsidR="00990723" w:rsidRPr="00B05AC9" w:rsidRDefault="00990723" w:rsidP="008E7BA7">
            <w:r>
              <w:t>Ignore test / Ignore until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71C1A52D" w14:textId="77777777" w:rsidR="00990723" w:rsidRDefault="00990723" w:rsidP="008E7BA7">
            <w:r>
              <w:t>[Test]</w:t>
            </w:r>
          </w:p>
          <w:p w14:paraId="2CEA9540" w14:textId="77777777" w:rsidR="00990723" w:rsidRDefault="00990723" w:rsidP="008E7BA7">
            <w:r>
              <w:t>[Ignore(‘Issue – 1234’)]</w:t>
            </w:r>
          </w:p>
          <w:p w14:paraId="66CC11CA" w14:textId="3E6C934A" w:rsidR="00990723" w:rsidRDefault="00990723" w:rsidP="008E7BA7">
            <w:r>
              <w:t>[Ignore(‘Issue – 1234’, until = ‘2019.09.31 12:00:00z’’)]</w:t>
            </w:r>
          </w:p>
        </w:tc>
      </w:tr>
      <w:tr w:rsidR="00990723" w:rsidRPr="00B05AC9" w14:paraId="747E4465" w14:textId="77777777" w:rsidTr="006961B3">
        <w:trPr>
          <w:cantSplit/>
          <w:trHeight w:val="36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90D8D5F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27F54E14" w14:textId="4CC5764E" w:rsidR="00990723" w:rsidRPr="00B05AC9" w:rsidRDefault="00990723" w:rsidP="008E7BA7">
            <w:r>
              <w:t>Ignore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08C12392" w14:textId="5C8A0456" w:rsidR="00990723" w:rsidRDefault="00990723" w:rsidP="008E7BA7">
            <w:r>
              <w:t>[Test, Explicit]</w:t>
            </w:r>
            <w:r w:rsidR="006961B3">
              <w:t xml:space="preserve">   (Ignore</w:t>
            </w:r>
            <w:r w:rsidR="006961B3" w:rsidRPr="006C03F4">
              <w:t xml:space="preserve"> unless explicitly</w:t>
            </w:r>
            <w:r w:rsidR="006961B3">
              <w:t xml:space="preserve"> called)</w:t>
            </w:r>
          </w:p>
        </w:tc>
      </w:tr>
      <w:tr w:rsidR="00990723" w:rsidRPr="00B05AC9" w14:paraId="6A0B4271" w14:textId="77777777" w:rsidTr="006961B3">
        <w:trPr>
          <w:cantSplit/>
          <w:trHeight w:val="44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9F97A68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52D9D70D" w14:textId="1228114C" w:rsidR="00990723" w:rsidRPr="00D864BC" w:rsidRDefault="00990723" w:rsidP="008E7BA7">
            <w:r>
              <w:t>Timeout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0A1BDD73" w14:textId="1AA6563C" w:rsidR="00990723" w:rsidRDefault="00990723" w:rsidP="008E7BA7">
            <w:r>
              <w:t>[Test, Timeout(2000)]</w:t>
            </w:r>
          </w:p>
        </w:tc>
      </w:tr>
      <w:tr w:rsidR="00990723" w:rsidRPr="00B05AC9" w14:paraId="2776B840" w14:textId="77777777" w:rsidTr="006961B3">
        <w:trPr>
          <w:cantSplit/>
          <w:trHeight w:val="62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08EB69C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DBEEF3"/>
          </w:tcPr>
          <w:p w14:paraId="5E005B95" w14:textId="371714E9" w:rsidR="00990723" w:rsidRPr="00B05AC9" w:rsidRDefault="00990723" w:rsidP="008E7BA7">
            <w:r>
              <w:t>Grouping Key, value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665EFEF6" w14:textId="77777777" w:rsidR="00990723" w:rsidRDefault="00990723" w:rsidP="008E7BA7">
            <w:r>
              <w:t>[Test, Property(‘</w:t>
            </w:r>
            <w:proofErr w:type="spellStart"/>
            <w:r>
              <w:t>Location’,’BLR</w:t>
            </w:r>
            <w:proofErr w:type="spellEnd"/>
            <w:r>
              <w:t>’)]</w:t>
            </w:r>
          </w:p>
          <w:p w14:paraId="4EC645F5" w14:textId="3B2D4618" w:rsidR="00990723" w:rsidRDefault="00990723" w:rsidP="008E7BA7">
            <w:r>
              <w:t>[Test, Property(‘</w:t>
            </w:r>
            <w:proofErr w:type="spellStart"/>
            <w:r>
              <w:t>Severity,’Low</w:t>
            </w:r>
            <w:proofErr w:type="spellEnd"/>
            <w:r>
              <w:t>’)]</w:t>
            </w:r>
            <w:r w:rsidR="006961B3">
              <w:t xml:space="preserve">   - (Grouping Key, value (Selecting Test, reporting)</w:t>
            </w:r>
          </w:p>
        </w:tc>
      </w:tr>
      <w:tr w:rsidR="00990723" w:rsidRPr="00B05AC9" w14:paraId="5F95D53B" w14:textId="77777777" w:rsidTr="00B02871">
        <w:trPr>
          <w:cantSplit/>
          <w:trHeight w:val="57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C2ABF35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bottom w:val="single" w:sz="24" w:space="0" w:color="auto"/>
            </w:tcBorders>
            <w:shd w:val="clear" w:color="auto" w:fill="DBEEF3"/>
          </w:tcPr>
          <w:p w14:paraId="2EF61046" w14:textId="54D91983" w:rsidR="00990723" w:rsidRPr="00B05AC9" w:rsidRDefault="00990723" w:rsidP="008E7BA7">
            <w:r>
              <w:t>Grouping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24" w:space="0" w:color="auto"/>
              <w:right w:val="single" w:sz="36" w:space="0" w:color="auto"/>
            </w:tcBorders>
          </w:tcPr>
          <w:p w14:paraId="27B49B5F" w14:textId="77777777" w:rsidR="00990723" w:rsidRDefault="00990723" w:rsidP="008E7BA7">
            <w:r>
              <w:t>[Test]</w:t>
            </w:r>
          </w:p>
          <w:p w14:paraId="30DB13DD" w14:textId="56B94AC0" w:rsidR="00990723" w:rsidRDefault="00990723" w:rsidP="008E7BA7">
            <w:r>
              <w:t>[Category = ‘Regression’]</w:t>
            </w:r>
          </w:p>
        </w:tc>
      </w:tr>
      <w:tr w:rsidR="00990723" w:rsidRPr="00B05AC9" w14:paraId="7DD407A6" w14:textId="77777777" w:rsidTr="00B02871">
        <w:trPr>
          <w:cantSplit/>
          <w:trHeight w:val="4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728CB9C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top w:val="single" w:sz="24" w:space="0" w:color="auto"/>
            </w:tcBorders>
            <w:shd w:val="clear" w:color="auto" w:fill="DBEEF3"/>
          </w:tcPr>
          <w:p w14:paraId="2317FAF0" w14:textId="415E7AA2" w:rsidR="00990723" w:rsidRPr="00B05AC9" w:rsidRDefault="00990723" w:rsidP="008E7BA7">
            <w:r>
              <w:t>Test Fixture description</w:t>
            </w:r>
          </w:p>
        </w:tc>
        <w:tc>
          <w:tcPr>
            <w:tcW w:w="9540" w:type="dxa"/>
            <w:gridSpan w:val="6"/>
            <w:tcBorders>
              <w:top w:val="single" w:sz="24" w:space="0" w:color="auto"/>
              <w:right w:val="single" w:sz="36" w:space="0" w:color="auto"/>
            </w:tcBorders>
          </w:tcPr>
          <w:p w14:paraId="0F31CA67" w14:textId="77777777" w:rsidR="00990723" w:rsidRDefault="00990723" w:rsidP="008E7BA7">
            <w:r>
              <w:t>[</w:t>
            </w:r>
            <w:proofErr w:type="spellStart"/>
            <w:r>
              <w:t>TestFixture</w:t>
            </w:r>
            <w:proofErr w:type="spellEnd"/>
            <w:r>
              <w:t>, Description(‘Run the Valid user’)]</w:t>
            </w:r>
          </w:p>
          <w:p w14:paraId="6A0285CD" w14:textId="54239A61" w:rsidR="00990723" w:rsidRDefault="00990723" w:rsidP="008E7BA7"/>
        </w:tc>
      </w:tr>
      <w:tr w:rsidR="00990723" w:rsidRPr="00B05AC9" w14:paraId="77633772" w14:textId="77777777" w:rsidTr="00B02871">
        <w:trPr>
          <w:cantSplit/>
          <w:trHeight w:val="34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884F8BA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3046E065" w14:textId="403E02FE" w:rsidR="00990723" w:rsidRPr="00B05AC9" w:rsidRDefault="00990723" w:rsidP="008E7BA7">
            <w:r>
              <w:t>Ignoring Test fixture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2A1B60F4" w14:textId="0CA5EA8B" w:rsidR="00990723" w:rsidRDefault="00990723" w:rsidP="008E7BA7">
            <w:r>
              <w:t>[</w:t>
            </w:r>
            <w:proofErr w:type="spellStart"/>
            <w:r>
              <w:t>TestFixture</w:t>
            </w:r>
            <w:proofErr w:type="spellEnd"/>
            <w:r>
              <w:t>, Explicit]</w:t>
            </w:r>
          </w:p>
        </w:tc>
      </w:tr>
      <w:tr w:rsidR="00990723" w:rsidRPr="00B05AC9" w14:paraId="78A972FE" w14:textId="77777777" w:rsidTr="00B02871">
        <w:trPr>
          <w:cantSplit/>
          <w:trHeight w:val="102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9F84493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shd w:val="clear" w:color="auto" w:fill="DBEEF3"/>
          </w:tcPr>
          <w:p w14:paraId="446BA3ED" w14:textId="4841A6E7" w:rsidR="00990723" w:rsidRPr="00B05AC9" w:rsidRDefault="00990723" w:rsidP="008E7BA7">
            <w:r>
              <w:t>Test fixture author details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</w:tcPr>
          <w:p w14:paraId="2C236E3C" w14:textId="77777777" w:rsidR="00990723" w:rsidRDefault="00990723" w:rsidP="008E7BA7"/>
          <w:p w14:paraId="6648C611" w14:textId="77777777" w:rsidR="00990723" w:rsidRDefault="00990723" w:rsidP="008E7BA7">
            <w:r>
              <w:t>[</w:t>
            </w:r>
            <w:proofErr w:type="spellStart"/>
            <w:r>
              <w:t>TestFixture</w:t>
            </w:r>
            <w:proofErr w:type="spellEnd"/>
            <w:r>
              <w:t>, Author(‘2342342’, ‘</w:t>
            </w:r>
            <w:proofErr w:type="spellStart"/>
            <w:r>
              <w:t>emailid</w:t>
            </w:r>
            <w:proofErr w:type="spellEnd"/>
            <w:r>
              <w:t>’)]</w:t>
            </w:r>
          </w:p>
          <w:p w14:paraId="707CA3EB" w14:textId="7D3F6AC1" w:rsidR="00990723" w:rsidRDefault="00990723" w:rsidP="008E7BA7">
            <w:r>
              <w:t>[</w:t>
            </w:r>
            <w:proofErr w:type="spellStart"/>
            <w:r>
              <w:t>TestFixture</w:t>
            </w:r>
            <w:proofErr w:type="spellEnd"/>
            <w:r>
              <w:t>, Author =’2342342’)]</w:t>
            </w:r>
          </w:p>
        </w:tc>
      </w:tr>
      <w:tr w:rsidR="00990723" w:rsidRPr="00B05AC9" w14:paraId="5170D827" w14:textId="77777777" w:rsidTr="004E66B7">
        <w:trPr>
          <w:cantSplit/>
          <w:trHeight w:val="840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4B4EC92F" w14:textId="77777777" w:rsidR="00990723" w:rsidRPr="008872A4" w:rsidRDefault="00990723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tcBorders>
              <w:bottom w:val="single" w:sz="36" w:space="0" w:color="auto"/>
            </w:tcBorders>
            <w:shd w:val="clear" w:color="auto" w:fill="DBEEF3"/>
          </w:tcPr>
          <w:p w14:paraId="2888F322" w14:textId="167B9A83" w:rsidR="00990723" w:rsidRPr="00B05AC9" w:rsidRDefault="00990723" w:rsidP="008E7BA7">
            <w:r>
              <w:t>Test future level grouping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13CA816A" w14:textId="77777777" w:rsidR="00990723" w:rsidRDefault="00990723" w:rsidP="008E7BA7">
            <w:r>
              <w:t>[</w:t>
            </w:r>
            <w:proofErr w:type="spellStart"/>
            <w:r>
              <w:t>TestFixture</w:t>
            </w:r>
            <w:proofErr w:type="spellEnd"/>
            <w:r>
              <w:t>]</w:t>
            </w:r>
          </w:p>
          <w:p w14:paraId="28E417C6" w14:textId="59A07F45" w:rsidR="00990723" w:rsidRDefault="00990723" w:rsidP="008E7BA7">
            <w:r>
              <w:t>[Category = ‘Regression’]</w:t>
            </w:r>
          </w:p>
        </w:tc>
      </w:tr>
      <w:tr w:rsidR="00B5061D" w:rsidRPr="00B05AC9" w14:paraId="49900E10" w14:textId="38EF09D8" w:rsidTr="004E66B7">
        <w:trPr>
          <w:cantSplit/>
          <w:trHeight w:val="1690"/>
        </w:trPr>
        <w:tc>
          <w:tcPr>
            <w:tcW w:w="523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  <w:shd w:val="clear" w:color="auto" w:fill="4472C4" w:themeFill="accent1"/>
            <w:textDirection w:val="btLr"/>
          </w:tcPr>
          <w:p w14:paraId="31D7E8C2" w14:textId="32A4A30E" w:rsidR="00B5061D" w:rsidRPr="008872A4" w:rsidRDefault="00B5061D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 xml:space="preserve">Parameterization </w:t>
            </w:r>
          </w:p>
        </w:tc>
        <w:tc>
          <w:tcPr>
            <w:tcW w:w="1412" w:type="dxa"/>
            <w:tcBorders>
              <w:top w:val="single" w:sz="36" w:space="0" w:color="auto"/>
              <w:bottom w:val="single" w:sz="4" w:space="0" w:color="auto"/>
            </w:tcBorders>
            <w:shd w:val="clear" w:color="auto" w:fill="DBEEF3"/>
          </w:tcPr>
          <w:p w14:paraId="5C199E7B" w14:textId="77777777" w:rsidR="00B5061D" w:rsidRDefault="00B5061D" w:rsidP="00B5061D">
            <w:pPr>
              <w:spacing w:line="276" w:lineRule="auto"/>
              <w:rPr>
                <w:b/>
                <w:szCs w:val="18"/>
              </w:rPr>
            </w:pPr>
            <w:r>
              <w:t>Test Fixture - parameterization</w:t>
            </w:r>
          </w:p>
          <w:p w14:paraId="4309312B" w14:textId="77777777" w:rsidR="00B5061D" w:rsidRDefault="00B5061D" w:rsidP="008E7BA7"/>
        </w:tc>
        <w:tc>
          <w:tcPr>
            <w:tcW w:w="4950" w:type="dxa"/>
            <w:gridSpan w:val="3"/>
            <w:tcBorders>
              <w:top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486D6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TestFixtureSource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typeof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MyFixtureData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), 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</w:t>
            </w:r>
            <w:proofErr w:type="spellStart"/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FixtureParms</w:t>
            </w:r>
            <w:proofErr w:type="spellEnd"/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1897F4CF" w14:textId="77777777" w:rsidR="00B02871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ParameterizedTestFixture</w:t>
            </w:r>
            <w:proofErr w:type="spellEnd"/>
            <w:r w:rsidR="00B0287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{</w:t>
            </w:r>
          </w:p>
          <w:p w14:paraId="4B5853A9" w14:textId="110F7213" w:rsidR="00B5061D" w:rsidRP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private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eq1;</w:t>
            </w:r>
          </w:p>
          <w:p w14:paraId="168E6279" w14:textId="77777777" w:rsidR="00B5061D" w:rsidRP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private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eq2;</w:t>
            </w:r>
          </w:p>
          <w:p w14:paraId="6F647AE5" w14:textId="77777777" w:rsidR="00B5061D" w:rsidRP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private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14:paraId="7CCB9335" w14:textId="77777777" w:rsidR="00B5061D" w:rsidRP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61F3D024" w14:textId="77777777" w:rsidR="00B02871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ParameterizedTestFixture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eq1,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eq2,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</w:t>
            </w:r>
            <w:r w:rsidR="00B0287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6BF2F289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.eq1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eq1;</w:t>
            </w:r>
          </w:p>
          <w:p w14:paraId="624F59B1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.eq2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eq2;</w:t>
            </w:r>
          </w:p>
          <w:p w14:paraId="0205B9AD" w14:textId="4D9A53A3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.neq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  <w:r w:rsidR="00B0287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}</w:t>
            </w:r>
          </w:p>
          <w:p w14:paraId="30B0E5A9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4E0D9535" w14:textId="05DF3BD9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ParameterizedTestFixture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eq1,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eq2)</w:t>
            </w:r>
            <w:r w:rsidR="00B0287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: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(eq1, eq2, </w:t>
            </w:r>
            <w:r w:rsidRPr="00B5061D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null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 { }</w:t>
            </w:r>
          </w:p>
          <w:p w14:paraId="7A2202B8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7ABD8EB2" w14:textId="6184D73C" w:rsidR="00B5061D" w:rsidRP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ParameterizedTestFixture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eq1,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eq2,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 {</w:t>
            </w:r>
          </w:p>
          <w:p w14:paraId="5518354E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.eq1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eq1.</w:t>
            </w:r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ToString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();</w:t>
            </w:r>
          </w:p>
          <w:p w14:paraId="1CC1C7E1" w14:textId="77777777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.eq2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eq2.</w:t>
            </w:r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ToString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();</w:t>
            </w:r>
          </w:p>
          <w:p w14:paraId="47DC6ADF" w14:textId="6360AF32" w:rsidR="00B5061D" w:rsidRPr="00B5061D" w:rsidRDefault="00B5061D" w:rsidP="00B506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this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.neq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neq.</w:t>
            </w:r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ToString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();</w:t>
            </w:r>
            <w:r w:rsidR="00B0287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52B01E87" w14:textId="77777777" w:rsidR="00B5061D" w:rsidRDefault="00B5061D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590" w:type="dxa"/>
            <w:gridSpan w:val="3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</w:tcPr>
          <w:p w14:paraId="7BFDB56C" w14:textId="31CA0439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[</w:t>
            </w:r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7B2465D9" w14:textId="52BB794C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TestInequality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   {</w:t>
            </w:r>
          </w:p>
          <w:p w14:paraId="4AAC0FAD" w14:textId="3FC64D5A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Assert.</w:t>
            </w:r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AreNotEqual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(eq1,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neq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);}</w:t>
            </w:r>
          </w:p>
          <w:p w14:paraId="45E245C0" w14:textId="4D0CC672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2EC81358" w14:textId="77777777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4C9AD396" w14:textId="77777777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MyFixtureData</w:t>
            </w:r>
            <w:proofErr w:type="spellEnd"/>
          </w:p>
          <w:p w14:paraId="6AB3F94E" w14:textId="77777777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09B07891" w14:textId="38D37199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static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IEnumerable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FixtureParms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018CFB22" w14:textId="0EAFA183" w:rsidR="00B02871" w:rsidRPr="00B5061D" w:rsidRDefault="00710CE8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 xml:space="preserve"> </w:t>
            </w:r>
            <w:r w:rsidR="00B02871"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get</w:t>
            </w:r>
            <w:r w:rsidR="00B02871"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7A09518C" w14:textId="02D3E613" w:rsidR="00710CE8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="00710C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TestFixtureData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"hello"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"hello"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"goodbye"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</w:t>
            </w:r>
          </w:p>
          <w:p w14:paraId="27945F61" w14:textId="528A65E3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TestFixtureData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"zip"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5061D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"zip"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</w:t>
            </w:r>
          </w:p>
          <w:p w14:paraId="0391EE78" w14:textId="77777777" w:rsidR="00710CE8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5061D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5061D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TestFixtureData</w:t>
            </w:r>
            <w:proofErr w:type="spellEnd"/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5061D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42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5061D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42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5061D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99</w:t>
            </w: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);</w:t>
            </w:r>
          </w:p>
          <w:p w14:paraId="00C58C7E" w14:textId="164581D1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}</w:t>
            </w:r>
          </w:p>
          <w:p w14:paraId="35AB7290" w14:textId="77777777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}  </w:t>
            </w:r>
          </w:p>
          <w:p w14:paraId="0D56DAA9" w14:textId="77777777" w:rsidR="00B02871" w:rsidRPr="00B5061D" w:rsidRDefault="00B02871" w:rsidP="00B028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5061D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7FF68BF6" w14:textId="77777777" w:rsidR="00B5061D" w:rsidRDefault="00B5061D" w:rsidP="008E7BA7"/>
          <w:p w14:paraId="4559791D" w14:textId="52E6EBF2" w:rsidR="006961B3" w:rsidRDefault="006961B3" w:rsidP="008E7BA7"/>
        </w:tc>
      </w:tr>
      <w:tr w:rsidR="00F860E1" w14:paraId="45B57064" w14:textId="77777777" w:rsidTr="004E66B7">
        <w:trPr>
          <w:cantSplit/>
          <w:trHeight w:val="1054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B9B72EA" w14:textId="77777777" w:rsidR="00F860E1" w:rsidRPr="008872A4" w:rsidRDefault="00F860E1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Parameterization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DBEEF3"/>
          </w:tcPr>
          <w:p w14:paraId="1EBE458C" w14:textId="34B10EA3" w:rsidR="00F860E1" w:rsidRPr="00543C0F" w:rsidRDefault="00F860E1" w:rsidP="008E7BA7">
            <w:pPr>
              <w:rPr>
                <w:szCs w:val="18"/>
              </w:rPr>
            </w:pPr>
            <w:r>
              <w:rPr>
                <w:szCs w:val="18"/>
              </w:rPr>
              <w:t>Test case parameterization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  <w:shd w:val="clear" w:color="auto" w:fill="auto"/>
          </w:tcPr>
          <w:p w14:paraId="196ED874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C2622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4C72921D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C2622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6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625C304F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C2622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C26222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05B6355F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C2622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DivideTest</w:t>
            </w:r>
            <w:proofErr w:type="spellEnd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n, </w:t>
            </w: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d, </w:t>
            </w: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q)</w:t>
            </w:r>
          </w:p>
          <w:p w14:paraId="3A2A3BDA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0146F8D5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proofErr w:type="spellStart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Assert.</w:t>
            </w:r>
            <w:r w:rsidRPr="00C26222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AreEqual</w:t>
            </w:r>
            <w:proofErr w:type="spellEnd"/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(q, n </w:t>
            </w:r>
            <w:r w:rsidRPr="00C26222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/</w:t>
            </w: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d);</w:t>
            </w:r>
          </w:p>
          <w:p w14:paraId="1AC4C6AB" w14:textId="77777777" w:rsidR="00F860E1" w:rsidRPr="00C26222" w:rsidRDefault="00F860E1" w:rsidP="00C262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C26222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104517F9" w14:textId="6B8E9E39" w:rsidR="00F860E1" w:rsidRPr="00E45432" w:rsidRDefault="00F860E1" w:rsidP="008E7BA7">
            <w:pPr>
              <w:spacing w:line="276" w:lineRule="auto"/>
              <w:rPr>
                <w:b/>
                <w:szCs w:val="18"/>
              </w:rPr>
            </w:pPr>
          </w:p>
        </w:tc>
      </w:tr>
      <w:tr w:rsidR="00F860E1" w14:paraId="2BF010E2" w14:textId="77777777" w:rsidTr="009864E8">
        <w:trPr>
          <w:cantSplit/>
          <w:trHeight w:val="138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2BF8D61" w14:textId="77777777" w:rsidR="00F860E1" w:rsidRPr="008872A4" w:rsidRDefault="00F860E1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699FADAF" w14:textId="77777777" w:rsidR="00F860E1" w:rsidRDefault="00F860E1" w:rsidP="008E7BA7">
            <w:pPr>
              <w:rPr>
                <w:szCs w:val="18"/>
              </w:rPr>
            </w:pPr>
          </w:p>
        </w:tc>
        <w:tc>
          <w:tcPr>
            <w:tcW w:w="9540" w:type="dxa"/>
            <w:gridSpan w:val="6"/>
            <w:tcBorders>
              <w:top w:val="single" w:sz="4" w:space="0" w:color="auto"/>
              <w:right w:val="single" w:sz="36" w:space="0" w:color="auto"/>
            </w:tcBorders>
            <w:shd w:val="clear" w:color="auto" w:fill="auto"/>
          </w:tcPr>
          <w:p w14:paraId="1C0814F0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ExpectedResult</w:t>
            </w:r>
            <w:proofErr w:type="spellEnd"/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7D17FFAB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ExpectedResult</w:t>
            </w:r>
            <w:proofErr w:type="spellEnd"/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6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1CB84413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</w:t>
            </w:r>
            <w:proofErr w:type="spellEnd"/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ExpectedResult</w:t>
            </w:r>
            <w:proofErr w:type="spellEnd"/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8413B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6418579B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413B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DivideTest</w:t>
            </w:r>
            <w:proofErr w:type="spellEnd"/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n, </w:t>
            </w: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</w:t>
            </w:r>
          </w:p>
          <w:p w14:paraId="14E5B2D2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4B09F024" w14:textId="77777777" w:rsidR="00F860E1" w:rsidRPr="008413B8" w:rsidRDefault="00F860E1" w:rsidP="008413B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n </w:t>
            </w:r>
            <w:r w:rsidRPr="008413B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/</w:t>
            </w: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d;</w:t>
            </w:r>
          </w:p>
          <w:p w14:paraId="2DD6FE8C" w14:textId="66E25204" w:rsidR="00F860E1" w:rsidRPr="0057123A" w:rsidRDefault="00F860E1" w:rsidP="0057123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413B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</w:tc>
      </w:tr>
      <w:tr w:rsidR="00F860E1" w14:paraId="73B538AF" w14:textId="77777777" w:rsidTr="004E66B7">
        <w:trPr>
          <w:cantSplit/>
          <w:trHeight w:val="1467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D00BA6D" w14:textId="77777777" w:rsidR="00F860E1" w:rsidRPr="008872A4" w:rsidRDefault="00F860E1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DBEEF3"/>
          </w:tcPr>
          <w:p w14:paraId="0FFC9FF2" w14:textId="77777777" w:rsidR="00F860E1" w:rsidRDefault="00F860E1" w:rsidP="008E7BA7">
            <w:pPr>
              <w:rPr>
                <w:szCs w:val="18"/>
              </w:rPr>
            </w:pP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</w:tcPr>
          <w:p w14:paraId="2E91697A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MyTestClass</w:t>
            </w:r>
            <w:proofErr w:type="spellEnd"/>
          </w:p>
          <w:p w14:paraId="1B88333B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532223F7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proofErr w:type="spellStart"/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TestCaseSource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typeof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AnotherClass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), </w:t>
            </w:r>
            <w:r w:rsidRPr="008E51D5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</w:t>
            </w:r>
            <w:proofErr w:type="spellStart"/>
            <w:r w:rsidRPr="008E51D5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DivideCases</w:t>
            </w:r>
            <w:proofErr w:type="spellEnd"/>
            <w:r w:rsidRPr="008E51D5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)]</w:t>
            </w:r>
          </w:p>
          <w:p w14:paraId="5FCAAA26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DivideTest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n,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d,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q)</w:t>
            </w:r>
          </w:p>
          <w:p w14:paraId="7CEE5176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{</w:t>
            </w:r>
          </w:p>
          <w:p w14:paraId="5DB81E04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Assert.</w:t>
            </w:r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AreEqual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(q, n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/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d);</w:t>
            </w:r>
          </w:p>
          <w:p w14:paraId="7B646CEC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}</w:t>
            </w:r>
          </w:p>
          <w:p w14:paraId="56B38209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3F90671D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21D0A731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8E51D5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AnotherClass</w:t>
            </w:r>
            <w:proofErr w:type="spellEnd"/>
          </w:p>
          <w:p w14:paraId="5CAACC9B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1F782CEE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static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</w:t>
            </w:r>
            <w:proofErr w:type="spellStart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DivideCases</w:t>
            </w:r>
            <w:proofErr w:type="spellEnd"/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</w:p>
          <w:p w14:paraId="60605909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{</w:t>
            </w:r>
          </w:p>
          <w:p w14:paraId="6B449F69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},</w:t>
            </w:r>
          </w:p>
          <w:p w14:paraId="42A463A0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6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},</w:t>
            </w:r>
          </w:p>
          <w:p w14:paraId="378EBAEE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8E51D5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8E51D5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</w:t>
            </w:r>
          </w:p>
          <w:p w14:paraId="79A61313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};</w:t>
            </w:r>
          </w:p>
          <w:p w14:paraId="7336BF34" w14:textId="77777777" w:rsidR="00F860E1" w:rsidRPr="008E51D5" w:rsidRDefault="00F860E1" w:rsidP="008E5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8E51D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4E4BCF37" w14:textId="77777777" w:rsidR="00F860E1" w:rsidRDefault="00F860E1" w:rsidP="008E7BA7">
            <w:pPr>
              <w:spacing w:line="276" w:lineRule="auto"/>
              <w:rPr>
                <w:b/>
                <w:szCs w:val="18"/>
              </w:rPr>
            </w:pPr>
          </w:p>
          <w:p w14:paraId="77D71218" w14:textId="77777777" w:rsidR="00F860E1" w:rsidRDefault="00F860E1" w:rsidP="008E7BA7">
            <w:pPr>
              <w:spacing w:line="276" w:lineRule="auto"/>
              <w:rPr>
                <w:b/>
                <w:szCs w:val="18"/>
              </w:rPr>
            </w:pPr>
          </w:p>
          <w:p w14:paraId="5C6C3971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MyTestClass</w:t>
            </w:r>
            <w:proofErr w:type="spellEnd"/>
          </w:p>
          <w:p w14:paraId="3EE48861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6050D365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TestCaseSource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typeof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DivideCases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))]</w:t>
            </w:r>
          </w:p>
          <w:p w14:paraId="17CAA196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DivideTest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n,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d,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q)</w:t>
            </w:r>
          </w:p>
          <w:p w14:paraId="53A5AD71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{</w:t>
            </w:r>
          </w:p>
          <w:p w14:paraId="15FB9980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Assert.</w:t>
            </w:r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AreEqual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(q, n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/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d);</w:t>
            </w:r>
          </w:p>
          <w:p w14:paraId="703C87FB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}</w:t>
            </w:r>
          </w:p>
          <w:p w14:paraId="5D39A922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081A6E6C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14:paraId="790ADC61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class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DivideCases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: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IEnumerable</w:t>
            </w:r>
            <w:proofErr w:type="spellEnd"/>
          </w:p>
          <w:p w14:paraId="30B56974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3A9B567E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IEnumerator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0172E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GetEnumerator</w:t>
            </w:r>
            <w:proofErr w:type="spellEnd"/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()</w:t>
            </w:r>
          </w:p>
          <w:p w14:paraId="7451E0F5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{</w:t>
            </w:r>
          </w:p>
          <w:p w14:paraId="04301842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};</w:t>
            </w:r>
          </w:p>
          <w:p w14:paraId="441F5C31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6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};</w:t>
            </w:r>
          </w:p>
          <w:p w14:paraId="022090D5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   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yield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return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new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B0172E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object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[] {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12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4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B0172E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};</w:t>
            </w:r>
          </w:p>
          <w:p w14:paraId="3660E45E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}</w:t>
            </w:r>
          </w:p>
          <w:p w14:paraId="3E25AB57" w14:textId="77777777" w:rsidR="00F860E1" w:rsidRPr="00B0172E" w:rsidRDefault="00F860E1" w:rsidP="00B0172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B0172E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6990D12A" w14:textId="4D5959CE" w:rsidR="00F860E1" w:rsidRDefault="00F860E1" w:rsidP="008E7BA7">
            <w:pPr>
              <w:spacing w:line="276" w:lineRule="auto"/>
              <w:rPr>
                <w:b/>
                <w:szCs w:val="18"/>
              </w:rPr>
            </w:pPr>
          </w:p>
        </w:tc>
      </w:tr>
      <w:tr w:rsidR="009864E8" w14:paraId="5AC1476B" w14:textId="10CA99D7" w:rsidTr="00567075">
        <w:trPr>
          <w:cantSplit/>
          <w:trHeight w:val="198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551AD7A" w14:textId="77777777" w:rsidR="009864E8" w:rsidRPr="008872A4" w:rsidRDefault="009864E8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DBEEF3"/>
          </w:tcPr>
          <w:p w14:paraId="4978F2B1" w14:textId="55E9836D" w:rsidR="009864E8" w:rsidRPr="00543C0F" w:rsidRDefault="009864E8" w:rsidP="008E7BA7">
            <w:pPr>
              <w:rPr>
                <w:szCs w:val="18"/>
              </w:rPr>
            </w:pPr>
            <w:r>
              <w:rPr>
                <w:szCs w:val="18"/>
              </w:rPr>
              <w:t>Test Parameterization</w:t>
            </w:r>
          </w:p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56C24D" w14:textId="7C575F37" w:rsidR="009864E8" w:rsidRDefault="009864E8" w:rsidP="00F3124F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Random</w:t>
            </w:r>
          </w:p>
          <w:p w14:paraId="6D20D9EB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r w:rsidRPr="001A786C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20550E00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1A786C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1A786C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MyTest</w:t>
            </w:r>
            <w:proofErr w:type="spellEnd"/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</w:p>
          <w:p w14:paraId="7A06D2C3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r w:rsidRPr="001A786C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Values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1A786C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x,</w:t>
            </w:r>
          </w:p>
          <w:p w14:paraId="72D08EF4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r w:rsidRPr="001A786C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Random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1A786C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-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1.0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1.0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1A786C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5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1A786C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double</w:t>
            </w: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</w:t>
            </w:r>
          </w:p>
          <w:p w14:paraId="46091A41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664113F1" w14:textId="77777777" w:rsidR="009864E8" w:rsidRPr="001A786C" w:rsidRDefault="009864E8" w:rsidP="001A786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...</w:t>
            </w:r>
          </w:p>
          <w:p w14:paraId="4003542E" w14:textId="4BE420CE" w:rsidR="009864E8" w:rsidRPr="00567075" w:rsidRDefault="009864E8" w:rsidP="0056707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786C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0F51FAD0" w14:textId="77777777" w:rsidR="009864E8" w:rsidRDefault="009864E8">
            <w:pPr>
              <w:rPr>
                <w:b/>
                <w:szCs w:val="18"/>
              </w:rPr>
            </w:pPr>
          </w:p>
          <w:p w14:paraId="6F909395" w14:textId="77777777" w:rsidR="005C746D" w:rsidRPr="005C746D" w:rsidRDefault="005C746D" w:rsidP="005C746D">
            <w:pPr>
              <w:rPr>
                <w:szCs w:val="18"/>
              </w:rPr>
            </w:pPr>
            <w:r w:rsidRPr="005C746D">
              <w:rPr>
                <w:szCs w:val="18"/>
              </w:rPr>
              <w:t>The following test will be executed fifteen times, three times for each value of x, each combined with 5 random doubles from -1.0 to +1.0.</w:t>
            </w:r>
          </w:p>
          <w:p w14:paraId="477C86F3" w14:textId="77777777" w:rsidR="009864E8" w:rsidRDefault="009864E8" w:rsidP="008E7BA7">
            <w:pPr>
              <w:spacing w:line="276" w:lineRule="auto"/>
              <w:rPr>
                <w:b/>
                <w:szCs w:val="18"/>
              </w:rPr>
            </w:pPr>
          </w:p>
        </w:tc>
      </w:tr>
      <w:tr w:rsidR="009864E8" w14:paraId="6B560816" w14:textId="36C173ED" w:rsidTr="009864E8">
        <w:trPr>
          <w:cantSplit/>
          <w:trHeight w:val="96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BFB4FEE" w14:textId="77777777" w:rsidR="009864E8" w:rsidRPr="008872A4" w:rsidRDefault="009864E8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13362399" w14:textId="77777777" w:rsidR="009864E8" w:rsidRDefault="009864E8" w:rsidP="008E7BA7">
            <w:pPr>
              <w:rPr>
                <w:szCs w:val="18"/>
              </w:rPr>
            </w:pPr>
          </w:p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EC475F5" w14:textId="178C8DE1" w:rsidR="009864E8" w:rsidRDefault="009864E8" w:rsidP="00F3124F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Range</w:t>
            </w:r>
          </w:p>
          <w:p w14:paraId="2975BD2E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24E75AAA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MyTest</w:t>
            </w:r>
            <w:proofErr w:type="spellEnd"/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</w:p>
          <w:p w14:paraId="5A8DF423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Values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x,</w:t>
            </w:r>
          </w:p>
          <w:p w14:paraId="12DBCE64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Range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0.2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0.6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0.2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double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d)</w:t>
            </w:r>
          </w:p>
          <w:p w14:paraId="1589867B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57F8E058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...</w:t>
            </w:r>
          </w:p>
          <w:p w14:paraId="01C36AA3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1F0058A9" w14:textId="77777777" w:rsidR="009864E8" w:rsidRDefault="009864E8" w:rsidP="008E7BA7">
            <w:pPr>
              <w:spacing w:line="276" w:lineRule="auto"/>
              <w:rPr>
                <w:b/>
                <w:szCs w:val="18"/>
              </w:rPr>
            </w:pP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5F726D09" w14:textId="77777777" w:rsidR="009864E8" w:rsidRPr="009864E8" w:rsidRDefault="009864E8" w:rsidP="009864E8">
            <w:pPr>
              <w:rPr>
                <w:b/>
                <w:szCs w:val="18"/>
              </w:rPr>
            </w:pPr>
            <w:r w:rsidRPr="009864E8">
              <w:rPr>
                <w:szCs w:val="18"/>
              </w:rPr>
              <w:t xml:space="preserve">The </w:t>
            </w:r>
            <w:proofErr w:type="spellStart"/>
            <w:r w:rsidRPr="009864E8">
              <w:rPr>
                <w:szCs w:val="18"/>
              </w:rPr>
              <w:t>MyTest</w:t>
            </w:r>
            <w:proofErr w:type="spellEnd"/>
            <w:r w:rsidRPr="009864E8">
              <w:rPr>
                <w:szCs w:val="18"/>
              </w:rPr>
              <w:t xml:space="preserve"> method is called nine times, as follows</w:t>
            </w:r>
            <w:r w:rsidRPr="009864E8">
              <w:rPr>
                <w:b/>
                <w:szCs w:val="18"/>
              </w:rPr>
              <w:t>:</w:t>
            </w:r>
          </w:p>
          <w:p w14:paraId="0C4037C1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0.2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6A7AC20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0.4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39830644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0.6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729432D8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0.2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3A6F87FF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0.4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63C12178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0.6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032DDEA6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0.2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1C348EB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0.4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36891F18" w14:textId="0350E007" w:rsidR="009864E8" w:rsidRP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0.6</w:t>
            </w:r>
            <w:r>
              <w:rPr>
                <w:rFonts w:ascii="Consolas" w:hAnsi="Consolas"/>
                <w:color w:val="24292E"/>
              </w:rPr>
              <w:t>)</w:t>
            </w:r>
          </w:p>
        </w:tc>
      </w:tr>
      <w:tr w:rsidR="009864E8" w14:paraId="787AD5B0" w14:textId="5D9817A2" w:rsidTr="009864E8">
        <w:trPr>
          <w:cantSplit/>
          <w:trHeight w:val="40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B25C554" w14:textId="77777777" w:rsidR="009864E8" w:rsidRPr="008872A4" w:rsidRDefault="009864E8" w:rsidP="008E7BA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130FEFF9" w14:textId="77777777" w:rsidR="009864E8" w:rsidRDefault="009864E8" w:rsidP="008E7BA7">
            <w:pPr>
              <w:rPr>
                <w:szCs w:val="18"/>
              </w:rPr>
            </w:pPr>
          </w:p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80CA0B" w14:textId="2058F9C5" w:rsidR="009864E8" w:rsidRDefault="009864E8" w:rsidP="00F3124F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Value</w:t>
            </w:r>
          </w:p>
          <w:p w14:paraId="0A7AD717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Test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]</w:t>
            </w:r>
          </w:p>
          <w:p w14:paraId="259A3A04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public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void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MyTest</w:t>
            </w:r>
            <w:proofErr w:type="spellEnd"/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Values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3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int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x, [</w:t>
            </w:r>
            <w:r w:rsidRPr="009864E8">
              <w:rPr>
                <w:rFonts w:ascii="Consolas" w:eastAsia="Times New Roman" w:hAnsi="Consolas" w:cs="Courier New"/>
                <w:color w:val="6F42C1"/>
                <w:sz w:val="20"/>
                <w:szCs w:val="20"/>
              </w:rPr>
              <w:t>Values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(</w:t>
            </w:r>
            <w:r w:rsidRPr="009864E8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"A"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, </w:t>
            </w:r>
            <w:r w:rsidRPr="009864E8">
              <w:rPr>
                <w:rFonts w:ascii="Consolas" w:eastAsia="Times New Roman" w:hAnsi="Consolas" w:cs="Courier New"/>
                <w:color w:val="032F62"/>
                <w:sz w:val="20"/>
                <w:szCs w:val="20"/>
              </w:rPr>
              <w:t>"B"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)] </w:t>
            </w:r>
            <w:r w:rsidRPr="009864E8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string</w:t>
            </w: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s)</w:t>
            </w:r>
          </w:p>
          <w:p w14:paraId="28B068D2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{</w:t>
            </w:r>
          </w:p>
          <w:p w14:paraId="12B21111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   ...</w:t>
            </w:r>
          </w:p>
          <w:p w14:paraId="5445654F" w14:textId="77777777" w:rsidR="009864E8" w:rsidRPr="009864E8" w:rsidRDefault="009864E8" w:rsidP="009864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9864E8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}</w:t>
            </w:r>
          </w:p>
          <w:p w14:paraId="6575EFBB" w14:textId="062BB30E" w:rsidR="009864E8" w:rsidRDefault="009864E8" w:rsidP="008E7BA7">
            <w:pPr>
              <w:spacing w:line="276" w:lineRule="auto"/>
              <w:rPr>
                <w:b/>
                <w:szCs w:val="18"/>
              </w:rPr>
            </w:pP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08517AAC" w14:textId="6322CE0C" w:rsidR="009864E8" w:rsidRPr="009864E8" w:rsidRDefault="009864E8" w:rsidP="009864E8">
            <w:pPr>
              <w:tabs>
                <w:tab w:val="left" w:pos="1215"/>
              </w:tabs>
              <w:rPr>
                <w:szCs w:val="18"/>
              </w:rPr>
            </w:pPr>
            <w:r w:rsidRPr="009864E8">
              <w:rPr>
                <w:szCs w:val="18"/>
              </w:rPr>
              <w:t>The above test will be executed six times, as follows:</w:t>
            </w:r>
          </w:p>
          <w:p w14:paraId="28414E25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6C5FA327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2C02F479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08698F9E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54B742B7" w14:textId="77777777" w:rsid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2ECF9518" w14:textId="50AF2C62" w:rsidR="009864E8" w:rsidRPr="009864E8" w:rsidRDefault="009864E8" w:rsidP="009864E8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</w:tc>
      </w:tr>
      <w:tr w:rsidR="005C746D" w14:paraId="71CE58A9" w14:textId="55BC09EC" w:rsidTr="005C746D">
        <w:trPr>
          <w:cantSplit/>
          <w:trHeight w:val="39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E281F5F" w14:textId="77777777" w:rsidR="005C746D" w:rsidRPr="008872A4" w:rsidRDefault="005C746D" w:rsidP="00F860E1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04483DDB" w14:textId="77777777" w:rsidR="005C746D" w:rsidRDefault="005C746D" w:rsidP="00F860E1">
            <w:pPr>
              <w:rPr>
                <w:szCs w:val="18"/>
              </w:rPr>
            </w:pPr>
          </w:p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56A63D" w14:textId="77777777" w:rsidR="005C746D" w:rsidRDefault="005C746D" w:rsidP="00F860E1">
            <w:pPr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[Test, Pairwise]</w:t>
            </w:r>
          </w:p>
          <w:p w14:paraId="5787363E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en"/>
                <w:rFonts w:ascii="Consolas" w:hAnsi="Consolas"/>
                <w:color w:val="6F42C1"/>
              </w:rPr>
              <w:t>Test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en"/>
                <w:rFonts w:ascii="Consolas" w:hAnsi="Consolas"/>
                <w:color w:val="6F42C1"/>
              </w:rPr>
              <w:t>Pairwise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7938D04C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</w:p>
          <w:p w14:paraId="139BE368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c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,</w:t>
            </w:r>
          </w:p>
          <w:p w14:paraId="5E6FC08E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+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-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b</w:t>
            </w:r>
            <w:r>
              <w:rPr>
                <w:rFonts w:ascii="Consolas" w:hAnsi="Consolas"/>
                <w:color w:val="24292E"/>
              </w:rPr>
              <w:t>,</w:t>
            </w:r>
          </w:p>
          <w:p w14:paraId="003AF523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x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y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c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70DAE241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1826CDB4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WriteLine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{0} {1} {2}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</w:rPr>
              <w:t>b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</w:rPr>
              <w:t>c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6279B2D4" w14:textId="044137C5" w:rsidR="005C746D" w:rsidRPr="00567075" w:rsidRDefault="005C746D" w:rsidP="00567075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30B53B76" w14:textId="77777777" w:rsidR="005C746D" w:rsidRPr="005C746D" w:rsidRDefault="005C746D" w:rsidP="005C746D">
            <w:pPr>
              <w:rPr>
                <w:szCs w:val="18"/>
              </w:rPr>
            </w:pPr>
            <w:r w:rsidRPr="005C746D">
              <w:rPr>
                <w:szCs w:val="18"/>
              </w:rPr>
              <w:t xml:space="preserve">For this test, </w:t>
            </w:r>
            <w:proofErr w:type="spellStart"/>
            <w:r w:rsidRPr="005C746D">
              <w:rPr>
                <w:szCs w:val="18"/>
              </w:rPr>
              <w:t>NUnit</w:t>
            </w:r>
            <w:proofErr w:type="spellEnd"/>
            <w:r w:rsidRPr="005C746D">
              <w:rPr>
                <w:szCs w:val="18"/>
              </w:rPr>
              <w:t xml:space="preserve"> currently calls the method six times, producing the following output:</w:t>
            </w:r>
          </w:p>
          <w:p w14:paraId="487FE027" w14:textId="77777777" w:rsidR="005C746D" w:rsidRDefault="005C746D" w:rsidP="005C746D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a + y</w:t>
            </w:r>
          </w:p>
          <w:p w14:paraId="6CC71334" w14:textId="77777777" w:rsidR="005C746D" w:rsidRDefault="005C746D" w:rsidP="005C746D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a - x</w:t>
            </w:r>
          </w:p>
          <w:p w14:paraId="2C38A655" w14:textId="77777777" w:rsidR="005C746D" w:rsidRDefault="005C746D" w:rsidP="005C746D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b - y</w:t>
            </w:r>
          </w:p>
          <w:p w14:paraId="1451C8D9" w14:textId="77777777" w:rsidR="005C746D" w:rsidRDefault="005C746D" w:rsidP="005C746D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b + x</w:t>
            </w:r>
          </w:p>
          <w:p w14:paraId="2092E8A1" w14:textId="77777777" w:rsidR="005C746D" w:rsidRDefault="005C746D" w:rsidP="005C746D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c - x</w:t>
            </w:r>
          </w:p>
          <w:p w14:paraId="29D58531" w14:textId="550539A9" w:rsidR="005C746D" w:rsidRPr="00567075" w:rsidRDefault="005C746D" w:rsidP="00567075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ab/>
              <w:t>c + y</w:t>
            </w:r>
          </w:p>
        </w:tc>
      </w:tr>
      <w:tr w:rsidR="005C746D" w14:paraId="3C6B2C3C" w14:textId="5D9AB41A" w:rsidTr="00567075">
        <w:trPr>
          <w:cantSplit/>
          <w:trHeight w:val="203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D874CE3" w14:textId="77777777" w:rsidR="005C746D" w:rsidRPr="008872A4" w:rsidRDefault="005C746D" w:rsidP="00F860E1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7A9D8251" w14:textId="77777777" w:rsidR="005C746D" w:rsidRDefault="005C746D" w:rsidP="00F860E1">
            <w:pPr>
              <w:rPr>
                <w:szCs w:val="18"/>
              </w:rPr>
            </w:pPr>
          </w:p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344495" w14:textId="77777777" w:rsidR="005C746D" w:rsidRDefault="005C746D" w:rsidP="00F860E1">
            <w:pPr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[Test, Sequential]</w:t>
            </w:r>
          </w:p>
          <w:p w14:paraId="2D0432A0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en"/>
                <w:rFonts w:ascii="Consolas" w:hAnsi="Consolas"/>
                <w:color w:val="6F42C1"/>
              </w:rPr>
              <w:t>Test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en"/>
                <w:rFonts w:ascii="Consolas" w:hAnsi="Consolas"/>
                <w:color w:val="6F42C1"/>
              </w:rPr>
              <w:t>Sequential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1516FAF8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</w:p>
          <w:p w14:paraId="2DA6C394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int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>,</w:t>
            </w:r>
          </w:p>
          <w:p w14:paraId="71A9C32E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s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8B1A151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71865F96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...</w:t>
            </w:r>
          </w:p>
          <w:p w14:paraId="079D6653" w14:textId="4481F1F8" w:rsidR="005C746D" w:rsidRPr="00567075" w:rsidRDefault="005C746D" w:rsidP="00567075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1DB0F256" w14:textId="77777777" w:rsidR="005C746D" w:rsidRPr="005C746D" w:rsidRDefault="005C746D" w:rsidP="005C746D">
            <w:pPr>
              <w:rPr>
                <w:szCs w:val="18"/>
              </w:rPr>
            </w:pPr>
            <w:proofErr w:type="spellStart"/>
            <w:r w:rsidRPr="005C746D">
              <w:rPr>
                <w:szCs w:val="18"/>
              </w:rPr>
              <w:t>MyTest</w:t>
            </w:r>
            <w:proofErr w:type="spellEnd"/>
            <w:r w:rsidRPr="005C746D">
              <w:rPr>
                <w:szCs w:val="18"/>
              </w:rPr>
              <w:t xml:space="preserve"> is called three times, as follows:</w:t>
            </w:r>
          </w:p>
          <w:p w14:paraId="343ED0D2" w14:textId="15A645D9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68DDCCD9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20088264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null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2FC4468" w14:textId="77777777" w:rsidR="005C746D" w:rsidRDefault="005C746D" w:rsidP="00F860E1">
            <w:pPr>
              <w:spacing w:line="276" w:lineRule="auto"/>
              <w:rPr>
                <w:b/>
                <w:szCs w:val="18"/>
              </w:rPr>
            </w:pPr>
          </w:p>
        </w:tc>
      </w:tr>
      <w:tr w:rsidR="005C746D" w14:paraId="45668756" w14:textId="692ADED8" w:rsidTr="004E66B7">
        <w:trPr>
          <w:cantSplit/>
          <w:trHeight w:val="1125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5C21542C" w14:textId="77777777" w:rsidR="005C746D" w:rsidRPr="008872A4" w:rsidRDefault="005C746D" w:rsidP="00F860E1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05A70DF4" w14:textId="77777777" w:rsidR="005C746D" w:rsidRDefault="005C746D" w:rsidP="00F860E1">
            <w:pPr>
              <w:rPr>
                <w:szCs w:val="18"/>
              </w:rPr>
            </w:pPr>
          </w:p>
        </w:tc>
        <w:tc>
          <w:tcPr>
            <w:tcW w:w="5295" w:type="dxa"/>
            <w:gridSpan w:val="4"/>
            <w:tcBorders>
              <w:top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</w:tcPr>
          <w:p w14:paraId="5237DA79" w14:textId="77777777" w:rsidR="005C746D" w:rsidRDefault="005C746D" w:rsidP="00F860E1">
            <w:pPr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[Test, combinatorial]</w:t>
            </w:r>
          </w:p>
          <w:p w14:paraId="1C70E853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en"/>
                <w:rFonts w:ascii="Consolas" w:hAnsi="Consolas"/>
                <w:color w:val="6F42C1"/>
              </w:rPr>
              <w:t>Test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en"/>
                <w:rFonts w:ascii="Consolas" w:hAnsi="Consolas"/>
                <w:color w:val="6F42C1"/>
              </w:rPr>
              <w:t>Combinatorial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328D8B79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</w:p>
          <w:p w14:paraId="7B2C7A31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int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>,</w:t>
            </w:r>
          </w:p>
          <w:p w14:paraId="7458B6D0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[</w:t>
            </w:r>
            <w:r>
              <w:rPr>
                <w:rStyle w:val="pl-en"/>
                <w:rFonts w:ascii="Consolas" w:hAnsi="Consolas"/>
                <w:color w:val="6F42C1"/>
              </w:rPr>
              <w:t>Values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 xml:space="preserve">)]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s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0A6A4413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29C23FC8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...</w:t>
            </w:r>
          </w:p>
          <w:p w14:paraId="74CF07AE" w14:textId="34EF84FD" w:rsidR="005C746D" w:rsidRPr="009D17DB" w:rsidRDefault="005C746D" w:rsidP="009D17DB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222CBFED" w14:textId="77777777" w:rsidR="005C746D" w:rsidRPr="005C746D" w:rsidRDefault="005C746D" w:rsidP="005C746D">
            <w:pPr>
              <w:rPr>
                <w:szCs w:val="18"/>
              </w:rPr>
            </w:pPr>
            <w:proofErr w:type="spellStart"/>
            <w:r w:rsidRPr="005C746D">
              <w:rPr>
                <w:szCs w:val="18"/>
              </w:rPr>
              <w:t>MyTest</w:t>
            </w:r>
            <w:proofErr w:type="spellEnd"/>
            <w:r w:rsidRPr="005C746D">
              <w:rPr>
                <w:szCs w:val="18"/>
              </w:rPr>
              <w:t xml:space="preserve"> is called six times, as follows:</w:t>
            </w:r>
          </w:p>
          <w:p w14:paraId="17A4B6CB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25054970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56DF104C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46811FCE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62AE06C3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49465A61" w14:textId="77777777" w:rsidR="005C746D" w:rsidRDefault="005C746D" w:rsidP="005C746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MyTest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2CB400C7" w14:textId="29CBAB6F" w:rsidR="005C746D" w:rsidRPr="005C746D" w:rsidRDefault="005C746D" w:rsidP="005C746D">
            <w:pPr>
              <w:spacing w:line="276" w:lineRule="auto"/>
              <w:rPr>
                <w:b/>
                <w:szCs w:val="18"/>
              </w:rPr>
            </w:pPr>
          </w:p>
        </w:tc>
      </w:tr>
      <w:tr w:rsidR="006433CF" w14:paraId="3FDC18F7" w14:textId="4D29ED23" w:rsidTr="004E66B7">
        <w:trPr>
          <w:cantSplit/>
          <w:trHeight w:val="720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12DE1C2" w14:textId="77777777" w:rsidR="006433CF" w:rsidRPr="008872A4" w:rsidRDefault="006433CF" w:rsidP="00F860E1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Assertion</w:t>
            </w:r>
          </w:p>
        </w:tc>
        <w:tc>
          <w:tcPr>
            <w:tcW w:w="141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783A9A1A" w14:textId="4E78204A" w:rsidR="006433CF" w:rsidRPr="00863F77" w:rsidRDefault="000951FF" w:rsidP="00F860E1">
            <w:r w:rsidRPr="00863F77">
              <w:t>Assertion to validate the actual with expected condition.</w:t>
            </w:r>
          </w:p>
        </w:tc>
        <w:tc>
          <w:tcPr>
            <w:tcW w:w="5295" w:type="dxa"/>
            <w:gridSpan w:val="4"/>
            <w:tcBorders>
              <w:top w:val="single" w:sz="36" w:space="0" w:color="auto"/>
              <w:right w:val="single" w:sz="4" w:space="0" w:color="auto"/>
            </w:tcBorders>
            <w:shd w:val="clear" w:color="auto" w:fill="auto"/>
          </w:tcPr>
          <w:p w14:paraId="020E4042" w14:textId="0CEF76DB" w:rsidR="006433CF" w:rsidRDefault="006433CF" w:rsidP="00F860E1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Assert. That (Actual, expected)</w:t>
            </w:r>
          </w:p>
          <w:p w14:paraId="50542B1B" w14:textId="77777777" w:rsidR="006433CF" w:rsidRDefault="006433CF" w:rsidP="00DB666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Assert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That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EqualTo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));</w:t>
            </w:r>
          </w:p>
          <w:p w14:paraId="017D52BF" w14:textId="0D5C9B44" w:rsidR="006433CF" w:rsidRPr="00E45432" w:rsidRDefault="006433CF" w:rsidP="00F860E1">
            <w:pPr>
              <w:rPr>
                <w:b/>
                <w:szCs w:val="18"/>
              </w:rPr>
            </w:pPr>
          </w:p>
        </w:tc>
        <w:tc>
          <w:tcPr>
            <w:tcW w:w="4245" w:type="dxa"/>
            <w:gridSpan w:val="2"/>
            <w:vMerge w:val="restart"/>
            <w:tcBorders>
              <w:top w:val="single" w:sz="36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08968832" w14:textId="6F62682F" w:rsidR="002803F6" w:rsidRDefault="002803F6" w:rsidP="002803F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803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| </w:t>
            </w:r>
            <w:r w:rsidRPr="002803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| </w:t>
            </w:r>
            <w:r w:rsidRPr="002803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Contains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| </w:t>
            </w:r>
            <w:r w:rsidRPr="002803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| </w:t>
            </w:r>
            <w:r w:rsidRPr="002803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Throws</w:t>
            </w:r>
          </w:p>
          <w:p w14:paraId="2D43BFCC" w14:textId="77777777" w:rsidR="00844B3F" w:rsidRPr="002803F6" w:rsidRDefault="00844B3F" w:rsidP="002803F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14:paraId="08FD354F" w14:textId="2409F0C2" w:rsidR="006225C3" w:rsidRPr="00890CE1" w:rsidRDefault="006225C3" w:rsidP="00DB666C">
            <w:pPr>
              <w:rPr>
                <w:rFonts w:ascii="Consolas" w:eastAsia="Times New Roman" w:hAnsi="Consolas" w:cs="Courier New"/>
                <w:b/>
                <w:color w:val="24292E"/>
                <w:szCs w:val="20"/>
              </w:rPr>
            </w:pPr>
            <w:proofErr w:type="spellStart"/>
            <w:r w:rsidRPr="00890CE1">
              <w:rPr>
                <w:rStyle w:val="pl-smi"/>
                <w:rFonts w:ascii="Consolas" w:hAnsi="Consolas"/>
                <w:b/>
                <w:color w:val="24292E"/>
                <w:sz w:val="24"/>
                <w:highlight w:val="yellow"/>
              </w:rPr>
              <w:t>Assert</w:t>
            </w:r>
            <w:r w:rsidRPr="00890CE1">
              <w:rPr>
                <w:rFonts w:ascii="Consolas" w:hAnsi="Consolas"/>
                <w:b/>
                <w:color w:val="24292E"/>
                <w:sz w:val="24"/>
                <w:highlight w:val="yellow"/>
              </w:rPr>
              <w:t>.</w:t>
            </w:r>
            <w:r w:rsidRPr="00890CE1">
              <w:rPr>
                <w:rStyle w:val="pl-en"/>
                <w:rFonts w:ascii="Consolas" w:hAnsi="Consolas"/>
                <w:b/>
                <w:color w:val="6F42C1"/>
                <w:sz w:val="24"/>
                <w:highlight w:val="yellow"/>
              </w:rPr>
              <w:t>That</w:t>
            </w:r>
            <w:proofErr w:type="spellEnd"/>
            <w:r w:rsidRPr="00890CE1">
              <w:rPr>
                <w:rStyle w:val="pl-en"/>
                <w:rFonts w:ascii="Consolas" w:hAnsi="Consolas"/>
                <w:b/>
                <w:color w:val="6F42C1"/>
                <w:sz w:val="24"/>
                <w:highlight w:val="yellow"/>
              </w:rPr>
              <w:t>(</w:t>
            </w:r>
          </w:p>
          <w:p w14:paraId="32A95610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iarray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All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Not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Null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14:paraId="696E12E6" w14:textId="300ACCC8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mi"/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iarray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Has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All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GreaterThan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0</w:t>
            </w:r>
            <w:r>
              <w:rPr>
                <w:rFonts w:ascii="Consolas" w:hAnsi="Consolas"/>
                <w:color w:val="24292E"/>
              </w:rPr>
              <w:t>))</w:t>
            </w:r>
          </w:p>
          <w:p w14:paraId="6C17F141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iarray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Does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Contain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))</w:t>
            </w:r>
          </w:p>
          <w:p w14:paraId="76B85226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7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GreaterThan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));</w:t>
            </w:r>
          </w:p>
          <w:p w14:paraId="6E58D191" w14:textId="7017860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42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eastAsiaTheme="majorEastAsia" w:hAnsi="Consolas"/>
                <w:color w:val="24292E"/>
              </w:rPr>
              <w:t>Positive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14:paraId="517DA17F" w14:textId="54767255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hAnsi="Consolas"/>
                <w:color w:val="D73A49"/>
              </w:rPr>
              <w:t>-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Negative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14:paraId="13279364" w14:textId="5F0D09A2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7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GreaterThanOrEqualTo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));</w:t>
            </w:r>
          </w:p>
          <w:p w14:paraId="64CFB68D" w14:textId="54B98C1B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LessThan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eastAsiaTheme="majorEastAsia" w:hAnsi="Consolas"/>
                <w:color w:val="005CC5"/>
              </w:rPr>
              <w:t>7</w:t>
            </w:r>
            <w:r>
              <w:rPr>
                <w:rFonts w:ascii="Consolas" w:hAnsi="Consolas"/>
                <w:color w:val="24292E"/>
              </w:rPr>
              <w:t>));</w:t>
            </w:r>
          </w:p>
          <w:p w14:paraId="4A480F90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42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InRange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100</w:t>
            </w:r>
            <w:r>
              <w:rPr>
                <w:rFonts w:ascii="Consolas" w:hAnsi="Consolas"/>
                <w:color w:val="24292E"/>
              </w:rPr>
              <w:t>));</w:t>
            </w:r>
          </w:p>
          <w:p w14:paraId="4DCD3FD7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anObject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Null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14:paraId="53B73AA4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anObject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Not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Null</w:t>
            </w:r>
            <w:proofErr w:type="spellEnd"/>
            <w:r>
              <w:rPr>
                <w:rFonts w:ascii="Consolas" w:hAnsi="Consolas"/>
                <w:color w:val="24292E"/>
              </w:rPr>
              <w:t>)</w:t>
            </w:r>
          </w:p>
          <w:p w14:paraId="58BD0B26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aString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Empty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14:paraId="1A83EEA0" w14:textId="77777777" w:rsidR="006225C3" w:rsidRDefault="006225C3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condition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Is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True</w:t>
            </w:r>
            <w:proofErr w:type="spellEnd"/>
            <w:r>
              <w:rPr>
                <w:rFonts w:ascii="Consolas" w:hAnsi="Consolas"/>
                <w:color w:val="24292E"/>
              </w:rPr>
              <w:t>)</w:t>
            </w:r>
          </w:p>
          <w:p w14:paraId="6D40D32E" w14:textId="613FDCEC" w:rsidR="006225C3" w:rsidRDefault="00B57065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B57065">
              <w:rPr>
                <w:rFonts w:ascii="Consolas" w:hAnsi="Consolas"/>
                <w:color w:val="24292E"/>
              </w:rPr>
              <w:t xml:space="preserve">(array, </w:t>
            </w:r>
            <w:proofErr w:type="spellStart"/>
            <w:r w:rsidRPr="00B57065">
              <w:rPr>
                <w:rFonts w:ascii="Consolas" w:hAnsi="Consolas"/>
                <w:color w:val="24292E"/>
              </w:rPr>
              <w:t>Has.Exactly</w:t>
            </w:r>
            <w:proofErr w:type="spellEnd"/>
            <w:r w:rsidRPr="00B57065">
              <w:rPr>
                <w:rFonts w:ascii="Consolas" w:hAnsi="Consolas"/>
                <w:color w:val="24292E"/>
              </w:rPr>
              <w:t>(5).Items)</w:t>
            </w:r>
          </w:p>
          <w:p w14:paraId="12377521" w14:textId="22B526A1" w:rsidR="006225C3" w:rsidRDefault="00B57065" w:rsidP="006225C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B57065">
              <w:rPr>
                <w:rFonts w:ascii="Consolas" w:hAnsi="Consolas"/>
                <w:color w:val="24292E"/>
              </w:rPr>
              <w:t>(</w:t>
            </w:r>
            <w:proofErr w:type="spellStart"/>
            <w:r w:rsidRPr="00B57065">
              <w:rPr>
                <w:rFonts w:ascii="Consolas" w:hAnsi="Consolas"/>
                <w:color w:val="24292E"/>
              </w:rPr>
              <w:t>emp.IsSeniorCitizen</w:t>
            </w:r>
            <w:proofErr w:type="spellEnd"/>
            <w:r w:rsidRPr="00B57065">
              <w:rPr>
                <w:rFonts w:ascii="Consolas" w:hAnsi="Consolas"/>
                <w:color w:val="24292E"/>
              </w:rPr>
              <w:t xml:space="preserve">(), </w:t>
            </w:r>
            <w:proofErr w:type="spellStart"/>
            <w:r w:rsidRPr="00B57065">
              <w:rPr>
                <w:rFonts w:ascii="Consolas" w:hAnsi="Consolas"/>
                <w:color w:val="24292E"/>
              </w:rPr>
              <w:t>Throws.Exception</w:t>
            </w:r>
            <w:proofErr w:type="spellEnd"/>
            <w:r w:rsidRPr="00B57065">
              <w:rPr>
                <w:rFonts w:ascii="Consolas" w:hAnsi="Consolas"/>
                <w:color w:val="24292E"/>
              </w:rPr>
              <w:t>);</w:t>
            </w:r>
          </w:p>
          <w:p w14:paraId="680A2831" w14:textId="77777777" w:rsidR="006225C3" w:rsidRPr="006225C3" w:rsidRDefault="006225C3" w:rsidP="006225C3">
            <w:pPr>
              <w:pStyle w:val="HTMLPreformatted"/>
              <w:shd w:val="clear" w:color="auto" w:fill="F6F8FA"/>
              <w:rPr>
                <w:rStyle w:val="pl-en"/>
                <w:rFonts w:eastAsiaTheme="majorEastAsia"/>
                <w:color w:val="6F42C1"/>
              </w:rPr>
            </w:pPr>
          </w:p>
          <w:p w14:paraId="5C7B2F14" w14:textId="39E4EDBC" w:rsidR="006225C3" w:rsidRPr="00E45432" w:rsidRDefault="006225C3" w:rsidP="00DB666C">
            <w:pPr>
              <w:rPr>
                <w:b/>
                <w:szCs w:val="18"/>
              </w:rPr>
            </w:pPr>
          </w:p>
        </w:tc>
      </w:tr>
      <w:tr w:rsidR="009C1917" w14:paraId="5B3DD17D" w14:textId="4380C3C7" w:rsidTr="000F43F1">
        <w:trPr>
          <w:cantSplit/>
          <w:trHeight w:val="72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6E560AD" w14:textId="77777777" w:rsidR="009C1917" w:rsidRPr="008872A4" w:rsidRDefault="009C1917" w:rsidP="009C191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18BA9335" w14:textId="77777777" w:rsidR="009C1917" w:rsidRPr="00863F77" w:rsidRDefault="009C1917" w:rsidP="009C1917"/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F2EAE03" w14:textId="77777777" w:rsidR="009C1917" w:rsidRDefault="009C1917" w:rsidP="009C1917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Assert. </w:t>
            </w:r>
            <w:proofErr w:type="spellStart"/>
            <w:r>
              <w:rPr>
                <w:b/>
                <w:szCs w:val="18"/>
              </w:rPr>
              <w:t>AreEqual</w:t>
            </w:r>
            <w:proofErr w:type="spellEnd"/>
            <w:r>
              <w:rPr>
                <w:b/>
                <w:szCs w:val="18"/>
              </w:rPr>
              <w:t xml:space="preserve"> (Actual, expected)</w:t>
            </w:r>
          </w:p>
          <w:p w14:paraId="5CD669C0" w14:textId="77777777" w:rsidR="009C1917" w:rsidRDefault="009C1917" w:rsidP="009C1917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Assert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AreEqual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48AE213C" w14:textId="0AB07D47" w:rsidR="009C1917" w:rsidRPr="00F31672" w:rsidRDefault="009C1917" w:rsidP="009C1917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4245" w:type="dxa"/>
            <w:gridSpan w:val="2"/>
            <w:vMerge/>
            <w:tcBorders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3DE37FB0" w14:textId="77777777" w:rsidR="009C1917" w:rsidRPr="00F31672" w:rsidRDefault="009C1917" w:rsidP="009C1917">
            <w:pPr>
              <w:rPr>
                <w:rFonts w:ascii="Consolas" w:hAnsi="Consolas"/>
                <w:color w:val="24292E"/>
              </w:rPr>
            </w:pPr>
          </w:p>
        </w:tc>
      </w:tr>
      <w:tr w:rsidR="009C1917" w14:paraId="703BB422" w14:textId="77777777" w:rsidTr="000F43F1">
        <w:trPr>
          <w:cantSplit/>
          <w:trHeight w:val="72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6F08EFF" w14:textId="77777777" w:rsidR="009C1917" w:rsidRPr="008872A4" w:rsidRDefault="009C1917" w:rsidP="009C191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05AACB92" w14:textId="77777777" w:rsidR="009C1917" w:rsidRPr="00863F77" w:rsidRDefault="009C1917" w:rsidP="009C1917"/>
        </w:tc>
        <w:tc>
          <w:tcPr>
            <w:tcW w:w="5295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45A2E5" w14:textId="1BD6B225" w:rsidR="007F0393" w:rsidRDefault="007F0393" w:rsidP="007F0393">
            <w:pPr>
              <w:rPr>
                <w:b/>
                <w:szCs w:val="18"/>
              </w:rPr>
            </w:pPr>
            <w:proofErr w:type="spellStart"/>
            <w:r w:rsidRPr="00F31672">
              <w:rPr>
                <w:b/>
                <w:szCs w:val="18"/>
              </w:rPr>
              <w:t>Assert.Multiple</w:t>
            </w:r>
            <w:proofErr w:type="spellEnd"/>
          </w:p>
          <w:p w14:paraId="167CF7C1" w14:textId="77777777" w:rsidR="00404C12" w:rsidRDefault="00404C12" w:rsidP="007F0393">
            <w:pPr>
              <w:rPr>
                <w:b/>
                <w:szCs w:val="18"/>
              </w:rPr>
            </w:pPr>
          </w:p>
          <w:p w14:paraId="0D871C69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en"/>
                <w:rFonts w:ascii="Consolas" w:hAnsi="Consolas"/>
                <w:color w:val="6F42C1"/>
              </w:rPr>
              <w:t>Test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1359AD3B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ComplexNumberTest</w:t>
            </w:r>
            <w:proofErr w:type="spellEnd"/>
            <w:r>
              <w:rPr>
                <w:rFonts w:ascii="Consolas" w:hAnsi="Consolas"/>
                <w:color w:val="24292E"/>
              </w:rPr>
              <w:t>()</w:t>
            </w:r>
          </w:p>
          <w:p w14:paraId="7257760A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20585406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ComplexNumber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result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SomeCalculation</w:t>
            </w:r>
            <w:proofErr w:type="spellEnd"/>
            <w:r>
              <w:rPr>
                <w:rFonts w:ascii="Consolas" w:hAnsi="Consolas"/>
                <w:color w:val="24292E"/>
              </w:rPr>
              <w:t>();</w:t>
            </w:r>
          </w:p>
          <w:p w14:paraId="779C1D5A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14:paraId="3B1F0839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Assert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Multiple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(()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=&gt;</w:t>
            </w:r>
          </w:p>
          <w:p w14:paraId="308B365E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{</w:t>
            </w:r>
          </w:p>
          <w:p w14:paraId="67B18ECF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Assert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AreEqual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5.2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result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RealPart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Real part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21C09329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Assert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hAnsi="Consolas"/>
                <w:color w:val="6F42C1"/>
              </w:rPr>
              <w:t>AreEqual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3.9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result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ImaginaryPart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Imaginary part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73DA5E50" w14:textId="77777777" w:rsidR="007F0393" w:rsidRDefault="007F0393" w:rsidP="007F0393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});</w:t>
            </w:r>
          </w:p>
          <w:p w14:paraId="04504821" w14:textId="101C05DF" w:rsidR="009C1917" w:rsidRPr="009F145D" w:rsidRDefault="007F0393" w:rsidP="009F145D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  <w:tc>
          <w:tcPr>
            <w:tcW w:w="4245" w:type="dxa"/>
            <w:gridSpan w:val="2"/>
            <w:vMerge/>
            <w:tcBorders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16EBD449" w14:textId="77777777" w:rsidR="009C1917" w:rsidRPr="00F31672" w:rsidRDefault="009C1917" w:rsidP="009C1917">
            <w:pPr>
              <w:rPr>
                <w:rFonts w:ascii="Consolas" w:hAnsi="Consolas"/>
                <w:color w:val="24292E"/>
              </w:rPr>
            </w:pPr>
          </w:p>
        </w:tc>
      </w:tr>
      <w:tr w:rsidR="009C1917" w14:paraId="6DF3A55C" w14:textId="2C85EF76" w:rsidTr="000951FF">
        <w:trPr>
          <w:cantSplit/>
          <w:trHeight w:val="728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4A465DB6" w14:textId="77777777" w:rsidR="009C1917" w:rsidRPr="008872A4" w:rsidRDefault="009C1917" w:rsidP="009C191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0885E98F" w14:textId="77777777" w:rsidR="009C1917" w:rsidRPr="00863F77" w:rsidRDefault="009C1917" w:rsidP="009C1917"/>
        </w:tc>
        <w:tc>
          <w:tcPr>
            <w:tcW w:w="5295" w:type="dxa"/>
            <w:gridSpan w:val="4"/>
            <w:tcBorders>
              <w:top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</w:tcPr>
          <w:p w14:paraId="63A31376" w14:textId="77777777" w:rsidR="007F0393" w:rsidRDefault="007F0393" w:rsidP="00404C12">
            <w:pPr>
              <w:spacing w:before="240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Assert. </w:t>
            </w:r>
            <w:proofErr w:type="spellStart"/>
            <w:r>
              <w:rPr>
                <w:b/>
                <w:szCs w:val="18"/>
              </w:rPr>
              <w:t>AreNotEqual</w:t>
            </w:r>
            <w:proofErr w:type="spellEnd"/>
            <w:r>
              <w:rPr>
                <w:b/>
                <w:szCs w:val="18"/>
              </w:rPr>
              <w:t xml:space="preserve"> (Actual, expected)</w:t>
            </w:r>
          </w:p>
          <w:p w14:paraId="022E8DC2" w14:textId="77777777" w:rsidR="007F0393" w:rsidRDefault="007F0393" w:rsidP="00404C12">
            <w:pPr>
              <w:spacing w:before="240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Assert. </w:t>
            </w:r>
            <w:proofErr w:type="spellStart"/>
            <w:r>
              <w:rPr>
                <w:b/>
                <w:szCs w:val="18"/>
              </w:rPr>
              <w:t>AreNotSame</w:t>
            </w:r>
            <w:proofErr w:type="spellEnd"/>
            <w:r>
              <w:rPr>
                <w:b/>
                <w:szCs w:val="18"/>
              </w:rPr>
              <w:t>(Actual, expected)</w:t>
            </w:r>
          </w:p>
          <w:p w14:paraId="2D2DAA1F" w14:textId="77777777" w:rsidR="009C1917" w:rsidRDefault="007F0393" w:rsidP="00404C12">
            <w:pPr>
              <w:spacing w:before="240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Assert. </w:t>
            </w:r>
            <w:proofErr w:type="spellStart"/>
            <w:r>
              <w:rPr>
                <w:b/>
                <w:szCs w:val="18"/>
              </w:rPr>
              <w:t>AreSame</w:t>
            </w:r>
            <w:proofErr w:type="spellEnd"/>
            <w:r>
              <w:rPr>
                <w:b/>
                <w:szCs w:val="18"/>
              </w:rPr>
              <w:t>(Actual, expected)</w:t>
            </w:r>
          </w:p>
          <w:p w14:paraId="145DCFA5" w14:textId="59BC7051" w:rsidR="00567075" w:rsidRDefault="00567075" w:rsidP="007F0393">
            <w:pPr>
              <w:rPr>
                <w:b/>
                <w:szCs w:val="18"/>
              </w:rPr>
            </w:pPr>
          </w:p>
        </w:tc>
        <w:tc>
          <w:tcPr>
            <w:tcW w:w="4245" w:type="dxa"/>
            <w:gridSpan w:val="2"/>
            <w:vMerge/>
            <w:tcBorders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29405ACF" w14:textId="77777777" w:rsidR="009C1917" w:rsidRDefault="009C1917" w:rsidP="009C1917">
            <w:pPr>
              <w:rPr>
                <w:b/>
                <w:szCs w:val="18"/>
              </w:rPr>
            </w:pPr>
          </w:p>
        </w:tc>
      </w:tr>
      <w:tr w:rsidR="00D671F8" w14:paraId="378481BF" w14:textId="578EC7B4" w:rsidTr="00D671F8">
        <w:trPr>
          <w:cantSplit/>
          <w:trHeight w:val="825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6CF234E" w14:textId="77777777" w:rsidR="00D671F8" w:rsidRPr="00A105B2" w:rsidRDefault="00D671F8" w:rsidP="009C1917">
            <w:pPr>
              <w:ind w:left="113" w:right="113"/>
              <w:jc w:val="center"/>
              <w:rPr>
                <w:color w:val="FFFFFF" w:themeColor="background1"/>
              </w:rPr>
            </w:pPr>
            <w:r w:rsidRPr="008872A4">
              <w:rPr>
                <w:b/>
                <w:color w:val="FFFFFF" w:themeColor="background1"/>
                <w:sz w:val="24"/>
              </w:rPr>
              <w:t>Execution</w:t>
            </w:r>
          </w:p>
        </w:tc>
        <w:tc>
          <w:tcPr>
            <w:tcW w:w="141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338A4F30" w14:textId="5340415D" w:rsidR="00D671F8" w:rsidRPr="00863F77" w:rsidRDefault="007F0393" w:rsidP="009C1917">
            <w:r>
              <w:t xml:space="preserve">Execute </w:t>
            </w:r>
            <w:proofErr w:type="spellStart"/>
            <w:r>
              <w:t>Nunit</w:t>
            </w:r>
            <w:proofErr w:type="spellEnd"/>
            <w:r>
              <w:t xml:space="preserve"> tests</w:t>
            </w:r>
          </w:p>
        </w:tc>
        <w:tc>
          <w:tcPr>
            <w:tcW w:w="5715" w:type="dxa"/>
            <w:gridSpan w:val="5"/>
            <w:tcBorders>
              <w:top w:val="single" w:sz="36" w:space="0" w:color="auto"/>
              <w:right w:val="single" w:sz="4" w:space="0" w:color="auto"/>
            </w:tcBorders>
            <w:shd w:val="clear" w:color="auto" w:fill="auto"/>
          </w:tcPr>
          <w:p w14:paraId="431F7738" w14:textId="1626634E" w:rsidR="00D671F8" w:rsidRDefault="00D671F8" w:rsidP="009C1917">
            <w:pPr>
              <w:rPr>
                <w:b/>
                <w:szCs w:val="18"/>
              </w:rPr>
            </w:pPr>
            <w:r w:rsidRPr="0000736C">
              <w:rPr>
                <w:rFonts w:ascii="Arial" w:hAnsi="Arial" w:cs="Arial"/>
                <w:b/>
                <w:color w:val="212121"/>
                <w:highlight w:val="yellow"/>
                <w:shd w:val="clear" w:color="auto" w:fill="FFFFFF"/>
              </w:rPr>
              <w:t xml:space="preserve">Visual Studio Test Explorer &gt; </w:t>
            </w:r>
            <w:r w:rsidRPr="0000736C">
              <w:rPr>
                <w:b/>
                <w:szCs w:val="18"/>
                <w:highlight w:val="yellow"/>
              </w:rPr>
              <w:t>Windows &gt; Test Explorer&gt;</w:t>
            </w:r>
          </w:p>
          <w:p w14:paraId="52B21D99" w14:textId="77777777" w:rsidR="00567075" w:rsidRDefault="00567075" w:rsidP="009C1917">
            <w:pPr>
              <w:rPr>
                <w:b/>
                <w:szCs w:val="18"/>
              </w:rPr>
            </w:pPr>
          </w:p>
          <w:p w14:paraId="1CF67F76" w14:textId="764F13A8" w:rsidR="00D671F8" w:rsidRPr="00E45432" w:rsidRDefault="00D671F8" w:rsidP="009C1917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Select and run test from List of test case listed in Test explorer panel.</w:t>
            </w:r>
          </w:p>
        </w:tc>
        <w:tc>
          <w:tcPr>
            <w:tcW w:w="3825" w:type="dxa"/>
            <w:vMerge w:val="restart"/>
            <w:tcBorders>
              <w:top w:val="single" w:sz="36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0ADA685B" w14:textId="46778C6E" w:rsidR="00D671F8" w:rsidRDefault="00567075" w:rsidP="009C1917">
            <w:r>
              <w:object w:dxaOrig="2970" w:dyaOrig="2865" w14:anchorId="19D336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pt;height:177pt" o:ole="">
                  <v:imagedata r:id="rId9" o:title=""/>
                </v:shape>
                <o:OLEObject Type="Embed" ProgID="PBrush" ShapeID="_x0000_i1025" DrawAspect="Content" ObjectID="_1622269903" r:id="rId10"/>
              </w:object>
            </w:r>
          </w:p>
          <w:p w14:paraId="1B90256D" w14:textId="12C42C0B" w:rsidR="00912FF9" w:rsidRPr="00E45432" w:rsidRDefault="00912FF9" w:rsidP="009C1917">
            <w:pPr>
              <w:rPr>
                <w:b/>
                <w:szCs w:val="18"/>
              </w:rPr>
            </w:pPr>
          </w:p>
        </w:tc>
      </w:tr>
      <w:tr w:rsidR="0000736C" w14:paraId="25E3F537" w14:textId="55E4FAD6" w:rsidTr="000951FF">
        <w:trPr>
          <w:cantSplit/>
          <w:trHeight w:val="1155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3E468450" w14:textId="77777777" w:rsidR="0000736C" w:rsidRPr="008872A4" w:rsidRDefault="0000736C" w:rsidP="0000736C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41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324EC98E" w14:textId="77777777" w:rsidR="0000736C" w:rsidRDefault="0000736C" w:rsidP="0000736C"/>
        </w:tc>
        <w:tc>
          <w:tcPr>
            <w:tcW w:w="5715" w:type="dxa"/>
            <w:gridSpan w:val="5"/>
            <w:tcBorders>
              <w:top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</w:tcPr>
          <w:p w14:paraId="7E074173" w14:textId="77777777" w:rsidR="0000736C" w:rsidRDefault="0000736C" w:rsidP="0000736C">
            <w:pPr>
              <w:rPr>
                <w:rFonts w:ascii="Arial" w:hAnsi="Arial" w:cs="Arial"/>
                <w:b/>
                <w:color w:val="212121"/>
                <w:shd w:val="clear" w:color="auto" w:fill="FFFFFF"/>
              </w:rPr>
            </w:pPr>
            <w:r w:rsidRPr="0000736C">
              <w:rPr>
                <w:rFonts w:ascii="Arial" w:hAnsi="Arial" w:cs="Arial"/>
                <w:b/>
                <w:color w:val="212121"/>
                <w:highlight w:val="yellow"/>
                <w:shd w:val="clear" w:color="auto" w:fill="FFFFFF"/>
              </w:rPr>
              <w:t>NUNIT3-CONSOLE [</w:t>
            </w:r>
            <w:proofErr w:type="spellStart"/>
            <w:r w:rsidRPr="0000736C">
              <w:rPr>
                <w:rFonts w:ascii="Arial" w:hAnsi="Arial" w:cs="Arial"/>
                <w:b/>
                <w:color w:val="212121"/>
                <w:highlight w:val="yellow"/>
                <w:shd w:val="clear" w:color="auto" w:fill="FFFFFF"/>
              </w:rPr>
              <w:t>inputfiles</w:t>
            </w:r>
            <w:proofErr w:type="spellEnd"/>
            <w:r w:rsidRPr="0000736C">
              <w:rPr>
                <w:rFonts w:ascii="Arial" w:hAnsi="Arial" w:cs="Arial"/>
                <w:b/>
                <w:color w:val="212121"/>
                <w:highlight w:val="yellow"/>
                <w:shd w:val="clear" w:color="auto" w:fill="FFFFFF"/>
              </w:rPr>
              <w:t>] [options]</w:t>
            </w:r>
          </w:p>
          <w:p w14:paraId="5C7AB4D2" w14:textId="77777777" w:rsidR="00567075" w:rsidRDefault="00567075" w:rsidP="0000736C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</w:pPr>
          </w:p>
          <w:p w14:paraId="2271F152" w14:textId="75D08B3E" w:rsidR="0000736C" w:rsidRDefault="0000736C" w:rsidP="0000736C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nunit3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console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exe path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to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test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assembly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dll</w:t>
            </w:r>
          </w:p>
          <w:p w14:paraId="139EF6B7" w14:textId="6A77BA52" w:rsidR="0000736C" w:rsidRDefault="0000736C" w:rsidP="0000736C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Consolas" w:hAnsi="Consolas"/>
                <w:color w:val="393318"/>
              </w:rPr>
              <w:t>[Options]</w:t>
            </w:r>
          </w:p>
          <w:p w14:paraId="1D4F4353" w14:textId="77777777" w:rsidR="0000736C" w:rsidRDefault="0000736C" w:rsidP="0000736C">
            <w:pPr>
              <w:pStyle w:val="HTMLPreformatted"/>
              <w:numPr>
                <w:ilvl w:val="0"/>
                <w:numId w:val="6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 w:rsidRPr="0000736C">
              <w:rPr>
                <w:rFonts w:ascii="Consolas" w:hAnsi="Consolas"/>
                <w:color w:val="393318"/>
              </w:rPr>
              <w:t>--test=NAMES</w:t>
            </w:r>
            <w:r w:rsidRPr="0000736C">
              <w:rPr>
                <w:rFonts w:ascii="Consolas" w:hAnsi="Consolas"/>
                <w:color w:val="393318"/>
              </w:rPr>
              <w:tab/>
            </w:r>
          </w:p>
          <w:p w14:paraId="1EE3A00B" w14:textId="77777777" w:rsidR="0000736C" w:rsidRDefault="0000736C" w:rsidP="0000736C">
            <w:pPr>
              <w:pStyle w:val="HTMLPreformatted"/>
              <w:numPr>
                <w:ilvl w:val="0"/>
                <w:numId w:val="6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 w:rsidRPr="0000736C">
              <w:rPr>
                <w:rFonts w:ascii="Consolas" w:hAnsi="Consolas"/>
                <w:color w:val="393318"/>
              </w:rPr>
              <w:t>--</w:t>
            </w:r>
            <w:proofErr w:type="spellStart"/>
            <w:r w:rsidRPr="0000736C">
              <w:rPr>
                <w:rFonts w:ascii="Consolas" w:hAnsi="Consolas"/>
                <w:color w:val="393318"/>
              </w:rPr>
              <w:t>testlist</w:t>
            </w:r>
            <w:proofErr w:type="spellEnd"/>
            <w:r w:rsidRPr="0000736C">
              <w:rPr>
                <w:rFonts w:ascii="Consolas" w:hAnsi="Consolas"/>
                <w:color w:val="393318"/>
              </w:rPr>
              <w:t>=FILE</w:t>
            </w:r>
          </w:p>
          <w:p w14:paraId="502BF4EB" w14:textId="77777777" w:rsidR="0000736C" w:rsidRDefault="0000736C" w:rsidP="0000736C">
            <w:pPr>
              <w:pStyle w:val="HTMLPreformatted"/>
              <w:shd w:val="clear" w:color="auto" w:fill="EFF0F1"/>
              <w:ind w:left="105"/>
              <w:textAlignment w:val="baseline"/>
              <w:rPr>
                <w:rFonts w:ascii="Consolas" w:hAnsi="Consolas"/>
                <w:color w:val="393318"/>
              </w:rPr>
            </w:pPr>
            <w:r w:rsidRPr="0000736C">
              <w:rPr>
                <w:rFonts w:ascii="Consolas" w:hAnsi="Consolas"/>
                <w:color w:val="393318"/>
              </w:rPr>
              <w:t>The name (or path) of a FILE containing a list of tests to run or explore, one per line.</w:t>
            </w:r>
          </w:p>
          <w:p w14:paraId="749A0D8C" w14:textId="77777777" w:rsidR="0000736C" w:rsidRDefault="0000736C" w:rsidP="0000736C">
            <w:pPr>
              <w:pStyle w:val="HTMLPreformatted"/>
              <w:numPr>
                <w:ilvl w:val="0"/>
                <w:numId w:val="6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 w:rsidRPr="0000736C">
              <w:rPr>
                <w:rFonts w:ascii="Consolas" w:hAnsi="Consolas"/>
                <w:color w:val="393318"/>
              </w:rPr>
              <w:t>--timeout=MILLISECONDS</w:t>
            </w:r>
          </w:p>
          <w:p w14:paraId="139713EC" w14:textId="17FD91D6" w:rsidR="00567075" w:rsidRPr="00567075" w:rsidRDefault="0000736C" w:rsidP="00404C12">
            <w:pPr>
              <w:pStyle w:val="HTMLPreformatted"/>
              <w:numPr>
                <w:ilvl w:val="0"/>
                <w:numId w:val="6"/>
              </w:numPr>
              <w:shd w:val="clear" w:color="auto" w:fill="EFF0F1"/>
              <w:spacing w:after="240"/>
              <w:textAlignment w:val="baseline"/>
              <w:rPr>
                <w:rFonts w:ascii="Consolas" w:hAnsi="Consolas"/>
                <w:color w:val="393318"/>
              </w:rPr>
            </w:pPr>
            <w:r w:rsidRPr="0000736C">
              <w:rPr>
                <w:rFonts w:ascii="Consolas" w:hAnsi="Consolas"/>
                <w:color w:val="393318"/>
              </w:rPr>
              <w:t>--debug</w:t>
            </w:r>
            <w:r w:rsidRPr="0000736C">
              <w:rPr>
                <w:rFonts w:ascii="Consolas" w:hAnsi="Consolas"/>
                <w:color w:val="393318"/>
              </w:rPr>
              <w:tab/>
            </w:r>
          </w:p>
        </w:tc>
        <w:tc>
          <w:tcPr>
            <w:tcW w:w="3825" w:type="dxa"/>
            <w:vMerge/>
            <w:tcBorders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4C77B5DD" w14:textId="77777777" w:rsidR="0000736C" w:rsidRPr="009C0AD8" w:rsidRDefault="0000736C" w:rsidP="0000736C">
            <w:pPr>
              <w:rPr>
                <w:rFonts w:ascii="Arial" w:hAnsi="Arial" w:cs="Arial"/>
                <w:b/>
                <w:color w:val="212121"/>
                <w:shd w:val="clear" w:color="auto" w:fill="FFFFFF"/>
              </w:rPr>
            </w:pPr>
          </w:p>
        </w:tc>
      </w:tr>
      <w:tr w:rsidR="0039156A" w:rsidRPr="004961A7" w14:paraId="2340B8F3" w14:textId="61CB7F8A" w:rsidTr="009D17DB">
        <w:trPr>
          <w:cantSplit/>
          <w:trHeight w:val="2052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F04AF9D" w14:textId="77777777" w:rsidR="0039156A" w:rsidRPr="004961A7" w:rsidRDefault="0039156A" w:rsidP="0000736C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  <w:r w:rsidRPr="007B349E">
              <w:rPr>
                <w:b/>
                <w:color w:val="FFFFFF" w:themeColor="background1"/>
                <w:sz w:val="28"/>
              </w:rPr>
              <w:t xml:space="preserve">Parallel </w:t>
            </w:r>
            <w:r w:rsidRPr="004961A7">
              <w:rPr>
                <w:b/>
                <w:color w:val="FFFFFF" w:themeColor="background1"/>
                <w:sz w:val="36"/>
              </w:rPr>
              <w:t>Execution</w:t>
            </w:r>
          </w:p>
        </w:tc>
        <w:tc>
          <w:tcPr>
            <w:tcW w:w="141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01D206AF" w14:textId="5C2315B3" w:rsidR="0039156A" w:rsidRPr="004961A7" w:rsidRDefault="0039156A" w:rsidP="0000736C">
            <w:pPr>
              <w:rPr>
                <w:sz w:val="24"/>
              </w:rPr>
            </w:pPr>
            <w:r w:rsidRPr="004961A7">
              <w:rPr>
                <w:sz w:val="24"/>
              </w:rPr>
              <w:t>Execute Tests in parallel</w:t>
            </w:r>
          </w:p>
        </w:tc>
        <w:tc>
          <w:tcPr>
            <w:tcW w:w="4050" w:type="dxa"/>
            <w:tcBorders>
              <w:top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1CC69" w14:textId="5096556D" w:rsidR="0039156A" w:rsidRDefault="0039156A" w:rsidP="0000736C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hd w:val="clear" w:color="auto" w:fill="FFFFFF"/>
              </w:rPr>
              <w:t>ParallelScope.self</w:t>
            </w:r>
            <w:proofErr w:type="spellEnd"/>
          </w:p>
          <w:p w14:paraId="28355F52" w14:textId="77777777" w:rsidR="0039156A" w:rsidRDefault="0039156A" w:rsidP="000F43F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hd w:val="clear" w:color="auto" w:fill="FFFFFF"/>
              </w:rPr>
              <w:t>ParallelScope.children</w:t>
            </w:r>
            <w:proofErr w:type="spellEnd"/>
          </w:p>
          <w:p w14:paraId="12FD857C" w14:textId="77777777" w:rsidR="0039156A" w:rsidRDefault="0039156A" w:rsidP="000F43F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hd w:val="clear" w:color="auto" w:fill="FFFFFF"/>
              </w:rPr>
              <w:t>ParallelScope.fixtures</w:t>
            </w:r>
            <w:proofErr w:type="spellEnd"/>
          </w:p>
          <w:p w14:paraId="3A4ACE5F" w14:textId="35DB0949" w:rsidR="0039156A" w:rsidRDefault="0039156A" w:rsidP="000F43F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hd w:val="clear" w:color="auto" w:fill="FFFFFF"/>
              </w:rPr>
              <w:t>ParallelScope.all</w:t>
            </w:r>
            <w:proofErr w:type="spellEnd"/>
          </w:p>
          <w:p w14:paraId="2F0013EE" w14:textId="091E4C47" w:rsidR="0039156A" w:rsidRDefault="0039156A" w:rsidP="000F43F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  <w:p w14:paraId="6A60E5C8" w14:textId="77777777" w:rsidR="0039156A" w:rsidRDefault="0039156A" w:rsidP="000F43F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  <w:p w14:paraId="37E33A4F" w14:textId="77777777" w:rsidR="0039156A" w:rsidRPr="00E45432" w:rsidRDefault="0039156A" w:rsidP="0000736C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</w:tc>
        <w:tc>
          <w:tcPr>
            <w:tcW w:w="5490" w:type="dxa"/>
            <w:gridSpan w:val="5"/>
            <w:vMerge w:val="restart"/>
            <w:tcBorders>
              <w:top w:val="single" w:sz="36" w:space="0" w:color="auto"/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57590BA5" w14:textId="77777777" w:rsidR="0039156A" w:rsidRPr="009F145D" w:rsidRDefault="0039156A" w:rsidP="009F145D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proofErr w:type="spellStart"/>
            <w:r w:rsidRPr="009F145D">
              <w:rPr>
                <w:rFonts w:cstheme="minorHAnsi"/>
                <w:b/>
                <w:bCs/>
                <w:sz w:val="24"/>
                <w:shd w:val="clear" w:color="auto" w:fill="FFFFFF"/>
              </w:rPr>
              <w:t>NonParallelizableAttribute</w:t>
            </w:r>
            <w:proofErr w:type="spellEnd"/>
          </w:p>
          <w:p w14:paraId="0E208DFD" w14:textId="18A48F1A" w:rsidR="0039156A" w:rsidRPr="009F145D" w:rsidRDefault="0039156A" w:rsidP="009F145D">
            <w:pPr>
              <w:rPr>
                <w:rFonts w:cstheme="minorHAnsi"/>
                <w:bCs/>
                <w:sz w:val="20"/>
                <w:shd w:val="clear" w:color="auto" w:fill="FFFFFF"/>
              </w:rPr>
            </w:pPr>
            <w:r w:rsidRPr="009F145D">
              <w:rPr>
                <w:rFonts w:cstheme="minorHAnsi"/>
                <w:bCs/>
                <w:sz w:val="20"/>
                <w:shd w:val="clear" w:color="auto" w:fill="FFFFFF"/>
              </w:rPr>
              <w:t xml:space="preserve">This Attribute is used to indicate that the test as well as its descendants may not be run in parallel with other tests. Although </w:t>
            </w:r>
            <w:proofErr w:type="spellStart"/>
            <w:r w:rsidRPr="009F145D">
              <w:rPr>
                <w:rFonts w:cstheme="minorHAnsi"/>
                <w:bCs/>
                <w:sz w:val="20"/>
                <w:shd w:val="clear" w:color="auto" w:fill="FFFFFF"/>
              </w:rPr>
              <w:t>NonParallelizable</w:t>
            </w:r>
            <w:proofErr w:type="spellEnd"/>
            <w:r w:rsidRPr="009F145D">
              <w:rPr>
                <w:rFonts w:cstheme="minorHAnsi"/>
                <w:bCs/>
                <w:sz w:val="20"/>
                <w:shd w:val="clear" w:color="auto" w:fill="FFFFFF"/>
              </w:rPr>
              <w:t>] is completely equivalent to [Parallelizable(</w:t>
            </w:r>
            <w:proofErr w:type="spellStart"/>
            <w:r w:rsidRPr="009F145D">
              <w:rPr>
                <w:rFonts w:cstheme="minorHAnsi"/>
                <w:bCs/>
                <w:sz w:val="20"/>
                <w:shd w:val="clear" w:color="auto" w:fill="FFFFFF"/>
              </w:rPr>
              <w:t>ParallelScope.None</w:t>
            </w:r>
            <w:proofErr w:type="spellEnd"/>
            <w:r w:rsidRPr="009F145D">
              <w:rPr>
                <w:rFonts w:cstheme="minorHAnsi"/>
                <w:bCs/>
                <w:sz w:val="20"/>
                <w:shd w:val="clear" w:color="auto" w:fill="FFFFFF"/>
              </w:rPr>
              <w:t>)], we recommend that you use the former for clarity.</w:t>
            </w:r>
          </w:p>
          <w:p w14:paraId="0ACFDB6F" w14:textId="0AEC7809" w:rsidR="0039156A" w:rsidRDefault="0039156A">
            <w:pPr>
              <w:rPr>
                <w:rFonts w:cstheme="minorHAnsi"/>
                <w:bCs/>
                <w:sz w:val="20"/>
                <w:shd w:val="clear" w:color="auto" w:fill="FFFFFF"/>
              </w:rPr>
            </w:pPr>
          </w:p>
          <w:p w14:paraId="2CC59875" w14:textId="77777777" w:rsidR="0039156A" w:rsidRPr="009F145D" w:rsidRDefault="0039156A">
            <w:pPr>
              <w:rPr>
                <w:rFonts w:cstheme="minorHAnsi"/>
                <w:bCs/>
                <w:sz w:val="20"/>
                <w:shd w:val="clear" w:color="auto" w:fill="FFFFFF"/>
              </w:rPr>
            </w:pPr>
          </w:p>
          <w:p w14:paraId="7EEDC3E4" w14:textId="0280EFAD" w:rsidR="0039156A" w:rsidRDefault="0039156A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  <w:tbl>
            <w:tblPr>
              <w:tblStyle w:val="TableGrid"/>
              <w:tblW w:w="5183" w:type="dxa"/>
              <w:tblLayout w:type="fixed"/>
              <w:tblLook w:val="04A0" w:firstRow="1" w:lastRow="0" w:firstColumn="1" w:lastColumn="0" w:noHBand="0" w:noVBand="1"/>
            </w:tblPr>
            <w:tblGrid>
              <w:gridCol w:w="633"/>
              <w:gridCol w:w="996"/>
              <w:gridCol w:w="906"/>
              <w:gridCol w:w="996"/>
              <w:gridCol w:w="1652"/>
            </w:tblGrid>
            <w:tr w:rsidR="0039156A" w:rsidRPr="00404C12" w14:paraId="0C288EBB" w14:textId="0DB9CA02" w:rsidTr="009865D1">
              <w:trPr>
                <w:cantSplit/>
                <w:trHeight w:val="1309"/>
              </w:trPr>
              <w:tc>
                <w:tcPr>
                  <w:tcW w:w="633" w:type="dxa"/>
                  <w:shd w:val="clear" w:color="auto" w:fill="ED7D31" w:themeFill="accent2"/>
                  <w:textDirection w:val="btLr"/>
                </w:tcPr>
                <w:p w14:paraId="3B3E248D" w14:textId="234F0079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Valid On</w:t>
                  </w:r>
                </w:p>
              </w:tc>
              <w:tc>
                <w:tcPr>
                  <w:tcW w:w="996" w:type="dxa"/>
                  <w:textDirection w:val="btLr"/>
                </w:tcPr>
                <w:p w14:paraId="5A0D03E5" w14:textId="6452AE44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Classes, Methods</w:t>
                  </w:r>
                </w:p>
              </w:tc>
              <w:tc>
                <w:tcPr>
                  <w:tcW w:w="906" w:type="dxa"/>
                  <w:textDirection w:val="btLr"/>
                </w:tcPr>
                <w:p w14:paraId="405B5DC1" w14:textId="5A9B2491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Assembly, Classes</w:t>
                  </w:r>
                </w:p>
              </w:tc>
              <w:tc>
                <w:tcPr>
                  <w:tcW w:w="996" w:type="dxa"/>
                  <w:textDirection w:val="btLr"/>
                </w:tcPr>
                <w:p w14:paraId="58795BCF" w14:textId="4BA29583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Assembly, Classes</w:t>
                  </w:r>
                </w:p>
              </w:tc>
              <w:tc>
                <w:tcPr>
                  <w:tcW w:w="1652" w:type="dxa"/>
                  <w:textDirection w:val="btLr"/>
                </w:tcPr>
                <w:p w14:paraId="2B876367" w14:textId="62A0AC70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Classes, Methods</w:t>
                  </w:r>
                </w:p>
              </w:tc>
            </w:tr>
            <w:tr w:rsidR="0039156A" w:rsidRPr="00404C12" w14:paraId="0392A9DF" w14:textId="03FD347F" w:rsidTr="00815941">
              <w:trPr>
                <w:cantSplit/>
                <w:trHeight w:val="1907"/>
              </w:trPr>
              <w:tc>
                <w:tcPr>
                  <w:tcW w:w="633" w:type="dxa"/>
                  <w:shd w:val="clear" w:color="auto" w:fill="ED7D31" w:themeFill="accent2"/>
                  <w:textDirection w:val="btLr"/>
                </w:tcPr>
                <w:p w14:paraId="7548045F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Meaning</w:t>
                  </w:r>
                </w:p>
                <w:p w14:paraId="0AF858B4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996" w:type="dxa"/>
                  <w:textDirection w:val="btLr"/>
                </w:tcPr>
                <w:p w14:paraId="746FB0C7" w14:textId="54A8A2A5" w:rsidR="0039156A" w:rsidRPr="009D7C0F" w:rsidRDefault="0039156A" w:rsidP="009865D1">
                  <w:pPr>
                    <w:spacing w:after="240"/>
                    <w:jc w:val="center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r w:rsidRPr="009D7C0F">
                    <w:rPr>
                      <w:rFonts w:ascii="Segoe UI" w:hAnsi="Segoe UI" w:cs="Segoe UI"/>
                      <w:color w:val="24292E"/>
                      <w:sz w:val="20"/>
                    </w:rPr>
                    <w:t>the test itself may be run in parallel with other tests</w:t>
                  </w:r>
                </w:p>
              </w:tc>
              <w:tc>
                <w:tcPr>
                  <w:tcW w:w="906" w:type="dxa"/>
                  <w:textDirection w:val="btLr"/>
                </w:tcPr>
                <w:p w14:paraId="7BDDB5C1" w14:textId="03AB0536" w:rsidR="0039156A" w:rsidRPr="009D7C0F" w:rsidRDefault="0039156A" w:rsidP="009865D1">
                  <w:pPr>
                    <w:spacing w:after="240"/>
                    <w:jc w:val="center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r w:rsidRPr="009D7C0F">
                    <w:rPr>
                      <w:rFonts w:ascii="Segoe UI" w:hAnsi="Segoe UI" w:cs="Segoe UI"/>
                      <w:color w:val="24292E"/>
                      <w:sz w:val="20"/>
                    </w:rPr>
                    <w:t>child tests may be run in parallel with one another</w:t>
                  </w:r>
                </w:p>
              </w:tc>
              <w:tc>
                <w:tcPr>
                  <w:tcW w:w="996" w:type="dxa"/>
                  <w:textDirection w:val="btLr"/>
                </w:tcPr>
                <w:p w14:paraId="063A509D" w14:textId="77777777" w:rsidR="0039156A" w:rsidRPr="009D7C0F" w:rsidRDefault="0039156A" w:rsidP="009865D1">
                  <w:pPr>
                    <w:spacing w:after="240"/>
                    <w:jc w:val="center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r w:rsidRPr="009D7C0F">
                    <w:rPr>
                      <w:rFonts w:ascii="Segoe UI" w:hAnsi="Segoe UI" w:cs="Segoe UI"/>
                      <w:color w:val="24292E"/>
                      <w:sz w:val="20"/>
                    </w:rPr>
                    <w:t>fixtures may be run in parallel with one another</w:t>
                  </w:r>
                </w:p>
                <w:p w14:paraId="75279DEB" w14:textId="77777777" w:rsidR="0039156A" w:rsidRPr="009D7C0F" w:rsidRDefault="0039156A" w:rsidP="009865D1">
                  <w:pPr>
                    <w:ind w:left="113" w:right="11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652" w:type="dxa"/>
                  <w:textDirection w:val="btLr"/>
                </w:tcPr>
                <w:p w14:paraId="23D3A9F4" w14:textId="4D72F87C" w:rsidR="0039156A" w:rsidRPr="009D7C0F" w:rsidRDefault="0039156A" w:rsidP="009865D1">
                  <w:pPr>
                    <w:spacing w:after="240"/>
                    <w:jc w:val="center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r w:rsidRPr="009D7C0F">
                    <w:rPr>
                      <w:rFonts w:ascii="Segoe UI" w:hAnsi="Segoe UI" w:cs="Segoe UI"/>
                      <w:color w:val="24292E"/>
                      <w:sz w:val="20"/>
                    </w:rPr>
                    <w:t>the test and its descendants may be run in </w:t>
                  </w:r>
                  <w:r w:rsidRPr="009D7C0F">
                    <w:rPr>
                      <w:rFonts w:ascii="Segoe UI" w:hAnsi="Segoe UI" w:cs="Segoe UI"/>
                      <w:color w:val="24292E"/>
                      <w:sz w:val="20"/>
                    </w:rPr>
                    <w:br/>
                    <w:t>parallel with others at the same level</w:t>
                  </w:r>
                </w:p>
              </w:tc>
            </w:tr>
            <w:tr w:rsidR="0039156A" w:rsidRPr="00404C12" w14:paraId="4BD5020F" w14:textId="0A2BC9DD" w:rsidTr="009865D1">
              <w:trPr>
                <w:cantSplit/>
                <w:trHeight w:val="2449"/>
              </w:trPr>
              <w:tc>
                <w:tcPr>
                  <w:tcW w:w="633" w:type="dxa"/>
                  <w:shd w:val="clear" w:color="auto" w:fill="ED7D31" w:themeFill="accent2"/>
                  <w:textDirection w:val="btLr"/>
                </w:tcPr>
                <w:p w14:paraId="5BC50EB8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  <w:r w:rsidRPr="009D7C0F">
                    <w:rPr>
                      <w:sz w:val="20"/>
                    </w:rPr>
                    <w:t>Value</w:t>
                  </w:r>
                </w:p>
                <w:p w14:paraId="2C8B9420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996" w:type="dxa"/>
                  <w:textDirection w:val="btLr"/>
                </w:tcPr>
                <w:p w14:paraId="01BE4760" w14:textId="0EE30B45" w:rsidR="0039156A" w:rsidRPr="000F43F1" w:rsidRDefault="0039156A" w:rsidP="009D7C0F">
                  <w:pPr>
                    <w:ind w:left="113" w:right="113"/>
                    <w:rPr>
                      <w:b/>
                      <w:sz w:val="20"/>
                    </w:rPr>
                  </w:pPr>
                  <w:proofErr w:type="spellStart"/>
                  <w:r w:rsidRPr="000F43F1">
                    <w:rPr>
                      <w:b/>
                      <w:sz w:val="20"/>
                    </w:rPr>
                    <w:t>ParallelScope.Self</w:t>
                  </w:r>
                  <w:proofErr w:type="spellEnd"/>
                </w:p>
              </w:tc>
              <w:tc>
                <w:tcPr>
                  <w:tcW w:w="906" w:type="dxa"/>
                  <w:textDirection w:val="btLr"/>
                </w:tcPr>
                <w:p w14:paraId="57578459" w14:textId="77777777" w:rsidR="0039156A" w:rsidRPr="009D7C0F" w:rsidRDefault="0039156A" w:rsidP="009D7C0F">
                  <w:pPr>
                    <w:spacing w:after="240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proofErr w:type="spellStart"/>
                  <w:r w:rsidRPr="009D7C0F">
                    <w:rPr>
                      <w:rStyle w:val="Strong"/>
                      <w:rFonts w:ascii="Segoe UI" w:hAnsi="Segoe UI" w:cs="Segoe UI"/>
                      <w:color w:val="24292E"/>
                      <w:sz w:val="20"/>
                    </w:rPr>
                    <w:t>ParallelScope.Children</w:t>
                  </w:r>
                  <w:proofErr w:type="spellEnd"/>
                </w:p>
                <w:p w14:paraId="7BC4E6BE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996" w:type="dxa"/>
                  <w:textDirection w:val="btLr"/>
                </w:tcPr>
                <w:p w14:paraId="5DB085F7" w14:textId="77777777" w:rsidR="0039156A" w:rsidRPr="009D7C0F" w:rsidRDefault="0039156A" w:rsidP="009D7C0F">
                  <w:pPr>
                    <w:spacing w:after="240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proofErr w:type="spellStart"/>
                  <w:r w:rsidRPr="009D7C0F">
                    <w:rPr>
                      <w:rStyle w:val="Strong"/>
                      <w:rFonts w:ascii="Segoe UI" w:hAnsi="Segoe UI" w:cs="Segoe UI"/>
                      <w:color w:val="24292E"/>
                      <w:sz w:val="20"/>
                    </w:rPr>
                    <w:t>ParallelScope.Fixtures</w:t>
                  </w:r>
                  <w:proofErr w:type="spellEnd"/>
                </w:p>
                <w:p w14:paraId="7F9AF2C1" w14:textId="77777777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1652" w:type="dxa"/>
                  <w:textDirection w:val="btLr"/>
                </w:tcPr>
                <w:p w14:paraId="0C4636C9" w14:textId="77777777" w:rsidR="0039156A" w:rsidRPr="009D7C0F" w:rsidRDefault="0039156A" w:rsidP="009D7C0F">
                  <w:pPr>
                    <w:spacing w:after="240"/>
                    <w:rPr>
                      <w:rFonts w:ascii="Segoe UI" w:hAnsi="Segoe UI" w:cs="Segoe UI"/>
                      <w:color w:val="24292E"/>
                      <w:sz w:val="20"/>
                    </w:rPr>
                  </w:pPr>
                  <w:proofErr w:type="spellStart"/>
                  <w:r w:rsidRPr="009D7C0F">
                    <w:rPr>
                      <w:rStyle w:val="Strong"/>
                      <w:rFonts w:ascii="Segoe UI" w:hAnsi="Segoe UI" w:cs="Segoe UI"/>
                      <w:color w:val="24292E"/>
                      <w:sz w:val="20"/>
                    </w:rPr>
                    <w:t>ParallelScope.All</w:t>
                  </w:r>
                  <w:proofErr w:type="spellEnd"/>
                </w:p>
                <w:p w14:paraId="4CEBDD0E" w14:textId="0BE231BE" w:rsidR="0039156A" w:rsidRPr="009D7C0F" w:rsidRDefault="0039156A" w:rsidP="009D7C0F">
                  <w:pPr>
                    <w:ind w:left="113" w:right="113"/>
                    <w:rPr>
                      <w:sz w:val="20"/>
                    </w:rPr>
                  </w:pPr>
                </w:p>
              </w:tc>
            </w:tr>
          </w:tbl>
          <w:p w14:paraId="56E8B05E" w14:textId="77777777" w:rsidR="0039156A" w:rsidRPr="00E45432" w:rsidRDefault="0039156A" w:rsidP="0000736C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</w:tc>
      </w:tr>
      <w:tr w:rsidR="0039156A" w:rsidRPr="004961A7" w14:paraId="3106B817" w14:textId="12A68A29" w:rsidTr="0039156A">
        <w:trPr>
          <w:cantSplit/>
          <w:trHeight w:val="2354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44EF77C" w14:textId="77777777" w:rsidR="0039156A" w:rsidRPr="004961A7" w:rsidRDefault="0039156A" w:rsidP="0000736C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34790852" w14:textId="77777777" w:rsidR="0039156A" w:rsidRPr="004961A7" w:rsidRDefault="0039156A" w:rsidP="0000736C">
            <w:pPr>
              <w:rPr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87C2A" w14:textId="77777777" w:rsidR="0039156A" w:rsidRPr="00B56CFF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[</w:t>
            </w:r>
            <w:proofErr w:type="spellStart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TestFixture</w:t>
            </w:r>
            <w:proofErr w:type="spellEnd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]</w:t>
            </w:r>
          </w:p>
          <w:p w14:paraId="04000CE9" w14:textId="77777777" w:rsidR="0039156A" w:rsidRPr="00B56CFF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[Parallelizable(</w:t>
            </w:r>
            <w:proofErr w:type="spellStart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ParallelScope.All</w:t>
            </w:r>
            <w:proofErr w:type="spellEnd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)]</w:t>
            </w:r>
          </w:p>
          <w:p w14:paraId="14595FD0" w14:textId="77777777" w:rsidR="0039156A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public class </w:t>
            </w:r>
            <w:proofErr w:type="spellStart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MyClassTests</w:t>
            </w:r>
            <w:proofErr w:type="spellEnd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 {</w:t>
            </w:r>
          </w:p>
          <w:p w14:paraId="7B296726" w14:textId="43BD7119" w:rsidR="0039156A" w:rsidRPr="00B56CFF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 [Test]</w:t>
            </w:r>
          </w:p>
          <w:p w14:paraId="7E671BE1" w14:textId="55A8B14F" w:rsidR="0039156A" w:rsidRPr="00B56CFF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public void </w:t>
            </w:r>
            <w:proofErr w:type="spellStart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MyParallelTest</w:t>
            </w:r>
            <w:proofErr w:type="spellEnd"/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() {</w:t>
            </w:r>
          </w:p>
          <w:p w14:paraId="1ACF6C35" w14:textId="77777777" w:rsidR="0039156A" w:rsidRPr="00B56CFF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    }</w:t>
            </w:r>
          </w:p>
          <w:p w14:paraId="2240F514" w14:textId="712BDB5D" w:rsidR="0039156A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B56CFF">
              <w:rPr>
                <w:rFonts w:cstheme="minorHAnsi"/>
                <w:b/>
                <w:bCs/>
                <w:sz w:val="24"/>
                <w:shd w:val="clear" w:color="auto" w:fill="FFFFFF"/>
              </w:rPr>
              <w:t>}</w:t>
            </w:r>
          </w:p>
        </w:tc>
        <w:tc>
          <w:tcPr>
            <w:tcW w:w="5490" w:type="dxa"/>
            <w:gridSpan w:val="5"/>
            <w:vMerge/>
            <w:tcBorders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1A0F10B4" w14:textId="77777777" w:rsidR="0039156A" w:rsidRDefault="0039156A" w:rsidP="0000736C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</w:tc>
      </w:tr>
      <w:tr w:rsidR="0039156A" w:rsidRPr="004961A7" w14:paraId="214C34CA" w14:textId="77777777" w:rsidTr="00815941">
        <w:trPr>
          <w:cantSplit/>
          <w:trHeight w:val="404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810F78D" w14:textId="77777777" w:rsidR="0039156A" w:rsidRPr="004961A7" w:rsidRDefault="0039156A" w:rsidP="0000736C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412" w:type="dxa"/>
            <w:vMerge/>
            <w:shd w:val="clear" w:color="auto" w:fill="DBEEF3"/>
          </w:tcPr>
          <w:p w14:paraId="2DF5A26F" w14:textId="77777777" w:rsidR="0039156A" w:rsidRPr="004961A7" w:rsidRDefault="0039156A" w:rsidP="0000736C">
            <w:pPr>
              <w:rPr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661EE1" w14:textId="77777777" w:rsidR="0039156A" w:rsidRPr="0039156A" w:rsidRDefault="0039156A" w:rsidP="0039156A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39156A">
              <w:rPr>
                <w:rFonts w:cstheme="minorHAnsi"/>
                <w:b/>
                <w:bCs/>
                <w:sz w:val="24"/>
                <w:shd w:val="clear" w:color="auto" w:fill="FFFFFF"/>
              </w:rPr>
              <w:t>For this we can either add the line</w:t>
            </w:r>
          </w:p>
          <w:p w14:paraId="2B696708" w14:textId="77777777" w:rsidR="0039156A" w:rsidRPr="0039156A" w:rsidRDefault="0039156A" w:rsidP="0039156A">
            <w:pPr>
              <w:pStyle w:val="HTMLPreformatted"/>
              <w:shd w:val="clear" w:color="auto" w:fill="F4F6FB"/>
              <w:spacing w:before="150"/>
              <w:rPr>
                <w:color w:val="333333"/>
                <w:sz w:val="18"/>
                <w:szCs w:val="21"/>
              </w:rPr>
            </w:pPr>
            <w:r w:rsidRPr="0039156A">
              <w:rPr>
                <w:color w:val="333333"/>
                <w:sz w:val="18"/>
                <w:szCs w:val="21"/>
              </w:rPr>
              <w:t>[assembly: Parallelizable(</w:t>
            </w:r>
            <w:proofErr w:type="spellStart"/>
            <w:r w:rsidRPr="0039156A">
              <w:rPr>
                <w:color w:val="333333"/>
                <w:sz w:val="18"/>
                <w:szCs w:val="21"/>
              </w:rPr>
              <w:t>ParallelScope.Fixtures</w:t>
            </w:r>
            <w:proofErr w:type="spellEnd"/>
            <w:r w:rsidRPr="0039156A">
              <w:rPr>
                <w:color w:val="333333"/>
                <w:sz w:val="18"/>
                <w:szCs w:val="21"/>
              </w:rPr>
              <w:t>)]</w:t>
            </w:r>
          </w:p>
          <w:p w14:paraId="0F4EBC74" w14:textId="77777777" w:rsidR="0039156A" w:rsidRDefault="0039156A" w:rsidP="00B56CFF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  <w:p w14:paraId="00795685" w14:textId="77777777" w:rsidR="0039156A" w:rsidRPr="0039156A" w:rsidRDefault="0039156A" w:rsidP="0039156A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39156A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to the </w:t>
            </w:r>
            <w:proofErr w:type="spellStart"/>
            <w:r w:rsidRPr="0039156A">
              <w:rPr>
                <w:rFonts w:cstheme="minorHAnsi"/>
                <w:b/>
                <w:bCs/>
                <w:sz w:val="24"/>
                <w:shd w:val="clear" w:color="auto" w:fill="FFFFFF"/>
              </w:rPr>
              <w:t>AssemblyInfo.cs</w:t>
            </w:r>
            <w:proofErr w:type="spellEnd"/>
            <w:r w:rsidRPr="0039156A">
              <w:rPr>
                <w:rFonts w:cstheme="minorHAnsi"/>
                <w:b/>
                <w:bCs/>
                <w:sz w:val="24"/>
                <w:shd w:val="clear" w:color="auto" w:fill="FFFFFF"/>
              </w:rPr>
              <w:t xml:space="preserve"> file found under Properties in the project directory. </w:t>
            </w:r>
          </w:p>
          <w:p w14:paraId="4365375E" w14:textId="264BACD3" w:rsidR="00815941" w:rsidRPr="00815941" w:rsidRDefault="0039156A" w:rsidP="00815941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  <w:r w:rsidRPr="0039156A">
              <w:rPr>
                <w:rFonts w:cstheme="minorHAnsi"/>
                <w:b/>
                <w:bCs/>
                <w:sz w:val="24"/>
                <w:shd w:val="clear" w:color="auto" w:fill="FFFFFF"/>
              </w:rPr>
              <w:t>This way we add parallel execution at fixture level for the entire assembly</w:t>
            </w:r>
          </w:p>
        </w:tc>
        <w:tc>
          <w:tcPr>
            <w:tcW w:w="5490" w:type="dxa"/>
            <w:gridSpan w:val="5"/>
            <w:vMerge/>
            <w:tcBorders>
              <w:left w:val="single" w:sz="4" w:space="0" w:color="auto"/>
              <w:right w:val="single" w:sz="36" w:space="0" w:color="auto"/>
            </w:tcBorders>
            <w:shd w:val="clear" w:color="auto" w:fill="auto"/>
          </w:tcPr>
          <w:p w14:paraId="1D09F016" w14:textId="77777777" w:rsidR="0039156A" w:rsidRDefault="0039156A" w:rsidP="0000736C">
            <w:pPr>
              <w:rPr>
                <w:rFonts w:cstheme="minorHAnsi"/>
                <w:b/>
                <w:bCs/>
                <w:sz w:val="24"/>
                <w:shd w:val="clear" w:color="auto" w:fill="FFFFFF"/>
              </w:rPr>
            </w:pPr>
          </w:p>
        </w:tc>
      </w:tr>
      <w:tr w:rsidR="0000736C" w:rsidRPr="004961A7" w14:paraId="09A0166A" w14:textId="77777777" w:rsidTr="00B02871">
        <w:trPr>
          <w:cantSplit/>
          <w:trHeight w:val="2970"/>
        </w:trPr>
        <w:tc>
          <w:tcPr>
            <w:tcW w:w="52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5F26C62A" w14:textId="6248F364" w:rsidR="0000736C" w:rsidRPr="004961A7" w:rsidRDefault="0000736C" w:rsidP="0000736C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  <w:bookmarkStart w:id="1" w:name="testng-listeners"/>
            <w:r w:rsidRPr="004961A7">
              <w:rPr>
                <w:b/>
                <w:color w:val="FFFFFF" w:themeColor="background1"/>
                <w:sz w:val="36"/>
              </w:rPr>
              <w:t>Listeners</w:t>
            </w:r>
            <w:bookmarkEnd w:id="1"/>
          </w:p>
          <w:p w14:paraId="6D8D1917" w14:textId="77777777" w:rsidR="0000736C" w:rsidRPr="004961A7" w:rsidRDefault="0000736C" w:rsidP="0000736C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</w:p>
        </w:tc>
        <w:tc>
          <w:tcPr>
            <w:tcW w:w="1412" w:type="dxa"/>
            <w:tcBorders>
              <w:top w:val="single" w:sz="36" w:space="0" w:color="auto"/>
              <w:bottom w:val="single" w:sz="36" w:space="0" w:color="auto"/>
            </w:tcBorders>
            <w:shd w:val="clear" w:color="auto" w:fill="DBEEF3"/>
          </w:tcPr>
          <w:p w14:paraId="7BE697FD" w14:textId="77777777" w:rsidR="0000736C" w:rsidRDefault="0000736C" w:rsidP="0000736C">
            <w:pPr>
              <w:rPr>
                <w:sz w:val="24"/>
              </w:rPr>
            </w:pPr>
          </w:p>
          <w:p w14:paraId="3797B4F2" w14:textId="77777777" w:rsidR="0000736C" w:rsidRPr="009E321E" w:rsidRDefault="0000736C" w:rsidP="0000736C">
            <w:pPr>
              <w:rPr>
                <w:sz w:val="24"/>
              </w:rPr>
            </w:pPr>
          </w:p>
          <w:p w14:paraId="34A964D1" w14:textId="77777777" w:rsidR="0000736C" w:rsidRPr="009E321E" w:rsidRDefault="0000736C" w:rsidP="0000736C">
            <w:pPr>
              <w:rPr>
                <w:sz w:val="24"/>
              </w:rPr>
            </w:pPr>
          </w:p>
          <w:p w14:paraId="0BD8BA79" w14:textId="77777777" w:rsidR="0000736C" w:rsidRDefault="0000736C" w:rsidP="0000736C">
            <w:pPr>
              <w:rPr>
                <w:sz w:val="24"/>
              </w:rPr>
            </w:pPr>
          </w:p>
          <w:p w14:paraId="2019E017" w14:textId="77777777" w:rsidR="0000736C" w:rsidRDefault="0000736C" w:rsidP="0000736C">
            <w:pPr>
              <w:rPr>
                <w:sz w:val="24"/>
              </w:rPr>
            </w:pPr>
          </w:p>
          <w:p w14:paraId="4607D93B" w14:textId="77777777" w:rsidR="0000736C" w:rsidRDefault="0000736C" w:rsidP="0000736C">
            <w:pPr>
              <w:rPr>
                <w:sz w:val="24"/>
              </w:rPr>
            </w:pPr>
          </w:p>
          <w:p w14:paraId="59086D68" w14:textId="1BB691E6" w:rsidR="0000736C" w:rsidRPr="009E321E" w:rsidRDefault="0000736C" w:rsidP="0000736C">
            <w:pPr>
              <w:rPr>
                <w:sz w:val="24"/>
              </w:rPr>
            </w:pPr>
          </w:p>
        </w:tc>
        <w:tc>
          <w:tcPr>
            <w:tcW w:w="9540" w:type="dxa"/>
            <w:gridSpan w:val="6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261FB7E7" w14:textId="77777777" w:rsidR="0000736C" w:rsidRPr="00DF6100" w:rsidRDefault="00C16384" w:rsidP="0000736C">
            <w:pPr>
              <w:rPr>
                <w:rFonts w:ascii="Consolas" w:hAnsi="Consolas"/>
                <w:b/>
                <w:color w:val="24292E"/>
                <w:sz w:val="20"/>
                <w:szCs w:val="20"/>
              </w:rPr>
            </w:pPr>
            <w:proofErr w:type="spellStart"/>
            <w:r w:rsidRPr="00DF6100">
              <w:rPr>
                <w:rFonts w:ascii="Consolas" w:hAnsi="Consolas"/>
                <w:b/>
                <w:color w:val="24292E"/>
                <w:sz w:val="20"/>
                <w:szCs w:val="20"/>
                <w:highlight w:val="yellow"/>
              </w:rPr>
              <w:t>ITestEventListener</w:t>
            </w:r>
            <w:proofErr w:type="spellEnd"/>
          </w:p>
          <w:p w14:paraId="1A795069" w14:textId="77777777" w:rsidR="00C16384" w:rsidRDefault="00C16384" w:rsidP="00C16384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en"/>
                <w:rFonts w:ascii="Consolas" w:hAnsi="Consolas"/>
                <w:color w:val="6F42C1"/>
              </w:rPr>
              <w:t>Extension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EngineVersion</w:t>
            </w:r>
            <w:proofErr w:type="spellEnd"/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3.4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)]</w:t>
            </w:r>
          </w:p>
          <w:p w14:paraId="3B0E7B0D" w14:textId="77777777" w:rsidR="00C16384" w:rsidRDefault="00C16384" w:rsidP="00C16384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class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MyEventListener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: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ITestEventListener</w:t>
            </w:r>
            <w:proofErr w:type="spellEnd"/>
          </w:p>
          <w:p w14:paraId="35937053" w14:textId="77777777" w:rsidR="00C16384" w:rsidRDefault="00C16384" w:rsidP="00C16384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7448E861" w14:textId="77777777" w:rsidR="00C16384" w:rsidRDefault="00C16384" w:rsidP="00C16384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...</w:t>
            </w:r>
          </w:p>
          <w:p w14:paraId="5C268051" w14:textId="6D79D52A" w:rsidR="00C16384" w:rsidRPr="009D17DB" w:rsidRDefault="00C16384" w:rsidP="009D17DB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14:paraId="4AF1CFB3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[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TypeExtensionPoint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</w:p>
          <w:p w14:paraId="39B9F453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</w:rPr>
              <w:t>Description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Allows an extension to process progress reports and other events from the test.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Fonts w:ascii="Consolas" w:hAnsi="Consolas"/>
                <w:color w:val="24292E"/>
              </w:rPr>
              <w:t>)]</w:t>
            </w:r>
          </w:p>
          <w:p w14:paraId="2DDED604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public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interface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ITestEventListener</w:t>
            </w:r>
            <w:proofErr w:type="spellEnd"/>
          </w:p>
          <w:p w14:paraId="58C52454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14:paraId="1E0F924B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</w:rPr>
              <w:t>/// &lt;</w:t>
            </w:r>
            <w:r>
              <w:rPr>
                <w:rStyle w:val="pl-ent"/>
                <w:rFonts w:ascii="Consolas" w:hAnsi="Consolas"/>
                <w:color w:val="22863A"/>
              </w:rPr>
              <w:t>summary</w:t>
            </w:r>
            <w:r>
              <w:rPr>
                <w:rStyle w:val="pl-c"/>
                <w:rFonts w:ascii="Consolas" w:hAnsi="Consolas"/>
                <w:color w:val="6A737D"/>
              </w:rPr>
              <w:t>&gt;</w:t>
            </w:r>
          </w:p>
          <w:p w14:paraId="566C10AD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</w:rPr>
              <w:t>/// Handle a progress report or other event.</w:t>
            </w:r>
          </w:p>
          <w:p w14:paraId="0AC896FD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</w:rPr>
              <w:t>/// &lt;/</w:t>
            </w:r>
            <w:r>
              <w:rPr>
                <w:rStyle w:val="pl-ent"/>
                <w:rFonts w:ascii="Consolas" w:hAnsi="Consolas"/>
                <w:color w:val="22863A"/>
              </w:rPr>
              <w:t>summary</w:t>
            </w:r>
            <w:r>
              <w:rPr>
                <w:rStyle w:val="pl-c"/>
                <w:rFonts w:ascii="Consolas" w:hAnsi="Consolas"/>
                <w:color w:val="6A737D"/>
              </w:rPr>
              <w:t>&gt;</w:t>
            </w:r>
          </w:p>
          <w:p w14:paraId="4C552F17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</w:rPr>
              <w:t>/// &lt;</w:t>
            </w:r>
            <w:r>
              <w:rPr>
                <w:rStyle w:val="pl-ent"/>
                <w:rFonts w:ascii="Consolas" w:hAnsi="Consolas"/>
                <w:color w:val="22863A"/>
              </w:rPr>
              <w:t>param</w:t>
            </w:r>
            <w:r>
              <w:rPr>
                <w:rStyle w:val="pl-c"/>
                <w:rFonts w:ascii="Consolas" w:hAnsi="Consolas"/>
                <w:color w:val="6A737D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</w:rPr>
              <w:t>name</w:t>
            </w:r>
            <w:r>
              <w:rPr>
                <w:rStyle w:val="pl-c"/>
                <w:rFonts w:ascii="Consolas" w:hAnsi="Consolas"/>
                <w:color w:val="6A737D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s"/>
                <w:rFonts w:ascii="Consolas" w:hAnsi="Consolas"/>
                <w:color w:val="032F62"/>
              </w:rPr>
              <w:t>report</w:t>
            </w:r>
            <w:r>
              <w:rPr>
                <w:rStyle w:val="pl-pds"/>
                <w:rFonts w:ascii="Consolas" w:hAnsi="Consolas"/>
                <w:color w:val="032F62"/>
              </w:rPr>
              <w:t>"</w:t>
            </w:r>
            <w:r>
              <w:rPr>
                <w:rStyle w:val="pl-c"/>
                <w:rFonts w:ascii="Consolas" w:hAnsi="Consolas"/>
                <w:color w:val="6A737D"/>
              </w:rPr>
              <w:t>&gt;An XML progress report.&lt;/</w:t>
            </w:r>
            <w:r>
              <w:rPr>
                <w:rStyle w:val="pl-ent"/>
                <w:rFonts w:ascii="Consolas" w:hAnsi="Consolas"/>
                <w:color w:val="22863A"/>
              </w:rPr>
              <w:t>param</w:t>
            </w:r>
            <w:r>
              <w:rPr>
                <w:rStyle w:val="pl-c"/>
                <w:rFonts w:ascii="Consolas" w:hAnsi="Consolas"/>
                <w:color w:val="6A737D"/>
              </w:rPr>
              <w:t>&gt;</w:t>
            </w:r>
          </w:p>
          <w:p w14:paraId="7AFC749F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</w:rPr>
              <w:t>OnTestEvent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report</w:t>
            </w:r>
            <w:r>
              <w:rPr>
                <w:rFonts w:ascii="Consolas" w:hAnsi="Consolas"/>
                <w:color w:val="24292E"/>
              </w:rPr>
              <w:t>);</w:t>
            </w:r>
          </w:p>
          <w:p w14:paraId="4212EDD9" w14:textId="77777777" w:rsidR="00C46CAF" w:rsidRDefault="00C46CAF" w:rsidP="00C46CAF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14:paraId="64F1C191" w14:textId="77777777" w:rsidR="00C46CAF" w:rsidRDefault="00C46CAF" w:rsidP="0000736C">
            <w:pPr>
              <w:rPr>
                <w:szCs w:val="18"/>
              </w:rPr>
            </w:pPr>
          </w:p>
          <w:p w14:paraId="0F1E6208" w14:textId="1303953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 xml:space="preserve">The argument to </w:t>
            </w:r>
            <w:proofErr w:type="spellStart"/>
            <w:r w:rsidRPr="00815941">
              <w:rPr>
                <w:sz w:val="20"/>
                <w:szCs w:val="18"/>
              </w:rPr>
              <w:t>OnTestEvent</w:t>
            </w:r>
            <w:proofErr w:type="spellEnd"/>
            <w:r w:rsidRPr="00815941">
              <w:rPr>
                <w:sz w:val="20"/>
                <w:szCs w:val="18"/>
              </w:rPr>
              <w:t xml:space="preserve"> is an XML-formatted string, with a different top-level element for each potential event.</w:t>
            </w:r>
          </w:p>
          <w:p w14:paraId="1BA39763" w14:textId="7777777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Start of run - &lt;start-run...&gt;</w:t>
            </w:r>
          </w:p>
          <w:p w14:paraId="6DF37991" w14:textId="7777777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End of run - &lt;test-run...&gt;</w:t>
            </w:r>
          </w:p>
          <w:p w14:paraId="308BB041" w14:textId="7777777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Start of a test suite - &lt;start-suite...&gt;</w:t>
            </w:r>
          </w:p>
          <w:p w14:paraId="79F57BC3" w14:textId="7777777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End of a test suite - &lt;test-suite...&gt;</w:t>
            </w:r>
          </w:p>
          <w:p w14:paraId="5999D2FC" w14:textId="77777777" w:rsidR="00C46CAF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Start of a test case - &lt;start-test...&gt;</w:t>
            </w:r>
          </w:p>
          <w:p w14:paraId="2253F30E" w14:textId="627CEC15" w:rsidR="00815941" w:rsidRPr="00815941" w:rsidRDefault="00C46CAF" w:rsidP="00C46CAF">
            <w:pPr>
              <w:rPr>
                <w:sz w:val="20"/>
                <w:szCs w:val="18"/>
              </w:rPr>
            </w:pPr>
            <w:r w:rsidRPr="00815941">
              <w:rPr>
                <w:sz w:val="20"/>
                <w:szCs w:val="18"/>
              </w:rPr>
              <w:t>End of a test case - &lt;test-case...&gt;</w:t>
            </w:r>
          </w:p>
        </w:tc>
      </w:tr>
    </w:tbl>
    <w:p w14:paraId="4008B485" w14:textId="77777777" w:rsidR="00D60681" w:rsidRPr="004961A7" w:rsidRDefault="00D60681" w:rsidP="00D60681">
      <w:pPr>
        <w:rPr>
          <w:sz w:val="32"/>
        </w:rPr>
      </w:pPr>
    </w:p>
    <w:sectPr w:rsidR="00D60681" w:rsidRPr="004961A7" w:rsidSect="00A82349">
      <w:pgSz w:w="12240" w:h="15840"/>
      <w:pgMar w:top="360" w:right="54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2AE5" w14:textId="77777777" w:rsidR="00987E55" w:rsidRDefault="00987E55" w:rsidP="00D60681">
      <w:pPr>
        <w:spacing w:after="0" w:line="240" w:lineRule="auto"/>
      </w:pPr>
      <w:r>
        <w:separator/>
      </w:r>
    </w:p>
  </w:endnote>
  <w:endnote w:type="continuationSeparator" w:id="0">
    <w:p w14:paraId="23052C95" w14:textId="77777777" w:rsidR="00987E55" w:rsidRDefault="00987E55" w:rsidP="00D6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EEA03" w14:textId="77777777" w:rsidR="00987E55" w:rsidRDefault="00987E55" w:rsidP="00D60681">
      <w:pPr>
        <w:spacing w:after="0" w:line="240" w:lineRule="auto"/>
      </w:pPr>
      <w:r>
        <w:separator/>
      </w:r>
    </w:p>
  </w:footnote>
  <w:footnote w:type="continuationSeparator" w:id="0">
    <w:p w14:paraId="5903D960" w14:textId="77777777" w:rsidR="00987E55" w:rsidRDefault="00987E55" w:rsidP="00D6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20B"/>
    <w:multiLevelType w:val="hybridMultilevel"/>
    <w:tmpl w:val="C7D84B70"/>
    <w:lvl w:ilvl="0" w:tplc="C792B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397"/>
    <w:multiLevelType w:val="multilevel"/>
    <w:tmpl w:val="46DC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D545B"/>
    <w:multiLevelType w:val="hybridMultilevel"/>
    <w:tmpl w:val="9022EABE"/>
    <w:lvl w:ilvl="0" w:tplc="A75AB08C">
      <w:numFmt w:val="bullet"/>
      <w:lvlText w:val=""/>
      <w:lvlJc w:val="left"/>
      <w:pPr>
        <w:ind w:left="46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292287B"/>
    <w:multiLevelType w:val="hybridMultilevel"/>
    <w:tmpl w:val="7FA20490"/>
    <w:lvl w:ilvl="0" w:tplc="FE04723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9C70929"/>
    <w:multiLevelType w:val="hybridMultilevel"/>
    <w:tmpl w:val="5540F1C6"/>
    <w:lvl w:ilvl="0" w:tplc="FE04723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4153B"/>
    <w:multiLevelType w:val="hybridMultilevel"/>
    <w:tmpl w:val="848E9A12"/>
    <w:lvl w:ilvl="0" w:tplc="277ADBB6">
      <w:numFmt w:val="bullet"/>
      <w:lvlText w:val="-"/>
      <w:lvlJc w:val="left"/>
      <w:pPr>
        <w:ind w:left="46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2"/>
    <w:rsid w:val="00003B18"/>
    <w:rsid w:val="0000736C"/>
    <w:rsid w:val="00010FD2"/>
    <w:rsid w:val="0001152C"/>
    <w:rsid w:val="000124CB"/>
    <w:rsid w:val="000151C9"/>
    <w:rsid w:val="000155FA"/>
    <w:rsid w:val="00016C66"/>
    <w:rsid w:val="00031F5C"/>
    <w:rsid w:val="0004305D"/>
    <w:rsid w:val="000459B4"/>
    <w:rsid w:val="0004789B"/>
    <w:rsid w:val="00061DA2"/>
    <w:rsid w:val="00062147"/>
    <w:rsid w:val="000729B0"/>
    <w:rsid w:val="00081DB7"/>
    <w:rsid w:val="00091383"/>
    <w:rsid w:val="00091E0B"/>
    <w:rsid w:val="000931D0"/>
    <w:rsid w:val="00093733"/>
    <w:rsid w:val="00093D86"/>
    <w:rsid w:val="000951FF"/>
    <w:rsid w:val="00095B88"/>
    <w:rsid w:val="000965F6"/>
    <w:rsid w:val="000A597A"/>
    <w:rsid w:val="000C1649"/>
    <w:rsid w:val="000C33DB"/>
    <w:rsid w:val="000D6ABD"/>
    <w:rsid w:val="000F43F1"/>
    <w:rsid w:val="000F6228"/>
    <w:rsid w:val="00101A3F"/>
    <w:rsid w:val="00113013"/>
    <w:rsid w:val="0011385C"/>
    <w:rsid w:val="00121468"/>
    <w:rsid w:val="0014621C"/>
    <w:rsid w:val="00160797"/>
    <w:rsid w:val="00172F6F"/>
    <w:rsid w:val="00173D5D"/>
    <w:rsid w:val="001936F6"/>
    <w:rsid w:val="0019722D"/>
    <w:rsid w:val="001A520F"/>
    <w:rsid w:val="001A786C"/>
    <w:rsid w:val="001D26E0"/>
    <w:rsid w:val="001D4FFF"/>
    <w:rsid w:val="001F53D5"/>
    <w:rsid w:val="00201FD7"/>
    <w:rsid w:val="002033D0"/>
    <w:rsid w:val="00205091"/>
    <w:rsid w:val="0021063B"/>
    <w:rsid w:val="00237AF3"/>
    <w:rsid w:val="00241199"/>
    <w:rsid w:val="002477FA"/>
    <w:rsid w:val="0025001D"/>
    <w:rsid w:val="002641D2"/>
    <w:rsid w:val="0027084C"/>
    <w:rsid w:val="00273B42"/>
    <w:rsid w:val="002803F6"/>
    <w:rsid w:val="00290D99"/>
    <w:rsid w:val="002938C6"/>
    <w:rsid w:val="00294CB6"/>
    <w:rsid w:val="00295923"/>
    <w:rsid w:val="002B7925"/>
    <w:rsid w:val="002C05CB"/>
    <w:rsid w:val="002C6F4F"/>
    <w:rsid w:val="002D412C"/>
    <w:rsid w:val="002E050C"/>
    <w:rsid w:val="002E105B"/>
    <w:rsid w:val="00323608"/>
    <w:rsid w:val="00336958"/>
    <w:rsid w:val="00357EAD"/>
    <w:rsid w:val="00364806"/>
    <w:rsid w:val="00364F59"/>
    <w:rsid w:val="00373122"/>
    <w:rsid w:val="003737DC"/>
    <w:rsid w:val="00390FAE"/>
    <w:rsid w:val="0039156A"/>
    <w:rsid w:val="003A6087"/>
    <w:rsid w:val="003A7286"/>
    <w:rsid w:val="003B2403"/>
    <w:rsid w:val="003C14C8"/>
    <w:rsid w:val="003C6018"/>
    <w:rsid w:val="003E0055"/>
    <w:rsid w:val="004031F3"/>
    <w:rsid w:val="00403555"/>
    <w:rsid w:val="00404C12"/>
    <w:rsid w:val="00406DFE"/>
    <w:rsid w:val="00413F1D"/>
    <w:rsid w:val="004170C4"/>
    <w:rsid w:val="004206F5"/>
    <w:rsid w:val="004309DA"/>
    <w:rsid w:val="0044043E"/>
    <w:rsid w:val="004421DF"/>
    <w:rsid w:val="00461913"/>
    <w:rsid w:val="00464FBA"/>
    <w:rsid w:val="0047560A"/>
    <w:rsid w:val="00487E75"/>
    <w:rsid w:val="00490F63"/>
    <w:rsid w:val="00492C3D"/>
    <w:rsid w:val="004961A7"/>
    <w:rsid w:val="0049689F"/>
    <w:rsid w:val="00497D50"/>
    <w:rsid w:val="004A65A1"/>
    <w:rsid w:val="004A73C5"/>
    <w:rsid w:val="004B727F"/>
    <w:rsid w:val="004C512D"/>
    <w:rsid w:val="004D0906"/>
    <w:rsid w:val="004D545B"/>
    <w:rsid w:val="004E311E"/>
    <w:rsid w:val="004E4F9D"/>
    <w:rsid w:val="004E66B7"/>
    <w:rsid w:val="004F29EE"/>
    <w:rsid w:val="00503A4F"/>
    <w:rsid w:val="005159CC"/>
    <w:rsid w:val="00516847"/>
    <w:rsid w:val="0053037D"/>
    <w:rsid w:val="005408AE"/>
    <w:rsid w:val="00543C0F"/>
    <w:rsid w:val="005507A1"/>
    <w:rsid w:val="00551344"/>
    <w:rsid w:val="005536F0"/>
    <w:rsid w:val="00553A13"/>
    <w:rsid w:val="005608DD"/>
    <w:rsid w:val="00567075"/>
    <w:rsid w:val="0057123A"/>
    <w:rsid w:val="005806FB"/>
    <w:rsid w:val="00580B41"/>
    <w:rsid w:val="00581F59"/>
    <w:rsid w:val="0058203F"/>
    <w:rsid w:val="00583091"/>
    <w:rsid w:val="005B39D1"/>
    <w:rsid w:val="005B6F3F"/>
    <w:rsid w:val="005C19C6"/>
    <w:rsid w:val="005C746D"/>
    <w:rsid w:val="005C789D"/>
    <w:rsid w:val="005D20E9"/>
    <w:rsid w:val="005D5C01"/>
    <w:rsid w:val="005D7BC5"/>
    <w:rsid w:val="005F40E9"/>
    <w:rsid w:val="00602D89"/>
    <w:rsid w:val="00620FB2"/>
    <w:rsid w:val="006225C3"/>
    <w:rsid w:val="0062622B"/>
    <w:rsid w:val="006357B8"/>
    <w:rsid w:val="006433CF"/>
    <w:rsid w:val="00657011"/>
    <w:rsid w:val="0068057D"/>
    <w:rsid w:val="00684932"/>
    <w:rsid w:val="006961B3"/>
    <w:rsid w:val="006B3F62"/>
    <w:rsid w:val="006C03F4"/>
    <w:rsid w:val="006C0E9F"/>
    <w:rsid w:val="006C2724"/>
    <w:rsid w:val="006E1E2D"/>
    <w:rsid w:val="006E4A6C"/>
    <w:rsid w:val="00710AD2"/>
    <w:rsid w:val="00710CC5"/>
    <w:rsid w:val="00710CE8"/>
    <w:rsid w:val="00730B4B"/>
    <w:rsid w:val="00732CCB"/>
    <w:rsid w:val="00750EC0"/>
    <w:rsid w:val="00764AA6"/>
    <w:rsid w:val="0076537C"/>
    <w:rsid w:val="007656AB"/>
    <w:rsid w:val="00770113"/>
    <w:rsid w:val="00783EDC"/>
    <w:rsid w:val="007943A8"/>
    <w:rsid w:val="007A02AB"/>
    <w:rsid w:val="007A1292"/>
    <w:rsid w:val="007B1894"/>
    <w:rsid w:val="007B349E"/>
    <w:rsid w:val="007B471C"/>
    <w:rsid w:val="007C1B1F"/>
    <w:rsid w:val="007C6624"/>
    <w:rsid w:val="007D7264"/>
    <w:rsid w:val="007E51CE"/>
    <w:rsid w:val="007F0393"/>
    <w:rsid w:val="00806D3D"/>
    <w:rsid w:val="008072C3"/>
    <w:rsid w:val="00810D84"/>
    <w:rsid w:val="008147FA"/>
    <w:rsid w:val="00815941"/>
    <w:rsid w:val="00821218"/>
    <w:rsid w:val="00823851"/>
    <w:rsid w:val="008260BF"/>
    <w:rsid w:val="008413B8"/>
    <w:rsid w:val="00841478"/>
    <w:rsid w:val="00844B3F"/>
    <w:rsid w:val="00854289"/>
    <w:rsid w:val="00863F77"/>
    <w:rsid w:val="008661C2"/>
    <w:rsid w:val="0087095F"/>
    <w:rsid w:val="00886535"/>
    <w:rsid w:val="008872A4"/>
    <w:rsid w:val="00890CE1"/>
    <w:rsid w:val="00893F76"/>
    <w:rsid w:val="008A30D4"/>
    <w:rsid w:val="008A39C2"/>
    <w:rsid w:val="008B7540"/>
    <w:rsid w:val="008B7CF4"/>
    <w:rsid w:val="008D0003"/>
    <w:rsid w:val="008E0B35"/>
    <w:rsid w:val="008E3D13"/>
    <w:rsid w:val="008E51D5"/>
    <w:rsid w:val="008E7BA7"/>
    <w:rsid w:val="008F17C2"/>
    <w:rsid w:val="00912FF9"/>
    <w:rsid w:val="00924F72"/>
    <w:rsid w:val="00931C69"/>
    <w:rsid w:val="0094118F"/>
    <w:rsid w:val="009434C0"/>
    <w:rsid w:val="009520C5"/>
    <w:rsid w:val="009615E0"/>
    <w:rsid w:val="00975496"/>
    <w:rsid w:val="00984D63"/>
    <w:rsid w:val="009864E8"/>
    <w:rsid w:val="009865D1"/>
    <w:rsid w:val="00987E55"/>
    <w:rsid w:val="00990723"/>
    <w:rsid w:val="00994557"/>
    <w:rsid w:val="0099653A"/>
    <w:rsid w:val="009A6544"/>
    <w:rsid w:val="009B052D"/>
    <w:rsid w:val="009C0AD8"/>
    <w:rsid w:val="009C1917"/>
    <w:rsid w:val="009C2DC5"/>
    <w:rsid w:val="009D00A1"/>
    <w:rsid w:val="009D17DB"/>
    <w:rsid w:val="009D3500"/>
    <w:rsid w:val="009D6647"/>
    <w:rsid w:val="009D7C0F"/>
    <w:rsid w:val="009E143A"/>
    <w:rsid w:val="009E321E"/>
    <w:rsid w:val="009E4AFC"/>
    <w:rsid w:val="009F1176"/>
    <w:rsid w:val="009F145D"/>
    <w:rsid w:val="009F314E"/>
    <w:rsid w:val="009F6731"/>
    <w:rsid w:val="00A066E8"/>
    <w:rsid w:val="00A105B2"/>
    <w:rsid w:val="00A13092"/>
    <w:rsid w:val="00A1391D"/>
    <w:rsid w:val="00A17DC4"/>
    <w:rsid w:val="00A20827"/>
    <w:rsid w:val="00A243BB"/>
    <w:rsid w:val="00A24AA3"/>
    <w:rsid w:val="00A3450B"/>
    <w:rsid w:val="00A35792"/>
    <w:rsid w:val="00A413E4"/>
    <w:rsid w:val="00A444A8"/>
    <w:rsid w:val="00A45C64"/>
    <w:rsid w:val="00A46AE8"/>
    <w:rsid w:val="00A6245A"/>
    <w:rsid w:val="00A651AE"/>
    <w:rsid w:val="00A6573D"/>
    <w:rsid w:val="00A74BC1"/>
    <w:rsid w:val="00A82349"/>
    <w:rsid w:val="00AA0C67"/>
    <w:rsid w:val="00AA203E"/>
    <w:rsid w:val="00AA4DC2"/>
    <w:rsid w:val="00AC59BF"/>
    <w:rsid w:val="00AD7670"/>
    <w:rsid w:val="00AF02DE"/>
    <w:rsid w:val="00B00878"/>
    <w:rsid w:val="00B0172E"/>
    <w:rsid w:val="00B02871"/>
    <w:rsid w:val="00B05AC9"/>
    <w:rsid w:val="00B22510"/>
    <w:rsid w:val="00B27ADC"/>
    <w:rsid w:val="00B37869"/>
    <w:rsid w:val="00B455CB"/>
    <w:rsid w:val="00B5061D"/>
    <w:rsid w:val="00B56CFF"/>
    <w:rsid w:val="00B57065"/>
    <w:rsid w:val="00B61DB4"/>
    <w:rsid w:val="00B677D2"/>
    <w:rsid w:val="00B729E9"/>
    <w:rsid w:val="00B87A32"/>
    <w:rsid w:val="00B9046F"/>
    <w:rsid w:val="00B937BC"/>
    <w:rsid w:val="00BA2C7A"/>
    <w:rsid w:val="00BA3F3C"/>
    <w:rsid w:val="00BD00B4"/>
    <w:rsid w:val="00BD2289"/>
    <w:rsid w:val="00BD6634"/>
    <w:rsid w:val="00BE2C73"/>
    <w:rsid w:val="00BE42BE"/>
    <w:rsid w:val="00BE70F3"/>
    <w:rsid w:val="00C0590A"/>
    <w:rsid w:val="00C0659B"/>
    <w:rsid w:val="00C122B6"/>
    <w:rsid w:val="00C123E1"/>
    <w:rsid w:val="00C16384"/>
    <w:rsid w:val="00C26222"/>
    <w:rsid w:val="00C4453A"/>
    <w:rsid w:val="00C46A8C"/>
    <w:rsid w:val="00C46CAF"/>
    <w:rsid w:val="00C470A0"/>
    <w:rsid w:val="00C55E8F"/>
    <w:rsid w:val="00C65D47"/>
    <w:rsid w:val="00C81D0D"/>
    <w:rsid w:val="00C87A2F"/>
    <w:rsid w:val="00C92F31"/>
    <w:rsid w:val="00CA1E4D"/>
    <w:rsid w:val="00CB6A56"/>
    <w:rsid w:val="00CB7324"/>
    <w:rsid w:val="00CC40E1"/>
    <w:rsid w:val="00CD78A4"/>
    <w:rsid w:val="00CE0D58"/>
    <w:rsid w:val="00CF14F5"/>
    <w:rsid w:val="00CF47EC"/>
    <w:rsid w:val="00D00A5E"/>
    <w:rsid w:val="00D40A20"/>
    <w:rsid w:val="00D47D29"/>
    <w:rsid w:val="00D5254B"/>
    <w:rsid w:val="00D554D3"/>
    <w:rsid w:val="00D60681"/>
    <w:rsid w:val="00D63424"/>
    <w:rsid w:val="00D671F8"/>
    <w:rsid w:val="00D7196B"/>
    <w:rsid w:val="00D81890"/>
    <w:rsid w:val="00D864BC"/>
    <w:rsid w:val="00DA1078"/>
    <w:rsid w:val="00DA1555"/>
    <w:rsid w:val="00DA28F2"/>
    <w:rsid w:val="00DA7B91"/>
    <w:rsid w:val="00DB0F9D"/>
    <w:rsid w:val="00DB666C"/>
    <w:rsid w:val="00DC7061"/>
    <w:rsid w:val="00DE0EA4"/>
    <w:rsid w:val="00DE5F06"/>
    <w:rsid w:val="00DF6100"/>
    <w:rsid w:val="00E02DA1"/>
    <w:rsid w:val="00E03585"/>
    <w:rsid w:val="00E13315"/>
    <w:rsid w:val="00E13937"/>
    <w:rsid w:val="00E26D65"/>
    <w:rsid w:val="00E26E3F"/>
    <w:rsid w:val="00E32CC3"/>
    <w:rsid w:val="00E45432"/>
    <w:rsid w:val="00E527B7"/>
    <w:rsid w:val="00E62165"/>
    <w:rsid w:val="00E661D9"/>
    <w:rsid w:val="00E70041"/>
    <w:rsid w:val="00E702A8"/>
    <w:rsid w:val="00E8129F"/>
    <w:rsid w:val="00E905A2"/>
    <w:rsid w:val="00EA48AE"/>
    <w:rsid w:val="00EB5CBB"/>
    <w:rsid w:val="00EC6A09"/>
    <w:rsid w:val="00ED58C4"/>
    <w:rsid w:val="00EF5836"/>
    <w:rsid w:val="00EF5C5A"/>
    <w:rsid w:val="00EF5DED"/>
    <w:rsid w:val="00F05D52"/>
    <w:rsid w:val="00F1214F"/>
    <w:rsid w:val="00F14B28"/>
    <w:rsid w:val="00F22AA3"/>
    <w:rsid w:val="00F306F4"/>
    <w:rsid w:val="00F3124F"/>
    <w:rsid w:val="00F31672"/>
    <w:rsid w:val="00F34516"/>
    <w:rsid w:val="00F353F0"/>
    <w:rsid w:val="00F412B3"/>
    <w:rsid w:val="00F441C7"/>
    <w:rsid w:val="00F44D16"/>
    <w:rsid w:val="00F535E7"/>
    <w:rsid w:val="00F75B6E"/>
    <w:rsid w:val="00F860E1"/>
    <w:rsid w:val="00FA412D"/>
    <w:rsid w:val="00FA5CE6"/>
    <w:rsid w:val="00FB7A83"/>
    <w:rsid w:val="00FC501A"/>
    <w:rsid w:val="00FD3876"/>
    <w:rsid w:val="00FE5191"/>
    <w:rsid w:val="00FE705A"/>
    <w:rsid w:val="00FF2B61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D15"/>
  <w15:chartTrackingRefBased/>
  <w15:docId w15:val="{0831A46A-283C-481E-8BAE-32F00C1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D13"/>
  </w:style>
  <w:style w:type="paragraph" w:styleId="Heading1">
    <w:name w:val="heading 1"/>
    <w:basedOn w:val="Normal"/>
    <w:next w:val="Normal"/>
    <w:link w:val="Heading1Char"/>
    <w:uiPriority w:val="9"/>
    <w:qFormat/>
    <w:rsid w:val="008E3D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681"/>
  </w:style>
  <w:style w:type="paragraph" w:styleId="Footer">
    <w:name w:val="footer"/>
    <w:basedOn w:val="Normal"/>
    <w:link w:val="FooterChar"/>
    <w:uiPriority w:val="99"/>
    <w:unhideWhenUsed/>
    <w:rsid w:val="00D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681"/>
  </w:style>
  <w:style w:type="character" w:customStyle="1" w:styleId="Heading1Char">
    <w:name w:val="Heading 1 Char"/>
    <w:basedOn w:val="DefaultParagraphFont"/>
    <w:link w:val="Heading1"/>
    <w:uiPriority w:val="9"/>
    <w:rsid w:val="008E3D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leGrid">
    <w:name w:val="Table Grid"/>
    <w:basedOn w:val="TableNormal"/>
    <w:uiPriority w:val="39"/>
    <w:rsid w:val="00D6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0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6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7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3D13"/>
    <w:rPr>
      <w:b/>
      <w:bCs/>
    </w:rPr>
  </w:style>
  <w:style w:type="character" w:customStyle="1" w:styleId="hljs-tag">
    <w:name w:val="hljs-tag"/>
    <w:basedOn w:val="DefaultParagraphFont"/>
    <w:rsid w:val="00823851"/>
  </w:style>
  <w:style w:type="character" w:customStyle="1" w:styleId="hljs-title">
    <w:name w:val="hljs-title"/>
    <w:basedOn w:val="DefaultParagraphFont"/>
    <w:rsid w:val="00823851"/>
  </w:style>
  <w:style w:type="character" w:customStyle="1" w:styleId="hljs-attribute">
    <w:name w:val="hljs-attribute"/>
    <w:basedOn w:val="DefaultParagraphFont"/>
    <w:rsid w:val="00823851"/>
  </w:style>
  <w:style w:type="character" w:customStyle="1" w:styleId="hljs-value">
    <w:name w:val="hljs-value"/>
    <w:basedOn w:val="DefaultParagraphFont"/>
    <w:rsid w:val="00823851"/>
  </w:style>
  <w:style w:type="character" w:styleId="HTMLCode">
    <w:name w:val="HTML Code"/>
    <w:basedOn w:val="DefaultParagraphFont"/>
    <w:uiPriority w:val="99"/>
    <w:semiHidden/>
    <w:unhideWhenUsed/>
    <w:rsid w:val="00F75B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8F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A28F2"/>
  </w:style>
  <w:style w:type="character" w:customStyle="1" w:styleId="pl-en">
    <w:name w:val="pl-en"/>
    <w:basedOn w:val="DefaultParagraphFont"/>
    <w:rsid w:val="00DA28F2"/>
  </w:style>
  <w:style w:type="character" w:customStyle="1" w:styleId="pl-c">
    <w:name w:val="pl-c"/>
    <w:basedOn w:val="DefaultParagraphFont"/>
    <w:rsid w:val="00DA28F2"/>
  </w:style>
  <w:style w:type="paragraph" w:styleId="Revision">
    <w:name w:val="Revision"/>
    <w:hidden/>
    <w:uiPriority w:val="99"/>
    <w:semiHidden/>
    <w:rsid w:val="000729B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D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3D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3D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E3D13"/>
    <w:rPr>
      <w:i/>
      <w:iCs/>
    </w:rPr>
  </w:style>
  <w:style w:type="paragraph" w:styleId="NoSpacing">
    <w:name w:val="No Spacing"/>
    <w:uiPriority w:val="1"/>
    <w:qFormat/>
    <w:rsid w:val="008E3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3D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3D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3D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D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3D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3D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3D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D13"/>
    <w:pPr>
      <w:outlineLvl w:val="9"/>
    </w:pPr>
  </w:style>
  <w:style w:type="character" w:customStyle="1" w:styleId="pl-s">
    <w:name w:val="pl-s"/>
    <w:basedOn w:val="DefaultParagraphFont"/>
    <w:rsid w:val="00D47D29"/>
  </w:style>
  <w:style w:type="character" w:customStyle="1" w:styleId="pl-pds">
    <w:name w:val="pl-pds"/>
    <w:basedOn w:val="DefaultParagraphFont"/>
    <w:rsid w:val="00D47D29"/>
  </w:style>
  <w:style w:type="character" w:customStyle="1" w:styleId="pl-c1">
    <w:name w:val="pl-c1"/>
    <w:basedOn w:val="DefaultParagraphFont"/>
    <w:rsid w:val="00D47D29"/>
  </w:style>
  <w:style w:type="character" w:customStyle="1" w:styleId="pl-smi">
    <w:name w:val="pl-smi"/>
    <w:basedOn w:val="DefaultParagraphFont"/>
    <w:rsid w:val="00D47D29"/>
  </w:style>
  <w:style w:type="character" w:customStyle="1" w:styleId="pln">
    <w:name w:val="pln"/>
    <w:basedOn w:val="DefaultParagraphFont"/>
    <w:rsid w:val="0000736C"/>
  </w:style>
  <w:style w:type="character" w:customStyle="1" w:styleId="pun">
    <w:name w:val="pun"/>
    <w:basedOn w:val="DefaultParagraphFont"/>
    <w:rsid w:val="0000736C"/>
  </w:style>
  <w:style w:type="character" w:customStyle="1" w:styleId="na">
    <w:name w:val="na"/>
    <w:basedOn w:val="DefaultParagraphFont"/>
    <w:rsid w:val="000F43F1"/>
  </w:style>
  <w:style w:type="character" w:customStyle="1" w:styleId="k">
    <w:name w:val="k"/>
    <w:basedOn w:val="DefaultParagraphFont"/>
    <w:rsid w:val="000F43F1"/>
  </w:style>
  <w:style w:type="character" w:customStyle="1" w:styleId="nc">
    <w:name w:val="nc"/>
    <w:basedOn w:val="DefaultParagraphFont"/>
    <w:rsid w:val="000F43F1"/>
  </w:style>
  <w:style w:type="character" w:customStyle="1" w:styleId="p">
    <w:name w:val="p"/>
    <w:basedOn w:val="DefaultParagraphFont"/>
    <w:rsid w:val="000F43F1"/>
  </w:style>
  <w:style w:type="character" w:customStyle="1" w:styleId="n">
    <w:name w:val="n"/>
    <w:basedOn w:val="DefaultParagraphFont"/>
    <w:rsid w:val="000F43F1"/>
  </w:style>
  <w:style w:type="character" w:customStyle="1" w:styleId="nf">
    <w:name w:val="nf"/>
    <w:basedOn w:val="DefaultParagraphFont"/>
    <w:rsid w:val="000F43F1"/>
  </w:style>
  <w:style w:type="character" w:customStyle="1" w:styleId="kt">
    <w:name w:val="kt"/>
    <w:basedOn w:val="DefaultParagraphFont"/>
    <w:rsid w:val="000F43F1"/>
  </w:style>
  <w:style w:type="character" w:customStyle="1" w:styleId="m">
    <w:name w:val="m"/>
    <w:basedOn w:val="DefaultParagraphFont"/>
    <w:rsid w:val="000F43F1"/>
  </w:style>
  <w:style w:type="character" w:customStyle="1" w:styleId="pl-ent">
    <w:name w:val="pl-ent"/>
    <w:basedOn w:val="DefaultParagraphFont"/>
    <w:rsid w:val="00C46CAF"/>
  </w:style>
  <w:style w:type="character" w:customStyle="1" w:styleId="pl-e">
    <w:name w:val="pl-e"/>
    <w:basedOn w:val="DefaultParagraphFont"/>
    <w:rsid w:val="00C4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6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3858-F83B-48C9-A808-40B3C285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Sudalaimuthu</dc:creator>
  <cp:keywords/>
  <dc:description/>
  <cp:lastModifiedBy>Raja Sudalaimuthu</cp:lastModifiedBy>
  <cp:revision>4</cp:revision>
  <cp:lastPrinted>2019-06-17T03:59:00Z</cp:lastPrinted>
  <dcterms:created xsi:type="dcterms:W3CDTF">2019-06-17T03:52:00Z</dcterms:created>
  <dcterms:modified xsi:type="dcterms:W3CDTF">2019-06-17T04:15:00Z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cfad9da4-7028-4b80-8c82-5c0309f17f16</vt:lpwstr>
  </property>
  <property fmtid="{D5CDD505-2E9C-101B-9397-08002B2CF9AE}" pid="3" name="HCLClassification">
    <vt:lpwstr>null</vt:lpwstr>
  </property>
</Properties>
</file>