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58"/>
          <w:szCs w:val="58"/>
          <w:rtl w:val="0"/>
        </w:rPr>
        <w:t xml:space="preserve">HTML Assignment  </w:t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Element and Tag in HTML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a tag?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Tags are the building blocks of HTML documents and consist of angle brackets enclosing specific keywords. These tags provide instructions to web browsers on how to display the content.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543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Types of Tags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tags can be broadly categorized into two types: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Paired Tags (or Container Tags)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Singular Tags (or Void tags)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an element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elements consist of a start tag,an end tag(if applicable),and content in between the tags.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8813" cy="258430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58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Some Common Tags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Heading(h1,h2,h3,h4,h5,h6)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Paragraph(&lt;p&gt;)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&lt;hr&gt;tag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&lt;br&gt;tag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&lt;span&gt;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Grouping of HTML elements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Div tag</w:t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&lt;p&gt;This is a text&lt;/p&gt;</w:t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&lt;p&gt;This is another text&lt;/p&gt;</w:t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52"/>
          <w:szCs w:val="52"/>
          <w:highlight w:val="white"/>
        </w:rPr>
      </w:pPr>
      <w:r w:rsidDel="00000000" w:rsidR="00000000" w:rsidRPr="00000000">
        <w:rPr>
          <w:b w:val="1"/>
          <w:color w:val="ff0000"/>
          <w:sz w:val="52"/>
          <w:szCs w:val="52"/>
          <w:highlight w:val="white"/>
          <w:rtl w:val="0"/>
        </w:rPr>
        <w:t xml:space="preserve">                  HTML comments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Topics Covered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Single line comment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Multi line comment</w:t>
      </w:r>
    </w:p>
    <w:p w:rsidR="00000000" w:rsidDel="00000000" w:rsidP="00000000" w:rsidRDefault="00000000" w:rsidRPr="00000000" w14:paraId="00000026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Single line comment </w:t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&lt;!-- this is a comment in HTML—&gt;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  <w:highlight w:val="whit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t xml:space="preserve">Multi Line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&lt;!--This is a comment in HTML with multiple lines- -&gt;</w:t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42"/>
          <w:szCs w:val="42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</w:t>
      </w:r>
      <w:r w:rsidDel="00000000" w:rsidR="00000000" w:rsidRPr="00000000">
        <w:rPr>
          <w:b w:val="1"/>
          <w:color w:val="ff0000"/>
          <w:sz w:val="42"/>
          <w:szCs w:val="42"/>
          <w:highlight w:val="white"/>
          <w:rtl w:val="0"/>
        </w:rPr>
        <w:t xml:space="preserve"> Useful VS code extension</w:t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Topics Covered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Auto rename tag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Live server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ESLint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Prettier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Material icon them</w:t>
      </w:r>
    </w:p>
    <w:p w:rsidR="00000000" w:rsidDel="00000000" w:rsidP="00000000" w:rsidRDefault="00000000" w:rsidRPr="00000000" w14:paraId="00000036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Auto Rename Tags </w:t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</w:rPr>
        <w:drawing>
          <wp:inline distB="114300" distT="114300" distL="114300" distR="114300">
            <wp:extent cx="2514600" cy="171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50"/>
          <w:szCs w:val="50"/>
          <w:highlight w:val="white"/>
        </w:rPr>
      </w:pPr>
      <w:r w:rsidDel="00000000" w:rsidR="00000000" w:rsidRPr="00000000">
        <w:rPr>
          <w:b w:val="1"/>
          <w:sz w:val="50"/>
          <w:szCs w:val="50"/>
          <w:highlight w:val="white"/>
          <w:rtl w:val="0"/>
        </w:rPr>
        <w:t xml:space="preserve">Live Server 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2952750" cy="1552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ESLint</w:t>
      </w:r>
    </w:p>
    <w:p w:rsidR="00000000" w:rsidDel="00000000" w:rsidP="00000000" w:rsidRDefault="00000000" w:rsidRPr="00000000" w14:paraId="0000003D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</w:rPr>
        <w:drawing>
          <wp:inline distB="114300" distT="114300" distL="114300" distR="114300">
            <wp:extent cx="2143125" cy="2143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Prettier</w:t>
      </w:r>
    </w:p>
    <w:p w:rsidR="00000000" w:rsidDel="00000000" w:rsidP="00000000" w:rsidRDefault="00000000" w:rsidRPr="00000000" w14:paraId="00000041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</w:rPr>
        <w:drawing>
          <wp:inline distB="114300" distT="114300" distL="114300" distR="114300">
            <wp:extent cx="2143125" cy="2143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Material Icon Theme </w:t>
      </w:r>
    </w:p>
    <w:p w:rsidR="00000000" w:rsidDel="00000000" w:rsidP="00000000" w:rsidRDefault="00000000" w:rsidRPr="00000000" w14:paraId="00000044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</w:rPr>
        <w:drawing>
          <wp:inline distB="114300" distT="114300" distL="114300" distR="114300">
            <wp:extent cx="2109788" cy="1457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  <w:highlight w:val="white"/>
        </w:rPr>
      </w:pPr>
      <w:r w:rsidDel="00000000" w:rsidR="00000000" w:rsidRPr="00000000">
        <w:rPr>
          <w:b w:val="1"/>
          <w:color w:val="ff0000"/>
          <w:sz w:val="50"/>
          <w:szCs w:val="50"/>
          <w:highlight w:val="white"/>
          <w:rtl w:val="0"/>
        </w:rPr>
        <w:t xml:space="preserve">Writing a Hello World program in HTML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                    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 Introduction to HTML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It stands for Hyper Text Markup language and it helps set the structure of the content in our web pages.</w:t>
      </w:r>
    </w:p>
    <w:p w:rsidR="00000000" w:rsidDel="00000000" w:rsidP="00000000" w:rsidRDefault="00000000" w:rsidRPr="00000000" w14:paraId="00000049">
      <w:pPr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</w:rPr>
        <w:drawing>
          <wp:inline distB="114300" distT="114300" distL="114300" distR="114300">
            <wp:extent cx="2143125" cy="2143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Structure Of HTML Document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&lt;!DOCTYPE html&gt;                              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Html lang=”en”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&lt;tille&gt;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&lt;h1&gt;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34"/>
          <w:szCs w:val="34"/>
          <w:highlight w:val="white"/>
          <w:u w:val="non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53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2781300" cy="148476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93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3052763" cy="1590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