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FabrikFlow: POS and Inventory Management </w:t>
      </w:r>
    </w:p>
    <w:p w:rsidR="00000000" w:rsidDel="00000000" w:rsidP="00000000" w:rsidRDefault="00000000" w:rsidRPr="00000000" w14:paraId="00000002">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with SMS Notifications for </w:t>
      </w:r>
    </w:p>
    <w:p w:rsidR="00000000" w:rsidDel="00000000" w:rsidP="00000000" w:rsidRDefault="00000000" w:rsidRPr="00000000" w14:paraId="00000003">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 T-Shirt Printing</w:t>
      </w:r>
      <w:r w:rsidDel="00000000" w:rsidR="00000000" w:rsidRPr="00000000">
        <w:rPr>
          <w:rtl w:val="0"/>
        </w:rPr>
      </w:r>
    </w:p>
    <w:p w:rsidR="00000000" w:rsidDel="00000000" w:rsidP="00000000" w:rsidRDefault="00000000" w:rsidRPr="00000000" w14:paraId="00000004">
      <w:pPr>
        <w:spacing w:after="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6">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7">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8">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9">
      <w:pPr>
        <w:spacing w:after="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B">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C">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D">
      <w:pPr>
        <w:spacing w:after="20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20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10">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Berame, John Rajeav J.</w:t>
      </w:r>
    </w:p>
    <w:p w:rsidR="00000000" w:rsidDel="00000000" w:rsidP="00000000" w:rsidRDefault="00000000" w:rsidRPr="00000000" w14:paraId="00000011">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Quintar, Jasmar I. </w:t>
      </w:r>
      <w:r w:rsidDel="00000000" w:rsidR="00000000" w:rsidRPr="00000000">
        <w:rPr>
          <w:rtl w:val="0"/>
        </w:rPr>
      </w:r>
    </w:p>
    <w:p w:rsidR="00000000" w:rsidDel="00000000" w:rsidP="00000000" w:rsidRDefault="00000000" w:rsidRPr="00000000" w14:paraId="00000012">
      <w:pPr>
        <w:spacing w:after="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after="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4">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June 2026</w:t>
      </w:r>
    </w:p>
    <w:p w:rsidR="00000000" w:rsidDel="00000000" w:rsidP="00000000" w:rsidRDefault="00000000" w:rsidRPr="00000000" w14:paraId="00000015">
      <w:pPr>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8">
      <w:pPr>
        <w:spacing w:after="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w:t>
      </w:r>
    </w:p>
    <w:p w:rsidR="00000000" w:rsidDel="00000000" w:rsidP="00000000" w:rsidRDefault="00000000" w:rsidRPr="00000000" w14:paraId="00000019">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Science in Information Technology, this Capstone Project</w:t>
      </w:r>
    </w:p>
    <w:p w:rsidR="00000000" w:rsidDel="00000000" w:rsidP="00000000" w:rsidRDefault="00000000" w:rsidRPr="00000000" w14:paraId="0000001A">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entitled “Fabrik Workflow Order&amp;Inventory Management System with</w:t>
      </w:r>
    </w:p>
    <w:p w:rsidR="00000000" w:rsidDel="00000000" w:rsidP="00000000" w:rsidRDefault="00000000" w:rsidRPr="00000000" w14:paraId="0000001B">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Integrated SMS Notification For a Custom T-shirt Printing”</w:t>
      </w:r>
    </w:p>
    <w:p w:rsidR="00000000" w:rsidDel="00000000" w:rsidP="00000000" w:rsidRDefault="00000000" w:rsidRPr="00000000" w14:paraId="0000001C">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prepared and Submitted by John Rajeav Berame and Jasmar Quintar   </w:t>
      </w:r>
    </w:p>
    <w:p w:rsidR="00000000" w:rsidDel="00000000" w:rsidP="00000000" w:rsidRDefault="00000000" w:rsidRPr="00000000" w14:paraId="0000001D">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are hereby recommended for corresponding final evaluation.</w:t>
      </w:r>
    </w:p>
    <w:p w:rsidR="00000000" w:rsidDel="00000000" w:rsidP="00000000" w:rsidRDefault="00000000" w:rsidRPr="00000000" w14:paraId="0000001E">
      <w:pPr>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widowControl w:val="0"/>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ab/>
        <w:tab/>
        <w:tab/>
        <w:tab/>
        <w:tab/>
        <w:tab/>
        <w:t xml:space="preserve">    </w:t>
      </w:r>
      <w:r w:rsidDel="00000000" w:rsidR="00000000" w:rsidRPr="00000000">
        <w:rPr>
          <w:rFonts w:ascii="Courier New" w:cs="Courier New" w:eastAsia="Courier New" w:hAnsi="Courier New"/>
          <w:b w:val="1"/>
          <w:bCs w:val="1"/>
          <w:sz w:val="24"/>
          <w:szCs w:val="24"/>
          <w:rtl w:val="0"/>
        </w:rPr>
        <w:t xml:space="preserve">KRISLYN MAE D. SINOY</w:t>
      </w:r>
    </w:p>
    <w:p w:rsidR="00000000" w:rsidDel="00000000" w:rsidP="00000000" w:rsidRDefault="00000000" w:rsidRPr="00000000" w14:paraId="00000020">
      <w:pPr>
        <w:widowControl w:val="0"/>
        <w:spacing w:line="360" w:lineRule="auto"/>
        <w:ind w:left="5760" w:firstLine="720"/>
        <w:rPr>
          <w:rFonts w:ascii="Courier New" w:cs="Courier New" w:eastAsia="Courier New" w:hAnsi="Courier New"/>
          <w:color w:val="434343"/>
          <w:sz w:val="24"/>
          <w:szCs w:val="24"/>
        </w:rPr>
      </w:pPr>
      <w:r w:rsidDel="00000000" w:rsidR="00000000" w:rsidRPr="00000000">
        <w:rPr>
          <w:rFonts w:ascii="Courier New" w:cs="Courier New" w:eastAsia="Courier New" w:hAnsi="Courier New"/>
          <w:color w:val="999999"/>
          <w:sz w:val="24"/>
          <w:szCs w:val="24"/>
          <w:rtl w:val="0"/>
        </w:rPr>
        <w:t xml:space="preserve">   </w:t>
      </w:r>
      <w:r w:rsidDel="00000000" w:rsidR="00000000" w:rsidRPr="00000000">
        <w:rPr>
          <w:rFonts w:ascii="Courier New" w:cs="Courier New" w:eastAsia="Courier New" w:hAnsi="Courier New"/>
          <w:color w:val="434343"/>
          <w:sz w:val="24"/>
          <w:szCs w:val="24"/>
          <w:rtl w:val="0"/>
        </w:rPr>
        <w:t xml:space="preserve">  Adviser</w:t>
      </w:r>
    </w:p>
    <w:p w:rsidR="00000000" w:rsidDel="00000000" w:rsidP="00000000" w:rsidRDefault="00000000" w:rsidRPr="00000000" w14:paraId="00000021">
      <w:pPr>
        <w:widowControl w:val="0"/>
        <w:spacing w:line="360" w:lineRule="auto"/>
        <w:ind w:left="5760" w:firstLine="720"/>
        <w:rPr>
          <w:rFonts w:ascii="Courier New" w:cs="Courier New" w:eastAsia="Courier New" w:hAnsi="Courier New"/>
          <w:color w:val="999999"/>
          <w:sz w:val="24"/>
          <w:szCs w:val="24"/>
        </w:rPr>
      </w:pPr>
      <w:r w:rsidDel="00000000" w:rsidR="00000000" w:rsidRPr="00000000">
        <w:rPr>
          <w:rtl w:val="0"/>
        </w:rPr>
      </w:r>
    </w:p>
    <w:p w:rsidR="00000000" w:rsidDel="00000000" w:rsidP="00000000" w:rsidRDefault="00000000" w:rsidRPr="00000000" w14:paraId="00000022">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25">
      <w:pPr>
        <w:spacing w:line="360" w:lineRule="auto"/>
        <w:jc w:val="center"/>
        <w:rPr>
          <w:rFonts w:ascii="Courier New" w:cs="Courier New" w:eastAsia="Courier New" w:hAnsi="Courier New"/>
          <w:color w:val="434343"/>
          <w:sz w:val="24"/>
          <w:szCs w:val="24"/>
        </w:rPr>
      </w:pPr>
      <w:r w:rsidDel="00000000" w:rsidR="00000000" w:rsidRPr="00000000">
        <w:rPr>
          <w:rFonts w:ascii="Courier New" w:cs="Courier New" w:eastAsia="Courier New" w:hAnsi="Courier New"/>
          <w:color w:val="434343"/>
          <w:sz w:val="24"/>
          <w:szCs w:val="24"/>
          <w:rtl w:val="0"/>
        </w:rPr>
        <w:t xml:space="preserve">Chairman</w:t>
      </w:r>
    </w:p>
    <w:p w:rsidR="00000000" w:rsidDel="00000000" w:rsidP="00000000" w:rsidRDefault="00000000" w:rsidRPr="00000000" w14:paraId="00000026">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Ryan C. Valeriano</w:t>
      </w:r>
    </w:p>
    <w:p w:rsidR="00000000" w:rsidDel="00000000" w:rsidP="00000000" w:rsidRDefault="00000000" w:rsidRPr="00000000" w14:paraId="00000028">
      <w:pPr>
        <w:spacing w:line="360" w:lineRule="auto"/>
        <w:jc w:val="center"/>
        <w:rPr>
          <w:rFonts w:ascii="Courier New" w:cs="Courier New" w:eastAsia="Courier New" w:hAnsi="Courier New"/>
          <w:color w:val="434343"/>
          <w:sz w:val="24"/>
          <w:szCs w:val="24"/>
        </w:rPr>
      </w:pPr>
      <w:r w:rsidDel="00000000" w:rsidR="00000000" w:rsidRPr="00000000">
        <w:rPr>
          <w:rFonts w:ascii="Courier New" w:cs="Courier New" w:eastAsia="Courier New" w:hAnsi="Courier New"/>
          <w:color w:val="434343"/>
          <w:sz w:val="24"/>
          <w:szCs w:val="24"/>
          <w:rtl w:val="0"/>
        </w:rPr>
        <w:t xml:space="preserve">Member</w:t>
      </w:r>
    </w:p>
    <w:p w:rsidR="00000000" w:rsidDel="00000000" w:rsidP="00000000" w:rsidRDefault="00000000" w:rsidRPr="00000000" w14:paraId="00000029">
      <w:pPr>
        <w:spacing w:after="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w:t>
      </w:r>
    </w:p>
    <w:p w:rsidR="00000000" w:rsidDel="00000000" w:rsidP="00000000" w:rsidRDefault="00000000" w:rsidRPr="00000000" w14:paraId="0000002B">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degree Bachelor of Science in Information Technology</w:t>
      </w:r>
    </w:p>
    <w:p w:rsidR="00000000" w:rsidDel="00000000" w:rsidP="00000000" w:rsidRDefault="00000000" w:rsidRPr="00000000" w14:paraId="0000002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color w:val="434343"/>
          <w:sz w:val="24"/>
          <w:szCs w:val="24"/>
          <w:rtl w:val="0"/>
        </w:rPr>
        <w:t xml:space="preserve">CITE, DEAN OF DEANS</w:t>
      </w:r>
      <w:r w:rsidDel="00000000" w:rsidR="00000000" w:rsidRPr="00000000">
        <w:rPr>
          <w:rtl w:val="0"/>
        </w:rPr>
      </w:r>
    </w:p>
    <w:p w:rsidR="00000000" w:rsidDel="00000000" w:rsidP="00000000" w:rsidRDefault="00000000" w:rsidRPr="00000000" w14:paraId="0000002E">
      <w:pPr>
        <w:spacing w:after="20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F">
      <w:pPr>
        <w:spacing w:after="20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 </w:t>
      </w:r>
    </w:p>
    <w:p w:rsidR="00000000" w:rsidDel="00000000" w:rsidP="00000000" w:rsidRDefault="00000000" w:rsidRPr="00000000" w14:paraId="00000031">
      <w:pPr>
        <w:spacing w:after="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capstone project would not have been possible without the guidance, support, and encouragement of many individuals to whom we extend our heartfelt gratitude. First and foremost, we thank Almighty God for granting us the strength, patience, and wisdom to persevere and complete this project successfully. His guidance has been our source of inspiration throughout this journey. We express our deepest appreciation to our families for their unwavering support, encouragement, and understanding during the demanding periods of this study. Their belief in our abilities motivated us to continue pushing forward, even during challenging times. </w:t>
      </w:r>
    </w:p>
    <w:p w:rsidR="00000000" w:rsidDel="00000000" w:rsidP="00000000" w:rsidRDefault="00000000" w:rsidRPr="00000000" w14:paraId="00000032">
      <w:pPr>
        <w:spacing w:after="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would also like to convey our sincere thanks to our capstone adviser, Krislyn Mae D. Sinoy  for their invaluable guidance, constructive feedback, and consistent support throughout the development of this project. Your insights and expertise played a crucial role in shaping the outcome of our work. To the faculty members of the College of Information Technology Education at PHINMA University of Iloilo, thank you for imparting the knowledge and skills that became the foundation of this project. We also acknowledge the support and camaraderie of our friends and classmates, who provided encouragement, shared ideas, and lent helping hands when needed. Finally, we are grateful to each member of our project team for the collaboration, commitment, and perseverance that brought this study of life. The challenges we faced only strengthened our teamwork and determination to succeed. To everyone who contributed to the success of this capstone project thank you.</w:t>
      </w:r>
    </w:p>
    <w:p w:rsidR="00000000" w:rsidDel="00000000" w:rsidP="00000000" w:rsidRDefault="00000000" w:rsidRPr="00000000" w14:paraId="00000033">
      <w:pPr>
        <w:spacing w:after="200"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4">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 </w:t>
      </w:r>
    </w:p>
    <w:p w:rsidR="00000000" w:rsidDel="00000000" w:rsidP="00000000" w:rsidRDefault="00000000" w:rsidRPr="00000000" w14:paraId="00000035">
      <w:pPr>
        <w:spacing w:after="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custom T-shirt printing industry is experiencing rapid growth driven by rising demand for personalized apparel. However, small businesses like FABRIK struggle with manual processes that cause order errors, inventory issues, pricing inconsistencies, and poor customer communication hindering efficiency and growth. This capstone project presents the FabrikFlow POS and Inventory Management System with SMS Notifications for Custom T-Shirt Printing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tailored for small apparel businesses. The system centralizes operations, automates inventory updates, supports dynamic pricing and product management, and enhances customer engagement through real-time SMS updates. Key features include a robust order module, stock control panel, flexible pricing tools, transaction history and analytics. These tools aim to reduce manual errors, improve operational visibility, and support data-driven decisions. By addressing common inefficiencies through digital automation, the project contributes a scalable solution that improves workflow, boosts customer satisfaction, and supports sustainable growth. Limitations related to budget, training, and connectivity are considered, with a phased implementation strategy recommended.</w:t>
      </w:r>
    </w:p>
    <w:p w:rsidR="00000000" w:rsidDel="00000000" w:rsidP="00000000" w:rsidRDefault="00000000" w:rsidRPr="00000000" w14:paraId="00000036">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TABLE OF CONTENTS</w:t>
      </w:r>
    </w:p>
    <w:p w:rsidR="00000000" w:rsidDel="00000000" w:rsidP="00000000" w:rsidRDefault="00000000" w:rsidRPr="00000000" w14:paraId="0000003D">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Title page ----------------------------------------------------i</w:t>
      </w:r>
    </w:p>
    <w:p w:rsidR="00000000" w:rsidDel="00000000" w:rsidP="00000000" w:rsidRDefault="00000000" w:rsidRPr="00000000" w14:paraId="0000003E">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Approval Sheet -----------------------------------------------ii</w:t>
      </w:r>
    </w:p>
    <w:p w:rsidR="00000000" w:rsidDel="00000000" w:rsidP="00000000" w:rsidRDefault="00000000" w:rsidRPr="00000000" w14:paraId="0000003F">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Acknowledgement ---------------------------------------------iii</w:t>
      </w:r>
    </w:p>
    <w:p w:rsidR="00000000" w:rsidDel="00000000" w:rsidP="00000000" w:rsidRDefault="00000000" w:rsidRPr="00000000" w14:paraId="00000040">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Abstract -----------------------------------------------------iv </w:t>
      </w:r>
    </w:p>
    <w:p w:rsidR="00000000" w:rsidDel="00000000" w:rsidP="00000000" w:rsidRDefault="00000000" w:rsidRPr="00000000" w14:paraId="00000041">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Table of Contents ---------------------------------------------v</w:t>
      </w:r>
    </w:p>
    <w:p w:rsidR="00000000" w:rsidDel="00000000" w:rsidP="00000000" w:rsidRDefault="00000000" w:rsidRPr="00000000" w14:paraId="00000042">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Figures-----------------------------------------------vi </w:t>
      </w:r>
    </w:p>
    <w:p w:rsidR="00000000" w:rsidDel="00000000" w:rsidP="00000000" w:rsidRDefault="00000000" w:rsidRPr="00000000" w14:paraId="00000043">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Tables-----------------------------------------------vii</w:t>
      </w:r>
    </w:p>
    <w:p w:rsidR="00000000" w:rsidDel="00000000" w:rsidP="00000000" w:rsidRDefault="00000000" w:rsidRPr="00000000" w14:paraId="00000044">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w:t>
        <w:tab/>
        <w:tab/>
        <w:tab/>
        <w:tab/>
        <w:tab/>
        <w:tab/>
        <w:tab/>
        <w:tab/>
        <w:tab/>
        <w:tab/>
        <w:tab/>
        <w:t xml:space="preserve">Page</w:t>
      </w:r>
    </w:p>
    <w:p w:rsidR="00000000" w:rsidDel="00000000" w:rsidP="00000000" w:rsidRDefault="00000000" w:rsidRPr="00000000" w14:paraId="00000046">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Introduction—----------------------------------------------- 1-2</w:t>
      </w:r>
    </w:p>
    <w:p w:rsidR="00000000" w:rsidDel="00000000" w:rsidP="00000000" w:rsidRDefault="00000000" w:rsidRPr="00000000" w14:paraId="00000047">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Background of the Study------------------------------- 3-4</w:t>
      </w:r>
    </w:p>
    <w:p w:rsidR="00000000" w:rsidDel="00000000" w:rsidP="00000000" w:rsidRDefault="00000000" w:rsidRPr="00000000" w14:paraId="00000048">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Statement of the Problem------------------------------ 5-7</w:t>
      </w:r>
    </w:p>
    <w:p w:rsidR="00000000" w:rsidDel="00000000" w:rsidP="00000000" w:rsidRDefault="00000000" w:rsidRPr="00000000" w14:paraId="00000049">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Objectives of the Study------------------------------- 8-9</w:t>
      </w:r>
    </w:p>
    <w:p w:rsidR="00000000" w:rsidDel="00000000" w:rsidP="00000000" w:rsidRDefault="00000000" w:rsidRPr="00000000" w14:paraId="0000004A">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Significance of the Study--------------------------- 10-11</w:t>
      </w:r>
    </w:p>
    <w:p w:rsidR="00000000" w:rsidDel="00000000" w:rsidP="00000000" w:rsidRDefault="00000000" w:rsidRPr="00000000" w14:paraId="0000004B">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Scope and Limitation-------------------------------- 12-13</w:t>
      </w:r>
    </w:p>
    <w:p w:rsidR="00000000" w:rsidDel="00000000" w:rsidP="00000000" w:rsidRDefault="00000000" w:rsidRPr="00000000" w14:paraId="0000004C">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ab/>
        <w:t xml:space="preserve"> Definition of Terms—-------------------------------- 14-17</w:t>
      </w:r>
    </w:p>
    <w:p w:rsidR="00000000" w:rsidDel="00000000" w:rsidP="00000000" w:rsidRDefault="00000000" w:rsidRPr="00000000" w14:paraId="0000004D">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0">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w:t>
      </w:r>
    </w:p>
    <w:p w:rsidR="00000000" w:rsidDel="00000000" w:rsidP="00000000" w:rsidRDefault="00000000" w:rsidRPr="00000000" w14:paraId="00000051">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Literature Review ------------------------------------------- 18</w:t>
      </w:r>
    </w:p>
    <w:p w:rsidR="00000000" w:rsidDel="00000000" w:rsidP="00000000" w:rsidRDefault="00000000" w:rsidRPr="00000000" w14:paraId="00000052">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Overview ------------------------------------------------- 18</w:t>
      </w:r>
    </w:p>
    <w:p w:rsidR="00000000" w:rsidDel="00000000" w:rsidP="00000000" w:rsidRDefault="00000000" w:rsidRPr="00000000" w14:paraId="00000053">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Systematic Review —------------------------------------ 18-19</w:t>
      </w:r>
    </w:p>
    <w:p w:rsidR="00000000" w:rsidDel="00000000" w:rsidP="00000000" w:rsidRDefault="00000000" w:rsidRPr="00000000" w14:paraId="00000054">
      <w:pPr>
        <w:spacing w:after="240" w:before="240"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Direct vs Indirect Marketing -------------------------- 19-20</w:t>
      </w:r>
    </w:p>
    <w:p w:rsidR="00000000" w:rsidDel="00000000" w:rsidP="00000000" w:rsidRDefault="00000000" w:rsidRPr="00000000" w14:paraId="00000055">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Case Studies --------------------------------------------- 20</w:t>
      </w:r>
    </w:p>
    <w:p w:rsidR="00000000" w:rsidDel="00000000" w:rsidP="00000000" w:rsidRDefault="00000000" w:rsidRPr="00000000" w14:paraId="00000056">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III</w:t>
      </w:r>
    </w:p>
    <w:p w:rsidR="00000000" w:rsidDel="00000000" w:rsidP="00000000" w:rsidRDefault="00000000" w:rsidRPr="00000000" w14:paraId="00000057">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Methodology ------------------------------------------------- 21</w:t>
      </w:r>
    </w:p>
    <w:p w:rsidR="00000000" w:rsidDel="00000000" w:rsidP="00000000" w:rsidRDefault="00000000" w:rsidRPr="00000000" w14:paraId="00000058">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sz w:val="24"/>
          <w:szCs w:val="24"/>
          <w:rtl w:val="0"/>
        </w:rPr>
        <w:t xml:space="preserve">Research and Development Stage </w:t>
      </w:r>
      <w:r w:rsidDel="00000000" w:rsidR="00000000" w:rsidRPr="00000000">
        <w:rPr>
          <w:rFonts w:ascii="Courier New" w:cs="Courier New" w:eastAsia="Courier New" w:hAnsi="Courier New"/>
          <w:color w:val="0d0d0d"/>
          <w:sz w:val="24"/>
          <w:szCs w:val="24"/>
          <w:rtl w:val="0"/>
        </w:rPr>
        <w:t xml:space="preserve">------------------------------ 22</w:t>
      </w:r>
    </w:p>
    <w:p w:rsidR="00000000" w:rsidDel="00000000" w:rsidP="00000000" w:rsidRDefault="00000000" w:rsidRPr="00000000" w14:paraId="00000059">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sz w:val="24"/>
          <w:szCs w:val="24"/>
          <w:rtl w:val="0"/>
        </w:rPr>
        <w:t xml:space="preserve">Software Development Life Cycle</w:t>
      </w:r>
      <w:r w:rsidDel="00000000" w:rsidR="00000000" w:rsidRPr="00000000">
        <w:rPr>
          <w:rFonts w:ascii="Courier New" w:cs="Courier New" w:eastAsia="Courier New" w:hAnsi="Courier New"/>
          <w:color w:val="0d0d0d"/>
          <w:sz w:val="24"/>
          <w:szCs w:val="24"/>
          <w:rtl w:val="0"/>
        </w:rPr>
        <w:t xml:space="preserve"> -------------------------- 23-24</w:t>
      </w:r>
    </w:p>
    <w:p w:rsidR="00000000" w:rsidDel="00000000" w:rsidP="00000000" w:rsidRDefault="00000000" w:rsidRPr="00000000" w14:paraId="0000005A">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Data Collection Techniques —----------------------------- 25</w:t>
      </w:r>
      <w:r w:rsidDel="00000000" w:rsidR="00000000" w:rsidRPr="00000000">
        <w:rPr>
          <w:rtl w:val="0"/>
        </w:rPr>
      </w:r>
    </w:p>
    <w:p w:rsidR="00000000" w:rsidDel="00000000" w:rsidP="00000000" w:rsidRDefault="00000000" w:rsidRPr="00000000" w14:paraId="0000005B">
      <w:pPr>
        <w:spacing w:line="360" w:lineRule="auto"/>
        <w:ind w:left="0" w:firstLine="0"/>
        <w:jc w:val="left"/>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Selecting the Agile Methodology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------------------------- 26</w:t>
      </w:r>
    </w:p>
    <w:p w:rsidR="00000000" w:rsidDel="00000000" w:rsidP="00000000" w:rsidRDefault="00000000" w:rsidRPr="00000000" w14:paraId="0000005C">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System Architecture and Design</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----------------------- 27-28</w:t>
      </w:r>
    </w:p>
    <w:p w:rsidR="00000000" w:rsidDel="00000000" w:rsidP="00000000" w:rsidRDefault="00000000" w:rsidRPr="00000000" w14:paraId="0000005D">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Use Case Diagram —------------------------------------ 28-29</w:t>
      </w:r>
      <w:r w:rsidDel="00000000" w:rsidR="00000000" w:rsidRPr="00000000">
        <w:rPr>
          <w:rtl w:val="0"/>
        </w:rPr>
      </w:r>
    </w:p>
    <w:p w:rsidR="00000000" w:rsidDel="00000000" w:rsidP="00000000" w:rsidRDefault="00000000" w:rsidRPr="00000000" w14:paraId="0000005E">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Data Flow Diagram —----------------------------------- 30-31</w:t>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Entity-Relationship Diagram —---------------------------- 32</w:t>
      </w:r>
    </w:p>
    <w:p w:rsidR="00000000" w:rsidDel="00000000" w:rsidP="00000000" w:rsidRDefault="00000000" w:rsidRPr="00000000" w14:paraId="0000006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Security Considerations —-------------------------------- 33</w:t>
      </w:r>
    </w:p>
    <w:p w:rsidR="00000000" w:rsidDel="00000000" w:rsidP="00000000" w:rsidRDefault="00000000" w:rsidRPr="00000000" w14:paraId="0000006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Analysis Techniques —------------------------------- 34</w:t>
      </w:r>
    </w:p>
    <w:p w:rsidR="00000000" w:rsidDel="00000000" w:rsidP="00000000" w:rsidRDefault="00000000" w:rsidRPr="00000000" w14:paraId="0000006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Ethical Considerations —--------------------------------- 34</w:t>
      </w:r>
    </w:p>
    <w:p w:rsidR="00000000" w:rsidDel="00000000" w:rsidP="00000000" w:rsidRDefault="00000000" w:rsidRPr="00000000" w14:paraId="0000006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IV</w:t>
      </w:r>
    </w:p>
    <w:p w:rsidR="00000000" w:rsidDel="00000000" w:rsidP="00000000" w:rsidRDefault="00000000" w:rsidRPr="00000000" w14:paraId="00000065">
      <w:pPr>
        <w:pStyle w:val="Heading3"/>
        <w:keepNext w:val="0"/>
        <w:keepLines w:val="0"/>
        <w:spacing w:before="280" w:line="360" w:lineRule="auto"/>
        <w:jc w:val="both"/>
        <w:rPr>
          <w:rFonts w:ascii="Courier New" w:cs="Courier New" w:eastAsia="Courier New" w:hAnsi="Courier New"/>
          <w:color w:val="0d0d0d"/>
          <w:sz w:val="24"/>
          <w:szCs w:val="24"/>
        </w:rPr>
      </w:pPr>
      <w:bookmarkStart w:colFirst="0" w:colLast="0" w:name="_r70nu2b46nhn" w:id="0"/>
      <w:bookmarkEnd w:id="0"/>
      <w:r w:rsidDel="00000000" w:rsidR="00000000" w:rsidRPr="00000000">
        <w:rPr>
          <w:rFonts w:ascii="Courier New" w:cs="Courier New" w:eastAsia="Courier New" w:hAnsi="Courier New"/>
          <w:color w:val="000000"/>
          <w:sz w:val="24"/>
          <w:szCs w:val="24"/>
          <w:rtl w:val="0"/>
        </w:rPr>
        <w:t xml:space="preserve">Results and Interpretation —----------------------</w:t>
      </w:r>
      <w:r w:rsidDel="00000000" w:rsidR="00000000" w:rsidRPr="00000000">
        <w:rPr>
          <w:rFonts w:ascii="Courier New" w:cs="Courier New" w:eastAsia="Courier New" w:hAnsi="Courier New"/>
          <w:color w:val="0d0d0d"/>
          <w:sz w:val="24"/>
          <w:szCs w:val="24"/>
          <w:rtl w:val="0"/>
        </w:rPr>
        <w:t xml:space="preserve">----------- 35</w:t>
      </w:r>
    </w:p>
    <w:p w:rsidR="00000000" w:rsidDel="00000000" w:rsidP="00000000" w:rsidRDefault="00000000" w:rsidRPr="00000000" w14:paraId="00000066">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Summary of Data Sources and Analysis Methods Used </w:t>
      </w:r>
      <w:r w:rsidDel="00000000" w:rsidR="00000000" w:rsidRPr="00000000">
        <w:rPr>
          <w:rFonts w:ascii="Courier New" w:cs="Courier New" w:eastAsia="Courier New" w:hAnsi="Courier New"/>
          <w:color w:val="0d0d0d"/>
          <w:sz w:val="24"/>
          <w:szCs w:val="24"/>
          <w:rtl w:val="0"/>
        </w:rPr>
        <w:t xml:space="preserve">---- 36-37</w:t>
      </w:r>
    </w:p>
    <w:p w:rsidR="00000000" w:rsidDel="00000000" w:rsidP="00000000" w:rsidRDefault="00000000" w:rsidRPr="00000000" w14:paraId="00000067">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Presentation of Results</w:t>
      </w:r>
      <w:r w:rsidDel="00000000" w:rsidR="00000000" w:rsidRPr="00000000">
        <w:rPr>
          <w:rFonts w:ascii="Courier New" w:cs="Courier New" w:eastAsia="Courier New" w:hAnsi="Courier New"/>
          <w:color w:val="0d0d0d"/>
          <w:sz w:val="24"/>
          <w:szCs w:val="24"/>
          <w:rtl w:val="0"/>
        </w:rPr>
        <w:t xml:space="preserve"> ------------------------------ 38-40</w:t>
      </w:r>
    </w:p>
    <w:p w:rsidR="00000000" w:rsidDel="00000000" w:rsidP="00000000" w:rsidRDefault="00000000" w:rsidRPr="00000000" w14:paraId="00000068">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System Performance and Testing </w:t>
      </w:r>
      <w:r w:rsidDel="00000000" w:rsidR="00000000" w:rsidRPr="00000000">
        <w:rPr>
          <w:rFonts w:ascii="Courier New" w:cs="Courier New" w:eastAsia="Courier New" w:hAnsi="Courier New"/>
          <w:color w:val="0d0d0d"/>
          <w:sz w:val="24"/>
          <w:szCs w:val="24"/>
          <w:rtl w:val="0"/>
        </w:rPr>
        <w:t xml:space="preserve">----------------------- 40-41</w:t>
      </w:r>
    </w:p>
    <w:p w:rsidR="00000000" w:rsidDel="00000000" w:rsidP="00000000" w:rsidRDefault="00000000" w:rsidRPr="00000000" w14:paraId="00000069">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User Feedback, Testing Results, and Accuracy Rates</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--- 42-46</w:t>
      </w:r>
    </w:p>
    <w:p w:rsidR="00000000" w:rsidDel="00000000" w:rsidP="00000000" w:rsidRDefault="00000000" w:rsidRPr="00000000" w14:paraId="0000006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Explanation of Trends, Patterns, or Anomalies —------- 47-49</w:t>
      </w:r>
    </w:p>
    <w:p w:rsidR="00000000" w:rsidDel="00000000" w:rsidP="00000000" w:rsidRDefault="00000000" w:rsidRPr="00000000" w14:paraId="0000006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Identification of Strengths and Limitations —--------- 50-51</w:t>
      </w:r>
    </w:p>
    <w:p w:rsidR="00000000" w:rsidDel="00000000" w:rsidP="00000000" w:rsidRDefault="00000000" w:rsidRPr="00000000" w14:paraId="0000006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Impact on the Information Technology Field —---------- 52-53</w:t>
      </w:r>
    </w:p>
    <w:p w:rsidR="00000000" w:rsidDel="00000000" w:rsidP="00000000" w:rsidRDefault="00000000" w:rsidRPr="00000000" w14:paraId="0000006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Code Impression Management —-------------------------- 54-65</w:t>
      </w:r>
    </w:p>
    <w:p w:rsidR="00000000" w:rsidDel="00000000" w:rsidP="00000000" w:rsidRDefault="00000000" w:rsidRPr="00000000" w14:paraId="0000006E">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Screenshots —----------------------------------------- 66-78</w:t>
      </w:r>
    </w:p>
    <w:p w:rsidR="00000000" w:rsidDel="00000000" w:rsidP="00000000" w:rsidRDefault="00000000" w:rsidRPr="00000000" w14:paraId="0000006F">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System Features and Functionalities —----------------- 79-81</w:t>
      </w:r>
    </w:p>
    <w:p w:rsidR="00000000" w:rsidDel="00000000" w:rsidP="00000000" w:rsidRDefault="00000000" w:rsidRPr="00000000" w14:paraId="00000070">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sz w:val="24"/>
          <w:szCs w:val="24"/>
          <w:highlight w:val="white"/>
          <w:rtl w:val="0"/>
        </w:rPr>
        <w:t xml:space="preserve">    System Repository and Project Structure —------------- 82-83</w:t>
      </w:r>
      <w:r w:rsidDel="00000000" w:rsidR="00000000" w:rsidRPr="00000000">
        <w:rPr>
          <w:rtl w:val="0"/>
        </w:rPr>
      </w:r>
    </w:p>
    <w:p w:rsidR="00000000" w:rsidDel="00000000" w:rsidP="00000000" w:rsidRDefault="00000000" w:rsidRPr="00000000" w14:paraId="00000071">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V</w:t>
      </w:r>
    </w:p>
    <w:p w:rsidR="00000000" w:rsidDel="00000000" w:rsidP="00000000" w:rsidRDefault="00000000" w:rsidRPr="00000000" w14:paraId="00000073">
      <w:pPr>
        <w:pStyle w:val="Heading2"/>
        <w:keepNext w:val="0"/>
        <w:keepLines w:val="0"/>
        <w:spacing w:after="80" w:line="360" w:lineRule="auto"/>
        <w:rPr>
          <w:rFonts w:ascii="Courier New" w:cs="Courier New" w:eastAsia="Courier New" w:hAnsi="Courier New"/>
          <w:color w:val="0d0d0d"/>
          <w:sz w:val="24"/>
          <w:szCs w:val="24"/>
        </w:rPr>
      </w:pPr>
      <w:bookmarkStart w:colFirst="0" w:colLast="0" w:name="_qbw6cv1hu3o0" w:id="1"/>
      <w:bookmarkEnd w:id="1"/>
      <w:r w:rsidDel="00000000" w:rsidR="00000000" w:rsidRPr="00000000">
        <w:rPr>
          <w:rFonts w:ascii="Courier New" w:cs="Courier New" w:eastAsia="Courier New" w:hAnsi="Courier New"/>
          <w:sz w:val="24"/>
          <w:szCs w:val="24"/>
          <w:highlight w:val="white"/>
          <w:rtl w:val="0"/>
        </w:rPr>
        <w:t xml:space="preserve">Summary</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color w:val="0d0d0d"/>
          <w:sz w:val="24"/>
          <w:szCs w:val="24"/>
          <w:rtl w:val="0"/>
        </w:rPr>
        <w:t xml:space="preserve">----------------------------------------------------- 84</w:t>
      </w:r>
    </w:p>
    <w:p w:rsidR="00000000" w:rsidDel="00000000" w:rsidP="00000000" w:rsidRDefault="00000000" w:rsidRPr="00000000" w14:paraId="00000074">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Conclusion ----------------------------------------------- 85</w:t>
      </w:r>
    </w:p>
    <w:p w:rsidR="00000000" w:rsidDel="00000000" w:rsidP="00000000" w:rsidRDefault="00000000" w:rsidRPr="00000000" w14:paraId="00000075">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  Recommendation --------------------------------------- 86-87</w:t>
      </w:r>
    </w:p>
    <w:p w:rsidR="00000000" w:rsidDel="00000000" w:rsidP="00000000" w:rsidRDefault="00000000" w:rsidRPr="00000000" w14:paraId="00000076">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References (APA Format) </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------------------------------- 87</w:t>
      </w:r>
    </w:p>
    <w:p w:rsidR="00000000" w:rsidDel="00000000" w:rsidP="00000000" w:rsidRDefault="00000000" w:rsidRPr="00000000" w14:paraId="00000079">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Appendices------------------------------------------------------</w:t>
      </w:r>
    </w:p>
    <w:p w:rsidR="00000000" w:rsidDel="00000000" w:rsidP="00000000" w:rsidRDefault="00000000" w:rsidRPr="00000000" w14:paraId="0000007A">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Appendix A: System Interface Screenshots</w:t>
      </w:r>
      <w:r w:rsidDel="00000000" w:rsidR="00000000" w:rsidRPr="00000000">
        <w:rPr>
          <w:rFonts w:ascii="Courier New" w:cs="Courier New" w:eastAsia="Courier New" w:hAnsi="Courier New"/>
          <w:color w:val="0d0d0d"/>
          <w:sz w:val="24"/>
          <w:szCs w:val="24"/>
          <w:rtl w:val="0"/>
        </w:rPr>
        <w:t xml:space="preserve"> ------------------ 88</w:t>
      </w:r>
    </w:p>
    <w:p w:rsidR="00000000" w:rsidDel="00000000" w:rsidP="00000000" w:rsidRDefault="00000000" w:rsidRPr="00000000" w14:paraId="0000007B">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Appendix B: Use Case Diagram —----------------</w:t>
      </w:r>
      <w:r w:rsidDel="00000000" w:rsidR="00000000" w:rsidRPr="00000000">
        <w:rPr>
          <w:rFonts w:ascii="Courier New" w:cs="Courier New" w:eastAsia="Courier New" w:hAnsi="Courier New"/>
          <w:color w:val="0d0d0d"/>
          <w:sz w:val="24"/>
          <w:szCs w:val="24"/>
          <w:rtl w:val="0"/>
        </w:rPr>
        <w:t xml:space="preserve">---------- 88-89</w:t>
      </w:r>
    </w:p>
    <w:p w:rsidR="00000000" w:rsidDel="00000000" w:rsidP="00000000" w:rsidRDefault="00000000" w:rsidRPr="00000000" w14:paraId="0000007C">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Appendix C: Data Flow Diagram (DFD) </w:t>
      </w:r>
      <w:r w:rsidDel="00000000" w:rsidR="00000000" w:rsidRPr="00000000">
        <w:rPr>
          <w:rFonts w:ascii="Courier New" w:cs="Courier New" w:eastAsia="Courier New" w:hAnsi="Courier New"/>
          <w:color w:val="0d0d0d"/>
          <w:sz w:val="24"/>
          <w:szCs w:val="24"/>
          <w:rtl w:val="0"/>
        </w:rPr>
        <w:t xml:space="preserve">-------------------- 90-91</w:t>
      </w:r>
    </w:p>
    <w:p w:rsidR="00000000" w:rsidDel="00000000" w:rsidP="00000000" w:rsidRDefault="00000000" w:rsidRPr="00000000" w14:paraId="0000007D">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Appendix D: User Evaluation Summary —------------------—--- 92</w:t>
      </w:r>
    </w:p>
    <w:p w:rsidR="00000000" w:rsidDel="00000000" w:rsidP="00000000" w:rsidRDefault="00000000" w:rsidRPr="00000000" w14:paraId="0000007E">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Appendix E: Summary of User Feedback ------------------- 92-93</w:t>
      </w:r>
    </w:p>
    <w:p w:rsidR="00000000" w:rsidDel="00000000" w:rsidP="00000000" w:rsidRDefault="00000000" w:rsidRPr="00000000" w14:paraId="0000007F">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APPENDIX E: Sample Cover Page —---------------------------- 94</w:t>
      </w:r>
    </w:p>
    <w:p w:rsidR="00000000" w:rsidDel="00000000" w:rsidP="00000000" w:rsidRDefault="00000000" w:rsidRPr="00000000" w14:paraId="00000080">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Appendix F:Grammarian CV —------------------------------ 95-97</w:t>
      </w:r>
    </w:p>
    <w:p w:rsidR="00000000" w:rsidDel="00000000" w:rsidP="00000000" w:rsidRDefault="00000000" w:rsidRPr="00000000" w14:paraId="00000081">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Client Partner —---------------------------------------- 98-99</w:t>
      </w:r>
    </w:p>
    <w:p w:rsidR="00000000" w:rsidDel="00000000" w:rsidP="00000000" w:rsidRDefault="00000000" w:rsidRPr="00000000" w14:paraId="00000082">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MOA —------------------------------------------------- 100-101</w:t>
      </w:r>
    </w:p>
    <w:p w:rsidR="00000000" w:rsidDel="00000000" w:rsidP="00000000" w:rsidRDefault="00000000" w:rsidRPr="00000000" w14:paraId="00000083">
      <w:pPr>
        <w:spacing w:after="240" w:before="240" w:line="276"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84">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86">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87">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8">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9">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8A">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ab/>
      </w:r>
      <w:r w:rsidDel="00000000" w:rsidR="00000000" w:rsidRPr="00000000">
        <w:rPr>
          <w:rtl w:val="0"/>
        </w:rPr>
      </w:r>
    </w:p>
    <w:p w:rsidR="00000000" w:rsidDel="00000000" w:rsidP="00000000" w:rsidRDefault="00000000" w:rsidRPr="00000000" w14:paraId="0000008B">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ab/>
        <w:tab/>
        <w:t xml:space="preserve"> </w:t>
      </w:r>
      <w:r w:rsidDel="00000000" w:rsidR="00000000" w:rsidRPr="00000000">
        <w:rPr>
          <w:rFonts w:ascii="Courier New" w:cs="Courier New" w:eastAsia="Courier New" w:hAnsi="Courier New"/>
          <w:b w:val="1"/>
          <w:bCs w:val="1"/>
          <w:sz w:val="24"/>
          <w:szCs w:val="24"/>
          <w:rtl w:val="0"/>
        </w:rPr>
        <w:t xml:space="preserve">LIST OF FIGURES </w:t>
      </w:r>
    </w:p>
    <w:p w:rsidR="00000000" w:rsidDel="00000000" w:rsidP="00000000" w:rsidRDefault="00000000" w:rsidRPr="00000000" w14:paraId="0000008D">
      <w:pPr>
        <w:spacing w:after="240" w:before="240" w:line="360" w:lineRule="auto"/>
        <w:jc w:val="left"/>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Figure            </w:t>
        <w:tab/>
        <w:t xml:space="preserve">        Title                          Page</w:t>
      </w:r>
    </w:p>
    <w:p w:rsidR="00000000" w:rsidDel="00000000" w:rsidP="00000000" w:rsidRDefault="00000000" w:rsidRPr="00000000" w14:paraId="0000008E">
      <w:pPr>
        <w:spacing w:after="240" w:before="240" w:line="360" w:lineRule="auto"/>
        <w:jc w:val="left"/>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1 </w:t>
        <w:tab/>
        <w:tab/>
        <w:tab/>
        <w:tab/>
        <w:tab/>
        <w:t xml:space="preserve">Use case  </w:t>
        <w:tab/>
        <w:tab/>
        <w:tab/>
        <w:t xml:space="preserve"> </w:t>
        <w:tab/>
        <w:tab/>
        <w:t xml:space="preserve">29</w:t>
      </w:r>
    </w:p>
    <w:p w:rsidR="00000000" w:rsidDel="00000000" w:rsidP="00000000" w:rsidRDefault="00000000" w:rsidRPr="00000000" w14:paraId="0000008F">
      <w:pPr>
        <w:spacing w:after="240" w:before="240" w:line="360" w:lineRule="auto"/>
        <w:jc w:val="left"/>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2 </w:t>
        <w:tab/>
        <w:tab/>
        <w:tab/>
        <w:tab/>
        <w:tab/>
        <w:t xml:space="preserve">Context Diagram</w:t>
        <w:tab/>
        <w:tab/>
        <w:tab/>
        <w:tab/>
        <w:t xml:space="preserve">30</w:t>
      </w:r>
    </w:p>
    <w:p w:rsidR="00000000" w:rsidDel="00000000" w:rsidP="00000000" w:rsidRDefault="00000000" w:rsidRPr="00000000" w14:paraId="00000090">
      <w:pPr>
        <w:spacing w:after="240" w:before="240"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d0d0d"/>
          <w:sz w:val="24"/>
          <w:szCs w:val="24"/>
          <w:rtl w:val="0"/>
        </w:rPr>
        <w:t xml:space="preserve">  3</w:t>
        <w:tab/>
        <w:tab/>
        <w:tab/>
        <w:tab/>
        <w:tab/>
      </w:r>
      <w:r w:rsidDel="00000000" w:rsidR="00000000" w:rsidRPr="00000000">
        <w:rPr>
          <w:rFonts w:ascii="Courier New" w:cs="Courier New" w:eastAsia="Courier New" w:hAnsi="Courier New"/>
          <w:sz w:val="24"/>
          <w:szCs w:val="24"/>
          <w:rtl w:val="0"/>
        </w:rPr>
        <w:t xml:space="preserve">Data Flow Diagram</w:t>
        <w:tab/>
        <w:tab/>
        <w:tab/>
        <w:tab/>
        <w:t xml:space="preserve">31</w:t>
      </w:r>
    </w:p>
    <w:p w:rsidR="00000000" w:rsidDel="00000000" w:rsidP="00000000" w:rsidRDefault="00000000" w:rsidRPr="00000000" w14:paraId="00000091">
      <w:pPr>
        <w:spacing w:after="240" w:before="240"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w:t>
        <w:tab/>
        <w:tab/>
        <w:tab/>
        <w:tab/>
        <w:tab/>
        <w:t xml:space="preserve">Entity-Relationship Diagram</w:t>
        <w:tab/>
        <w:tab/>
        <w:t xml:space="preserve">32</w:t>
      </w:r>
    </w:p>
    <w:p w:rsidR="00000000" w:rsidDel="00000000" w:rsidP="00000000" w:rsidRDefault="00000000" w:rsidRPr="00000000" w14:paraId="00000092">
      <w:pPr>
        <w:spacing w:after="240" w:before="240"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5 </w:t>
        <w:tab/>
        <w:tab/>
        <w:tab/>
        <w:tab/>
        <w:tab/>
        <w:t xml:space="preserve">Bar Chart</w:t>
        <w:tab/>
        <w:tab/>
        <w:tab/>
        <w:tab/>
        <w:tab/>
        <w:tab/>
        <w:t xml:space="preserve">39</w:t>
      </w:r>
    </w:p>
    <w:p w:rsidR="00000000" w:rsidDel="00000000" w:rsidP="00000000" w:rsidRDefault="00000000" w:rsidRPr="00000000" w14:paraId="00000093">
      <w:pPr>
        <w:spacing w:after="240" w:before="240"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w:t>
        <w:tab/>
        <w:tab/>
        <w:tab/>
        <w:tab/>
        <w:tab/>
        <w:t xml:space="preserve">Line Graph</w:t>
        <w:tab/>
        <w:tab/>
        <w:tab/>
        <w:tab/>
        <w:tab/>
        <w:t xml:space="preserve">39</w:t>
      </w:r>
    </w:p>
    <w:p w:rsidR="00000000" w:rsidDel="00000000" w:rsidP="00000000" w:rsidRDefault="00000000" w:rsidRPr="00000000" w14:paraId="00000094">
      <w:pPr>
        <w:spacing w:after="240" w:before="240" w:line="360" w:lineRule="auto"/>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7 </w:t>
        <w:tab/>
        <w:tab/>
        <w:tab/>
        <w:tab/>
        <w:tab/>
        <w:t xml:space="preserve">Pie Chart</w:t>
        <w:tab/>
        <w:tab/>
        <w:tab/>
        <w:tab/>
        <w:tab/>
        <w:tab/>
        <w:t xml:space="preserve">40</w:t>
      </w:r>
    </w:p>
    <w:p w:rsidR="00000000" w:rsidDel="00000000" w:rsidP="00000000" w:rsidRDefault="00000000" w:rsidRPr="00000000" w14:paraId="00000095">
      <w:pPr>
        <w:spacing w:after="240" w:before="240" w:line="360" w:lineRule="auto"/>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6">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left"/>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98">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ab/>
        <w:tab/>
        <w:tab/>
        <w:tab/>
        <w:tab/>
        <w:tab/>
      </w:r>
    </w:p>
    <w:p w:rsidR="00000000" w:rsidDel="00000000" w:rsidP="00000000" w:rsidRDefault="00000000" w:rsidRPr="00000000" w14:paraId="00000099">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0" w:firstLine="0"/>
        <w:jc w:val="left"/>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d0d0d"/>
          <w:sz w:val="24"/>
          <w:szCs w:val="24"/>
          <w:rtl w:val="0"/>
        </w:rPr>
        <w:t xml:space="preserve">LIST OF TABLES   </w:t>
      </w:r>
    </w:p>
    <w:p w:rsidR="00000000" w:rsidDel="00000000" w:rsidP="00000000" w:rsidRDefault="00000000" w:rsidRPr="00000000" w14:paraId="000000A1">
      <w:pPr>
        <w:spacing w:after="240" w:before="240" w:line="360" w:lineRule="auto"/>
        <w:ind w:left="0" w:firstLine="0"/>
        <w:jc w:val="left"/>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TABLE</w:t>
        <w:tab/>
        <w:tab/>
        <w:tab/>
        <w:tab/>
        <w:t xml:space="preserve">      TITLE                        PAGE         </w:t>
      </w:r>
    </w:p>
    <w:p w:rsidR="00000000" w:rsidDel="00000000" w:rsidP="00000000" w:rsidRDefault="00000000" w:rsidRPr="00000000" w14:paraId="000000A2">
      <w:pPr>
        <w:spacing w:after="240" w:before="240" w:line="360" w:lineRule="auto"/>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Agile Methodology                   26</w:t>
      </w:r>
      <w:r w:rsidDel="00000000" w:rsidR="00000000" w:rsidRPr="00000000">
        <w:rPr>
          <w:rtl w:val="0"/>
        </w:rPr>
      </w:r>
    </w:p>
    <w:p w:rsidR="00000000" w:rsidDel="00000000" w:rsidP="00000000" w:rsidRDefault="00000000" w:rsidRPr="00000000" w14:paraId="000000A3">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w:t>
        <w:tab/>
        <w:tab/>
        <w:tab/>
        <w:tab/>
        <w:tab/>
        <w:t xml:space="preserve">Project Timetable</w:t>
        <w:tab/>
        <w:tab/>
        <w:tab/>
        <w:tab/>
        <w:t xml:space="preserve"> 37</w:t>
      </w:r>
    </w:p>
    <w:p w:rsidR="00000000" w:rsidDel="00000000" w:rsidP="00000000" w:rsidRDefault="00000000" w:rsidRPr="00000000" w14:paraId="000000A4">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w:t>
        <w:tab/>
        <w:tab/>
        <w:tab/>
        <w:tab/>
        <w:tab/>
        <w:t xml:space="preserve">Performance Table</w:t>
        <w:tab/>
        <w:tab/>
        <w:tab/>
        <w:tab/>
        <w:t xml:space="preserve"> 41</w:t>
      </w:r>
    </w:p>
    <w:p w:rsidR="00000000" w:rsidDel="00000000" w:rsidP="00000000" w:rsidRDefault="00000000" w:rsidRPr="00000000" w14:paraId="000000A5">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w:t>
        <w:tab/>
        <w:tab/>
        <w:tab/>
        <w:tab/>
        <w:tab/>
        <w:t xml:space="preserve">Comparison Table</w:t>
        <w:tab/>
        <w:tab/>
        <w:tab/>
        <w:tab/>
        <w:t xml:space="preserve"> 44</w:t>
      </w:r>
    </w:p>
    <w:p w:rsidR="00000000" w:rsidDel="00000000" w:rsidP="00000000" w:rsidRDefault="00000000" w:rsidRPr="00000000" w14:paraId="000000A6">
      <w:pPr>
        <w:spacing w:after="200" w:before="20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rtl w:val="0"/>
        </w:rPr>
        <w:t xml:space="preserve">  5</w:t>
        <w:tab/>
        <w:tab/>
        <w:tab/>
        <w:tab/>
        <w:tab/>
      </w:r>
      <w:r w:rsidDel="00000000" w:rsidR="00000000" w:rsidRPr="00000000">
        <w:rPr>
          <w:rFonts w:ascii="Courier New" w:cs="Courier New" w:eastAsia="Courier New" w:hAnsi="Courier New"/>
          <w:sz w:val="24"/>
          <w:szCs w:val="24"/>
          <w:highlight w:val="white"/>
          <w:rtl w:val="0"/>
        </w:rPr>
        <w:t xml:space="preserve">Technologies used </w:t>
        <w:tab/>
        <w:tab/>
        <w:tab/>
        <w:tab/>
        <w:t xml:space="preserve"> 86</w:t>
      </w:r>
    </w:p>
    <w:p w:rsidR="00000000" w:rsidDel="00000000" w:rsidP="00000000" w:rsidRDefault="00000000" w:rsidRPr="00000000" w14:paraId="000000A7">
      <w:pPr>
        <w:spacing w:after="200" w:before="20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6</w:t>
        <w:tab/>
        <w:tab/>
        <w:tab/>
        <w:tab/>
        <w:tab/>
        <w:t xml:space="preserve">User feedback</w:t>
        <w:tab/>
        <w:tab/>
        <w:tab/>
        <w:tab/>
        <w:tab/>
        <w:t xml:space="preserve"> 96</w:t>
      </w:r>
    </w:p>
    <w:p w:rsidR="00000000" w:rsidDel="00000000" w:rsidP="00000000" w:rsidRDefault="00000000" w:rsidRPr="00000000" w14:paraId="000000A8">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E">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F">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2">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4">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5">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8">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9">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Courier New" w:cs="Courier New" w:eastAsia="Courier New" w:hAnsi="Courier New"/>
          <w:sz w:val="24"/>
          <w:szCs w:val="24"/>
          <w:highlight w:val="white"/>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widowControl w:val="0"/>
      <w:spacing w:line="360" w:lineRule="auto"/>
      <w:jc w:val="center"/>
      <w:rPr>
        <w:b w:val="1"/>
        <w:bCs w:val="1"/>
        <w:sz w:val="24"/>
        <w:szCs w:val="24"/>
      </w:rPr>
    </w:pPr>
    <w:r w:rsidDel="00000000" w:rsidR="00000000" w:rsidRPr="00000000">
      <w:rPr>
        <w:b w:val="1"/>
        <w:bCs w:val="1"/>
        <w:sz w:val="24"/>
        <w:szCs w:val="24"/>
        <w:rtl w:val="0"/>
      </w:rPr>
      <w:t xml:space="preserve">PHINMA UNIVERSITY OF ILOILO</w:t>
    </w:r>
  </w:p>
  <w:p w:rsidR="00000000" w:rsidDel="00000000" w:rsidP="00000000" w:rsidRDefault="00000000" w:rsidRPr="00000000" w14:paraId="000000BD">
    <w:pPr>
      <w:widowControl w:val="0"/>
      <w:spacing w:line="360" w:lineRule="auto"/>
      <w:jc w:val="center"/>
      <w:rPr/>
    </w:pPr>
    <w:r w:rsidDel="00000000" w:rsidR="00000000" w:rsidRPr="00000000">
      <w:rPr>
        <w:b w:val="1"/>
        <w:bCs w:val="1"/>
        <w:sz w:val="24"/>
        <w:szCs w:val="24"/>
        <w:rtl w:val="0"/>
      </w:rPr>
      <w:t xml:space="preserve">COLLEGE OF INFORMATION TECHNOLOGY EDUCATION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