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0" w:line="342.84000000000003" w:lineRule="auto"/>
        <w:ind w:right="120"/>
        <w:rPr>
          <w:b w:val="1"/>
          <w:color w:val="1f2328"/>
          <w:sz w:val="26"/>
          <w:szCs w:val="26"/>
        </w:rPr>
      </w:pPr>
      <w:bookmarkStart w:colFirst="0" w:colLast="0" w:name="_ez0xkalmyse0" w:id="0"/>
      <w:bookmarkEnd w:id="0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https://github.com/minio/minio/issues/21609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0" w:line="342.84000000000003" w:lineRule="auto"/>
        <w:ind w:right="120"/>
        <w:rPr>
          <w:color w:val="59636e"/>
          <w:sz w:val="48"/>
          <w:szCs w:val="48"/>
        </w:rPr>
      </w:pPr>
      <w:bookmarkStart w:colFirst="0" w:colLast="0" w:name="_9byeklkaqzlo" w:id="1"/>
      <w:bookmarkEnd w:id="1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AGPL license shows every time I load the web console</w:t>
      </w:r>
      <w:r w:rsidDel="00000000" w:rsidR="00000000" w:rsidRPr="00000000">
        <w:rPr>
          <w:color w:val="1f2328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AGPL banner appears only because you’re using MinIO Community Edition (CE), which is open-source under AGPL v3.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avoid this, you have two main options: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highlight w:val="yellow"/>
        </w:rPr>
      </w:pPr>
      <w:r w:rsidDel="00000000" w:rsidR="00000000" w:rsidRPr="00000000">
        <w:rPr>
          <w:rFonts w:ascii="Andika" w:cs="Andika" w:eastAsia="Andika" w:hAnsi="Andika"/>
          <w:highlight w:val="yellow"/>
          <w:rtl w:val="0"/>
        </w:rPr>
        <w:t xml:space="preserve">1️. Use MinIO Enterprise Edition (EE)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Paid version of MinIO.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Includes all enterprise features: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Multi-cluster management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Advanced monitoring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Active Directory/LDAP integration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WORM (Write Once Read Many)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Tiering, replication, and observability tools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License key removes AGPL banner automatically.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Fully supported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No legal obligations of AGPL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Access to enterprise features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Paid subscription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Needs license renewal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highlight w:val="yellow"/>
        </w:rPr>
      </w:pPr>
      <w:r w:rsidDel="00000000" w:rsidR="00000000" w:rsidRPr="00000000">
        <w:rPr>
          <w:rFonts w:ascii="Andika" w:cs="Andika" w:eastAsia="Andika" w:hAnsi="Andika"/>
          <w:highlight w:val="yellow"/>
          <w:rtl w:val="0"/>
        </w:rPr>
        <w:t xml:space="preserve">2️.  Don’t use CE for public-facing services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If you must use Community Edition, AGPL rules require: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You inform users of AGPL license.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You provide source code if you modify MinIO.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If your MinIO server is only for internal use in your company, AGPL banner is not a legal problem, but it will still appear in the UI. There’s no way to remove it legally unless you switch to Enterprise Edition.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Option</w:t>
        <w:tab/>
        <w:t xml:space="preserve">Banner</w:t>
        <w:tab/>
        <w:t xml:space="preserve">License Compliance</w:t>
        <w:tab/>
        <w:t xml:space="preserve">-      Cost</w:t>
      </w:r>
    </w:p>
    <w:p w:rsidR="00000000" w:rsidDel="00000000" w:rsidP="00000000" w:rsidRDefault="00000000" w:rsidRPr="00000000" w14:paraId="0000003D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MinIO CE (Community)   -</w:t>
        <w:tab/>
        <w:t xml:space="preserve">Always shows</w:t>
        <w:tab/>
        <w:t xml:space="preserve">Must follow AGPL   -</w:t>
        <w:tab/>
        <w:t xml:space="preserve">Free</w:t>
      </w:r>
    </w:p>
    <w:p w:rsidR="00000000" w:rsidDel="00000000" w:rsidP="00000000" w:rsidRDefault="00000000" w:rsidRPr="00000000" w14:paraId="0000003E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MinIO EE (Enterprise)</w:t>
        <w:tab/>
        <w:t xml:space="preserve">Removed   -    Proprietary license  -</w:t>
        <w:tab/>
        <w:t xml:space="preserve">Paid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nio/minio/issues/216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