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50C4" w14:textId="77777777" w:rsidR="00F63583" w:rsidRDefault="00F63583" w:rsidP="00F63583">
      <w:pPr>
        <w:rPr>
          <w:b/>
          <w:bCs/>
        </w:rPr>
      </w:pPr>
    </w:p>
    <w:p w14:paraId="6B7E29D6" w14:textId="19FBDEF1" w:rsidR="00F63583" w:rsidRPr="00F63583" w:rsidRDefault="00F63583" w:rsidP="00F63583">
      <w:pPr>
        <w:rPr>
          <w:b/>
          <w:bCs/>
        </w:rPr>
      </w:pPr>
      <w:r w:rsidRPr="00F63583">
        <w:rPr>
          <w:b/>
          <w:bCs/>
        </w:rPr>
        <w:drawing>
          <wp:inline distT="0" distB="0" distL="0" distR="0" wp14:anchorId="7B6EFA1D" wp14:editId="5D2C3539">
            <wp:extent cx="5731510" cy="7459345"/>
            <wp:effectExtent l="0" t="0" r="2540" b="0"/>
            <wp:docPr id="11740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459345"/>
                    </a:xfrm>
                    <a:prstGeom prst="rect">
                      <a:avLst/>
                    </a:prstGeom>
                    <a:noFill/>
                    <a:ln>
                      <a:noFill/>
                    </a:ln>
                  </pic:spPr>
                </pic:pic>
              </a:graphicData>
            </a:graphic>
          </wp:inline>
        </w:drawing>
      </w:r>
    </w:p>
    <w:p w14:paraId="305D6564" w14:textId="77777777" w:rsidR="00F63583" w:rsidRDefault="00F63583" w:rsidP="00F63583">
      <w:pPr>
        <w:rPr>
          <w:b/>
          <w:bCs/>
        </w:rPr>
      </w:pPr>
    </w:p>
    <w:p w14:paraId="5BD9A550" w14:textId="77777777" w:rsidR="00F63583" w:rsidRDefault="00F63583" w:rsidP="00F63583">
      <w:pPr>
        <w:rPr>
          <w:b/>
          <w:bCs/>
        </w:rPr>
      </w:pPr>
    </w:p>
    <w:p w14:paraId="369133C2" w14:textId="77777777" w:rsidR="00F63583" w:rsidRDefault="00F63583" w:rsidP="00F63583">
      <w:pPr>
        <w:rPr>
          <w:b/>
          <w:bCs/>
        </w:rPr>
      </w:pPr>
    </w:p>
    <w:p w14:paraId="6BB028FF" w14:textId="17B2847B" w:rsidR="00F63583" w:rsidRPr="00F63583" w:rsidRDefault="00F63583" w:rsidP="00F63583">
      <w:pPr>
        <w:rPr>
          <w:b/>
          <w:bCs/>
        </w:rPr>
      </w:pPr>
      <w:r w:rsidRPr="00F63583">
        <w:rPr>
          <w:b/>
          <w:bCs/>
        </w:rPr>
        <w:lastRenderedPageBreak/>
        <w:t>Stage 1: Input gate</w:t>
      </w:r>
    </w:p>
    <w:p w14:paraId="6021B1CD" w14:textId="77777777" w:rsidR="00F63583" w:rsidRPr="00F63583" w:rsidRDefault="00F63583" w:rsidP="00F63583">
      <w:r w:rsidRPr="00F63583">
        <w:t>No research until:</w:t>
      </w:r>
    </w:p>
    <w:p w14:paraId="07AEE65C" w14:textId="77777777" w:rsidR="00F63583" w:rsidRPr="00F63583" w:rsidRDefault="00F63583" w:rsidP="00F63583">
      <w:pPr>
        <w:numPr>
          <w:ilvl w:val="0"/>
          <w:numId w:val="1"/>
        </w:numPr>
      </w:pPr>
      <w:r w:rsidRPr="00F63583">
        <w:t xml:space="preserve">name and address have been separated correctly; </w:t>
      </w:r>
    </w:p>
    <w:p w14:paraId="5BC80594" w14:textId="77777777" w:rsidR="00F63583" w:rsidRPr="00F63583" w:rsidRDefault="00F63583" w:rsidP="00F63583">
      <w:pPr>
        <w:numPr>
          <w:ilvl w:val="0"/>
          <w:numId w:val="1"/>
        </w:numPr>
      </w:pPr>
      <w:r w:rsidRPr="00F63583">
        <w:t xml:space="preserve">PIN and city are validated; </w:t>
      </w:r>
    </w:p>
    <w:p w14:paraId="238AD469" w14:textId="77777777" w:rsidR="00F63583" w:rsidRPr="00F63583" w:rsidRDefault="00F63583" w:rsidP="00F63583">
      <w:pPr>
        <w:numPr>
          <w:ilvl w:val="0"/>
          <w:numId w:val="1"/>
        </w:numPr>
      </w:pPr>
      <w:r w:rsidRPr="00F63583">
        <w:t xml:space="preserve">care-of/guardian is extracted; </w:t>
      </w:r>
    </w:p>
    <w:p w14:paraId="20038B3A" w14:textId="77777777" w:rsidR="00F63583" w:rsidRPr="00F63583" w:rsidRDefault="00F63583" w:rsidP="00F63583">
      <w:pPr>
        <w:numPr>
          <w:ilvl w:val="0"/>
          <w:numId w:val="1"/>
        </w:numPr>
      </w:pPr>
      <w:r w:rsidRPr="00F63583">
        <w:t xml:space="preserve">obvious PDF row-merging is corrected; </w:t>
      </w:r>
    </w:p>
    <w:p w14:paraId="4300E3B2" w14:textId="77777777" w:rsidR="00F63583" w:rsidRPr="00F63583" w:rsidRDefault="00F63583" w:rsidP="00F63583">
      <w:pPr>
        <w:numPr>
          <w:ilvl w:val="0"/>
          <w:numId w:val="1"/>
        </w:numPr>
      </w:pPr>
      <w:r w:rsidRPr="00F63583">
        <w:t xml:space="preserve">input receives a stable row ID. </w:t>
      </w:r>
    </w:p>
    <w:p w14:paraId="142C0347" w14:textId="77777777" w:rsidR="00F63583" w:rsidRPr="00F63583" w:rsidRDefault="00F63583" w:rsidP="00F63583">
      <w:pPr>
        <w:rPr>
          <w:b/>
          <w:bCs/>
        </w:rPr>
      </w:pPr>
      <w:r w:rsidRPr="00F63583">
        <w:rPr>
          <w:b/>
          <w:bCs/>
        </w:rPr>
        <w:t>Stage 2: Anchor building</w:t>
      </w:r>
    </w:p>
    <w:p w14:paraId="77866593" w14:textId="77777777" w:rsidR="00F63583" w:rsidRPr="00F63583" w:rsidRDefault="00F63583" w:rsidP="00F63583">
      <w:r w:rsidRPr="00F63583">
        <w:t>Generate separate anchors:</w:t>
      </w:r>
    </w:p>
    <w:p w14:paraId="79F3ADBD" w14:textId="77777777" w:rsidR="00F63583" w:rsidRPr="00F63583" w:rsidRDefault="00F63583" w:rsidP="00F63583">
      <w:pPr>
        <w:numPr>
          <w:ilvl w:val="0"/>
          <w:numId w:val="2"/>
        </w:numPr>
      </w:pPr>
      <w:r w:rsidRPr="00F63583">
        <w:t xml:space="preserve">NAME_ANCHOR </w:t>
      </w:r>
    </w:p>
    <w:p w14:paraId="145D16E3" w14:textId="77777777" w:rsidR="00F63583" w:rsidRPr="00F63583" w:rsidRDefault="00F63583" w:rsidP="00F63583">
      <w:pPr>
        <w:numPr>
          <w:ilvl w:val="0"/>
          <w:numId w:val="2"/>
        </w:numPr>
      </w:pPr>
      <w:r w:rsidRPr="00F63583">
        <w:t xml:space="preserve">PREMISES_ANCHOR </w:t>
      </w:r>
    </w:p>
    <w:p w14:paraId="5243B33E" w14:textId="77777777" w:rsidR="00F63583" w:rsidRPr="00F63583" w:rsidRDefault="00F63583" w:rsidP="00F63583">
      <w:pPr>
        <w:numPr>
          <w:ilvl w:val="0"/>
          <w:numId w:val="2"/>
        </w:numPr>
      </w:pPr>
      <w:r w:rsidRPr="00F63583">
        <w:t xml:space="preserve">PIN_LOCALITY_ANCHOR </w:t>
      </w:r>
    </w:p>
    <w:p w14:paraId="0A4034E2" w14:textId="77777777" w:rsidR="00F63583" w:rsidRPr="00F63583" w:rsidRDefault="00F63583" w:rsidP="00F63583">
      <w:pPr>
        <w:numPr>
          <w:ilvl w:val="0"/>
          <w:numId w:val="2"/>
        </w:numPr>
      </w:pPr>
      <w:r w:rsidRPr="00F63583">
        <w:t xml:space="preserve">FAMILY_ANCHOR </w:t>
      </w:r>
    </w:p>
    <w:p w14:paraId="5C397008" w14:textId="77777777" w:rsidR="00F63583" w:rsidRPr="00F63583" w:rsidRDefault="00F63583" w:rsidP="00F63583">
      <w:pPr>
        <w:numPr>
          <w:ilvl w:val="0"/>
          <w:numId w:val="2"/>
        </w:numPr>
      </w:pPr>
      <w:r w:rsidRPr="00F63583">
        <w:t xml:space="preserve">COMPANY_ANCHOR </w:t>
      </w:r>
    </w:p>
    <w:p w14:paraId="228BCA02" w14:textId="77777777" w:rsidR="00F63583" w:rsidRPr="00F63583" w:rsidRDefault="00F63583" w:rsidP="00F63583">
      <w:r w:rsidRPr="00F63583">
        <w:t>Do not concatenate everything into one oversized search string.</w:t>
      </w:r>
    </w:p>
    <w:p w14:paraId="67D1862A" w14:textId="77777777" w:rsidR="00F63583" w:rsidRPr="00F63583" w:rsidRDefault="00F63583" w:rsidP="00F63583">
      <w:pPr>
        <w:rPr>
          <w:b/>
          <w:bCs/>
        </w:rPr>
      </w:pPr>
      <w:r w:rsidRPr="00F63583">
        <w:rPr>
          <w:b/>
          <w:bCs/>
        </w:rPr>
        <w:t>Stage 3: Premises-first searches</w:t>
      </w:r>
    </w:p>
    <w:p w14:paraId="6C14F87C" w14:textId="77777777" w:rsidR="00F63583" w:rsidRPr="00F63583" w:rsidRDefault="00F63583" w:rsidP="00F63583">
      <w:r w:rsidRPr="00F63583">
        <w:t>Search in a controlled order:</w:t>
      </w:r>
    </w:p>
    <w:p w14:paraId="7B8D9738" w14:textId="77777777" w:rsidR="00F63583" w:rsidRPr="00F63583" w:rsidRDefault="00F63583" w:rsidP="00F63583">
      <w:pPr>
        <w:numPr>
          <w:ilvl w:val="0"/>
          <w:numId w:val="3"/>
        </w:numPr>
      </w:pPr>
      <w:r w:rsidRPr="00F63583">
        <w:t xml:space="preserve">exact house/building + locality/PIN; </w:t>
      </w:r>
    </w:p>
    <w:p w14:paraId="01EF2806" w14:textId="77777777" w:rsidR="00F63583" w:rsidRPr="00F63583" w:rsidRDefault="00F63583" w:rsidP="00F63583">
      <w:pPr>
        <w:numPr>
          <w:ilvl w:val="0"/>
          <w:numId w:val="3"/>
        </w:numPr>
      </w:pPr>
      <w:r w:rsidRPr="00F63583">
        <w:t xml:space="preserve">exact full name + PIN/locality; </w:t>
      </w:r>
    </w:p>
    <w:p w14:paraId="4EDF1837" w14:textId="77777777" w:rsidR="00F63583" w:rsidRPr="00F63583" w:rsidRDefault="00F63583" w:rsidP="00F63583">
      <w:pPr>
        <w:numPr>
          <w:ilvl w:val="0"/>
          <w:numId w:val="3"/>
        </w:numPr>
      </w:pPr>
      <w:r w:rsidRPr="00F63583">
        <w:t xml:space="preserve">name + guardian/care-of; </w:t>
      </w:r>
    </w:p>
    <w:p w14:paraId="5FB0CC00" w14:textId="77777777" w:rsidR="00F63583" w:rsidRPr="00F63583" w:rsidRDefault="00F63583" w:rsidP="00F63583">
      <w:pPr>
        <w:numPr>
          <w:ilvl w:val="0"/>
          <w:numId w:val="3"/>
        </w:numPr>
      </w:pPr>
      <w:r w:rsidRPr="00F63583">
        <w:t xml:space="preserve">premises + surname/family; </w:t>
      </w:r>
    </w:p>
    <w:p w14:paraId="1C8EFA90" w14:textId="77777777" w:rsidR="00F63583" w:rsidRPr="00F63583" w:rsidRDefault="00F63583" w:rsidP="00F63583">
      <w:pPr>
        <w:numPr>
          <w:ilvl w:val="0"/>
          <w:numId w:val="3"/>
        </w:numPr>
      </w:pPr>
      <w:r w:rsidRPr="00F63583">
        <w:t xml:space="preserve">business/director/employer linkage; </w:t>
      </w:r>
    </w:p>
    <w:p w14:paraId="342F22A1" w14:textId="77777777" w:rsidR="00F63583" w:rsidRPr="00F63583" w:rsidRDefault="00F63583" w:rsidP="00F63583">
      <w:pPr>
        <w:numPr>
          <w:ilvl w:val="0"/>
          <w:numId w:val="3"/>
        </w:numPr>
      </w:pPr>
      <w:r w:rsidRPr="00F63583">
        <w:t xml:space="preserve">current occupier, RWA, neighbour or broker only as an identified proxy route. </w:t>
      </w:r>
    </w:p>
    <w:p w14:paraId="0F505CCC" w14:textId="77777777" w:rsidR="00F63583" w:rsidRPr="00F63583" w:rsidRDefault="00F63583" w:rsidP="00F63583">
      <w:pPr>
        <w:rPr>
          <w:b/>
          <w:bCs/>
        </w:rPr>
      </w:pPr>
      <w:r w:rsidRPr="00F63583">
        <w:rPr>
          <w:b/>
          <w:bCs/>
        </w:rPr>
        <w:t>Stage 4: Relationship graph</w:t>
      </w:r>
    </w:p>
    <w:p w14:paraId="1904BD94" w14:textId="77777777" w:rsidR="00F63583" w:rsidRPr="00F63583" w:rsidRDefault="00F63583" w:rsidP="00F63583">
      <w:r w:rsidRPr="00F63583">
        <w:t>Every contact candidate must answer:</w:t>
      </w:r>
    </w:p>
    <w:p w14:paraId="65E98478" w14:textId="77777777" w:rsidR="00F63583" w:rsidRPr="00F63583" w:rsidRDefault="00F63583" w:rsidP="00F63583">
      <w:pPr>
        <w:numPr>
          <w:ilvl w:val="0"/>
          <w:numId w:val="4"/>
        </w:numPr>
      </w:pPr>
      <w:r w:rsidRPr="00F63583">
        <w:t xml:space="preserve">Who owns this number? </w:t>
      </w:r>
    </w:p>
    <w:p w14:paraId="4A8BE827" w14:textId="77777777" w:rsidR="00F63583" w:rsidRPr="00F63583" w:rsidRDefault="00F63583" w:rsidP="00F63583">
      <w:pPr>
        <w:numPr>
          <w:ilvl w:val="0"/>
          <w:numId w:val="4"/>
        </w:numPr>
      </w:pPr>
      <w:r w:rsidRPr="00F63583">
        <w:t xml:space="preserve">What is their relationship to the shareholder? </w:t>
      </w:r>
    </w:p>
    <w:p w14:paraId="745603F8" w14:textId="77777777" w:rsidR="00F63583" w:rsidRPr="00F63583" w:rsidRDefault="00F63583" w:rsidP="00F63583">
      <w:pPr>
        <w:numPr>
          <w:ilvl w:val="0"/>
          <w:numId w:val="4"/>
        </w:numPr>
      </w:pPr>
      <w:r w:rsidRPr="00F63583">
        <w:t xml:space="preserve">What connects them to the old premises? </w:t>
      </w:r>
    </w:p>
    <w:p w14:paraId="22E33F33" w14:textId="77777777" w:rsidR="00F63583" w:rsidRPr="00F63583" w:rsidRDefault="00F63583" w:rsidP="00F63583">
      <w:pPr>
        <w:numPr>
          <w:ilvl w:val="0"/>
          <w:numId w:val="4"/>
        </w:numPr>
      </w:pPr>
      <w:r w:rsidRPr="00F63583">
        <w:t xml:space="preserve">Is the relationship direct or inferred? </w:t>
      </w:r>
    </w:p>
    <w:p w14:paraId="02FC55FB" w14:textId="77777777" w:rsidR="00F63583" w:rsidRPr="00F63583" w:rsidRDefault="00F63583" w:rsidP="00F63583">
      <w:pPr>
        <w:numPr>
          <w:ilvl w:val="0"/>
          <w:numId w:val="4"/>
        </w:numPr>
      </w:pPr>
      <w:r w:rsidRPr="00F63583">
        <w:t xml:space="preserve">What source proves each link? </w:t>
      </w:r>
    </w:p>
    <w:p w14:paraId="257B387B" w14:textId="77777777" w:rsidR="00F63583" w:rsidRPr="00F63583" w:rsidRDefault="00F63583" w:rsidP="00F63583">
      <w:r w:rsidRPr="00F63583">
        <w:t>A number without a relationship path must remain rejected.</w:t>
      </w:r>
    </w:p>
    <w:p w14:paraId="0332864E" w14:textId="77777777" w:rsidR="00F63583" w:rsidRPr="00F63583" w:rsidRDefault="00F63583" w:rsidP="00F63583">
      <w:pPr>
        <w:rPr>
          <w:b/>
          <w:bCs/>
        </w:rPr>
      </w:pPr>
      <w:r w:rsidRPr="00F63583">
        <w:rPr>
          <w:b/>
          <w:bCs/>
        </w:rPr>
        <w:lastRenderedPageBreak/>
        <w:t>Stage 5: Evidence-gated acceptance</w:t>
      </w:r>
    </w:p>
    <w:p w14:paraId="44570A9E" w14:textId="77777777" w:rsidR="00F63583" w:rsidRPr="00F63583" w:rsidRDefault="00F63583" w:rsidP="00F63583">
      <w:r w:rsidRPr="00F63583">
        <w:t>A direct-person number should ordinarily require:</w:t>
      </w:r>
    </w:p>
    <w:p w14:paraId="5A3F36A7" w14:textId="77777777" w:rsidR="00F63583" w:rsidRPr="00F63583" w:rsidRDefault="00F63583" w:rsidP="00F63583">
      <w:pPr>
        <w:numPr>
          <w:ilvl w:val="0"/>
          <w:numId w:val="5"/>
        </w:numPr>
      </w:pPr>
      <w:r w:rsidRPr="00F63583">
        <w:t xml:space="preserve">full/strong name match; and </w:t>
      </w:r>
    </w:p>
    <w:p w14:paraId="46207AB0" w14:textId="77777777" w:rsidR="00F63583" w:rsidRPr="00F63583" w:rsidRDefault="00F63583" w:rsidP="00F63583">
      <w:pPr>
        <w:numPr>
          <w:ilvl w:val="0"/>
          <w:numId w:val="5"/>
        </w:numPr>
      </w:pPr>
      <w:r w:rsidRPr="00F63583">
        <w:t xml:space="preserve">one corroborating address, guardian, company or second-source match. </w:t>
      </w:r>
    </w:p>
    <w:p w14:paraId="670F797E" w14:textId="77777777" w:rsidR="00F63583" w:rsidRPr="00F63583" w:rsidRDefault="00F63583" w:rsidP="00F63583">
      <w:r w:rsidRPr="00F63583">
        <w:t>A proxy number should require:</w:t>
      </w:r>
    </w:p>
    <w:p w14:paraId="57B4C285" w14:textId="77777777" w:rsidR="00F63583" w:rsidRPr="00F63583" w:rsidRDefault="00F63583" w:rsidP="00F63583">
      <w:pPr>
        <w:numPr>
          <w:ilvl w:val="0"/>
          <w:numId w:val="6"/>
        </w:numPr>
      </w:pPr>
      <w:r w:rsidRPr="00F63583">
        <w:t xml:space="preserve">verified proxy identity; and </w:t>
      </w:r>
    </w:p>
    <w:p w14:paraId="4C9749CC" w14:textId="77777777" w:rsidR="00F63583" w:rsidRPr="00F63583" w:rsidRDefault="00F63583" w:rsidP="00F63583">
      <w:pPr>
        <w:numPr>
          <w:ilvl w:val="0"/>
          <w:numId w:val="6"/>
        </w:numPr>
      </w:pPr>
      <w:r w:rsidRPr="00F63583">
        <w:t xml:space="preserve">verified connection to the premises/shareholder; and </w:t>
      </w:r>
    </w:p>
    <w:p w14:paraId="62F6FD03" w14:textId="77777777" w:rsidR="00F63583" w:rsidRPr="00F63583" w:rsidRDefault="00F63583" w:rsidP="00F63583">
      <w:pPr>
        <w:numPr>
          <w:ilvl w:val="0"/>
          <w:numId w:val="6"/>
        </w:numPr>
      </w:pPr>
      <w:r w:rsidRPr="00F63583">
        <w:t xml:space="preserve">a source containing the number. </w:t>
      </w:r>
    </w:p>
    <w:p w14:paraId="38553721" w14:textId="77777777" w:rsidR="00F63583" w:rsidRPr="00F63583" w:rsidRDefault="00F63583" w:rsidP="00F63583">
      <w:r w:rsidRPr="00F63583">
        <w:t>No amount of weak source accumulation should substitute for these gates.</w:t>
      </w:r>
    </w:p>
    <w:p w14:paraId="3830BB10" w14:textId="77777777" w:rsidR="00F63583" w:rsidRPr="00F63583" w:rsidRDefault="00F63583" w:rsidP="00F63583">
      <w:pPr>
        <w:rPr>
          <w:b/>
          <w:bCs/>
        </w:rPr>
      </w:pPr>
      <w:r w:rsidRPr="00F63583">
        <w:rPr>
          <w:b/>
          <w:bCs/>
        </w:rPr>
        <w:t>Recommended classification</w:t>
      </w:r>
    </w:p>
    <w:p w14:paraId="408538FE" w14:textId="77777777" w:rsidR="00F63583" w:rsidRPr="00F63583" w:rsidRDefault="00F63583" w:rsidP="00F63583">
      <w:r w:rsidRPr="00F63583">
        <w:t>Replace the present generic confidence score with two separate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5997"/>
      </w:tblGrid>
      <w:tr w:rsidR="00F63583" w:rsidRPr="00F63583" w14:paraId="3401D8D8" w14:textId="77777777">
        <w:trPr>
          <w:tblHeader/>
          <w:tblCellSpacing w:w="15" w:type="dxa"/>
        </w:trPr>
        <w:tc>
          <w:tcPr>
            <w:tcW w:w="0" w:type="auto"/>
            <w:vAlign w:val="center"/>
            <w:hideMark/>
          </w:tcPr>
          <w:p w14:paraId="51E83C7E" w14:textId="77777777" w:rsidR="00F63583" w:rsidRPr="00F63583" w:rsidRDefault="00F63583" w:rsidP="00F63583">
            <w:pPr>
              <w:rPr>
                <w:b/>
                <w:bCs/>
              </w:rPr>
            </w:pPr>
            <w:r w:rsidRPr="00F63583">
              <w:rPr>
                <w:b/>
                <w:bCs/>
              </w:rPr>
              <w:t>Field</w:t>
            </w:r>
          </w:p>
        </w:tc>
        <w:tc>
          <w:tcPr>
            <w:tcW w:w="0" w:type="auto"/>
            <w:vAlign w:val="center"/>
            <w:hideMark/>
          </w:tcPr>
          <w:p w14:paraId="55658DE8" w14:textId="77777777" w:rsidR="00F63583" w:rsidRPr="00F63583" w:rsidRDefault="00F63583" w:rsidP="00F63583">
            <w:pPr>
              <w:rPr>
                <w:b/>
                <w:bCs/>
              </w:rPr>
            </w:pPr>
            <w:r w:rsidRPr="00F63583">
              <w:rPr>
                <w:b/>
                <w:bCs/>
              </w:rPr>
              <w:t>Meaning</w:t>
            </w:r>
          </w:p>
        </w:tc>
      </w:tr>
      <w:tr w:rsidR="00F63583" w:rsidRPr="00F63583" w14:paraId="58AEDBDE" w14:textId="77777777">
        <w:trPr>
          <w:tblCellSpacing w:w="15" w:type="dxa"/>
        </w:trPr>
        <w:tc>
          <w:tcPr>
            <w:tcW w:w="0" w:type="auto"/>
            <w:vAlign w:val="center"/>
            <w:hideMark/>
          </w:tcPr>
          <w:p w14:paraId="45E8AEF6" w14:textId="77777777" w:rsidR="00F63583" w:rsidRPr="00F63583" w:rsidRDefault="00F63583" w:rsidP="00F63583">
            <w:r w:rsidRPr="00F63583">
              <w:t>Relationship strength</w:t>
            </w:r>
          </w:p>
        </w:tc>
        <w:tc>
          <w:tcPr>
            <w:tcW w:w="0" w:type="auto"/>
            <w:vAlign w:val="center"/>
            <w:hideMark/>
          </w:tcPr>
          <w:p w14:paraId="0A8CDAB4" w14:textId="77777777" w:rsidR="00F63583" w:rsidRPr="00F63583" w:rsidRDefault="00F63583" w:rsidP="00F63583">
            <w:r w:rsidRPr="00F63583">
              <w:t>How strongly the owner is connected to the shareholder/premises</w:t>
            </w:r>
          </w:p>
        </w:tc>
      </w:tr>
      <w:tr w:rsidR="00F63583" w:rsidRPr="00F63583" w14:paraId="44C27DD3" w14:textId="77777777">
        <w:trPr>
          <w:tblCellSpacing w:w="15" w:type="dxa"/>
        </w:trPr>
        <w:tc>
          <w:tcPr>
            <w:tcW w:w="0" w:type="auto"/>
            <w:vAlign w:val="center"/>
            <w:hideMark/>
          </w:tcPr>
          <w:p w14:paraId="4735C17E" w14:textId="77777777" w:rsidR="00F63583" w:rsidRPr="00F63583" w:rsidRDefault="00F63583" w:rsidP="00F63583">
            <w:r w:rsidRPr="00F63583">
              <w:t>Contact reliability</w:t>
            </w:r>
          </w:p>
        </w:tc>
        <w:tc>
          <w:tcPr>
            <w:tcW w:w="0" w:type="auto"/>
            <w:vAlign w:val="center"/>
            <w:hideMark/>
          </w:tcPr>
          <w:p w14:paraId="744CE38D" w14:textId="77777777" w:rsidR="00F63583" w:rsidRPr="00F63583" w:rsidRDefault="00F63583" w:rsidP="00F63583">
            <w:r w:rsidRPr="00F63583">
              <w:t>How strongly the number is connected to that owner</w:t>
            </w:r>
          </w:p>
        </w:tc>
      </w:tr>
    </w:tbl>
    <w:p w14:paraId="7461ED2D" w14:textId="77777777" w:rsidR="00F63583" w:rsidRPr="00F63583" w:rsidRDefault="00F63583" w:rsidP="00F63583">
      <w:r w:rsidRPr="00F63583">
        <w:t>Final classification should be:</w:t>
      </w:r>
    </w:p>
    <w:p w14:paraId="6BD4DC45" w14:textId="77777777" w:rsidR="00F63583" w:rsidRPr="00F63583" w:rsidRDefault="00F63583" w:rsidP="00F63583">
      <w:pPr>
        <w:numPr>
          <w:ilvl w:val="0"/>
          <w:numId w:val="7"/>
        </w:numPr>
      </w:pPr>
      <w:r w:rsidRPr="00F63583">
        <w:rPr>
          <w:b/>
          <w:bCs/>
        </w:rPr>
        <w:t>A — Direct verified:</w:t>
      </w:r>
      <w:r w:rsidRPr="00F63583">
        <w:t xml:space="preserve"> shareholder’s number with strong corroboration. </w:t>
      </w:r>
    </w:p>
    <w:p w14:paraId="601325E5" w14:textId="77777777" w:rsidR="00F63583" w:rsidRPr="00F63583" w:rsidRDefault="00F63583" w:rsidP="00F63583">
      <w:pPr>
        <w:numPr>
          <w:ilvl w:val="0"/>
          <w:numId w:val="7"/>
        </w:numPr>
      </w:pPr>
      <w:r w:rsidRPr="00F63583">
        <w:rPr>
          <w:b/>
          <w:bCs/>
        </w:rPr>
        <w:t>B — Strong proxy:</w:t>
      </w:r>
      <w:r w:rsidRPr="00F63583">
        <w:t xml:space="preserve"> verified family/business/premises relationship. </w:t>
      </w:r>
    </w:p>
    <w:p w14:paraId="59A1B282" w14:textId="77777777" w:rsidR="00F63583" w:rsidRPr="00F63583" w:rsidRDefault="00F63583" w:rsidP="00F63583">
      <w:pPr>
        <w:numPr>
          <w:ilvl w:val="0"/>
          <w:numId w:val="7"/>
        </w:numPr>
      </w:pPr>
      <w:r w:rsidRPr="00F63583">
        <w:rPr>
          <w:b/>
          <w:bCs/>
        </w:rPr>
        <w:t>C — Premises lead:</w:t>
      </w:r>
      <w:r w:rsidRPr="00F63583">
        <w:t xml:space="preserve"> RWA, neighbour, current occupier, broker or business at exact premises. </w:t>
      </w:r>
    </w:p>
    <w:p w14:paraId="2B4A09C8" w14:textId="77777777" w:rsidR="00F63583" w:rsidRPr="00F63583" w:rsidRDefault="00F63583" w:rsidP="00F63583">
      <w:pPr>
        <w:numPr>
          <w:ilvl w:val="0"/>
          <w:numId w:val="7"/>
        </w:numPr>
      </w:pPr>
      <w:r w:rsidRPr="00F63583">
        <w:rPr>
          <w:b/>
          <w:bCs/>
        </w:rPr>
        <w:t>D — Research lead:</w:t>
      </w:r>
      <w:r w:rsidRPr="00F63583">
        <w:t xml:space="preserve"> plausible but incomplete; manual verification required. </w:t>
      </w:r>
    </w:p>
    <w:p w14:paraId="52660E5A" w14:textId="77777777" w:rsidR="00F63583" w:rsidRPr="00F63583" w:rsidRDefault="00F63583" w:rsidP="00F63583">
      <w:pPr>
        <w:numPr>
          <w:ilvl w:val="0"/>
          <w:numId w:val="7"/>
        </w:numPr>
      </w:pPr>
      <w:r w:rsidRPr="00F63583">
        <w:rPr>
          <w:b/>
          <w:bCs/>
        </w:rPr>
        <w:t>Rejected:</w:t>
      </w:r>
      <w:r w:rsidRPr="00F63583">
        <w:t xml:space="preserve"> no demonstrated relationship. </w:t>
      </w:r>
    </w:p>
    <w:p w14:paraId="30418496" w14:textId="77777777" w:rsidR="00F63583" w:rsidRPr="00F63583" w:rsidRDefault="00F63583" w:rsidP="00F63583">
      <w:r w:rsidRPr="00F63583">
        <w:t>Staff-callable output may include A–C. Category D should remain in the research queue, not be represented as a match.</w:t>
      </w:r>
    </w:p>
    <w:p w14:paraId="5C884BED" w14:textId="77777777" w:rsidR="00F63583" w:rsidRPr="00F63583" w:rsidRDefault="00F63583" w:rsidP="00F63583">
      <w:pPr>
        <w:rPr>
          <w:b/>
          <w:bCs/>
        </w:rPr>
      </w:pPr>
      <w:r w:rsidRPr="00F63583">
        <w:rPr>
          <w:b/>
          <w:bCs/>
        </w:rPr>
        <w:t>Developer instructions in priority order</w:t>
      </w:r>
    </w:p>
    <w:p w14:paraId="73D5B057" w14:textId="77777777" w:rsidR="00F63583" w:rsidRPr="00F63583" w:rsidRDefault="00F63583" w:rsidP="00F63583">
      <w:pPr>
        <w:rPr>
          <w:b/>
          <w:bCs/>
        </w:rPr>
      </w:pPr>
      <w:r w:rsidRPr="00F63583">
        <w:rPr>
          <w:b/>
          <w:bCs/>
        </w:rPr>
        <w:t>Immediate stop-gap</w:t>
      </w:r>
    </w:p>
    <w:p w14:paraId="67DAF35D" w14:textId="77777777" w:rsidR="00F63583" w:rsidRPr="00F63583" w:rsidRDefault="00F63583" w:rsidP="00F63583">
      <w:pPr>
        <w:numPr>
          <w:ilvl w:val="0"/>
          <w:numId w:val="8"/>
        </w:numPr>
      </w:pPr>
      <w:r w:rsidRPr="00F63583">
        <w:t xml:space="preserve">Stop bulk production and preserve the current ZIP as an audit snapshot. </w:t>
      </w:r>
    </w:p>
    <w:p w14:paraId="55B71711" w14:textId="77777777" w:rsidR="00F63583" w:rsidRPr="00F63583" w:rsidRDefault="00F63583" w:rsidP="00F63583">
      <w:pPr>
        <w:numPr>
          <w:ilvl w:val="0"/>
          <w:numId w:val="8"/>
        </w:numPr>
      </w:pPr>
      <w:r w:rsidRPr="00F63583">
        <w:t xml:space="preserve">Remove the Excel low-confidence fallback. </w:t>
      </w:r>
    </w:p>
    <w:p w14:paraId="6BFCD0AC" w14:textId="77777777" w:rsidR="00F63583" w:rsidRPr="00F63583" w:rsidRDefault="00F63583" w:rsidP="00F63583">
      <w:pPr>
        <w:numPr>
          <w:ilvl w:val="0"/>
          <w:numId w:val="8"/>
        </w:numPr>
      </w:pPr>
      <w:r w:rsidRPr="00F63583">
        <w:t xml:space="preserve">Remove all cached candidates from production output. </w:t>
      </w:r>
    </w:p>
    <w:p w14:paraId="5CDE4D18" w14:textId="77777777" w:rsidR="00F63583" w:rsidRPr="00F63583" w:rsidRDefault="00F63583" w:rsidP="00F63583">
      <w:pPr>
        <w:numPr>
          <w:ilvl w:val="0"/>
          <w:numId w:val="8"/>
        </w:numPr>
      </w:pPr>
      <w:r w:rsidRPr="00F63583">
        <w:t xml:space="preserve">Disable early stopping based solely on the current score. </w:t>
      </w:r>
    </w:p>
    <w:p w14:paraId="5740803D" w14:textId="77777777" w:rsidR="00F63583" w:rsidRPr="00F63583" w:rsidRDefault="00F63583" w:rsidP="00F63583">
      <w:pPr>
        <w:numPr>
          <w:ilvl w:val="0"/>
          <w:numId w:val="8"/>
        </w:numPr>
      </w:pPr>
      <w:r w:rsidRPr="00F63583">
        <w:t xml:space="preserve">Do not label unmatched people as proxies. </w:t>
      </w:r>
    </w:p>
    <w:p w14:paraId="60847AED" w14:textId="77777777" w:rsidR="00F63583" w:rsidRPr="00F63583" w:rsidRDefault="00F63583" w:rsidP="00F63583">
      <w:pPr>
        <w:numPr>
          <w:ilvl w:val="0"/>
          <w:numId w:val="8"/>
        </w:numPr>
      </w:pPr>
      <w:r w:rsidRPr="00F63583">
        <w:t xml:space="preserve">Limit displayed candidates to the best three qualified candidates. </w:t>
      </w:r>
    </w:p>
    <w:p w14:paraId="556CBCF9" w14:textId="77777777" w:rsidR="00F63583" w:rsidRPr="00F63583" w:rsidRDefault="00F63583" w:rsidP="00F63583">
      <w:pPr>
        <w:numPr>
          <w:ilvl w:val="0"/>
          <w:numId w:val="8"/>
        </w:numPr>
      </w:pPr>
      <w:r w:rsidRPr="00F63583">
        <w:t xml:space="preserve">Mark every output with engine and scoring version. </w:t>
      </w:r>
    </w:p>
    <w:p w14:paraId="479A855B" w14:textId="77777777" w:rsidR="00F63583" w:rsidRPr="00F63583" w:rsidRDefault="00F63583" w:rsidP="00F63583">
      <w:pPr>
        <w:numPr>
          <w:ilvl w:val="0"/>
          <w:numId w:val="8"/>
        </w:numPr>
      </w:pPr>
      <w:r w:rsidRPr="00F63583">
        <w:lastRenderedPageBreak/>
        <w:t xml:space="preserve">Separate candidate found from qualified contact found. </w:t>
      </w:r>
    </w:p>
    <w:p w14:paraId="0DFAD94A" w14:textId="77777777" w:rsidR="00F63583" w:rsidRPr="00F63583" w:rsidRDefault="00F63583" w:rsidP="00F63583">
      <w:pPr>
        <w:rPr>
          <w:b/>
          <w:bCs/>
        </w:rPr>
      </w:pPr>
      <w:r w:rsidRPr="00F63583">
        <w:rPr>
          <w:b/>
          <w:bCs/>
        </w:rPr>
        <w:t>Architecture correction</w:t>
      </w:r>
    </w:p>
    <w:p w14:paraId="6B6EAE91" w14:textId="77777777" w:rsidR="00F63583" w:rsidRPr="00F63583" w:rsidRDefault="00F63583" w:rsidP="00F63583">
      <w:pPr>
        <w:numPr>
          <w:ilvl w:val="0"/>
          <w:numId w:val="9"/>
        </w:numPr>
      </w:pPr>
      <w:r w:rsidRPr="00F63583">
        <w:t xml:space="preserve">Repair PDF/Excel row parsing first. </w:t>
      </w:r>
    </w:p>
    <w:p w14:paraId="102BE3D8" w14:textId="77777777" w:rsidR="00F63583" w:rsidRPr="00F63583" w:rsidRDefault="00F63583" w:rsidP="00F63583">
      <w:pPr>
        <w:numPr>
          <w:ilvl w:val="0"/>
          <w:numId w:val="9"/>
        </w:numPr>
      </w:pPr>
      <w:r w:rsidRPr="00F63583">
        <w:t xml:space="preserve">Redesign investigation around premises and relationship anchors. </w:t>
      </w:r>
    </w:p>
    <w:p w14:paraId="7ED08FFC" w14:textId="77777777" w:rsidR="00F63583" w:rsidRPr="00F63583" w:rsidRDefault="00F63583" w:rsidP="00F63583">
      <w:pPr>
        <w:numPr>
          <w:ilvl w:val="0"/>
          <w:numId w:val="9"/>
        </w:numPr>
      </w:pPr>
      <w:r w:rsidRPr="00F63583">
        <w:t xml:space="preserve">Restrict extraction to evidence blocks, not whole pages. </w:t>
      </w:r>
    </w:p>
    <w:p w14:paraId="2230B16E" w14:textId="77777777" w:rsidR="00F63583" w:rsidRPr="00F63583" w:rsidRDefault="00F63583" w:rsidP="00F63583">
      <w:pPr>
        <w:numPr>
          <w:ilvl w:val="0"/>
          <w:numId w:val="9"/>
        </w:numPr>
      </w:pPr>
      <w:r w:rsidRPr="00F63583">
        <w:t xml:space="preserve">Introduce mandatory gates before scoring. </w:t>
      </w:r>
    </w:p>
    <w:p w14:paraId="41139E9B" w14:textId="77777777" w:rsidR="00F63583" w:rsidRPr="00F63583" w:rsidRDefault="00F63583" w:rsidP="00F63583">
      <w:pPr>
        <w:numPr>
          <w:ilvl w:val="0"/>
          <w:numId w:val="9"/>
        </w:numPr>
      </w:pPr>
      <w:r w:rsidRPr="00F63583">
        <w:t xml:space="preserve">Separate direct, family, premises and business pathways. </w:t>
      </w:r>
    </w:p>
    <w:p w14:paraId="28B86B63" w14:textId="77777777" w:rsidR="00F63583" w:rsidRPr="00F63583" w:rsidRDefault="00F63583" w:rsidP="00F63583">
      <w:pPr>
        <w:numPr>
          <w:ilvl w:val="0"/>
          <w:numId w:val="9"/>
        </w:numPr>
      </w:pPr>
      <w:r w:rsidRPr="00F63583">
        <w:t xml:space="preserve">Store evidence chains as structured records. </w:t>
      </w:r>
    </w:p>
    <w:p w14:paraId="45FC8EF4" w14:textId="77777777" w:rsidR="00F63583" w:rsidRPr="00F63583" w:rsidRDefault="00F63583" w:rsidP="00F63583">
      <w:pPr>
        <w:numPr>
          <w:ilvl w:val="0"/>
          <w:numId w:val="9"/>
        </w:numPr>
      </w:pPr>
      <w:r w:rsidRPr="00F63583">
        <w:t xml:space="preserve">Require independent verification for high-confidence status. </w:t>
      </w:r>
    </w:p>
    <w:p w14:paraId="05050641" w14:textId="77777777" w:rsidR="00F63583" w:rsidRPr="00F63583" w:rsidRDefault="00F63583" w:rsidP="00F63583">
      <w:pPr>
        <w:numPr>
          <w:ilvl w:val="0"/>
          <w:numId w:val="9"/>
        </w:numPr>
      </w:pPr>
      <w:r w:rsidRPr="00F63583">
        <w:t xml:space="preserve">Add explicit rejection reasons. </w:t>
      </w:r>
    </w:p>
    <w:p w14:paraId="2CCD9666" w14:textId="77777777" w:rsidR="00F63583" w:rsidRPr="00F63583" w:rsidRDefault="00F63583" w:rsidP="00F63583">
      <w:pPr>
        <w:rPr>
          <w:b/>
          <w:bCs/>
        </w:rPr>
      </w:pPr>
      <w:r w:rsidRPr="00F63583">
        <w:rPr>
          <w:b/>
          <w:bCs/>
        </w:rPr>
        <w:t>Evaluation correction</w:t>
      </w:r>
    </w:p>
    <w:p w14:paraId="660F9607" w14:textId="77777777" w:rsidR="00F63583" w:rsidRPr="00F63583" w:rsidRDefault="00F63583" w:rsidP="00F63583">
      <w:r w:rsidRPr="00F63583">
        <w:t>Create a locked benchmark containing at least:</w:t>
      </w:r>
    </w:p>
    <w:p w14:paraId="7EFB759D" w14:textId="77777777" w:rsidR="00F63583" w:rsidRPr="00F63583" w:rsidRDefault="00F63583" w:rsidP="00F63583">
      <w:pPr>
        <w:numPr>
          <w:ilvl w:val="0"/>
          <w:numId w:val="10"/>
        </w:numPr>
      </w:pPr>
      <w:r w:rsidRPr="00F63583">
        <w:t xml:space="preserve">the earlier 48 manually traced cases; </w:t>
      </w:r>
    </w:p>
    <w:p w14:paraId="0FDBF788" w14:textId="77777777" w:rsidR="00F63583" w:rsidRPr="00F63583" w:rsidRDefault="00F63583" w:rsidP="00F63583">
      <w:pPr>
        <w:numPr>
          <w:ilvl w:val="0"/>
          <w:numId w:val="10"/>
        </w:numPr>
      </w:pPr>
      <w:r w:rsidRPr="00F63583">
        <w:t xml:space="preserve">confirmed correct direct numbers; </w:t>
      </w:r>
    </w:p>
    <w:p w14:paraId="04B3DAAD" w14:textId="77777777" w:rsidR="00F63583" w:rsidRPr="00F63583" w:rsidRDefault="00F63583" w:rsidP="00F63583">
      <w:pPr>
        <w:numPr>
          <w:ilvl w:val="0"/>
          <w:numId w:val="10"/>
        </w:numPr>
      </w:pPr>
      <w:r w:rsidRPr="00F63583">
        <w:t xml:space="preserve">confirmed acceptable proxies; </w:t>
      </w:r>
    </w:p>
    <w:p w14:paraId="02D8D028" w14:textId="77777777" w:rsidR="00F63583" w:rsidRPr="00F63583" w:rsidRDefault="00F63583" w:rsidP="00F63583">
      <w:pPr>
        <w:numPr>
          <w:ilvl w:val="0"/>
          <w:numId w:val="10"/>
        </w:numPr>
      </w:pPr>
      <w:r w:rsidRPr="00F63583">
        <w:t xml:space="preserve">known wrong numbers; </w:t>
      </w:r>
    </w:p>
    <w:p w14:paraId="52B62F93" w14:textId="77777777" w:rsidR="00F63583" w:rsidRPr="00F63583" w:rsidRDefault="00F63583" w:rsidP="00F63583">
      <w:pPr>
        <w:numPr>
          <w:ilvl w:val="0"/>
          <w:numId w:val="10"/>
        </w:numPr>
      </w:pPr>
      <w:r w:rsidRPr="00F63583">
        <w:t xml:space="preserve">hard cases and “no public lead” cases. </w:t>
      </w:r>
    </w:p>
    <w:p w14:paraId="324BF837" w14:textId="77777777" w:rsidR="00F63583" w:rsidRPr="00F63583" w:rsidRDefault="00F63583" w:rsidP="00F63583">
      <w:r w:rsidRPr="00F63583">
        <w:t>Measure:</w:t>
      </w:r>
    </w:p>
    <w:p w14:paraId="277E3059" w14:textId="77777777" w:rsidR="00F63583" w:rsidRPr="00F63583" w:rsidRDefault="00F63583" w:rsidP="00F63583">
      <w:pPr>
        <w:numPr>
          <w:ilvl w:val="0"/>
          <w:numId w:val="11"/>
        </w:numPr>
      </w:pPr>
      <w:r w:rsidRPr="00F63583">
        <w:t xml:space="preserve">direct-contact precision; </w:t>
      </w:r>
    </w:p>
    <w:p w14:paraId="2F117C0F" w14:textId="77777777" w:rsidR="00F63583" w:rsidRPr="00F63583" w:rsidRDefault="00F63583" w:rsidP="00F63583">
      <w:pPr>
        <w:numPr>
          <w:ilvl w:val="0"/>
          <w:numId w:val="11"/>
        </w:numPr>
      </w:pPr>
      <w:r w:rsidRPr="00F63583">
        <w:t xml:space="preserve">callable-lead precision; </w:t>
      </w:r>
    </w:p>
    <w:p w14:paraId="4CD107FE" w14:textId="77777777" w:rsidR="00F63583" w:rsidRPr="00F63583" w:rsidRDefault="00F63583" w:rsidP="00F63583">
      <w:pPr>
        <w:numPr>
          <w:ilvl w:val="0"/>
          <w:numId w:val="11"/>
        </w:numPr>
      </w:pPr>
      <w:r w:rsidRPr="00F63583">
        <w:t xml:space="preserve">coverage; </w:t>
      </w:r>
    </w:p>
    <w:p w14:paraId="0A2C6C20" w14:textId="77777777" w:rsidR="00F63583" w:rsidRPr="00F63583" w:rsidRDefault="00F63583" w:rsidP="00F63583">
      <w:pPr>
        <w:numPr>
          <w:ilvl w:val="0"/>
          <w:numId w:val="11"/>
        </w:numPr>
      </w:pPr>
      <w:r w:rsidRPr="00F63583">
        <w:t xml:space="preserve">wrong-number rate; </w:t>
      </w:r>
    </w:p>
    <w:p w14:paraId="653CBAB9" w14:textId="77777777" w:rsidR="00F63583" w:rsidRPr="00F63583" w:rsidRDefault="00F63583" w:rsidP="00F63583">
      <w:pPr>
        <w:numPr>
          <w:ilvl w:val="0"/>
          <w:numId w:val="11"/>
        </w:numPr>
      </w:pPr>
      <w:r w:rsidRPr="00F63583">
        <w:t xml:space="preserve">unsupported-proxy rate; </w:t>
      </w:r>
    </w:p>
    <w:p w14:paraId="65D446C3" w14:textId="77777777" w:rsidR="00F63583" w:rsidRPr="00F63583" w:rsidRDefault="00F63583" w:rsidP="00F63583">
      <w:pPr>
        <w:numPr>
          <w:ilvl w:val="0"/>
          <w:numId w:val="11"/>
        </w:numPr>
      </w:pPr>
      <w:r w:rsidRPr="00F63583">
        <w:t xml:space="preserve">average qualified leads per case; </w:t>
      </w:r>
    </w:p>
    <w:p w14:paraId="1BAB94D6" w14:textId="77777777" w:rsidR="00F63583" w:rsidRPr="00F63583" w:rsidRDefault="00F63583" w:rsidP="00F63583">
      <w:pPr>
        <w:numPr>
          <w:ilvl w:val="0"/>
          <w:numId w:val="11"/>
        </w:numPr>
      </w:pPr>
      <w:r w:rsidRPr="00F63583">
        <w:t xml:space="preserve">runtime and cost. </w:t>
      </w:r>
    </w:p>
    <w:p w14:paraId="2079A219" w14:textId="77777777" w:rsidR="00F63583" w:rsidRPr="00F63583" w:rsidRDefault="00F63583" w:rsidP="00F63583">
      <w:r w:rsidRPr="00F63583">
        <w:t>Do not use “any phone extracted” as the success metric.</w:t>
      </w:r>
    </w:p>
    <w:p w14:paraId="754C5014" w14:textId="77777777" w:rsidR="00F63583" w:rsidRPr="00F63583" w:rsidRDefault="00F63583" w:rsidP="00F63583">
      <w:pPr>
        <w:rPr>
          <w:b/>
          <w:bCs/>
        </w:rPr>
      </w:pPr>
      <w:r w:rsidRPr="00F63583">
        <w:rPr>
          <w:b/>
          <w:bCs/>
        </w:rPr>
        <w:t>Acceptance threshold I recommend</w:t>
      </w:r>
    </w:p>
    <w:p w14:paraId="0BA8F58C" w14:textId="77777777" w:rsidR="00F63583" w:rsidRPr="00F63583" w:rsidRDefault="00F63583" w:rsidP="00F63583">
      <w:r w:rsidRPr="00F63583">
        <w:t>Before production use:</w:t>
      </w:r>
    </w:p>
    <w:p w14:paraId="6BE0AD16" w14:textId="77777777" w:rsidR="00F63583" w:rsidRPr="00F63583" w:rsidRDefault="00F63583" w:rsidP="00F63583">
      <w:pPr>
        <w:numPr>
          <w:ilvl w:val="0"/>
          <w:numId w:val="12"/>
        </w:numPr>
      </w:pPr>
      <w:r w:rsidRPr="00F63583">
        <w:t xml:space="preserve">at least </w:t>
      </w:r>
      <w:r w:rsidRPr="00F63583">
        <w:rPr>
          <w:b/>
          <w:bCs/>
        </w:rPr>
        <w:t>90% precision</w:t>
      </w:r>
      <w:r w:rsidRPr="00F63583">
        <w:t xml:space="preserve"> for A/B contacts; </w:t>
      </w:r>
    </w:p>
    <w:p w14:paraId="255D0BCC" w14:textId="77777777" w:rsidR="00F63583" w:rsidRPr="00F63583" w:rsidRDefault="00F63583" w:rsidP="00F63583">
      <w:pPr>
        <w:numPr>
          <w:ilvl w:val="0"/>
          <w:numId w:val="12"/>
        </w:numPr>
      </w:pPr>
      <w:r w:rsidRPr="00F63583">
        <w:t xml:space="preserve">at least </w:t>
      </w:r>
      <w:r w:rsidRPr="00F63583">
        <w:rPr>
          <w:b/>
          <w:bCs/>
        </w:rPr>
        <w:t>80% precision</w:t>
      </w:r>
      <w:r w:rsidRPr="00F63583">
        <w:t xml:space="preserve"> for premises leads; </w:t>
      </w:r>
    </w:p>
    <w:p w14:paraId="7D9A4CAD" w14:textId="77777777" w:rsidR="00F63583" w:rsidRPr="00F63583" w:rsidRDefault="00F63583" w:rsidP="00F63583">
      <w:pPr>
        <w:numPr>
          <w:ilvl w:val="0"/>
          <w:numId w:val="12"/>
        </w:numPr>
      </w:pPr>
      <w:r w:rsidRPr="00F63583">
        <w:t xml:space="preserve">unsupported wrong-number rate below </w:t>
      </w:r>
      <w:r w:rsidRPr="00F63583">
        <w:rPr>
          <w:b/>
          <w:bCs/>
        </w:rPr>
        <w:t>5%</w:t>
      </w:r>
      <w:r w:rsidRPr="00F63583">
        <w:t xml:space="preserve">; </w:t>
      </w:r>
    </w:p>
    <w:p w14:paraId="237C7233" w14:textId="77777777" w:rsidR="00F63583" w:rsidRPr="00F63583" w:rsidRDefault="00F63583" w:rsidP="00F63583">
      <w:pPr>
        <w:numPr>
          <w:ilvl w:val="0"/>
          <w:numId w:val="12"/>
        </w:numPr>
      </w:pPr>
      <w:r w:rsidRPr="00F63583">
        <w:lastRenderedPageBreak/>
        <w:t xml:space="preserve">every output must show a complete evidence path; </w:t>
      </w:r>
    </w:p>
    <w:p w14:paraId="7835D0FC" w14:textId="77777777" w:rsidR="00F63583" w:rsidRPr="00F63583" w:rsidRDefault="00F63583" w:rsidP="00F63583">
      <w:pPr>
        <w:numPr>
          <w:ilvl w:val="0"/>
          <w:numId w:val="12"/>
        </w:numPr>
      </w:pPr>
      <w:r w:rsidRPr="00F63583">
        <w:t xml:space="preserve">zero low-confidence fallback into “Matched”; </w:t>
      </w:r>
    </w:p>
    <w:p w14:paraId="439F582C" w14:textId="77777777" w:rsidR="00F63583" w:rsidRPr="00F63583" w:rsidRDefault="00F63583" w:rsidP="00F63583">
      <w:pPr>
        <w:numPr>
          <w:ilvl w:val="0"/>
          <w:numId w:val="12"/>
        </w:numPr>
      </w:pPr>
      <w:r w:rsidRPr="00F63583">
        <w:t xml:space="preserve">benchmark must be evaluated blind against staff-confirmed results. </w:t>
      </w:r>
    </w:p>
    <w:p w14:paraId="530656F1" w14:textId="77777777" w:rsidR="00F63583" w:rsidRPr="00F63583" w:rsidRDefault="00F63583" w:rsidP="00F63583">
      <w:r w:rsidRPr="00F63583">
        <w:t>The system does not need to reproduce the staff’s 100% coverage immediately. It should first become conservative and trustworthy. A lower number of defensible leads is far more useful than hundreds of wrong numbers presented as matches.</w:t>
      </w:r>
    </w:p>
    <w:p w14:paraId="354235EA" w14:textId="77777777" w:rsidR="00F63583" w:rsidRPr="00F63583" w:rsidRDefault="00F63583" w:rsidP="00F63583">
      <w:r w:rsidRPr="00F63583">
        <w:t xml:space="preserve">My overall assessment: approximately </w:t>
      </w:r>
      <w:r w:rsidRPr="00F63583">
        <w:rPr>
          <w:b/>
          <w:bCs/>
        </w:rPr>
        <w:t>30–35% of the necessary product architecture exists</w:t>
      </w:r>
      <w:r w:rsidRPr="00F63583">
        <w:t>, mainly the UI, batch framework, providers, caching and extraction scaffolding. The core intelligence—the premises relationship model, evidence gates, validation logic and benchmark discipline—still requires redesign. Adding more APIs before this redesign will increase both cost and false positives rather than solve the underlying problem.</w:t>
      </w:r>
    </w:p>
    <w:p w14:paraId="458ADBA5" w14:textId="77777777" w:rsidR="004C5EFA" w:rsidRDefault="004C5EFA"/>
    <w:sectPr w:rsidR="004C5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A4A9E"/>
    <w:multiLevelType w:val="multilevel"/>
    <w:tmpl w:val="AEA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514D1"/>
    <w:multiLevelType w:val="multilevel"/>
    <w:tmpl w:val="860C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E1EBA"/>
    <w:multiLevelType w:val="multilevel"/>
    <w:tmpl w:val="F81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0496A"/>
    <w:multiLevelType w:val="multilevel"/>
    <w:tmpl w:val="67D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D35B9"/>
    <w:multiLevelType w:val="multilevel"/>
    <w:tmpl w:val="7FE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D1E84"/>
    <w:multiLevelType w:val="multilevel"/>
    <w:tmpl w:val="D02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82C15"/>
    <w:multiLevelType w:val="multilevel"/>
    <w:tmpl w:val="B70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50C5F"/>
    <w:multiLevelType w:val="multilevel"/>
    <w:tmpl w:val="7868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94C3D"/>
    <w:multiLevelType w:val="multilevel"/>
    <w:tmpl w:val="1514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9D06CC"/>
    <w:multiLevelType w:val="multilevel"/>
    <w:tmpl w:val="D5A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56B09"/>
    <w:multiLevelType w:val="multilevel"/>
    <w:tmpl w:val="EB8E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1686E"/>
    <w:multiLevelType w:val="multilevel"/>
    <w:tmpl w:val="0AF8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426270">
    <w:abstractNumId w:val="6"/>
  </w:num>
  <w:num w:numId="2" w16cid:durableId="1676688393">
    <w:abstractNumId w:val="3"/>
  </w:num>
  <w:num w:numId="3" w16cid:durableId="1221865399">
    <w:abstractNumId w:val="10"/>
  </w:num>
  <w:num w:numId="4" w16cid:durableId="443230386">
    <w:abstractNumId w:val="4"/>
  </w:num>
  <w:num w:numId="5" w16cid:durableId="1911116119">
    <w:abstractNumId w:val="9"/>
  </w:num>
  <w:num w:numId="6" w16cid:durableId="1828520200">
    <w:abstractNumId w:val="5"/>
  </w:num>
  <w:num w:numId="7" w16cid:durableId="1907644114">
    <w:abstractNumId w:val="2"/>
  </w:num>
  <w:num w:numId="8" w16cid:durableId="1918707126">
    <w:abstractNumId w:val="8"/>
  </w:num>
  <w:num w:numId="9" w16cid:durableId="324668515">
    <w:abstractNumId w:val="7"/>
  </w:num>
  <w:num w:numId="10" w16cid:durableId="747116732">
    <w:abstractNumId w:val="11"/>
  </w:num>
  <w:num w:numId="11" w16cid:durableId="1584411762">
    <w:abstractNumId w:val="0"/>
  </w:num>
  <w:num w:numId="12" w16cid:durableId="937103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77"/>
    <w:rsid w:val="001525CE"/>
    <w:rsid w:val="00180F77"/>
    <w:rsid w:val="004C5EFA"/>
    <w:rsid w:val="006330EE"/>
    <w:rsid w:val="007106F8"/>
    <w:rsid w:val="00875D6C"/>
    <w:rsid w:val="009E7ADD"/>
    <w:rsid w:val="00F6358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C52E"/>
  <w15:chartTrackingRefBased/>
  <w15:docId w15:val="{65E52464-B4F6-4EA1-BDA3-81E7DD72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F7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80F7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80F7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80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80F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80F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80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F77"/>
    <w:rPr>
      <w:rFonts w:eastAsiaTheme="majorEastAsia" w:cstheme="majorBidi"/>
      <w:color w:val="272727" w:themeColor="text1" w:themeTint="D8"/>
    </w:rPr>
  </w:style>
  <w:style w:type="paragraph" w:styleId="Title">
    <w:name w:val="Title"/>
    <w:basedOn w:val="Normal"/>
    <w:next w:val="Normal"/>
    <w:link w:val="TitleChar"/>
    <w:uiPriority w:val="10"/>
    <w:qFormat/>
    <w:rsid w:val="00180F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80F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80F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80F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80F77"/>
    <w:pPr>
      <w:spacing w:before="160"/>
      <w:jc w:val="center"/>
    </w:pPr>
    <w:rPr>
      <w:i/>
      <w:iCs/>
      <w:color w:val="404040" w:themeColor="text1" w:themeTint="BF"/>
    </w:rPr>
  </w:style>
  <w:style w:type="character" w:customStyle="1" w:styleId="QuoteChar">
    <w:name w:val="Quote Char"/>
    <w:basedOn w:val="DefaultParagraphFont"/>
    <w:link w:val="Quote"/>
    <w:uiPriority w:val="29"/>
    <w:rsid w:val="00180F77"/>
    <w:rPr>
      <w:i/>
      <w:iCs/>
      <w:color w:val="404040" w:themeColor="text1" w:themeTint="BF"/>
    </w:rPr>
  </w:style>
  <w:style w:type="paragraph" w:styleId="ListParagraph">
    <w:name w:val="List Paragraph"/>
    <w:basedOn w:val="Normal"/>
    <w:uiPriority w:val="34"/>
    <w:qFormat/>
    <w:rsid w:val="00180F77"/>
    <w:pPr>
      <w:ind w:left="720"/>
      <w:contextualSpacing/>
    </w:pPr>
  </w:style>
  <w:style w:type="character" w:styleId="IntenseEmphasis">
    <w:name w:val="Intense Emphasis"/>
    <w:basedOn w:val="DefaultParagraphFont"/>
    <w:uiPriority w:val="21"/>
    <w:qFormat/>
    <w:rsid w:val="00180F77"/>
    <w:rPr>
      <w:i/>
      <w:iCs/>
      <w:color w:val="2F5496" w:themeColor="accent1" w:themeShade="BF"/>
    </w:rPr>
  </w:style>
  <w:style w:type="paragraph" w:styleId="IntenseQuote">
    <w:name w:val="Intense Quote"/>
    <w:basedOn w:val="Normal"/>
    <w:next w:val="Normal"/>
    <w:link w:val="IntenseQuoteChar"/>
    <w:uiPriority w:val="30"/>
    <w:qFormat/>
    <w:rsid w:val="00180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F77"/>
    <w:rPr>
      <w:i/>
      <w:iCs/>
      <w:color w:val="2F5496" w:themeColor="accent1" w:themeShade="BF"/>
    </w:rPr>
  </w:style>
  <w:style w:type="character" w:styleId="IntenseReference">
    <w:name w:val="Intense Reference"/>
    <w:basedOn w:val="DefaultParagraphFont"/>
    <w:uiPriority w:val="32"/>
    <w:qFormat/>
    <w:rsid w:val="00180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Gupta</dc:creator>
  <cp:keywords/>
  <dc:description/>
  <cp:lastModifiedBy>Amit Gupta</cp:lastModifiedBy>
  <cp:revision>3</cp:revision>
  <dcterms:created xsi:type="dcterms:W3CDTF">2026-09-17T10:21:00Z</dcterms:created>
  <dcterms:modified xsi:type="dcterms:W3CDTF">2026-09-17T10:22:00Z</dcterms:modified>
</cp:coreProperties>
</file>