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https://github.com/k3s-io/k3s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docker stop $(docker ps -aq) &amp;&amp; docker rm $(docker ps -aq) --force &amp;&amp; docker rmi $(docker images -aq)</w:t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Installing K3S Cluster: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On Master Node: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curl -sfL https://get.k3s.io | sh 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cat /var/lib/rancher/k3s/server/token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On Worker Node: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curl -sfL https://get.k3s.io | K3S_URL=https://172.19.1.119:6443 K3S_TOKEN=K10ea44ec1615bb2ef79cb8ec8b5ec7ff0ced5d98e910dd62f29a3e4986c73e77c9::server:6e5de3d07037569f66a0bf062dfe97bd sh -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Uninstalling K3S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To uninstall K3s from a server node, run: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/usr/local/bin/k3s-uninstall.sh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To uninstall K3s from an agent node, run: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/usr/local/bin/k3s-agent-uninstall.sh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k3s-io/k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dM2DCSwN9na3tDn0gL++/udwlw==">AMUW2mVGYWXBsahhEGggg4pElCoej1gsXs6qj4WftFXDs7255bPaFlRIQaWUOhBrqF7mrwfUghJm9FX1CduHKTgUSF0vO0fuKN+GzKkWoASptsIfKY8W5Zw=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