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396" w14:textId="77777777" w:rsidR="000745B0" w:rsidRDefault="003B34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2729344A" w14:textId="77777777" w:rsidR="000745B0" w:rsidRDefault="003B34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72C7C9B4" w14:textId="77777777" w:rsidR="000745B0" w:rsidRDefault="000745B0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45B0" w14:paraId="4DF0BD5A" w14:textId="77777777">
        <w:tc>
          <w:tcPr>
            <w:tcW w:w="4508" w:type="dxa"/>
          </w:tcPr>
          <w:p w14:paraId="759201E3" w14:textId="77777777" w:rsidR="000745B0" w:rsidRDefault="003B341B">
            <w:r>
              <w:t>Date</w:t>
            </w:r>
          </w:p>
        </w:tc>
        <w:tc>
          <w:tcPr>
            <w:tcW w:w="4508" w:type="dxa"/>
          </w:tcPr>
          <w:p w14:paraId="7D5F5946" w14:textId="5303D8F3" w:rsidR="000745B0" w:rsidRDefault="00955705">
            <w:r>
              <w:t>1</w:t>
            </w:r>
            <w:r w:rsidR="00C417E0">
              <w:t>9</w:t>
            </w:r>
            <w:r>
              <w:t xml:space="preserve"> Oct</w:t>
            </w:r>
            <w:r w:rsidR="003B341B">
              <w:t xml:space="preserve"> 2023</w:t>
            </w:r>
          </w:p>
        </w:tc>
      </w:tr>
      <w:tr w:rsidR="000745B0" w14:paraId="3706511B" w14:textId="77777777" w:rsidTr="00BF2CE5">
        <w:trPr>
          <w:trHeight w:val="211"/>
        </w:trPr>
        <w:tc>
          <w:tcPr>
            <w:tcW w:w="4508" w:type="dxa"/>
          </w:tcPr>
          <w:p w14:paraId="24CCD65E" w14:textId="77777777" w:rsidR="000745B0" w:rsidRDefault="003B341B">
            <w:r>
              <w:t>Project Name</w:t>
            </w:r>
          </w:p>
        </w:tc>
        <w:tc>
          <w:tcPr>
            <w:tcW w:w="4508" w:type="dxa"/>
          </w:tcPr>
          <w:p w14:paraId="61488AEB" w14:textId="5EAFCB87" w:rsidR="000745B0" w:rsidRDefault="00C417E0">
            <w:r>
              <w:t>Food Tracking System</w:t>
            </w:r>
          </w:p>
        </w:tc>
      </w:tr>
    </w:tbl>
    <w:p w14:paraId="08625CB1" w14:textId="77777777" w:rsidR="000745B0" w:rsidRDefault="000745B0">
      <w:pPr>
        <w:rPr>
          <w:b/>
        </w:rPr>
      </w:pPr>
    </w:p>
    <w:p w14:paraId="408AAAA6" w14:textId="77777777" w:rsidR="000745B0" w:rsidRDefault="003B341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22C16C90" w14:textId="77777777" w:rsidR="000745B0" w:rsidRDefault="003B341B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716E8403" w14:textId="77777777" w:rsidR="000745B0" w:rsidRDefault="003B341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37CB4DAB" w14:textId="77777777" w:rsidR="000745B0" w:rsidRDefault="003B34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</w:t>
      </w:r>
      <w:r w:rsidR="00BF2CE5">
        <w:rPr>
          <w:rFonts w:ascii="Arial" w:eastAsia="Arial" w:hAnsi="Arial" w:cs="Arial"/>
          <w:color w:val="000000"/>
          <w:sz w:val="24"/>
          <w:szCs w:val="24"/>
        </w:rPr>
        <w:t>ure, characteristics, behaviour</w:t>
      </w:r>
      <w:r w:rsidR="00656C7D">
        <w:rPr>
          <w:rFonts w:ascii="Arial" w:eastAsia="Arial" w:hAnsi="Arial" w:cs="Arial"/>
          <w:color w:val="000000"/>
          <w:sz w:val="24"/>
          <w:szCs w:val="24"/>
        </w:rPr>
        <w:t>,</w:t>
      </w:r>
      <w:r w:rsidR="00BF2C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and other aspects of the software to project stakeholders.</w:t>
      </w:r>
    </w:p>
    <w:p w14:paraId="0D6F663A" w14:textId="77777777" w:rsidR="000745B0" w:rsidRDefault="003B34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05B16F07" w14:textId="77777777" w:rsidR="000745B0" w:rsidRDefault="003B341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02FD1C9D" w14:textId="77777777" w:rsidR="002F2C44" w:rsidRPr="00955705" w:rsidRDefault="002F2C44">
      <w:pPr>
        <w:rPr>
          <w:b/>
          <w:sz w:val="26"/>
          <w:szCs w:val="26"/>
        </w:rPr>
      </w:pPr>
    </w:p>
    <w:p w14:paraId="72831ECE" w14:textId="018A90A5" w:rsidR="00455CA7" w:rsidRPr="00955705" w:rsidRDefault="003B341B">
      <w:pPr>
        <w:rPr>
          <w:rFonts w:ascii="Arial" w:hAnsi="Arial" w:cs="Arial"/>
          <w:b/>
          <w:sz w:val="26"/>
          <w:szCs w:val="26"/>
        </w:rPr>
      </w:pPr>
      <w:r w:rsidRPr="00955705">
        <w:rPr>
          <w:rFonts w:ascii="Arial" w:eastAsia="Arial" w:hAnsi="Arial" w:cs="Arial"/>
          <w:b/>
          <w:color w:val="000000"/>
          <w:sz w:val="26"/>
          <w:szCs w:val="26"/>
        </w:rPr>
        <w:t>Solution Architecture Diagram</w:t>
      </w:r>
      <w:r w:rsidR="002F2C44" w:rsidRPr="00955705">
        <w:rPr>
          <w:rFonts w:ascii="Arial" w:hAnsi="Arial" w:cs="Arial"/>
          <w:b/>
          <w:sz w:val="26"/>
          <w:szCs w:val="26"/>
        </w:rPr>
        <w:t xml:space="preserve"> </w:t>
      </w:r>
      <w:r w:rsidR="00BF2CE5" w:rsidRPr="00955705">
        <w:rPr>
          <w:rFonts w:ascii="Arial" w:hAnsi="Arial" w:cs="Arial"/>
          <w:b/>
          <w:sz w:val="26"/>
          <w:szCs w:val="26"/>
        </w:rPr>
        <w:t xml:space="preserve">for </w:t>
      </w:r>
      <w:r w:rsidR="00955705" w:rsidRPr="00955705">
        <w:rPr>
          <w:rFonts w:ascii="Arial" w:hAnsi="Arial" w:cs="Arial"/>
          <w:b/>
          <w:bCs/>
          <w:sz w:val="26"/>
          <w:szCs w:val="26"/>
        </w:rPr>
        <w:t>Blockchain-Powered Library Management</w:t>
      </w:r>
    </w:p>
    <w:p w14:paraId="2B41B3A8" w14:textId="77777777" w:rsidR="00BF2CE5" w:rsidRDefault="00BF2CE5">
      <w:pPr>
        <w:rPr>
          <w:rFonts w:ascii="Arial" w:hAnsi="Arial" w:cs="Arial"/>
          <w:b/>
          <w:sz w:val="24"/>
          <w:szCs w:val="24"/>
        </w:rPr>
      </w:pPr>
    </w:p>
    <w:p w14:paraId="12960063" w14:textId="46677B24" w:rsidR="00BF2CE5" w:rsidRDefault="00955705" w:rsidP="00BF2CE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6B64199" wp14:editId="73E0761A">
            <wp:extent cx="5476875" cy="2749569"/>
            <wp:effectExtent l="0" t="0" r="0" b="0"/>
            <wp:docPr id="171038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90" cy="27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</w:p>
    <w:p w14:paraId="1F998CF7" w14:textId="77777777" w:rsidR="00455CA7" w:rsidRDefault="00455CA7" w:rsidP="00BF2CE5">
      <w:pPr>
        <w:rPr>
          <w:rFonts w:ascii="Arial" w:hAnsi="Arial" w:cs="Arial"/>
          <w:b/>
          <w:sz w:val="24"/>
          <w:szCs w:val="24"/>
        </w:rPr>
      </w:pPr>
    </w:p>
    <w:p w14:paraId="60C19FA5" w14:textId="77777777" w:rsidR="00455CA7" w:rsidRPr="00455CA7" w:rsidRDefault="00455CA7" w:rsidP="00BF2CE5">
      <w:pPr>
        <w:rPr>
          <w:rFonts w:ascii="Arial" w:hAnsi="Arial" w:cs="Arial"/>
          <w:b/>
          <w:sz w:val="24"/>
          <w:szCs w:val="24"/>
        </w:rPr>
      </w:pPr>
    </w:p>
    <w:p w14:paraId="7F165474" w14:textId="77777777" w:rsidR="00656C7D" w:rsidRDefault="00656C7D" w:rsidP="00BF2CE5">
      <w:pPr>
        <w:rPr>
          <w:rFonts w:ascii="Arial" w:hAnsi="Arial" w:cs="Arial"/>
          <w:noProof/>
          <w:sz w:val="24"/>
          <w:szCs w:val="24"/>
        </w:rPr>
      </w:pPr>
    </w:p>
    <w:p w14:paraId="16B2EC57" w14:textId="51776250" w:rsidR="008557CC" w:rsidRDefault="008557CC" w:rsidP="00BF2CE5">
      <w:pPr>
        <w:rPr>
          <w:rFonts w:ascii="Arial" w:hAnsi="Arial" w:cs="Arial"/>
          <w:sz w:val="24"/>
          <w:szCs w:val="24"/>
        </w:rPr>
      </w:pPr>
    </w:p>
    <w:p w14:paraId="6921855E" w14:textId="77777777" w:rsidR="00656C7D" w:rsidRDefault="00656C7D" w:rsidP="00BF2CE5">
      <w:pPr>
        <w:rPr>
          <w:rFonts w:ascii="Arial" w:hAnsi="Arial" w:cs="Arial"/>
          <w:sz w:val="24"/>
          <w:szCs w:val="24"/>
        </w:rPr>
      </w:pPr>
    </w:p>
    <w:p w14:paraId="46065717" w14:textId="77777777" w:rsidR="00BF2CE5" w:rsidRDefault="00BF2CE5" w:rsidP="00BF2CE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C47F56D" w14:textId="77777777" w:rsidR="00BF2CE5" w:rsidRPr="00656C7D" w:rsidRDefault="00BF2CE5" w:rsidP="00BF2CE5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  <w:r w:rsidRPr="00656C7D">
        <w:rPr>
          <w:rFonts w:ascii="Arial" w:hAnsi="Arial" w:cs="Arial"/>
          <w:b/>
          <w:sz w:val="28"/>
          <w:szCs w:val="28"/>
        </w:rPr>
        <w:lastRenderedPageBreak/>
        <w:t>Key Features:</w:t>
      </w:r>
    </w:p>
    <w:p w14:paraId="6F9F6243" w14:textId="77777777" w:rsidR="00656C7D" w:rsidRPr="00BF2CE5" w:rsidRDefault="00656C7D" w:rsidP="00BF2CE5">
      <w:pPr>
        <w:tabs>
          <w:tab w:val="left" w:pos="6660"/>
        </w:tabs>
        <w:rPr>
          <w:rFonts w:ascii="Arial" w:hAnsi="Arial" w:cs="Arial"/>
          <w:b/>
          <w:sz w:val="24"/>
          <w:szCs w:val="24"/>
        </w:rPr>
      </w:pPr>
    </w:p>
    <w:p w14:paraId="40A18E3B" w14:textId="476D53C6" w:rsidR="00955705" w:rsidRPr="00955705" w:rsidRDefault="00955705" w:rsidP="0082683A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1. </w:t>
      </w:r>
      <w:r w:rsidRPr="00955705">
        <w:rPr>
          <w:rFonts w:ascii="Arial" w:hAnsi="Arial" w:cs="Arial"/>
          <w:b/>
          <w:bCs/>
          <w:sz w:val="24"/>
          <w:szCs w:val="24"/>
        </w:rPr>
        <w:t>Blockchain Integration: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82683A" w:rsidRPr="0082683A">
        <w:rPr>
          <w:rFonts w:ascii="Arial" w:hAnsi="Arial" w:cs="Arial"/>
          <w:sz w:val="24"/>
          <w:szCs w:val="24"/>
        </w:rPr>
        <w:t xml:space="preserve">Data recorded on the blockchain is immutable and cannot be altered, ensuring the integrity of the food supply chain </w:t>
      </w:r>
      <w:proofErr w:type="spellStart"/>
      <w:proofErr w:type="gramStart"/>
      <w:r w:rsidR="0082683A" w:rsidRPr="0082683A">
        <w:rPr>
          <w:rFonts w:ascii="Arial" w:hAnsi="Arial" w:cs="Arial"/>
          <w:sz w:val="24"/>
          <w:szCs w:val="24"/>
        </w:rPr>
        <w:t>data.The</w:t>
      </w:r>
      <w:proofErr w:type="spellEnd"/>
      <w:proofErr w:type="gramEnd"/>
      <w:r w:rsidR="0082683A" w:rsidRPr="0082683A">
        <w:rPr>
          <w:rFonts w:ascii="Arial" w:hAnsi="Arial" w:cs="Arial"/>
          <w:sz w:val="24"/>
          <w:szCs w:val="24"/>
        </w:rPr>
        <w:t xml:space="preserve"> system leverages a decentralized blockchain network, reducing the risk of a single point of failure and enhancing security.</w:t>
      </w:r>
      <w:r w:rsidR="0082683A" w:rsidRPr="0082683A">
        <w:t xml:space="preserve"> </w:t>
      </w:r>
      <w:r w:rsidR="0082683A" w:rsidRPr="0082683A">
        <w:rPr>
          <w:rFonts w:ascii="Arial" w:hAnsi="Arial" w:cs="Arial"/>
          <w:sz w:val="24"/>
          <w:szCs w:val="24"/>
        </w:rPr>
        <w:t>Stakeholders can trust the data on the blockchain without relying on intermediaries, promoting transparency.</w:t>
      </w:r>
    </w:p>
    <w:p w14:paraId="10DA5330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22B6258A" w14:textId="7630A91C" w:rsidR="00955705" w:rsidRPr="00955705" w:rsidRDefault="00955705" w:rsidP="0082683A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2. </w:t>
      </w:r>
      <w:r w:rsidRPr="00955705">
        <w:rPr>
          <w:rFonts w:ascii="Arial" w:hAnsi="Arial" w:cs="Arial"/>
          <w:b/>
          <w:bCs/>
          <w:sz w:val="24"/>
          <w:szCs w:val="24"/>
        </w:rPr>
        <w:t>Smart Contracts: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82683A" w:rsidRPr="0082683A">
        <w:rPr>
          <w:rFonts w:ascii="Arial" w:hAnsi="Arial" w:cs="Arial"/>
          <w:sz w:val="24"/>
          <w:szCs w:val="24"/>
        </w:rPr>
        <w:t xml:space="preserve">Smart contracts automate various supply chain processes, such as payment settlements, quality control checks, and compliance </w:t>
      </w:r>
      <w:proofErr w:type="spellStart"/>
      <w:proofErr w:type="gramStart"/>
      <w:r w:rsidR="0082683A" w:rsidRPr="0082683A">
        <w:rPr>
          <w:rFonts w:ascii="Arial" w:hAnsi="Arial" w:cs="Arial"/>
          <w:sz w:val="24"/>
          <w:szCs w:val="24"/>
        </w:rPr>
        <w:t>verification.Smart</w:t>
      </w:r>
      <w:proofErr w:type="spellEnd"/>
      <w:proofErr w:type="gramEnd"/>
      <w:r w:rsidR="0082683A" w:rsidRPr="0082683A">
        <w:rPr>
          <w:rFonts w:ascii="Arial" w:hAnsi="Arial" w:cs="Arial"/>
          <w:sz w:val="24"/>
          <w:szCs w:val="24"/>
        </w:rPr>
        <w:t xml:space="preserve"> contracts execute actions based on predefined conditions, allowing for automatic responses to events in the supply </w:t>
      </w:r>
      <w:proofErr w:type="spellStart"/>
      <w:r w:rsidR="0082683A" w:rsidRPr="0082683A">
        <w:rPr>
          <w:rFonts w:ascii="Arial" w:hAnsi="Arial" w:cs="Arial"/>
          <w:sz w:val="24"/>
          <w:szCs w:val="24"/>
        </w:rPr>
        <w:t>chain.The</w:t>
      </w:r>
      <w:proofErr w:type="spellEnd"/>
      <w:r w:rsidR="0082683A" w:rsidRPr="0082683A">
        <w:rPr>
          <w:rFonts w:ascii="Arial" w:hAnsi="Arial" w:cs="Arial"/>
          <w:sz w:val="24"/>
          <w:szCs w:val="24"/>
        </w:rPr>
        <w:t xml:space="preserve"> use of smart contracts provides real-time visibility</w:t>
      </w:r>
      <w:r w:rsidR="00D303E9" w:rsidRPr="00D303E9">
        <w:rPr>
          <w:rFonts w:ascii="Arial" w:hAnsi="Arial" w:cs="Arial"/>
          <w:sz w:val="24"/>
          <w:szCs w:val="24"/>
        </w:rPr>
        <w:t xml:space="preserve"> into the status and location of food products.</w:t>
      </w:r>
    </w:p>
    <w:p w14:paraId="40CAF573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6EDB6C84" w14:textId="28AA95FA" w:rsidR="00955705" w:rsidRDefault="00955705" w:rsidP="0082683A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3. </w:t>
      </w:r>
      <w:r w:rsidRPr="00955705">
        <w:rPr>
          <w:rFonts w:ascii="Arial" w:hAnsi="Arial" w:cs="Arial"/>
          <w:b/>
          <w:bCs/>
          <w:sz w:val="24"/>
          <w:szCs w:val="24"/>
        </w:rPr>
        <w:t>User-Friendly Interface: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82683A" w:rsidRPr="0082683A">
        <w:rPr>
          <w:rFonts w:ascii="Arial" w:hAnsi="Arial" w:cs="Arial"/>
          <w:sz w:val="24"/>
          <w:szCs w:val="24"/>
        </w:rPr>
        <w:t xml:space="preserve">The user interface is designed for ease of use, allowing all stakeholders to navigate the system with minimal </w:t>
      </w:r>
      <w:proofErr w:type="spellStart"/>
      <w:proofErr w:type="gramStart"/>
      <w:r w:rsidR="0082683A" w:rsidRPr="0082683A">
        <w:rPr>
          <w:rFonts w:ascii="Arial" w:hAnsi="Arial" w:cs="Arial"/>
          <w:sz w:val="24"/>
          <w:szCs w:val="24"/>
        </w:rPr>
        <w:t>training.The</w:t>
      </w:r>
      <w:proofErr w:type="spellEnd"/>
      <w:proofErr w:type="gramEnd"/>
      <w:r w:rsidR="0082683A" w:rsidRPr="0082683A">
        <w:rPr>
          <w:rFonts w:ascii="Arial" w:hAnsi="Arial" w:cs="Arial"/>
          <w:sz w:val="24"/>
          <w:szCs w:val="24"/>
        </w:rPr>
        <w:t xml:space="preserve"> interface is accessible from desktop computers, tablets, and smartphones, providing flexibility for </w:t>
      </w:r>
      <w:proofErr w:type="spellStart"/>
      <w:r w:rsidR="0082683A" w:rsidRPr="0082683A">
        <w:rPr>
          <w:rFonts w:ascii="Arial" w:hAnsi="Arial" w:cs="Arial"/>
          <w:sz w:val="24"/>
          <w:szCs w:val="24"/>
        </w:rPr>
        <w:t>users.Complex</w:t>
      </w:r>
      <w:proofErr w:type="spellEnd"/>
      <w:r w:rsidR="0082683A" w:rsidRPr="0082683A">
        <w:rPr>
          <w:rFonts w:ascii="Arial" w:hAnsi="Arial" w:cs="Arial"/>
          <w:sz w:val="24"/>
          <w:szCs w:val="24"/>
        </w:rPr>
        <w:t xml:space="preserve"> supply chain data is presented through charts, graphs, and dashboards, making it easie</w:t>
      </w:r>
      <w:r w:rsidR="00D303E9" w:rsidRPr="00D303E9">
        <w:rPr>
          <w:rFonts w:ascii="Arial" w:hAnsi="Arial" w:cs="Arial"/>
          <w:sz w:val="24"/>
          <w:szCs w:val="24"/>
        </w:rPr>
        <w:t xml:space="preserve">r to understand and </w:t>
      </w:r>
      <w:proofErr w:type="spellStart"/>
      <w:r w:rsidR="00D303E9" w:rsidRPr="00D303E9">
        <w:rPr>
          <w:rFonts w:ascii="Arial" w:hAnsi="Arial" w:cs="Arial"/>
          <w:sz w:val="24"/>
          <w:szCs w:val="24"/>
        </w:rPr>
        <w:t>analyze</w:t>
      </w:r>
      <w:proofErr w:type="spellEnd"/>
      <w:r w:rsidR="00D303E9" w:rsidRPr="00D303E9">
        <w:rPr>
          <w:rFonts w:ascii="Arial" w:hAnsi="Arial" w:cs="Arial"/>
          <w:sz w:val="24"/>
          <w:szCs w:val="24"/>
        </w:rPr>
        <w:t>.</w:t>
      </w:r>
    </w:p>
    <w:p w14:paraId="7CD2D6D9" w14:textId="77777777" w:rsidR="00D303E9" w:rsidRPr="00955705" w:rsidRDefault="00D303E9" w:rsidP="0082683A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6C4E36B6" w14:textId="669D946C" w:rsidR="00955705" w:rsidRDefault="00955705" w:rsidP="00D303E9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4. </w:t>
      </w:r>
      <w:r w:rsidRPr="00955705">
        <w:rPr>
          <w:rFonts w:ascii="Arial" w:hAnsi="Arial" w:cs="Arial"/>
          <w:b/>
          <w:bCs/>
          <w:sz w:val="24"/>
          <w:szCs w:val="24"/>
        </w:rPr>
        <w:t>Permissioned Access Control: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D303E9" w:rsidRPr="00D303E9">
        <w:rPr>
          <w:rFonts w:ascii="Arial" w:hAnsi="Arial" w:cs="Arial"/>
          <w:sz w:val="24"/>
          <w:szCs w:val="24"/>
        </w:rPr>
        <w:t xml:space="preserve">Users are granted access based on their roles within the supply chain, ensuring they only see relevant information and perform appropriate </w:t>
      </w:r>
      <w:proofErr w:type="spellStart"/>
      <w:proofErr w:type="gramStart"/>
      <w:r w:rsidR="00D303E9" w:rsidRPr="00D303E9">
        <w:rPr>
          <w:rFonts w:ascii="Arial" w:hAnsi="Arial" w:cs="Arial"/>
          <w:sz w:val="24"/>
          <w:szCs w:val="24"/>
        </w:rPr>
        <w:t>actions.Sensitive</w:t>
      </w:r>
      <w:proofErr w:type="spellEnd"/>
      <w:proofErr w:type="gramEnd"/>
      <w:r w:rsidR="00D303E9" w:rsidRPr="00D303E9">
        <w:rPr>
          <w:rFonts w:ascii="Arial" w:hAnsi="Arial" w:cs="Arial"/>
          <w:sz w:val="24"/>
          <w:szCs w:val="24"/>
        </w:rPr>
        <w:t xml:space="preserve"> information, such as proprietary data or financial records, is protected from unauthorized </w:t>
      </w:r>
      <w:proofErr w:type="spellStart"/>
      <w:r w:rsidR="00D303E9" w:rsidRPr="00D303E9">
        <w:rPr>
          <w:rFonts w:ascii="Arial" w:hAnsi="Arial" w:cs="Arial"/>
          <w:sz w:val="24"/>
          <w:szCs w:val="24"/>
        </w:rPr>
        <w:t>access.The</w:t>
      </w:r>
      <w:proofErr w:type="spellEnd"/>
      <w:r w:rsidR="00D303E9" w:rsidRPr="00D303E9">
        <w:rPr>
          <w:rFonts w:ascii="Arial" w:hAnsi="Arial" w:cs="Arial"/>
          <w:sz w:val="24"/>
          <w:szCs w:val="24"/>
        </w:rPr>
        <w:t xml:space="preserve"> system maintains detailed audit trails to track user interactions, providing transparency and accountabil</w:t>
      </w:r>
      <w:r w:rsidR="00D303E9">
        <w:rPr>
          <w:rFonts w:ascii="Arial" w:hAnsi="Arial" w:cs="Arial"/>
          <w:sz w:val="24"/>
          <w:szCs w:val="24"/>
        </w:rPr>
        <w:t>ity.</w:t>
      </w:r>
    </w:p>
    <w:p w14:paraId="1CB1ECBE" w14:textId="77777777" w:rsidR="00D303E9" w:rsidRPr="00955705" w:rsidRDefault="00D303E9" w:rsidP="00D303E9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0F95E6DF" w14:textId="62E6C4B8" w:rsidR="00955705" w:rsidRPr="00955705" w:rsidRDefault="00955705" w:rsidP="00D303E9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5. </w:t>
      </w:r>
      <w:r w:rsidRPr="00955705">
        <w:rPr>
          <w:rFonts w:ascii="Arial" w:hAnsi="Arial" w:cs="Arial"/>
          <w:b/>
          <w:bCs/>
          <w:sz w:val="24"/>
          <w:szCs w:val="24"/>
        </w:rPr>
        <w:t xml:space="preserve">Transparent </w:t>
      </w:r>
      <w:proofErr w:type="spellStart"/>
      <w:r w:rsidRPr="00955705">
        <w:rPr>
          <w:rFonts w:ascii="Arial" w:hAnsi="Arial" w:cs="Arial"/>
          <w:b/>
          <w:bCs/>
          <w:sz w:val="24"/>
          <w:szCs w:val="24"/>
        </w:rPr>
        <w:t>Cataloging</w:t>
      </w:r>
      <w:proofErr w:type="spellEnd"/>
      <w:r w:rsidRPr="00955705">
        <w:rPr>
          <w:rFonts w:ascii="Arial" w:hAnsi="Arial" w:cs="Arial"/>
          <w:b/>
          <w:bCs/>
          <w:sz w:val="24"/>
          <w:szCs w:val="24"/>
        </w:rPr>
        <w:t>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D303E9" w:rsidRPr="00D303E9">
        <w:rPr>
          <w:rFonts w:ascii="Arial" w:hAnsi="Arial" w:cs="Arial"/>
          <w:sz w:val="24"/>
          <w:szCs w:val="24"/>
        </w:rPr>
        <w:t xml:space="preserve">Each food product is assigned a unique digital identity, such as a product code or serial number, simplifying identification and </w:t>
      </w:r>
      <w:proofErr w:type="spellStart"/>
      <w:proofErr w:type="gramStart"/>
      <w:r w:rsidR="00D303E9" w:rsidRPr="00D303E9">
        <w:rPr>
          <w:rFonts w:ascii="Arial" w:hAnsi="Arial" w:cs="Arial"/>
          <w:sz w:val="24"/>
          <w:szCs w:val="24"/>
        </w:rPr>
        <w:t>tracking.Detailed</w:t>
      </w:r>
      <w:proofErr w:type="spellEnd"/>
      <w:proofErr w:type="gramEnd"/>
      <w:r w:rsidR="00D303E9" w:rsidRPr="00D303E9">
        <w:rPr>
          <w:rFonts w:ascii="Arial" w:hAnsi="Arial" w:cs="Arial"/>
          <w:sz w:val="24"/>
          <w:szCs w:val="24"/>
        </w:rPr>
        <w:t xml:space="preserve"> product information, including origin, production, processing, and transportation details, is </w:t>
      </w:r>
      <w:proofErr w:type="spellStart"/>
      <w:r w:rsidR="00D303E9" w:rsidRPr="00D303E9">
        <w:rPr>
          <w:rFonts w:ascii="Arial" w:hAnsi="Arial" w:cs="Arial"/>
          <w:sz w:val="24"/>
          <w:szCs w:val="24"/>
        </w:rPr>
        <w:t>cataloged</w:t>
      </w:r>
      <w:proofErr w:type="spellEnd"/>
      <w:r w:rsidR="00D303E9" w:rsidRPr="00D303E9">
        <w:rPr>
          <w:rFonts w:ascii="Arial" w:hAnsi="Arial" w:cs="Arial"/>
          <w:sz w:val="24"/>
          <w:szCs w:val="24"/>
        </w:rPr>
        <w:t xml:space="preserve">, offering a comprehensive view of each product's </w:t>
      </w:r>
      <w:proofErr w:type="spellStart"/>
      <w:r w:rsidR="00D303E9" w:rsidRPr="00D303E9">
        <w:rPr>
          <w:rFonts w:ascii="Arial" w:hAnsi="Arial" w:cs="Arial"/>
          <w:sz w:val="24"/>
          <w:szCs w:val="24"/>
        </w:rPr>
        <w:t>journey.The</w:t>
      </w:r>
      <w:proofErr w:type="spellEnd"/>
      <w:r w:rsidR="00D303E9" w:rsidRPr="00D303E9">
        <w:rPr>
          <w:rFonts w:ascii="Arial" w:hAnsi="Arial" w:cs="Arial"/>
          <w:sz w:val="24"/>
          <w:szCs w:val="24"/>
        </w:rPr>
        <w:t xml:space="preserve"> system records a transparent history of each food product's movement and changes, allowing users to view its entire lifecycle.</w:t>
      </w:r>
    </w:p>
    <w:p w14:paraId="04C6AB25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5736D8DC" w14:textId="65ED61DE" w:rsidR="00656C7D" w:rsidRPr="00D303E9" w:rsidRDefault="00955705" w:rsidP="00D303E9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6. </w:t>
      </w:r>
      <w:r w:rsidRPr="00955705">
        <w:rPr>
          <w:rFonts w:ascii="Arial" w:hAnsi="Arial" w:cs="Arial"/>
          <w:b/>
          <w:bCs/>
          <w:sz w:val="24"/>
          <w:szCs w:val="24"/>
        </w:rPr>
        <w:t>Data Encryption: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D303E9" w:rsidRPr="00D303E9">
        <w:rPr>
          <w:rFonts w:ascii="Arial" w:hAnsi="Arial" w:cs="Arial"/>
          <w:sz w:val="24"/>
          <w:szCs w:val="24"/>
        </w:rPr>
        <w:t xml:space="preserve">All data stored on the blockchain is encrypted, ensuring protection against unauthorized access and maintaining data </w:t>
      </w:r>
      <w:proofErr w:type="spellStart"/>
      <w:proofErr w:type="gramStart"/>
      <w:r w:rsidR="00D303E9" w:rsidRPr="00D303E9">
        <w:rPr>
          <w:rFonts w:ascii="Arial" w:hAnsi="Arial" w:cs="Arial"/>
          <w:sz w:val="24"/>
          <w:szCs w:val="24"/>
        </w:rPr>
        <w:t>confidentiality.Data</w:t>
      </w:r>
      <w:proofErr w:type="spellEnd"/>
      <w:proofErr w:type="gramEnd"/>
      <w:r w:rsidR="00D303E9" w:rsidRPr="00D303E9">
        <w:rPr>
          <w:rFonts w:ascii="Arial" w:hAnsi="Arial" w:cs="Arial"/>
          <w:sz w:val="24"/>
          <w:szCs w:val="24"/>
        </w:rPr>
        <w:t xml:space="preserve"> exchanged between supply chain participants and the system is transmitted using secure encryption protocols, safeguarding information during </w:t>
      </w:r>
      <w:proofErr w:type="spellStart"/>
      <w:r w:rsidR="00D303E9" w:rsidRPr="00D303E9">
        <w:rPr>
          <w:rFonts w:ascii="Arial" w:hAnsi="Arial" w:cs="Arial"/>
          <w:sz w:val="24"/>
          <w:szCs w:val="24"/>
        </w:rPr>
        <w:t>transit.The</w:t>
      </w:r>
      <w:proofErr w:type="spellEnd"/>
      <w:r w:rsidR="00D303E9" w:rsidRPr="00D303E9">
        <w:rPr>
          <w:rFonts w:ascii="Arial" w:hAnsi="Arial" w:cs="Arial"/>
          <w:sz w:val="24"/>
          <w:szCs w:val="24"/>
        </w:rPr>
        <w:t xml:space="preserve"> encryption guarantees that data remains unaltered and authentic, preserving the reliability of the information stored on the blockchain.</w:t>
      </w:r>
    </w:p>
    <w:p w14:paraId="6E2A6675" w14:textId="77777777" w:rsidR="00074103" w:rsidRDefault="00074103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6BA97DFA" w14:textId="77777777" w:rsidR="00656C7D" w:rsidRPr="00656C7D" w:rsidRDefault="00656C7D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  <w:r w:rsidRPr="00656C7D">
        <w:rPr>
          <w:rFonts w:ascii="Arial" w:hAnsi="Arial" w:cs="Arial"/>
          <w:b/>
          <w:sz w:val="28"/>
          <w:szCs w:val="28"/>
        </w:rPr>
        <w:lastRenderedPageBreak/>
        <w:t>Development Phases:</w:t>
      </w:r>
    </w:p>
    <w:p w14:paraId="6052DA2D" w14:textId="77777777" w:rsidR="00656C7D" w:rsidRPr="00656C7D" w:rsidRDefault="00656C7D" w:rsidP="00656C7D">
      <w:pPr>
        <w:tabs>
          <w:tab w:val="left" w:pos="6660"/>
        </w:tabs>
        <w:rPr>
          <w:rFonts w:ascii="Arial" w:hAnsi="Arial" w:cs="Arial"/>
          <w:b/>
          <w:sz w:val="24"/>
          <w:szCs w:val="24"/>
        </w:rPr>
      </w:pPr>
    </w:p>
    <w:p w14:paraId="3DB4031C" w14:textId="7E3FBE0C" w:rsidR="00955705" w:rsidRPr="00955705" w:rsidRDefault="00955705" w:rsidP="00D303E9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1. </w:t>
      </w:r>
      <w:r w:rsidRPr="00955705">
        <w:rPr>
          <w:rFonts w:ascii="Arial" w:hAnsi="Arial" w:cs="Arial"/>
          <w:b/>
          <w:bCs/>
          <w:sz w:val="24"/>
          <w:szCs w:val="24"/>
        </w:rPr>
        <w:t>Project Planning and Research: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D303E9" w:rsidRPr="00D303E9">
        <w:rPr>
          <w:rFonts w:ascii="Arial" w:hAnsi="Arial" w:cs="Arial"/>
          <w:sz w:val="24"/>
          <w:szCs w:val="24"/>
        </w:rPr>
        <w:t xml:space="preserve">Comprehensive research and requirements gathering to understand the needs and challenges of the food supply </w:t>
      </w:r>
      <w:proofErr w:type="spellStart"/>
      <w:proofErr w:type="gramStart"/>
      <w:r w:rsidR="00D303E9" w:rsidRPr="00D303E9">
        <w:rPr>
          <w:rFonts w:ascii="Arial" w:hAnsi="Arial" w:cs="Arial"/>
          <w:sz w:val="24"/>
          <w:szCs w:val="24"/>
        </w:rPr>
        <w:t>chain.Creation</w:t>
      </w:r>
      <w:proofErr w:type="spellEnd"/>
      <w:proofErr w:type="gramEnd"/>
      <w:r w:rsidR="00D303E9" w:rsidRPr="00D303E9">
        <w:rPr>
          <w:rFonts w:ascii="Arial" w:hAnsi="Arial" w:cs="Arial"/>
          <w:sz w:val="24"/>
          <w:szCs w:val="24"/>
        </w:rPr>
        <w:t xml:space="preserve"> of a detailed project plan outlining objectives, timelines, and resource allocation.</w:t>
      </w:r>
    </w:p>
    <w:p w14:paraId="3DE8179F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0BDF0F6C" w14:textId="007F3557" w:rsidR="00955705" w:rsidRPr="00955705" w:rsidRDefault="00955705" w:rsidP="00D303E9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2. </w:t>
      </w:r>
      <w:r w:rsidRPr="00955705">
        <w:rPr>
          <w:rFonts w:ascii="Arial" w:hAnsi="Arial" w:cs="Arial"/>
          <w:b/>
          <w:bCs/>
          <w:sz w:val="24"/>
          <w:szCs w:val="24"/>
        </w:rPr>
        <w:t>System Design: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D303E9" w:rsidRPr="00D303E9">
        <w:rPr>
          <w:rFonts w:ascii="Arial" w:hAnsi="Arial" w:cs="Arial"/>
          <w:sz w:val="24"/>
          <w:szCs w:val="24"/>
        </w:rPr>
        <w:t xml:space="preserve">Architectural design of the system, including database structures, data flow, and integration </w:t>
      </w:r>
      <w:proofErr w:type="spellStart"/>
      <w:proofErr w:type="gramStart"/>
      <w:r w:rsidR="00D303E9" w:rsidRPr="00D303E9">
        <w:rPr>
          <w:rFonts w:ascii="Arial" w:hAnsi="Arial" w:cs="Arial"/>
          <w:sz w:val="24"/>
          <w:szCs w:val="24"/>
        </w:rPr>
        <w:t>points.Defining</w:t>
      </w:r>
      <w:proofErr w:type="spellEnd"/>
      <w:proofErr w:type="gramEnd"/>
      <w:r w:rsidR="00D303E9" w:rsidRPr="00D303E9">
        <w:rPr>
          <w:rFonts w:ascii="Arial" w:hAnsi="Arial" w:cs="Arial"/>
          <w:sz w:val="24"/>
          <w:szCs w:val="24"/>
        </w:rPr>
        <w:t xml:space="preserve"> the user experience and workflow for all stakeholders within the supply chain.</w:t>
      </w:r>
    </w:p>
    <w:p w14:paraId="075F61DA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7139A3D6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3. </w:t>
      </w:r>
      <w:r w:rsidRPr="00955705">
        <w:rPr>
          <w:rFonts w:ascii="Arial" w:hAnsi="Arial" w:cs="Arial"/>
          <w:b/>
          <w:bCs/>
          <w:sz w:val="24"/>
          <w:szCs w:val="24"/>
        </w:rPr>
        <w:t>Blockchain Integration:</w:t>
      </w:r>
      <w:r w:rsidRPr="00955705">
        <w:rPr>
          <w:rFonts w:ascii="Arial" w:hAnsi="Arial" w:cs="Arial"/>
          <w:sz w:val="24"/>
          <w:szCs w:val="24"/>
        </w:rPr>
        <w:t xml:space="preserve"> With the design in place, the project moves to the development of the blockchain infrastructure and smart contracts. This is a core technical phase that establishes the secure and decentralized foundation of the system.</w:t>
      </w:r>
    </w:p>
    <w:p w14:paraId="4B4F390F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394CD914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4. </w:t>
      </w:r>
      <w:r w:rsidRPr="00955705">
        <w:rPr>
          <w:rFonts w:ascii="Arial" w:hAnsi="Arial" w:cs="Arial"/>
          <w:b/>
          <w:bCs/>
          <w:sz w:val="24"/>
          <w:szCs w:val="24"/>
        </w:rPr>
        <w:t xml:space="preserve">User Interface Development: </w:t>
      </w:r>
      <w:r w:rsidRPr="00955705">
        <w:rPr>
          <w:rFonts w:ascii="Arial" w:hAnsi="Arial" w:cs="Arial"/>
          <w:sz w:val="24"/>
          <w:szCs w:val="24"/>
        </w:rPr>
        <w:t>The user interface development phase focuses on designing and building the user-friendly interface that librarians and patrons will interact with. It's crucial to ensure that the system is accessible and easy to navigate.</w:t>
      </w:r>
    </w:p>
    <w:p w14:paraId="5430ABEE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6A40B73B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5. </w:t>
      </w:r>
      <w:r w:rsidRPr="00955705">
        <w:rPr>
          <w:rFonts w:ascii="Arial" w:hAnsi="Arial" w:cs="Arial"/>
          <w:b/>
          <w:bCs/>
          <w:sz w:val="24"/>
          <w:szCs w:val="24"/>
        </w:rPr>
        <w:t>Access Control and Security:</w:t>
      </w:r>
      <w:r w:rsidRPr="00955705">
        <w:rPr>
          <w:rFonts w:ascii="Arial" w:hAnsi="Arial" w:cs="Arial"/>
          <w:sz w:val="24"/>
          <w:szCs w:val="24"/>
        </w:rPr>
        <w:t xml:space="preserve"> This phase involves implementing permissioned access control and security measures to protect data and ensure that only authorized individuals can interact with the system.</w:t>
      </w:r>
    </w:p>
    <w:p w14:paraId="4FC2303E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57391F2E" w14:textId="67C1A43F" w:rsidR="003B341B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955705">
        <w:rPr>
          <w:rFonts w:ascii="Arial" w:hAnsi="Arial" w:cs="Arial"/>
          <w:b/>
          <w:bCs/>
          <w:sz w:val="24"/>
          <w:szCs w:val="24"/>
        </w:rPr>
        <w:t>Cataloging</w:t>
      </w:r>
      <w:proofErr w:type="spellEnd"/>
      <w:r w:rsidRPr="00955705">
        <w:rPr>
          <w:rFonts w:ascii="Arial" w:hAnsi="Arial" w:cs="Arial"/>
          <w:b/>
          <w:bCs/>
          <w:sz w:val="24"/>
          <w:szCs w:val="24"/>
        </w:rPr>
        <w:t xml:space="preserve"> and Indexing:</w:t>
      </w:r>
      <w:r w:rsidRPr="00955705">
        <w:rPr>
          <w:rFonts w:ascii="Arial" w:hAnsi="Arial" w:cs="Arial"/>
          <w:sz w:val="24"/>
          <w:szCs w:val="24"/>
        </w:rPr>
        <w:t xml:space="preserve"> Building the decentralized </w:t>
      </w:r>
      <w:proofErr w:type="spellStart"/>
      <w:r w:rsidRPr="00955705">
        <w:rPr>
          <w:rFonts w:ascii="Arial" w:hAnsi="Arial" w:cs="Arial"/>
          <w:sz w:val="24"/>
          <w:szCs w:val="24"/>
        </w:rPr>
        <w:t>cataloging</w:t>
      </w:r>
      <w:proofErr w:type="spellEnd"/>
      <w:r w:rsidRPr="00955705">
        <w:rPr>
          <w:rFonts w:ascii="Arial" w:hAnsi="Arial" w:cs="Arial"/>
          <w:sz w:val="24"/>
          <w:szCs w:val="24"/>
        </w:rPr>
        <w:t xml:space="preserve"> and indexing system is the heart of the project's functionality, enabling transparent and efficient resource management.</w:t>
      </w:r>
    </w:p>
    <w:p w14:paraId="1DCCC510" w14:textId="77777777" w:rsidR="00D303E9" w:rsidRDefault="00D303E9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0C0D63B8" w14:textId="7D6C0357" w:rsid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7. </w:t>
      </w:r>
      <w:r w:rsidRPr="00955705">
        <w:rPr>
          <w:rFonts w:ascii="Arial" w:hAnsi="Arial" w:cs="Arial"/>
          <w:b/>
          <w:bCs/>
          <w:sz w:val="24"/>
          <w:szCs w:val="24"/>
        </w:rPr>
        <w:t>Deployment and Monitoring:</w:t>
      </w:r>
      <w:r w:rsidRPr="00955705">
        <w:rPr>
          <w:rFonts w:ascii="Arial" w:hAnsi="Arial" w:cs="Arial"/>
          <w:sz w:val="24"/>
          <w:szCs w:val="24"/>
        </w:rPr>
        <w:t xml:space="preserve"> The final phase encompasses the staged rollout of the system and continuous monitoring for performance, security, and user feedback. Monitoring and maintenance remain ongoing tasks to ensure the system's long-term success.</w:t>
      </w:r>
    </w:p>
    <w:p w14:paraId="7A9D58B7" w14:textId="77777777" w:rsidR="00D303E9" w:rsidRDefault="00D303E9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117FD264" w14:textId="77777777" w:rsidR="00D303E9" w:rsidRDefault="00D303E9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5C0FB4AF" w14:textId="77777777" w:rsidR="00D303E9" w:rsidRDefault="00D303E9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7638770D" w14:textId="77777777" w:rsidR="00D303E9" w:rsidRDefault="00D303E9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6F1758BE" w14:textId="77777777" w:rsidR="00D303E9" w:rsidRDefault="00D303E9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3FB909FE" w14:textId="77777777" w:rsidR="00D303E9" w:rsidRDefault="00D303E9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6716933F" w14:textId="77777777" w:rsidR="00D303E9" w:rsidRDefault="00D303E9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456DFFE7" w14:textId="1D95D8F8" w:rsidR="00656C7D" w:rsidRDefault="00656C7D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  <w:r w:rsidRPr="00656C7D">
        <w:rPr>
          <w:rFonts w:ascii="Arial" w:hAnsi="Arial" w:cs="Arial"/>
          <w:b/>
          <w:sz w:val="28"/>
          <w:szCs w:val="28"/>
        </w:rPr>
        <w:t>Solution requirements</w:t>
      </w:r>
      <w:r w:rsidR="002078E5">
        <w:rPr>
          <w:rFonts w:ascii="Arial" w:hAnsi="Arial" w:cs="Arial"/>
          <w:b/>
          <w:sz w:val="28"/>
          <w:szCs w:val="28"/>
        </w:rPr>
        <w:t>:</w:t>
      </w:r>
    </w:p>
    <w:p w14:paraId="27FF12BE" w14:textId="77777777" w:rsidR="00656C7D" w:rsidRPr="00656C7D" w:rsidRDefault="00656C7D" w:rsidP="00656C7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</w:p>
    <w:p w14:paraId="08959730" w14:textId="09D59B19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1. </w:t>
      </w:r>
      <w:r w:rsidRPr="00955705">
        <w:rPr>
          <w:rFonts w:ascii="Arial" w:hAnsi="Arial" w:cs="Arial"/>
          <w:b/>
          <w:bCs/>
          <w:sz w:val="24"/>
          <w:szCs w:val="24"/>
        </w:rPr>
        <w:t>Blockchain Infrastructure: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2078E5" w:rsidRPr="002078E5">
        <w:rPr>
          <w:rFonts w:ascii="Arial" w:hAnsi="Arial" w:cs="Arial"/>
          <w:sz w:val="24"/>
          <w:szCs w:val="24"/>
        </w:rPr>
        <w:t>The project necessitates a strong blockchain foundation, potentially utilizing platforms like Ethereum, and associated blockchain development tools.</w:t>
      </w:r>
    </w:p>
    <w:p w14:paraId="6DD5CAB3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3DCE330F" w14:textId="59D0D14E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2. </w:t>
      </w:r>
      <w:r w:rsidRPr="00955705">
        <w:rPr>
          <w:rFonts w:ascii="Arial" w:hAnsi="Arial" w:cs="Arial"/>
          <w:b/>
          <w:bCs/>
          <w:sz w:val="24"/>
          <w:szCs w:val="24"/>
        </w:rPr>
        <w:t>Smart Contract Development:</w:t>
      </w:r>
      <w:r w:rsidRPr="00955705">
        <w:rPr>
          <w:rFonts w:ascii="Arial" w:hAnsi="Arial" w:cs="Arial"/>
          <w:sz w:val="24"/>
          <w:szCs w:val="24"/>
        </w:rPr>
        <w:t xml:space="preserve"> </w:t>
      </w:r>
      <w:r w:rsidR="002078E5" w:rsidRPr="002078E5">
        <w:rPr>
          <w:rFonts w:ascii="Arial" w:hAnsi="Arial" w:cs="Arial"/>
          <w:sz w:val="24"/>
          <w:szCs w:val="24"/>
        </w:rPr>
        <w:t>Skilled developers proficient in creating and deploying smart contracts are vital to automate and ensure the reliability of key processes.</w:t>
      </w:r>
    </w:p>
    <w:p w14:paraId="2A898E02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68DE74AC" w14:textId="392ECC44" w:rsidR="002078E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3. </w:t>
      </w:r>
      <w:r w:rsidRPr="00955705">
        <w:rPr>
          <w:rFonts w:ascii="Arial" w:hAnsi="Arial" w:cs="Arial"/>
          <w:b/>
          <w:bCs/>
          <w:sz w:val="24"/>
          <w:szCs w:val="24"/>
        </w:rPr>
        <w:t>User Interface Designers:</w:t>
      </w:r>
      <w:r w:rsidRPr="00955705">
        <w:rPr>
          <w:rFonts w:ascii="Arial" w:hAnsi="Arial" w:cs="Arial"/>
          <w:sz w:val="24"/>
          <w:szCs w:val="24"/>
        </w:rPr>
        <w:t xml:space="preserve"> Talented user interface designers and developers are needed to create an appealing and intuitive interface that enhances user experience and adoption.</w:t>
      </w:r>
    </w:p>
    <w:p w14:paraId="45531BA7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2058BBA6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4. </w:t>
      </w:r>
      <w:r w:rsidRPr="00955705">
        <w:rPr>
          <w:rFonts w:ascii="Arial" w:hAnsi="Arial" w:cs="Arial"/>
          <w:b/>
          <w:bCs/>
          <w:sz w:val="24"/>
          <w:szCs w:val="24"/>
        </w:rPr>
        <w:t>Access Control Implementation</w:t>
      </w:r>
      <w:r w:rsidRPr="00955705">
        <w:rPr>
          <w:rFonts w:ascii="Arial" w:hAnsi="Arial" w:cs="Arial"/>
          <w:sz w:val="24"/>
          <w:szCs w:val="24"/>
        </w:rPr>
        <w:t>: Security experts are required to implement role-based access control, ensuring the system's security and privacy.</w:t>
      </w:r>
    </w:p>
    <w:p w14:paraId="07238AF4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7996563A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5. </w:t>
      </w:r>
      <w:r w:rsidRPr="00955705">
        <w:rPr>
          <w:rFonts w:ascii="Arial" w:hAnsi="Arial" w:cs="Arial"/>
          <w:b/>
          <w:bCs/>
          <w:sz w:val="24"/>
          <w:szCs w:val="24"/>
        </w:rPr>
        <w:t>Data Encryption:</w:t>
      </w:r>
      <w:r w:rsidRPr="00955705">
        <w:rPr>
          <w:rFonts w:ascii="Arial" w:hAnsi="Arial" w:cs="Arial"/>
          <w:sz w:val="24"/>
          <w:szCs w:val="24"/>
        </w:rPr>
        <w:t xml:space="preserve"> Encryption technologies and experts are necessary to safeguard sensitive data and protect it from unauthorized access.</w:t>
      </w:r>
    </w:p>
    <w:p w14:paraId="1776F9FD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4A612FC2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6. </w:t>
      </w:r>
      <w:r w:rsidRPr="00955705">
        <w:rPr>
          <w:rFonts w:ascii="Arial" w:hAnsi="Arial" w:cs="Arial"/>
          <w:b/>
          <w:bCs/>
          <w:sz w:val="24"/>
          <w:szCs w:val="24"/>
        </w:rPr>
        <w:t>Server Infrastructure:</w:t>
      </w:r>
      <w:r w:rsidRPr="00955705">
        <w:rPr>
          <w:rFonts w:ascii="Arial" w:hAnsi="Arial" w:cs="Arial"/>
          <w:sz w:val="24"/>
          <w:szCs w:val="24"/>
        </w:rPr>
        <w:t xml:space="preserve"> Reliable servers and cloud services are needed for hosting the system and ensuring uninterrupted access.</w:t>
      </w:r>
    </w:p>
    <w:p w14:paraId="0D71FEF2" w14:textId="77777777" w:rsidR="00955705" w:rsidRPr="00955705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14:paraId="21414E92" w14:textId="694E38BE" w:rsidR="00656C7D" w:rsidRPr="00656C7D" w:rsidRDefault="00955705" w:rsidP="00955705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 w:rsidRPr="00955705">
        <w:rPr>
          <w:rFonts w:ascii="Arial" w:hAnsi="Arial" w:cs="Arial"/>
          <w:sz w:val="24"/>
          <w:szCs w:val="24"/>
        </w:rPr>
        <w:t xml:space="preserve">7. </w:t>
      </w:r>
      <w:r w:rsidRPr="00955705">
        <w:rPr>
          <w:rFonts w:ascii="Arial" w:hAnsi="Arial" w:cs="Arial"/>
          <w:b/>
          <w:bCs/>
          <w:sz w:val="24"/>
          <w:szCs w:val="24"/>
        </w:rPr>
        <w:t>Monitoring and Maintenance:</w:t>
      </w:r>
      <w:r w:rsidRPr="00955705">
        <w:rPr>
          <w:rFonts w:ascii="Arial" w:hAnsi="Arial" w:cs="Arial"/>
          <w:sz w:val="24"/>
          <w:szCs w:val="24"/>
        </w:rPr>
        <w:t xml:space="preserve"> Resources for continuous monitoring and updates are required to keep the system secure, performant, and aligned with evolving needs. This includes a team responsible for system upkeep and enhancements.</w:t>
      </w:r>
    </w:p>
    <w:sectPr w:rsidR="00656C7D" w:rsidRPr="00656C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04F5"/>
    <w:multiLevelType w:val="multilevel"/>
    <w:tmpl w:val="9202D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6959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B0"/>
    <w:rsid w:val="00074103"/>
    <w:rsid w:val="000745B0"/>
    <w:rsid w:val="002078E5"/>
    <w:rsid w:val="002F2C44"/>
    <w:rsid w:val="003B341B"/>
    <w:rsid w:val="00455CA7"/>
    <w:rsid w:val="00656C7D"/>
    <w:rsid w:val="0082683A"/>
    <w:rsid w:val="008557CC"/>
    <w:rsid w:val="00955705"/>
    <w:rsid w:val="00BF2CE5"/>
    <w:rsid w:val="00C417E0"/>
    <w:rsid w:val="00D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B586"/>
  <w15:docId w15:val="{F4749BDC-76CB-449E-BC76-18E717D5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3AA3BE-DB7C-4E4C-91F2-72E4E38E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Mohammad Javid</cp:lastModifiedBy>
  <cp:revision>2</cp:revision>
  <cp:lastPrinted>2023-05-10T16:18:00Z</cp:lastPrinted>
  <dcterms:created xsi:type="dcterms:W3CDTF">2023-10-19T07:26:00Z</dcterms:created>
  <dcterms:modified xsi:type="dcterms:W3CDTF">2023-10-19T07:26:00Z</dcterms:modified>
</cp:coreProperties>
</file>