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D8" w:rsidRPr="000850BE" w:rsidRDefault="00EC4DD8" w:rsidP="00EC4D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As Per Telephonic Conversation, we would like to take this opportunity to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buy “Programming in ANSI C” by E.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 (7</w:t>
      </w:r>
      <w:r w:rsidRPr="00EC4DD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vertAlign w:val="superscript"/>
          <w:lang w:bidi="ta-IN"/>
        </w:rPr>
        <w:t>th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 Edition)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ta-IN"/>
        </w:rPr>
        <w:t xml:space="preserve"> book in your TATA McGraw Hill publication.</w:t>
      </w:r>
    </w:p>
    <w:p w:rsidR="00EC4DD8" w:rsidRPr="00720ED9" w:rsidRDefault="00EC4DD8" w:rsidP="00EC4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bidi="ta-IN"/>
        </w:rPr>
      </w:pPr>
      <w:r w:rsidRPr="00720ED9">
        <w:rPr>
          <w:rFonts w:ascii="Garamond" w:eastAsia="Times New Roman" w:hAnsi="Garamond" w:cs="Arial"/>
          <w:color w:val="222222"/>
          <w:lang w:bidi="ta-IN"/>
        </w:rPr>
        <w:t> </w:t>
      </w:r>
    </w:p>
    <w:p w:rsidR="00EC4DD8" w:rsidRPr="000850BE" w:rsidRDefault="00EC4DD8" w:rsidP="00EC4DD8">
      <w:pPr>
        <w:shd w:val="clear" w:color="auto" w:fill="FFFFFF"/>
        <w:spacing w:after="0" w:line="213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0850B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About   Our College</w:t>
      </w:r>
    </w:p>
    <w:p w:rsidR="00EC4DD8" w:rsidRPr="000850BE" w:rsidRDefault="00EC4DD8" w:rsidP="00EC4DD8">
      <w:pPr>
        <w:shd w:val="clear" w:color="auto" w:fill="FFFFFF"/>
        <w:spacing w:after="0"/>
        <w:ind w:left="144" w:right="144"/>
        <w:jc w:val="both"/>
        <w:rPr>
          <w:rFonts w:ascii="Times New Roman" w:eastAsia="Times New Roman" w:hAnsi="Times New Roman" w:cs="Times New Roman"/>
          <w:color w:val="222222"/>
          <w:lang w:bidi="ta-IN"/>
        </w:rPr>
      </w:pPr>
      <w:r w:rsidRPr="00720ED9">
        <w:rPr>
          <w:rFonts w:ascii="Garamond" w:eastAsia="Times New Roman" w:hAnsi="Garamond" w:cs="Arial"/>
          <w:color w:val="222222"/>
          <w:sz w:val="28"/>
          <w:szCs w:val="28"/>
          <w:lang w:bidi="ta-IN"/>
        </w:rPr>
        <w:t xml:space="preserve">        </w:t>
      </w:r>
      <w:r>
        <w:rPr>
          <w:rFonts w:ascii="Garamond" w:eastAsia="Times New Roman" w:hAnsi="Garamond" w:cs="Arial"/>
          <w:color w:val="222222"/>
          <w:sz w:val="28"/>
          <w:szCs w:val="28"/>
          <w:lang w:bidi="ta-IN"/>
        </w:rPr>
        <w:tab/>
      </w: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Mangayarkarasi College of Engineering is a byword for discipline and excellence in education from the day of its inception to which the youth gravitate.</w:t>
      </w:r>
    </w:p>
    <w:p w:rsidR="00EC4DD8" w:rsidRDefault="00EC4DD8" w:rsidP="00EC4DD8">
      <w:pPr>
        <w:shd w:val="clear" w:color="auto" w:fill="FFFFFF"/>
        <w:spacing w:after="0"/>
        <w:ind w:right="14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0850B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 Location</w:t>
      </w:r>
    </w:p>
    <w:p w:rsidR="00EC4DD8" w:rsidRPr="000850BE" w:rsidRDefault="00EC4DD8" w:rsidP="00EC4DD8">
      <w:pPr>
        <w:shd w:val="clear" w:color="auto" w:fill="FFFFFF"/>
        <w:spacing w:after="0"/>
        <w:ind w:right="144" w:firstLine="720"/>
        <w:jc w:val="both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Mangayarkarasi College of Engineering is one among the several educational and philanthropic institutions started by the renowned Mangayarkarasi Educational Trust, Madurai in the year 2013. The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college is located 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Paravai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, </w:t>
      </w: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3 km away from Madurai City. Our College TNEA Code is 5536.</w:t>
      </w:r>
    </w:p>
    <w:p w:rsidR="00EC4DD8" w:rsidRDefault="00EC4DD8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proofErr w:type="spellStart"/>
      <w:r w:rsidRPr="000850B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Programmes</w:t>
      </w:r>
      <w:proofErr w:type="spellEnd"/>
      <w:r w:rsidRPr="000850B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 xml:space="preserve"> Offered</w:t>
      </w:r>
    </w:p>
    <w:p w:rsidR="00EC4DD8" w:rsidRPr="000850BE" w:rsidRDefault="00EC4DD8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lang w:bidi="ta-IN"/>
        </w:rPr>
      </w:pPr>
      <w:proofErr w:type="spellStart"/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U.G.Programmes</w:t>
      </w:r>
      <w:proofErr w:type="spellEnd"/>
    </w:p>
    <w:p w:rsidR="00EC4DD8" w:rsidRPr="000850BE" w:rsidRDefault="00EC4DD8" w:rsidP="00EC4DD8">
      <w:pPr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14"/>
          <w:szCs w:val="14"/>
          <w:lang w:bidi="ta-IN"/>
        </w:rPr>
        <w:t>  </w:t>
      </w: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B.E. Civil Engineering</w:t>
      </w:r>
    </w:p>
    <w:p w:rsidR="00EC4DD8" w:rsidRPr="000850BE" w:rsidRDefault="00EC4DD8" w:rsidP="00EC4DD8">
      <w:pPr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B.E. Computer Science and Engineering</w:t>
      </w:r>
    </w:p>
    <w:p w:rsidR="00EC4DD8" w:rsidRPr="000850BE" w:rsidRDefault="00EC4DD8" w:rsidP="00EC4DD8">
      <w:pPr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B.E. Electrical and Electronics Engineering                        </w:t>
      </w:r>
    </w:p>
    <w:p w:rsidR="00EC4DD8" w:rsidRPr="000850BE" w:rsidRDefault="00EC4DD8" w:rsidP="00EC4DD8">
      <w:pPr>
        <w:shd w:val="clear" w:color="auto" w:fill="FFFFFF"/>
        <w:spacing w:after="0"/>
        <w:ind w:left="1080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14"/>
          <w:szCs w:val="14"/>
          <w:lang w:bidi="ta-IN"/>
        </w:rPr>
        <w:t>  </w:t>
      </w: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B.E. Electronics and Communication Engineering</w:t>
      </w:r>
    </w:p>
    <w:p w:rsidR="00EC4DD8" w:rsidRPr="000850BE" w:rsidRDefault="00EC4DD8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lang w:bidi="ta-IN"/>
        </w:rPr>
      </w:pPr>
      <w:r w:rsidRPr="000850BE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                B.E. Mechanical Engineering</w:t>
      </w:r>
    </w:p>
    <w:p w:rsidR="00EC4DD8" w:rsidRDefault="00EC4DD8" w:rsidP="00EC4DD8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0F6404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We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would like to purchase book of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“Programming in ANSI C” by E.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 (As per Anna University reference 7</w:t>
      </w:r>
      <w:r w:rsidRPr="00EC4DD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vertAlign w:val="superscript"/>
          <w:lang w:bidi="ta-IN"/>
        </w:rPr>
        <w:t>th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 xml:space="preserve"> Edition is more than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>engouth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bidi="ta-IN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through our organization and our students are mostly from rural background and economically weaker. In this connection, please give higher discount for the benefit of the students</w:t>
      </w:r>
      <w:r w:rsidR="008D1BCA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and send 2 copies for faculty and college library reference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.  </w:t>
      </w:r>
    </w:p>
    <w:p w:rsidR="00EC4DD8" w:rsidRPr="00720ED9" w:rsidRDefault="00EC4DD8" w:rsidP="00EC4DD8">
      <w:pPr>
        <w:shd w:val="clear" w:color="auto" w:fill="FFFFFF"/>
        <w:spacing w:after="0"/>
        <w:ind w:firstLine="720"/>
        <w:jc w:val="both"/>
        <w:rPr>
          <w:rFonts w:ascii="Arial" w:eastAsia="Times New Roman" w:hAnsi="Arial" w:cs="Arial"/>
          <w:color w:val="222222"/>
          <w:lang w:bidi="ta-IN"/>
        </w:rPr>
      </w:pPr>
    </w:p>
    <w:p w:rsidR="00EC4DD8" w:rsidRDefault="00EC4DD8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0F6404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Thanks and Regards</w:t>
      </w:r>
      <w:r w:rsidR="008D1BCA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</w:t>
      </w:r>
    </w:p>
    <w:p w:rsidR="008D1BCA" w:rsidRDefault="008D1BCA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B. SENTHIL RAJAMANOKAR,</w:t>
      </w:r>
    </w:p>
    <w:p w:rsidR="008D1BCA" w:rsidRDefault="008D1BCA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ASSITANT PROFESSOR,</w:t>
      </w:r>
    </w:p>
    <w:p w:rsidR="008D1BCA" w:rsidRDefault="008D1BCA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DEPARTMENT OF COMPUTER SCIENCE AND ENGINEERING,</w:t>
      </w:r>
    </w:p>
    <w:p w:rsidR="008D1BCA" w:rsidRDefault="008D1BCA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MANGAYARKARASI COLLEGE OF ENGINEERING,</w:t>
      </w:r>
    </w:p>
    <w:p w:rsidR="008D1BCA" w:rsidRPr="000F6404" w:rsidRDefault="008D1BCA" w:rsidP="00EC4DD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PARAVAI.</w:t>
      </w:r>
      <w:proofErr w:type="gramEnd"/>
    </w:p>
    <w:p w:rsidR="002664E0" w:rsidRDefault="002664E0"/>
    <w:sectPr w:rsidR="002664E0" w:rsidSect="0026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4DD8"/>
    <w:rsid w:val="002664E0"/>
    <w:rsid w:val="003B69D8"/>
    <w:rsid w:val="005E0863"/>
    <w:rsid w:val="008D1BCA"/>
    <w:rsid w:val="00EC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2022-04-22T06:33:00Z</dcterms:created>
  <dcterms:modified xsi:type="dcterms:W3CDTF">2022-04-22T06:52:00Z</dcterms:modified>
</cp:coreProperties>
</file>