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/>
          <w:b/>
          <w:i w:val="0"/>
          <w:color w:val="2E74B5"/>
          <w:sz w:val="19"/>
        </w:rPr>
        <w:t>OPERATIONS RUNBOOK</w:t>
      </w:r>
    </w:p>
    <w:p>
      <w:pPr>
        <w:spacing w:before="0" w:after="100"/>
      </w:pPr>
      <w:r>
        <w:rPr>
          <w:rFonts w:ascii="Calibri" w:hAnsi="Calibri"/>
          <w:b/>
          <w:i w:val="0"/>
          <w:color w:val="0B2545"/>
          <w:sz w:val="52"/>
        </w:rPr>
        <w:t>Salesforce MFA &amp; Individual Access Recovery</w:t>
      </w:r>
    </w:p>
    <w:p>
      <w:pPr>
        <w:spacing w:after="320"/>
      </w:pPr>
      <w:r>
        <w:rPr>
          <w:rFonts w:ascii="Calibri" w:hAnsi="Calibri"/>
          <w:b w:val="0"/>
          <w:i w:val="0"/>
          <w:color w:val="5B6573"/>
          <w:sz w:val="25"/>
        </w:rPr>
        <w:t>User-by-user steps for Dominick Vena, Karly Sheriff, Isael Sarmiento, and Juan Torres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Target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Probo Medical production org (Org ID 00DU0000000LaKoMAK)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Restore individual Salesforce access and complete MFA/passkey enrollment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Change boundary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No Apex, metadata deployment, profile change, permission-set change, or duplicate user creation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Recommended owner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Salesforce administrator working live with each affected user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F4F7FB" w:val="clea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2E74B5"/>
                <w:sz w:val="21"/>
              </w:rPr>
              <w:t xml:space="preserve">Verified decision: </w:t>
            </w:r>
            <w:r>
              <w:rPr>
                <w:rFonts w:ascii="Calibri" w:hAnsi="Calibri"/>
                <w:b w:val="0"/>
                <w:i w:val="0"/>
                <w:color w:val="20262E"/>
                <w:sz w:val="21"/>
              </w:rPr>
              <w:t>Do not create new users. All four named employees already have active Salesforce accounts. Restore and validate those existing accounts instead.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Current account snapshot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200"/>
        <w:gridCol w:w="1650"/>
        <w:gridCol w:w="2760"/>
      </w:tblGrid>
      <w:tr>
        <w:trPr>
          <w:cantSplit/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User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Username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Profile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Access finding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Dominick Vena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dvena@probomedical.com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QC Manager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Super User; phishing-resistant MFA required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Karly Sheriff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ksheriff@probomedical.com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QC Manager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Super User; phishing-resistant MFA required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Isael Sarmiento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isael.sarmiento@probomedical.com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Shipping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Active individual account; standard employee MFA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Juan Torres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jtorres@probomedical.com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QC Manager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Super User; phishing-resistant MFA required</w:t>
            </w:r>
          </w:p>
        </w:tc>
      </w:tr>
    </w:tbl>
    <w:p>
      <w:pPr>
        <w:pStyle w:val="Heading1"/>
        <w:keepNext/>
      </w:pPr>
      <w:r>
        <w:t>Before touching any MFA registration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Coordinate live: </w:t>
      </w:r>
      <w:r>
        <w:rPr>
          <w:rFonts w:ascii="Calibri" w:hAnsi="Calibri"/>
          <w:b w:val="0"/>
          <w:i w:val="0"/>
          <w:color w:val="20262E"/>
          <w:sz w:val="22"/>
        </w:rPr>
        <w:t>Have the named user on a call or at the workstation before disconnecting a verification method.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Confirm authority: </w:t>
      </w:r>
      <w:r>
        <w:rPr>
          <w:rFonts w:ascii="Calibri" w:hAnsi="Calibri"/>
          <w:b w:val="0"/>
          <w:i w:val="0"/>
          <w:color w:val="20262E"/>
          <w:sz w:val="22"/>
        </w:rPr>
        <w:t>The administrator needs Manage Multi-Factor Authentication in User Interface.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Use supported software: </w:t>
      </w:r>
      <w:r>
        <w:rPr>
          <w:rFonts w:ascii="Calibri" w:hAnsi="Calibri"/>
          <w:b w:val="0"/>
          <w:i w:val="0"/>
          <w:color w:val="20262E"/>
          <w:sz w:val="22"/>
        </w:rPr>
        <w:t>Use current Microsoft Edge, Google Chrome, or Safari. Do not troubleshoot passkeys in Internet Explorer.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Protect recovery codes: </w:t>
      </w:r>
      <w:r>
        <w:rPr>
          <w:rFonts w:ascii="Calibri" w:hAnsi="Calibri"/>
          <w:b w:val="0"/>
          <w:i w:val="0"/>
          <w:color w:val="20262E"/>
          <w:sz w:val="22"/>
        </w:rPr>
        <w:t>Share temporary verification codes privately. Never place the code in email, chat history, or the service ticket.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Preserve access: </w:t>
      </w:r>
      <w:r>
        <w:rPr>
          <w:rFonts w:ascii="Calibri" w:hAnsi="Calibri"/>
          <w:b w:val="0"/>
          <w:i w:val="0"/>
          <w:color w:val="20262E"/>
          <w:sz w:val="22"/>
        </w:rPr>
        <w:t>Do not remove profiles, the Super User permission set, licenses, or business permissions as part of this login recovery.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Record evidence: </w:t>
      </w:r>
      <w:r>
        <w:rPr>
          <w:rFonts w:ascii="Calibri" w:hAnsi="Calibri"/>
          <w:b w:val="0"/>
          <w:i w:val="0"/>
          <w:color w:val="20262E"/>
          <w:sz w:val="22"/>
        </w:rPr>
        <w:t>Record only the action, administrator, time, method name, and outcome. Never record the passkey, device PIN, biometric data, password, or temporary code.</w:t>
      </w:r>
    </w:p>
    <w:p>
      <w:pPr>
        <w:pStyle w:val="Heading1"/>
        <w:keepNext/>
      </w:pPr>
      <w:r>
        <w:t>Standard administrator recovery sequence</w:t>
      </w:r>
    </w:p>
    <w:p>
      <w:pPr>
        <w:spacing w:after="120"/>
      </w:pPr>
      <w:r>
        <w:rPr>
          <w:rFonts w:ascii="Calibri" w:hAnsi="Calibri"/>
          <w:b w:val="0"/>
          <w:i w:val="0"/>
          <w:color w:val="20262E"/>
          <w:sz w:val="22"/>
        </w:rPr>
        <w:t>Use this sequence whenever an existing built-in authenticator is tied to the wrong device or no longer works.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Open the user: </w:t>
      </w:r>
      <w:r>
        <w:rPr>
          <w:rFonts w:ascii="Calibri" w:hAnsi="Calibri"/>
          <w:b w:val="0"/>
          <w:i w:val="0"/>
          <w:color w:val="20262E"/>
          <w:sz w:val="22"/>
        </w:rPr>
        <w:t>Setup &gt; Users &gt; Users, then select the exact user by name and username.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Generate short-term access: </w:t>
      </w:r>
      <w:r>
        <w:rPr>
          <w:rFonts w:ascii="Calibri" w:hAnsi="Calibri"/>
          <w:b w:val="0"/>
          <w:i w:val="0"/>
          <w:color w:val="20262E"/>
          <w:sz w:val="22"/>
        </w:rPr>
        <w:t>Find Temporary Verification Code, select Generate, choose a one-hour lifetime, and give the code directly to the user.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Disconnect only the broken method: </w:t>
      </w:r>
      <w:r>
        <w:rPr>
          <w:rFonts w:ascii="Calibri" w:hAnsi="Calibri"/>
          <w:b w:val="0"/>
          <w:i w:val="0"/>
          <w:color w:val="20262E"/>
          <w:sz w:val="22"/>
        </w:rPr>
        <w:t>On the user detail page, find Built-In Authenticator and select Del beside the device-bound registration that is being replaced.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Let the user re-register: </w:t>
      </w:r>
      <w:r>
        <w:rPr>
          <w:rFonts w:ascii="Calibri" w:hAnsi="Calibri"/>
          <w:b w:val="0"/>
          <w:i w:val="0"/>
          <w:color w:val="20262E"/>
          <w:sz w:val="22"/>
        </w:rPr>
        <w:t>The user signs in and completes the Create a Passkey prompt. An administrator cannot register the passkey on the user's behalf.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Add resilience: </w:t>
      </w:r>
      <w:r>
        <w:rPr>
          <w:rFonts w:ascii="Calibri" w:hAnsi="Calibri"/>
          <w:b w:val="0"/>
          <w:i w:val="0"/>
          <w:color w:val="20262E"/>
          <w:sz w:val="22"/>
        </w:rPr>
        <w:t>After the primary method works, have the user register another supported passkey or security key where practical.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Close recovery access: </w:t>
      </w:r>
      <w:r>
        <w:rPr>
          <w:rFonts w:ascii="Calibri" w:hAnsi="Calibri"/>
          <w:b w:val="0"/>
          <w:i w:val="0"/>
          <w:color w:val="20262E"/>
          <w:sz w:val="22"/>
        </w:rPr>
        <w:t>Expire the temporary verification code immediately after successful enrollment.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Validate: </w:t>
      </w:r>
      <w:r>
        <w:rPr>
          <w:rFonts w:ascii="Calibri" w:hAnsi="Calibri"/>
          <w:b w:val="0"/>
          <w:i w:val="0"/>
          <w:color w:val="20262E"/>
          <w:sz w:val="22"/>
        </w:rPr>
        <w:t>Sign out and complete fresh logins on every supported browser/device required for the user's job.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FFF6D8" w:val="clea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7A5A00"/>
                <w:sz w:val="21"/>
              </w:rPr>
              <w:t xml:space="preserve">Temporary-code limitation: </w:t>
            </w:r>
            <w:r>
              <w:rPr>
                <w:rFonts w:ascii="Calibri" w:hAnsi="Calibri"/>
                <w:b w:val="0"/>
                <w:i w:val="0"/>
                <w:color w:val="20262E"/>
                <w:sz w:val="21"/>
              </w:rPr>
              <w:t>A temporary verification code is valid for MFA recovery only. It might not satisfy a separate device-activation challenge from an unrecognized browser or app. When possible, perform enrollment from a browser that already works for the user.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User passkey registration sequence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Open Salesforce: </w:t>
      </w:r>
      <w:r>
        <w:rPr>
          <w:rFonts w:ascii="Calibri" w:hAnsi="Calibri"/>
          <w:b w:val="0"/>
          <w:i w:val="0"/>
          <w:color w:val="20262E"/>
          <w:sz w:val="22"/>
        </w:rPr>
        <w:t>Go to https://probomedical.my.salesforce.com and enter the user's own username.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Complete recovery: </w:t>
      </w:r>
      <w:r>
        <w:rPr>
          <w:rFonts w:ascii="Calibri" w:hAnsi="Calibri"/>
          <w:b w:val="0"/>
          <w:i w:val="0"/>
          <w:color w:val="20262E"/>
          <w:sz w:val="22"/>
        </w:rPr>
        <w:t>Enter the administrator-issued temporary verification code if Salesforce requests MFA verification.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Create the passkey: </w:t>
      </w:r>
      <w:r>
        <w:rPr>
          <w:rFonts w:ascii="Calibri" w:hAnsi="Calibri"/>
          <w:b w:val="0"/>
          <w:i w:val="0"/>
          <w:color w:val="20262E"/>
          <w:sz w:val="22"/>
        </w:rPr>
        <w:t>At Create a Passkey, select the desired built-in authenticator. To use a phone, choose the option for another device or phone, then scan the QR code and approve with Face ID, Touch ID, or the phone unlock method.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Name and save it: </w:t>
      </w:r>
      <w:r>
        <w:rPr>
          <w:rFonts w:ascii="Calibri" w:hAnsi="Calibri"/>
          <w:b w:val="0"/>
          <w:i w:val="0"/>
          <w:color w:val="20262E"/>
          <w:sz w:val="22"/>
        </w:rPr>
        <w:t>Use a clear name such as Dominick iPhone or Karly Windows Laptop.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Add another device if required: </w:t>
      </w:r>
      <w:r>
        <w:rPr>
          <w:rFonts w:ascii="Calibri" w:hAnsi="Calibri"/>
          <w:b w:val="0"/>
          <w:i w:val="0"/>
          <w:color w:val="20262E"/>
          <w:sz w:val="22"/>
        </w:rPr>
        <w:t>From personal Settings, search for Advanced User Details (or Personal Information), find Built-In Authenticators, and select Add.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Prove the setup: </w:t>
      </w:r>
      <w:r>
        <w:rPr>
          <w:rFonts w:ascii="Calibri" w:hAnsi="Calibri"/>
          <w:b w:val="0"/>
          <w:i w:val="0"/>
          <w:color w:val="20262E"/>
          <w:sz w:val="22"/>
        </w:rPr>
        <w:t>Sign out, close the browser, reopen it, and complete a fresh login.</w:t>
      </w:r>
    </w:p>
    <w:p>
      <w:pPr>
        <w:pStyle w:val="Heading1"/>
        <w:keepNext/>
      </w:pPr>
      <w:r>
        <w:t>1. Dominick Vena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Username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dvena@probomedical.com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Current 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Active | QC Manager | Super User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Observed behavior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Edge has successful logins; Chrome and other devices continue to require MFA. The original passkey was registered through a Windows PIN.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Goal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Replace the laptop-bound registration with a passkey strategy that supports Dominick's approved browsers and devices.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FFF6D8" w:val="clea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7A5A00"/>
                <w:sz w:val="21"/>
              </w:rPr>
              <w:t xml:space="preserve">Important: </w:t>
            </w:r>
            <w:r>
              <w:rPr>
                <w:rFonts w:ascii="Calibri" w:hAnsi="Calibri"/>
                <w:b w:val="0"/>
                <w:i w:val="0"/>
                <w:color w:val="20262E"/>
                <w:sz w:val="21"/>
              </w:rPr>
              <w:t>Because Dominick's credentials were shared, do not reset his password and revoke sessions until Isael and Juan have confirmed working individual access. Once they do, complete that containment step immediately.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Administrator steps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Schedule the recovery: </w:t>
      </w:r>
      <w:r>
        <w:rPr>
          <w:rFonts w:ascii="Calibri" w:hAnsi="Calibri"/>
          <w:b w:val="0"/>
          <w:i w:val="0"/>
          <w:color w:val="20262E"/>
          <w:sz w:val="22"/>
        </w:rPr>
        <w:t>Have Dominick present with his work laptop and phone. Confirm he can still open Salesforce in Edge before changing anything.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Open the correct record: </w:t>
      </w:r>
      <w:r>
        <w:rPr>
          <w:rFonts w:ascii="Calibri" w:hAnsi="Calibri"/>
          <w:b w:val="0"/>
          <w:i w:val="0"/>
          <w:color w:val="20262E"/>
          <w:sz w:val="22"/>
        </w:rPr>
        <w:t>Setup &gt; Users &gt; Users &gt; Dominick Vena. Confirm username dvena@probomedical.com and Active is selected.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Issue one-hour recovery access: </w:t>
      </w:r>
      <w:r>
        <w:rPr>
          <w:rFonts w:ascii="Calibri" w:hAnsi="Calibri"/>
          <w:b w:val="0"/>
          <w:i w:val="0"/>
          <w:color w:val="20262E"/>
          <w:sz w:val="22"/>
        </w:rPr>
        <w:t>Generate a Temporary Verification Code and share it verbally or through an approved private channel.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Document the old method: </w:t>
      </w:r>
      <w:r>
        <w:rPr>
          <w:rFonts w:ascii="Calibri" w:hAnsi="Calibri"/>
          <w:b w:val="0"/>
          <w:i w:val="0"/>
          <w:color w:val="20262E"/>
          <w:sz w:val="22"/>
        </w:rPr>
        <w:t>Record the displayed built-in authenticator name for the ticket, but do not record secrets or codes.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Disconnect the affected registration: </w:t>
      </w:r>
      <w:r>
        <w:rPr>
          <w:rFonts w:ascii="Calibri" w:hAnsi="Calibri"/>
          <w:b w:val="0"/>
          <w:i w:val="0"/>
          <w:color w:val="20262E"/>
          <w:sz w:val="22"/>
        </w:rPr>
        <w:t>Select Del beside the Windows/laptop built-in authenticator that Dominick can no longer use across his required devices.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Keep authorization unchanged: </w:t>
      </w:r>
      <w:r>
        <w:rPr>
          <w:rFonts w:ascii="Calibri" w:hAnsi="Calibri"/>
          <w:b w:val="0"/>
          <w:i w:val="0"/>
          <w:color w:val="20262E"/>
          <w:sz w:val="22"/>
        </w:rPr>
        <w:t>Do not remove the QC Manager profile or Super User permission set.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Support enrollment: </w:t>
      </w:r>
      <w:r>
        <w:rPr>
          <w:rFonts w:ascii="Calibri" w:hAnsi="Calibri"/>
          <w:b w:val="0"/>
          <w:i w:val="0"/>
          <w:color w:val="20262E"/>
          <w:sz w:val="22"/>
        </w:rPr>
        <w:t>Stay with Dominick while he completes the user steps below.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Close recovery access: </w:t>
      </w:r>
      <w:r>
        <w:rPr>
          <w:rFonts w:ascii="Calibri" w:hAnsi="Calibri"/>
          <w:b w:val="0"/>
          <w:i w:val="0"/>
          <w:color w:val="20262E"/>
          <w:sz w:val="22"/>
        </w:rPr>
        <w:t>Expire the temporary code immediately after validation.</w:t>
      </w:r>
    </w:p>
    <w:p>
      <w:pPr>
        <w:pStyle w:val="Heading2"/>
        <w:keepNext/>
      </w:pPr>
      <w:r>
        <w:t>User steps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Start from the working browser: </w:t>
      </w:r>
      <w:r>
        <w:rPr>
          <w:rFonts w:ascii="Calibri" w:hAnsi="Calibri"/>
          <w:b w:val="0"/>
          <w:i w:val="0"/>
          <w:color w:val="20262E"/>
          <w:sz w:val="22"/>
        </w:rPr>
        <w:t>Use current Microsoft Edge on the work laptop and go to the Probo Medical Salesforce login page.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Sign in as yourself: </w:t>
      </w:r>
      <w:r>
        <w:rPr>
          <w:rFonts w:ascii="Calibri" w:hAnsi="Calibri"/>
          <w:b w:val="0"/>
          <w:i w:val="0"/>
          <w:color w:val="20262E"/>
          <w:sz w:val="22"/>
        </w:rPr>
        <w:t>Use dvena@probomedical.com. Do not allow Isael or Juan to complete this registration.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Use the recovery code: </w:t>
      </w:r>
      <w:r>
        <w:rPr>
          <w:rFonts w:ascii="Calibri" w:hAnsi="Calibri"/>
          <w:b w:val="0"/>
          <w:i w:val="0"/>
          <w:color w:val="20262E"/>
          <w:sz w:val="22"/>
        </w:rPr>
        <w:t>Enter the temporary verification code if prompted.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Register the intended passkey: </w:t>
      </w:r>
      <w:r>
        <w:rPr>
          <w:rFonts w:ascii="Calibri" w:hAnsi="Calibri"/>
          <w:b w:val="0"/>
          <w:i w:val="0"/>
          <w:color w:val="20262E"/>
          <w:sz w:val="22"/>
        </w:rPr>
        <w:t>At Create a Passkey, choose another device/phone if that is the preferred method. Scan the QR code with the iPhone and approve with Face ID or the configured phone unlock method.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Give it a clear name: </w:t>
      </w:r>
      <w:r>
        <w:rPr>
          <w:rFonts w:ascii="Calibri" w:hAnsi="Calibri"/>
          <w:b w:val="0"/>
          <w:i w:val="0"/>
          <w:color w:val="20262E"/>
          <w:sz w:val="22"/>
        </w:rPr>
        <w:t>For example, Dominick iPhone Passkey.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Add a backup: </w:t>
      </w:r>
      <w:r>
        <w:rPr>
          <w:rFonts w:ascii="Calibri" w:hAnsi="Calibri"/>
          <w:b w:val="0"/>
          <w:i w:val="0"/>
          <w:color w:val="20262E"/>
          <w:sz w:val="22"/>
        </w:rPr>
        <w:t>If permitted by the company, add a second phishing-resistant method from Advanced User Details &gt; Built-In Authenticators &gt; Add, or register a physical security key.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Test every required surface: </w:t>
      </w:r>
      <w:r>
        <w:rPr>
          <w:rFonts w:ascii="Calibri" w:hAnsi="Calibri"/>
          <w:b w:val="0"/>
          <w:i w:val="0"/>
          <w:color w:val="20262E"/>
          <w:sz w:val="22"/>
        </w:rPr>
        <w:t>Sign out and test Edge Classic, Chrome Lightning, and Dominick's own approved iPad workflow.</w:t>
      </w:r>
    </w:p>
    <w:p>
      <w:pPr>
        <w:pStyle w:val="Heading2"/>
        <w:keepNext/>
      </w:pPr>
      <w:r>
        <w:t>Completion checks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20262E"/>
          <w:sz w:val="22"/>
        </w:rPr>
        <w:t>A fresh Edge login succeeds with Dominick's new passkey.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20262E"/>
          <w:sz w:val="22"/>
        </w:rPr>
        <w:t>A fresh Chrome login succeeds without reporting that no matching passkey exists.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20262E"/>
          <w:sz w:val="22"/>
        </w:rPr>
        <w:t>Dominick's own approved iPad/photo workflow succeeds, or its separate mobile-app limitation is documented.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20262E"/>
          <w:sz w:val="22"/>
        </w:rPr>
        <w:t>Login History shows Success after the MFA challenge for Dominick.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20262E"/>
          <w:sz w:val="22"/>
        </w:rPr>
        <w:t>The one-hour temporary verification code is expired.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20262E"/>
          <w:sz w:val="22"/>
        </w:rPr>
        <w:t>After Isael and Juan validate their own accounts, Dominick's shared password is reset and his old sessions are revoked.</w:t>
      </w:r>
    </w:p>
    <w:p>
      <w:pPr>
        <w:pStyle w:val="Heading1"/>
        <w:keepNext/>
      </w:pPr>
      <w:r>
        <w:t>2. Karly Sheriff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Username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ksheriff@probomedical.com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Current 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Active | QC Manager | Super User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Observed behavior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Recent Edge login successes exist, while Chrome/IE attempts continue to stop at MFA.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Goal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Replace or repair the existing passkey and validate supported-browser access.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FFF6D8" w:val="clea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7A5A00"/>
                <w:sz w:val="21"/>
              </w:rPr>
              <w:t xml:space="preserve">Important: </w:t>
            </w:r>
            <w:r>
              <w:rPr>
                <w:rFonts w:ascii="Calibri" w:hAnsi="Calibri"/>
                <w:b w:val="0"/>
                <w:i w:val="0"/>
                <w:color w:val="20262E"/>
                <w:sz w:val="21"/>
              </w:rPr>
              <w:t>The missing Choose Another Verification Method option can be expected for a privileged user. The objective is a working phishing-resistant passkey, not restoring weaker MFA choices.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Administrator steps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Schedule the recovery: </w:t>
      </w:r>
      <w:r>
        <w:rPr>
          <w:rFonts w:ascii="Calibri" w:hAnsi="Calibri"/>
          <w:b w:val="0"/>
          <w:i w:val="0"/>
          <w:color w:val="20262E"/>
          <w:sz w:val="22"/>
        </w:rPr>
        <w:t>Have Karly present with the Windows computer and the phone or device that will hold the replacement passkey.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Use the exact account: </w:t>
      </w:r>
      <w:r>
        <w:rPr>
          <w:rFonts w:ascii="Calibri" w:hAnsi="Calibri"/>
          <w:b w:val="0"/>
          <w:i w:val="0"/>
          <w:color w:val="20262E"/>
          <w:sz w:val="22"/>
        </w:rPr>
        <w:t>Setup &gt; Users &gt; Users &gt; Karly Sheriff. Confirm username ksheriff@probomedical.com and Active is selected.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Generate one-hour recovery access: </w:t>
      </w:r>
      <w:r>
        <w:rPr>
          <w:rFonts w:ascii="Calibri" w:hAnsi="Calibri"/>
          <w:b w:val="0"/>
          <w:i w:val="0"/>
          <w:color w:val="20262E"/>
          <w:sz w:val="22"/>
        </w:rPr>
        <w:t>Create a Temporary Verification Code and share it privately.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Disconnect only the failed passkey: </w:t>
      </w:r>
      <w:r>
        <w:rPr>
          <w:rFonts w:ascii="Calibri" w:hAnsi="Calibri"/>
          <w:b w:val="0"/>
          <w:i w:val="0"/>
          <w:color w:val="20262E"/>
          <w:sz w:val="22"/>
        </w:rPr>
        <w:t>Under Built-In Authenticator, select Del beside the registration that is not producing a usable prompt.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Do not treat missing alternatives as a permission bug: </w:t>
      </w:r>
      <w:r>
        <w:rPr>
          <w:rFonts w:ascii="Calibri" w:hAnsi="Calibri"/>
          <w:b w:val="0"/>
          <w:i w:val="0"/>
          <w:color w:val="20262E"/>
          <w:sz w:val="22"/>
        </w:rPr>
        <w:t>Karly is a privileged Super User, so Salesforce can require a phishing-resistant passkey rather than showing standard authenticator choices.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Keep her access unchanged: </w:t>
      </w:r>
      <w:r>
        <w:rPr>
          <w:rFonts w:ascii="Calibri" w:hAnsi="Calibri"/>
          <w:b w:val="0"/>
          <w:i w:val="0"/>
          <w:color w:val="20262E"/>
          <w:sz w:val="22"/>
        </w:rPr>
        <w:t>Do not remove QC Manager or Super User during troubleshooting.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Expire recovery access: </w:t>
      </w:r>
      <w:r>
        <w:rPr>
          <w:rFonts w:ascii="Calibri" w:hAnsi="Calibri"/>
          <w:b w:val="0"/>
          <w:i w:val="0"/>
          <w:color w:val="20262E"/>
          <w:sz w:val="22"/>
        </w:rPr>
        <w:t>After successful validation, expire the temporary code.</w:t>
      </w:r>
    </w:p>
    <w:p>
      <w:pPr>
        <w:pStyle w:val="Heading2"/>
        <w:keepNext/>
      </w:pPr>
      <w:r>
        <w:t>User steps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Use Edge or Chrome: </w:t>
      </w:r>
      <w:r>
        <w:rPr>
          <w:rFonts w:ascii="Calibri" w:hAnsi="Calibri"/>
          <w:b w:val="0"/>
          <w:i w:val="0"/>
          <w:color w:val="20262E"/>
          <w:sz w:val="22"/>
        </w:rPr>
        <w:t>Do not use Internet Explorer for passkey enrollment.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Sign in with your account: </w:t>
      </w:r>
      <w:r>
        <w:rPr>
          <w:rFonts w:ascii="Calibri" w:hAnsi="Calibri"/>
          <w:b w:val="0"/>
          <w:i w:val="0"/>
          <w:color w:val="20262E"/>
          <w:sz w:val="22"/>
        </w:rPr>
        <w:t>Use ksheriff@probomedical.com and the temporary verification code if requested.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Complete Create a Passkey: </w:t>
      </w:r>
      <w:r>
        <w:rPr>
          <w:rFonts w:ascii="Calibri" w:hAnsi="Calibri"/>
          <w:b w:val="0"/>
          <w:i w:val="0"/>
          <w:color w:val="20262E"/>
          <w:sz w:val="22"/>
        </w:rPr>
        <w:t>Register Windows Hello on the work laptop or choose another device/phone and approve the QR-code request on the phone.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Name the registration: </w:t>
      </w:r>
      <w:r>
        <w:rPr>
          <w:rFonts w:ascii="Calibri" w:hAnsi="Calibri"/>
          <w:b w:val="0"/>
          <w:i w:val="0"/>
          <w:color w:val="20262E"/>
          <w:sz w:val="22"/>
        </w:rPr>
        <w:t>For example, Karly Work Laptop or Karly iPhone Passkey.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Register a backup method: </w:t>
      </w:r>
      <w:r>
        <w:rPr>
          <w:rFonts w:ascii="Calibri" w:hAnsi="Calibri"/>
          <w:b w:val="0"/>
          <w:i w:val="0"/>
          <w:color w:val="20262E"/>
          <w:sz w:val="22"/>
        </w:rPr>
        <w:t>Use Advanced User Details &gt; Built-In Authenticators &gt; Add for another supported device, or add an approved physical security key.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Perform fresh logins: </w:t>
      </w:r>
      <w:r>
        <w:rPr>
          <w:rFonts w:ascii="Calibri" w:hAnsi="Calibri"/>
          <w:b w:val="0"/>
          <w:i w:val="0"/>
          <w:color w:val="20262E"/>
          <w:sz w:val="22"/>
        </w:rPr>
        <w:t>Close all Salesforce tabs and test new sessions in both Edge and Chrome.</w:t>
      </w:r>
    </w:p>
    <w:p>
      <w:pPr>
        <w:pStyle w:val="Heading2"/>
        <w:keepNext/>
      </w:pPr>
      <w:r>
        <w:t>Completion checks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20262E"/>
          <w:sz w:val="22"/>
        </w:rPr>
        <w:t>A fresh Edge login succeeds after MFA.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20262E"/>
          <w:sz w:val="22"/>
        </w:rPr>
        <w:t>A fresh Chrome login succeeds after MFA.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20262E"/>
          <w:sz w:val="22"/>
        </w:rPr>
        <w:t>No testing depends on Internet Explorer.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20262E"/>
          <w:sz w:val="22"/>
        </w:rPr>
        <w:t>Login History records Success after Karly's MFA challenge.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20262E"/>
          <w:sz w:val="22"/>
        </w:rPr>
        <w:t>A backup phishing-resistant method is registered where company policy permits.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20262E"/>
          <w:sz w:val="22"/>
        </w:rPr>
        <w:t>The temporary verification code is expired.</w:t>
      </w:r>
    </w:p>
    <w:p>
      <w:pPr>
        <w:pStyle w:val="Heading1"/>
        <w:keepNext/>
      </w:pPr>
      <w:r>
        <w:t>3. Isael Sarmiento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Username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isael.sarmiento@probomedical.com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Current 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Active | Shipping profile | individual Salesforce license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Observed behavior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The account exists and was last used in July; there is no need to create another user.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Goal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Restore access to Isael's existing account, enroll individual MFA, and stop all use of Dominick's credentials.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FFF6D8" w:val="clea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7A5A00"/>
                <w:sz w:val="21"/>
              </w:rPr>
              <w:t xml:space="preserve">Important: </w:t>
            </w:r>
            <w:r>
              <w:rPr>
                <w:rFonts w:ascii="Calibri" w:hAnsi="Calibri"/>
                <w:b w:val="0"/>
                <w:i w:val="0"/>
                <w:color w:val="20262E"/>
                <w:sz w:val="21"/>
              </w:rPr>
              <w:t>Isael already has an active account and Salesforce license. Creating another user would duplicate identity, access, and audit history.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Administrator steps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Do not create a duplicate: </w:t>
      </w:r>
      <w:r>
        <w:rPr>
          <w:rFonts w:ascii="Calibri" w:hAnsi="Calibri"/>
          <w:b w:val="0"/>
          <w:i w:val="0"/>
          <w:color w:val="20262E"/>
          <w:sz w:val="22"/>
        </w:rPr>
        <w:t>Open Setup &gt; Users &gt; Users &gt; Isael Sarmiento and confirm username isael.sarmiento@probomedical.com.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Confirm email delivery: </w:t>
      </w:r>
      <w:r>
        <w:rPr>
          <w:rFonts w:ascii="Calibri" w:hAnsi="Calibri"/>
          <w:b w:val="0"/>
          <w:i w:val="0"/>
          <w:color w:val="20262E"/>
          <w:sz w:val="22"/>
        </w:rPr>
        <w:t>Verify that Isael can access the mailbox used for the Salesforce username and reset email.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Reset the password only if needed: </w:t>
      </w:r>
      <w:r>
        <w:rPr>
          <w:rFonts w:ascii="Calibri" w:hAnsi="Calibri"/>
          <w:b w:val="0"/>
          <w:i w:val="0"/>
          <w:color w:val="20262E"/>
          <w:sz w:val="22"/>
        </w:rPr>
        <w:t>Use Reset Password on Isael's user record if he does not know the current password. Salesforce should send the reset link to Isael.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Recover MFA only if blocked: </w:t>
      </w:r>
      <w:r>
        <w:rPr>
          <w:rFonts w:ascii="Calibri" w:hAnsi="Calibri"/>
          <w:b w:val="0"/>
          <w:i w:val="0"/>
          <w:color w:val="20262E"/>
          <w:sz w:val="22"/>
        </w:rPr>
        <w:t>If an old verification method prevents login, generate a one-hour Temporary Verification Code and disconnect only the obsolete method.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Preserve business access: </w:t>
      </w:r>
      <w:r>
        <w:rPr>
          <w:rFonts w:ascii="Calibri" w:hAnsi="Calibri"/>
          <w:b w:val="0"/>
          <w:i w:val="0"/>
          <w:color w:val="20262E"/>
          <w:sz w:val="22"/>
        </w:rPr>
        <w:t>Keep the Shipping profile and existing permissions unchanged.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Support individual enrollment: </w:t>
      </w:r>
      <w:r>
        <w:rPr>
          <w:rFonts w:ascii="Calibri" w:hAnsi="Calibri"/>
          <w:b w:val="0"/>
          <w:i w:val="0"/>
          <w:color w:val="20262E"/>
          <w:sz w:val="22"/>
        </w:rPr>
        <w:t>Remain available while Isael completes the registration and validates the iPad/photo workflow.</w:t>
      </w:r>
    </w:p>
    <w:p>
      <w:pPr>
        <w:pStyle w:val="Heading2"/>
        <w:keepNext/>
      </w:pPr>
      <w:r>
        <w:t>User steps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Use your own username: </w:t>
      </w:r>
      <w:r>
        <w:rPr>
          <w:rFonts w:ascii="Calibri" w:hAnsi="Calibri"/>
          <w:b w:val="0"/>
          <w:i w:val="0"/>
          <w:color w:val="20262E"/>
          <w:sz w:val="22"/>
        </w:rPr>
        <w:t>Sign in as isael.sarmiento@probomedical.com. Never use Dominick's username or password again.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Set a private password: </w:t>
      </w:r>
      <w:r>
        <w:rPr>
          <w:rFonts w:ascii="Calibri" w:hAnsi="Calibri"/>
          <w:b w:val="0"/>
          <w:i w:val="0"/>
          <w:color w:val="20262E"/>
          <w:sz w:val="22"/>
        </w:rPr>
        <w:t>Complete the Salesforce password-reset link if the administrator issued one.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Enroll MFA: </w:t>
      </w:r>
      <w:r>
        <w:rPr>
          <w:rFonts w:ascii="Calibri" w:hAnsi="Calibri"/>
          <w:b w:val="0"/>
          <w:i w:val="0"/>
          <w:color w:val="20262E"/>
          <w:sz w:val="22"/>
        </w:rPr>
        <w:t>Complete the Create a Passkey prompt. A passkey is recommended even though Isael does not currently have the privileged Super User assignment found on the other three users.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Name the method clearly: </w:t>
      </w:r>
      <w:r>
        <w:rPr>
          <w:rFonts w:ascii="Calibri" w:hAnsi="Calibri"/>
          <w:b w:val="0"/>
          <w:i w:val="0"/>
          <w:color w:val="20262E"/>
          <w:sz w:val="22"/>
        </w:rPr>
        <w:t>For example, Isael Work iPad or Isael Work Phone.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Test the real workflow: </w:t>
      </w:r>
      <w:r>
        <w:rPr>
          <w:rFonts w:ascii="Calibri" w:hAnsi="Calibri"/>
          <w:b w:val="0"/>
          <w:i w:val="0"/>
          <w:color w:val="20262E"/>
          <w:sz w:val="22"/>
        </w:rPr>
        <w:t>Sign out, sign in again, then verify the required Salesforce records and photo-capture workflow using Isael's own account.</w:t>
      </w:r>
    </w:p>
    <w:p>
      <w:pPr>
        <w:pStyle w:val="Heading2"/>
        <w:keepNext/>
      </w:pPr>
      <w:r>
        <w:t>Completion checks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/>
          <w:b w:val="0"/>
          <w:i w:val="0"/>
          <w:color w:val="20262E"/>
          <w:sz w:val="22"/>
        </w:rPr>
        <w:t>A fresh login succeeds with isael.sarmiento@probomedical.com.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/>
          <w:b w:val="0"/>
          <w:i w:val="0"/>
          <w:color w:val="20262E"/>
          <w:sz w:val="22"/>
        </w:rPr>
        <w:t>Isael can access the records and actions required by the Shipping role.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/>
          <w:b w:val="0"/>
          <w:i w:val="0"/>
          <w:color w:val="20262E"/>
          <w:sz w:val="22"/>
        </w:rPr>
        <w:t>The approved iPad/photo workflow succeeds under Isael's identity.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/>
          <w:b w:val="0"/>
          <w:i w:val="0"/>
          <w:color w:val="20262E"/>
          <w:sz w:val="22"/>
        </w:rPr>
        <w:t>Login History records Isael's individual successful login.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/>
          <w:b w:val="0"/>
          <w:i w:val="0"/>
          <w:color w:val="20262E"/>
          <w:sz w:val="22"/>
        </w:rPr>
        <w:t>Any temporary verification code is expired.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/>
          <w:b w:val="0"/>
          <w:i w:val="0"/>
          <w:color w:val="20262E"/>
          <w:sz w:val="22"/>
        </w:rPr>
        <w:t>Isael confirms that Dominick's credentials are deleted from saved passwords and will not be reused.</w:t>
      </w:r>
    </w:p>
    <w:p>
      <w:pPr>
        <w:pStyle w:val="Heading1"/>
        <w:keepNext/>
      </w:pPr>
      <w:r>
        <w:t>4. Juan Torres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Username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jtorres@probomedical.com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Current access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Active | QC Manager | Super User | individual Salesforce license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Observed behavior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The account exists and was last used in July. Super User grants Modify All Data and View All Data.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Goal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Restore Juan's own account and complete phishing-resistant MFA enrollment.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FFF6D8" w:val="clea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7A5A00"/>
                <w:sz w:val="21"/>
              </w:rPr>
              <w:t xml:space="preserve">Important: </w:t>
            </w:r>
            <w:r>
              <w:rPr>
                <w:rFonts w:ascii="Calibri" w:hAnsi="Calibri"/>
                <w:b w:val="0"/>
                <w:i w:val="0"/>
                <w:color w:val="20262E"/>
                <w:sz w:val="21"/>
              </w:rPr>
              <w:t>Juan is a privileged user because Super User grants Modify All Data and View All Data. Standard authenticator choices might not satisfy the enforced phishing-resistant MFA requirement.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Administrator steps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Do not create a duplicate: </w:t>
      </w:r>
      <w:r>
        <w:rPr>
          <w:rFonts w:ascii="Calibri" w:hAnsi="Calibri"/>
          <w:b w:val="0"/>
          <w:i w:val="0"/>
          <w:color w:val="20262E"/>
          <w:sz w:val="22"/>
        </w:rPr>
        <w:t>Open Setup &gt; Users &gt; Users &gt; Juan Torres and confirm username jtorres@probomedical.com.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Confirm the mailbox: </w:t>
      </w:r>
      <w:r>
        <w:rPr>
          <w:rFonts w:ascii="Calibri" w:hAnsi="Calibri"/>
          <w:b w:val="0"/>
          <w:i w:val="0"/>
          <w:color w:val="20262E"/>
          <w:sz w:val="22"/>
        </w:rPr>
        <w:t>Verify that Juan can access the email address attached to the Salesforce account.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Reset the password if needed: </w:t>
      </w:r>
      <w:r>
        <w:rPr>
          <w:rFonts w:ascii="Calibri" w:hAnsi="Calibri"/>
          <w:b w:val="0"/>
          <w:i w:val="0"/>
          <w:color w:val="20262E"/>
          <w:sz w:val="22"/>
        </w:rPr>
        <w:t>Use Reset Password only if Juan cannot authenticate with the current password.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Prepare MFA recovery: </w:t>
      </w:r>
      <w:r>
        <w:rPr>
          <w:rFonts w:ascii="Calibri" w:hAnsi="Calibri"/>
          <w:b w:val="0"/>
          <w:i w:val="0"/>
          <w:color w:val="20262E"/>
          <w:sz w:val="22"/>
        </w:rPr>
        <w:t>If an inaccessible verification method is registered, generate a one-hour Temporary Verification Code, document the method name, and disconnect only that obsolete method.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Preserve authorization: </w:t>
      </w:r>
      <w:r>
        <w:rPr>
          <w:rFonts w:ascii="Calibri" w:hAnsi="Calibri"/>
          <w:b w:val="0"/>
          <w:i w:val="0"/>
          <w:color w:val="20262E"/>
          <w:sz w:val="22"/>
        </w:rPr>
        <w:t>Do not remove the QC Manager profile or Super User permission set without separate business and security approval.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Support phishing-resistant enrollment: </w:t>
      </w:r>
      <w:r>
        <w:rPr>
          <w:rFonts w:ascii="Calibri" w:hAnsi="Calibri"/>
          <w:b w:val="0"/>
          <w:i w:val="0"/>
          <w:color w:val="20262E"/>
          <w:sz w:val="22"/>
        </w:rPr>
        <w:t>Stay with Juan while he registers a built-in authenticator or physical security key.</w:t>
      </w:r>
    </w:p>
    <w:p>
      <w:pPr>
        <w:pStyle w:val="Heading2"/>
        <w:keepNext/>
      </w:pPr>
      <w:r>
        <w:t>User steps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Use your individual identity: </w:t>
      </w:r>
      <w:r>
        <w:rPr>
          <w:rFonts w:ascii="Calibri" w:hAnsi="Calibri"/>
          <w:b w:val="0"/>
          <w:i w:val="0"/>
          <w:color w:val="20262E"/>
          <w:sz w:val="22"/>
        </w:rPr>
        <w:t>Sign in as jtorres@probomedical.com, never as Dominick.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Complete any password reset: </w:t>
      </w:r>
      <w:r>
        <w:rPr>
          <w:rFonts w:ascii="Calibri" w:hAnsi="Calibri"/>
          <w:b w:val="0"/>
          <w:i w:val="0"/>
          <w:color w:val="20262E"/>
          <w:sz w:val="22"/>
        </w:rPr>
        <w:t>Use the private reset link delivered to Juan's mailbox.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Register a passkey: </w:t>
      </w:r>
      <w:r>
        <w:rPr>
          <w:rFonts w:ascii="Calibri" w:hAnsi="Calibri"/>
          <w:b w:val="0"/>
          <w:i w:val="0"/>
          <w:color w:val="20262E"/>
          <w:sz w:val="22"/>
        </w:rPr>
        <w:t>Complete Create a Passkey using Windows Hello, Face ID/Touch ID through a supported phone, a compatible password manager, or an approved physical security key.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Add backup access: </w:t>
      </w:r>
      <w:r>
        <w:rPr>
          <w:rFonts w:ascii="Calibri" w:hAnsi="Calibri"/>
          <w:b w:val="0"/>
          <w:i w:val="0"/>
          <w:color w:val="20262E"/>
          <w:sz w:val="22"/>
        </w:rPr>
        <w:t>Because Juan is a privileged Super User, register a second phishing-resistant method where possible.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Test required devices: </w:t>
      </w:r>
      <w:r>
        <w:rPr>
          <w:rFonts w:ascii="Calibri" w:hAnsi="Calibri"/>
          <w:b w:val="0"/>
          <w:i w:val="0"/>
          <w:color w:val="20262E"/>
          <w:sz w:val="22"/>
        </w:rPr>
        <w:t>Complete fresh logins on the work browser and approved iPad/photo workflow using Juan's account.</w:t>
      </w:r>
    </w:p>
    <w:p>
      <w:pPr>
        <w:pStyle w:val="Heading2"/>
        <w:keepNext/>
      </w:pPr>
      <w:r>
        <w:t>Completion checks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/>
          <w:b w:val="0"/>
          <w:i w:val="0"/>
          <w:color w:val="20262E"/>
          <w:sz w:val="22"/>
        </w:rPr>
        <w:t>A fresh login succeeds with jtorres@probomedical.com.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/>
          <w:b w:val="0"/>
          <w:i w:val="0"/>
          <w:color w:val="20262E"/>
          <w:sz w:val="22"/>
        </w:rPr>
        <w:t>Juan completes the required QC Manager work under his own identity.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/>
          <w:b w:val="0"/>
          <w:i w:val="0"/>
          <w:color w:val="20262E"/>
          <w:sz w:val="22"/>
        </w:rPr>
        <w:t>The approved iPad/photo workflow succeeds under Juan's identity.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/>
          <w:b w:val="0"/>
          <w:i w:val="0"/>
          <w:color w:val="20262E"/>
          <w:sz w:val="22"/>
        </w:rPr>
        <w:t>Login History records Juan's individual successful login.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/>
          <w:b w:val="0"/>
          <w:i w:val="0"/>
          <w:color w:val="20262E"/>
          <w:sz w:val="22"/>
        </w:rPr>
        <w:t>A backup phishing-resistant method is registered where company policy permits.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/>
          <w:b w:val="0"/>
          <w:i w:val="0"/>
          <w:color w:val="20262E"/>
          <w:sz w:val="22"/>
        </w:rPr>
        <w:t>Any temporary verification code is expired and Dominick's credentials are removed from Juan's devices.</w:t>
      </w:r>
    </w:p>
    <w:p>
      <w:pPr>
        <w:pStyle w:val="Heading1"/>
        <w:keepNext/>
      </w:pPr>
      <w:r>
        <w:t>Final containment and closure</w:t>
      </w:r>
    </w:p>
    <w:p>
      <w:pPr>
        <w:spacing w:after="120"/>
      </w:pPr>
      <w:r>
        <w:rPr>
          <w:rFonts w:ascii="Calibri" w:hAnsi="Calibri"/>
          <w:b w:val="0"/>
          <w:i w:val="0"/>
          <w:color w:val="20262E"/>
          <w:sz w:val="22"/>
        </w:rPr>
        <w:t>Complete these actions only after Isael and Juan have both demonstrated successful individual access.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Reset Dominick's password: </w:t>
      </w:r>
      <w:r>
        <w:rPr>
          <w:rFonts w:ascii="Calibri" w:hAnsi="Calibri"/>
          <w:b w:val="0"/>
          <w:i w:val="0"/>
          <w:color w:val="20262E"/>
          <w:sz w:val="22"/>
        </w:rPr>
        <w:t>Because it was shared, issue a password reset and have Dominick set a new private password.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Revoke old sessions: </w:t>
      </w:r>
      <w:r>
        <w:rPr>
          <w:rFonts w:ascii="Calibri" w:hAnsi="Calibri"/>
          <w:b w:val="0"/>
          <w:i w:val="0"/>
          <w:color w:val="20262E"/>
          <w:sz w:val="22"/>
        </w:rPr>
        <w:t>From Setup &gt; Session Management, remove Dominick's active sessions so previously shared sessions cannot continue.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Remove saved shared credentials: </w:t>
      </w:r>
      <w:r>
        <w:rPr>
          <w:rFonts w:ascii="Calibri" w:hAnsi="Calibri"/>
          <w:b w:val="0"/>
          <w:i w:val="0"/>
          <w:color w:val="20262E"/>
          <w:sz w:val="22"/>
        </w:rPr>
        <w:t>Confirm Isael and Juan delete Dominick's username/password from browsers, tablets, password managers, and mobile devices.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Repeat device tests: </w:t>
      </w:r>
      <w:r>
        <w:rPr>
          <w:rFonts w:ascii="Calibri" w:hAnsi="Calibri"/>
          <w:b w:val="0"/>
          <w:i w:val="0"/>
          <w:color w:val="20262E"/>
          <w:sz w:val="22"/>
        </w:rPr>
        <w:t>Each person signs in once more with their own username and completes the job-specific workflow.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Review Login History: </w:t>
      </w:r>
      <w:r>
        <w:rPr>
          <w:rFonts w:ascii="Calibri" w:hAnsi="Calibri"/>
          <w:b w:val="0"/>
          <w:i w:val="0"/>
          <w:color w:val="20262E"/>
          <w:sz w:val="22"/>
        </w:rPr>
        <w:t>Confirm successful individual logins and investigate any continuing Invalid Password, Password Lockout, or Multi-factor required events.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/>
          <w:b/>
          <w:i w:val="0"/>
          <w:color w:val="20262E"/>
          <w:sz w:val="22"/>
        </w:rPr>
        <w:t xml:space="preserve">Close the ticket with evidence: </w:t>
      </w:r>
      <w:r>
        <w:rPr>
          <w:rFonts w:ascii="Calibri" w:hAnsi="Calibri"/>
          <w:b w:val="0"/>
          <w:i w:val="0"/>
          <w:color w:val="20262E"/>
          <w:sz w:val="22"/>
        </w:rPr>
        <w:t>Record the usernames tested, browsers/devices, result, administrator, date/time, and confirmation that temporary codes were expired.</w:t>
      </w:r>
    </w:p>
    <w:p>
      <w:pPr>
        <w:pStyle w:val="Heading1"/>
        <w:keepNext/>
      </w:pPr>
      <w:r>
        <w:t>Per-user evidence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150"/>
        <w:gridCol w:w="2500"/>
        <w:gridCol w:w="2060"/>
      </w:tblGrid>
      <w:tr>
        <w:trPr>
          <w:cantSplit/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User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Admin action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User validation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 / date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Dominick Vena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Passkey reset; temp code expired; shared password reset after migration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Edge, Chrome, approved iPad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Karly Sheriff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Passkey reset; temp code expired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Edge and Chrome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Isael Sarmiento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Existing account restored; password/MFA recovery if required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Own account and approved iPad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Juan Torres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Existing account restored; phishing-resistant passkey registered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Own account and approved iPad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________________</w:t>
            </w:r>
          </w:p>
        </w:tc>
      </w:tr>
    </w:tbl>
    <w:p>
      <w:pPr>
        <w:pStyle w:val="Heading1"/>
        <w:keepNext/>
      </w:pPr>
      <w:r>
        <w:t>Recovery escalation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/>
          <w:b w:val="0"/>
          <w:i w:val="0"/>
          <w:color w:val="20262E"/>
          <w:sz w:val="22"/>
        </w:rPr>
        <w:t>If a temporary verification code is rejected, confirm it has not expired and that the prompt is an MFA prompt rather than device activation.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/>
          <w:b w:val="0"/>
          <w:i w:val="0"/>
          <w:color w:val="20262E"/>
          <w:sz w:val="22"/>
        </w:rPr>
        <w:t>If passkey registration never opens, retry in a current WebAuthn-compatible Edge, Chrome, or Safari session with pop-ups and required operating-system passkey services available.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/>
          <w:b w:val="0"/>
          <w:i w:val="0"/>
          <w:color w:val="20262E"/>
          <w:sz w:val="22"/>
        </w:rPr>
        <w:t>If an existing method cannot be disconnected, confirm the administrator has Manage Multi-Factor Authentication in User Interface.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/>
          <w:b w:val="0"/>
          <w:i w:val="0"/>
          <w:color w:val="20262E"/>
          <w:sz w:val="22"/>
        </w:rPr>
        <w:t>If the only administrator is locked out, contact Salesforce Support; do not weaken org-wide MFA controls or remove privileged permissions as an emergency shortcut.</w:t>
      </w:r>
    </w:p>
    <w:p>
      <w:pPr>
        <w:pStyle w:val="Heading1"/>
        <w:keepNext/>
      </w:pPr>
      <w:r>
        <w:t>Authoritative Salesforce guidance</w:t>
      </w:r>
    </w:p>
    <w:p>
      <w:pPr>
        <w:spacing w:after="80"/>
        <w:numPr>
          <w:ilvl w:val="0"/>
          <w:numId w:val="27"/>
        </w:numPr>
      </w:pPr>
      <w:hyperlink r:id="rId11">
        <w:r>
          <w:rPr>
            <w:color w:val="2E74B5"/>
            <w:u w:val="single"/>
          </w:rPr>
          <w:t>Resolve MFA Access Issues for Your Users</w:t>
        </w:r>
      </w:hyperlink>
    </w:p>
    <w:p>
      <w:pPr>
        <w:spacing w:after="80"/>
        <w:numPr>
          <w:ilvl w:val="0"/>
          <w:numId w:val="27"/>
        </w:numPr>
      </w:pPr>
      <w:hyperlink r:id="rId12">
        <w:r>
          <w:rPr>
            <w:color w:val="2E74B5"/>
            <w:u w:val="single"/>
          </w:rPr>
          <w:t>Generate a Temporary Verification Code</w:t>
        </w:r>
      </w:hyperlink>
    </w:p>
    <w:p>
      <w:pPr>
        <w:spacing w:after="80"/>
        <w:numPr>
          <w:ilvl w:val="0"/>
          <w:numId w:val="27"/>
        </w:numPr>
      </w:pPr>
      <w:hyperlink r:id="rId13">
        <w:r>
          <w:rPr>
            <w:color w:val="2E74B5"/>
            <w:u w:val="single"/>
          </w:rPr>
          <w:t>Disconnect a Built-In Authenticator</w:t>
        </w:r>
      </w:hyperlink>
    </w:p>
    <w:p>
      <w:pPr>
        <w:spacing w:after="80"/>
        <w:numPr>
          <w:ilvl w:val="0"/>
          <w:numId w:val="27"/>
        </w:numPr>
      </w:pPr>
      <w:hyperlink r:id="rId14">
        <w:r>
          <w:rPr>
            <w:color w:val="2E74B5"/>
            <w:u w:val="single"/>
          </w:rPr>
          <w:t>Register a Built-In Authenticator</w:t>
        </w:r>
      </w:hyperlink>
    </w:p>
    <w:p>
      <w:pPr>
        <w:spacing w:after="80"/>
        <w:numPr>
          <w:ilvl w:val="0"/>
          <w:numId w:val="27"/>
        </w:numPr>
      </w:pPr>
      <w:hyperlink r:id="rId15">
        <w:r>
          <w:rPr>
            <w:color w:val="2E74B5"/>
            <w:u w:val="single"/>
          </w:rPr>
          <w:t>Phishing-Resistant MFA for Privileged Users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9D3DF"/>
              <w:start w:val="single" w:sz="6" w:space="0" w:color="C9D3DF"/>
              <w:bottom w:val="single" w:sz="6" w:space="0" w:color="C9D3DF"/>
              <w:end w:val="single" w:sz="6" w:space="0" w:color="C9D3DF"/>
              <w:insideH w:val="single" w:sz="6" w:space="0" w:color="C9D3DF"/>
              <w:insideV w:val="single" w:sz="6" w:space="0" w:color="C9D3DF"/>
            </w:tcBorders>
            <w:shd w:fill="F2F4F7" w:val="clea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Production safety: </w:t>
            </w:r>
            <w:r>
              <w:rPr>
                <w:rFonts w:ascii="Calibri" w:hAnsi="Calibri"/>
                <w:b w:val="0"/>
                <w:i w:val="0"/>
                <w:color w:val="20262E"/>
                <w:sz w:val="21"/>
              </w:rPr>
              <w:t>This runbook authorizes only user-access recovery when approved by the responsible administrator and coordinated with the affected user. It does not authorize metadata deployment, permission removal, profile changes, or bulk MFA resets.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000"/>
      <w:gridCol w:w="2360"/>
    </w:tblGrid>
    <w:tr>
      <w:trPr>
        <w:cantSplit/>
      </w:trP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start w:val="nil"/>
            <w:bottom w:val="nil"/>
            <w:end w:val="nil"/>
            <w:insideH w:val="nil"/>
            <w:insideV w:val="nil"/>
          </w:tcBorders>
        </w:tcPr>
        <w:p>
          <w:pPr>
            <w:spacing w:before="0" w:after="0" w:line="269" w:lineRule="auto"/>
            <w:jc w:val="left"/>
          </w:pPr>
          <w:r>
            <w:rPr>
              <w:rFonts w:ascii="Calibri" w:hAnsi="Calibri"/>
              <w:b w:val="0"/>
              <w:i w:val="0"/>
              <w:color w:val="5B6573"/>
              <w:sz w:val="17"/>
            </w:rPr>
            <w:t>Probo Medical production | Prepared 20 August 2026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start w:val="nil"/>
            <w:bottom w:val="nil"/>
            <w:end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5B6573"/>
              <w:sz w:val="17"/>
            </w:rPr>
            <w:t xml:space="preserve">Page </w:t>
          </w:r>
          <w:r>
            <w:rPr>
              <w:rFonts w:ascii="Calibri" w:hAnsi="Calibri"/>
              <w:b w:val="0"/>
              <w:i w:val="0"/>
              <w:color w:val="5B6573"/>
              <w:sz w:val="18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5900"/>
      <w:gridCol w:w="3460"/>
    </w:tblGrid>
    <w:tr>
      <w:trPr>
        <w:cantSplit/>
      </w:trPr>
      <w:tc>
        <w:tcPr>
          <w:tcW w:type="dxa" w:w="590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start w:val="nil"/>
            <w:bottom w:val="nil"/>
            <w:end w:val="nil"/>
            <w:insideH w:val="nil"/>
            <w:insideV w:val="nil"/>
          </w:tcBorders>
        </w:tcPr>
        <w:p>
          <w:pPr>
            <w:spacing w:before="0" w:after="0" w:line="269" w:lineRule="auto"/>
            <w:jc w:val="left"/>
          </w:pPr>
          <w:r>
            <w:rPr>
              <w:rFonts w:ascii="Calibri" w:hAnsi="Calibri"/>
              <w:b/>
              <w:i w:val="0"/>
              <w:color w:val="5B6573"/>
              <w:sz w:val="17"/>
            </w:rPr>
            <w:t>PROBO MEDICAL | SALESFORCE ACCESS RECOVERY</w:t>
          </w:r>
        </w:p>
      </w:tc>
      <w:tc>
        <w:tcPr>
          <w:tcW w:type="dxa" w:w="346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start w:val="nil"/>
            <w:bottom w:val="nil"/>
            <w:end w:val="nil"/>
            <w:insideH w:val="nil"/>
            <w:insideV w:val="nil"/>
          </w:tcBorders>
        </w:tcPr>
        <w:p>
          <w:pPr>
            <w:spacing w:before="0" w:after="0" w:line="269" w:lineRule="auto"/>
            <w:jc w:val="right"/>
          </w:pPr>
          <w:r>
            <w:rPr>
              <w:rFonts w:ascii="Calibri" w:hAnsi="Calibri"/>
              <w:b/>
              <w:i w:val="0"/>
              <w:color w:val="5B6573"/>
              <w:sz w:val="17"/>
            </w:rPr>
            <w:t>INTERNAL RUNBOOK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2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2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2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6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elp.salesforce.com/s/articleView?id=sf.mfa_access_recovery.htm&amp;language=en_US&amp;type=5" TargetMode="External"/><Relationship Id="rId12" Type="http://schemas.openxmlformats.org/officeDocument/2006/relationships/hyperlink" Target="https://help.salesforce.com/s/articleView?id=xcloud.security_temp_id_verification_code_generate.htm&amp;language=en_US&amp;type=5" TargetMode="External"/><Relationship Id="rId13" Type="http://schemas.openxmlformats.org/officeDocument/2006/relationships/hyperlink" Target="https://help.salesforce.com/s/articleView?id=sf.security_built_in_authenticator_remove.htm&amp;language=en_US&amp;type=5" TargetMode="External"/><Relationship Id="rId14" Type="http://schemas.openxmlformats.org/officeDocument/2006/relationships/hyperlink" Target="https://help.salesforce.com/s/articleView?id=xcloud.register_built_in_authenticator.htm&amp;language=en_US&amp;type=5" TargetMode="External"/><Relationship Id="rId15" Type="http://schemas.openxmlformats.org/officeDocument/2006/relationships/hyperlink" Target="https://help.salesforce.com/s/articleView?id=005321563&amp;language=en_US&amp;type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Probo Medical Salesforce MFA &amp; Individual Access Recovery</dc:title>
  <dc:subject>User-by-user MFA and account recovery runbook</dc:subject>
  <dc:creator>Probo Medical Salesforce Administration</dc:creator>
  <cp:keywords>Salesforce, MFA, passkey, access recovery, Probo Medical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