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46"/>
          <w:szCs w:val="46"/>
          <w:rtl w:val="0"/>
        </w:rPr>
        <w:t xml:space="preserve">Proposal for {{AccountName}}</w:t>
      </w:r>
      <w:r w:rsidDel="00000000" w:rsidR="00000000" w:rsidRPr="00000000">
        <w:rPr>
          <w:color w:val="ff0000"/>
          <w:rtl w:val="0"/>
        </w:rPr>
        <w:t xml:space="preserve">{{#IF_ShowShipToAddress}}</w:t>
      </w:r>
      <w:r w:rsidDel="00000000" w:rsidR="00000000" w:rsidRPr="00000000">
        <w:rPr>
          <w:rtl w:val="0"/>
        </w:rPr>
      </w:r>
    </w:p>
    <w:sdt>
      <w:sdtPr>
        <w:lock w:val="contentLocked"/>
        <w:id w:val="-1001405942"/>
        <w:tag w:val="goog_rdk_0"/>
      </w:sdtPr>
      <w:sdtContent>
        <w:tbl>
          <w:tblPr>
            <w:tblStyle w:val="Table1"/>
            <w:tblW w:w="10800.0" w:type="dxa"/>
            <w:jc w:val="left"/>
            <w:tbl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  <w:insideH w:color="ffffff" w:space="0" w:sz="8" w:val="single"/>
              <w:insideV w:color="ffffff" w:space="0" w:sz="8" w:val="single"/>
            </w:tblBorders>
            <w:tblLayout w:type="fixed"/>
            <w:tblLook w:val="0600"/>
          </w:tblPr>
          <w:tblGrid>
            <w:gridCol w:w="5400"/>
            <w:gridCol w:w="5400"/>
            <w:tblGridChange w:id="0">
              <w:tblGrid>
                <w:gridCol w:w="5400"/>
                <w:gridCol w:w="540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2">
                <w:pPr>
                  <w:keepLines w:val="1"/>
                  <w:spacing w:after="0"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Contact: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3">
                <w:pPr>
                  <w:keepLines w:val="1"/>
                  <w:widowControl w:val="0"/>
                  <w:spacing w:after="0"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Ship To: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4.399999999999999" w:type="dxa"/>
                  <w:left w:w="14.399999999999999" w:type="dxa"/>
                  <w:bottom w:w="14.399999999999999" w:type="dxa"/>
                  <w:right w:w="14.399999999999999" w:type="dxa"/>
                </w:tcMar>
                <w:vAlign w:val="top"/>
              </w:tcPr>
              <w:p w:rsidR="00000000" w:rsidDel="00000000" w:rsidP="00000000" w:rsidRDefault="00000000" w:rsidRPr="00000000" w14:paraId="00000004">
                <w:pPr>
                  <w:keepNext w:val="0"/>
                  <w:keepLines w:val="0"/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{{BillingContact}}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4.399999999999999" w:type="dxa"/>
                  <w:left w:w="14.399999999999999" w:type="dxa"/>
                  <w:bottom w:w="14.399999999999999" w:type="dxa"/>
                  <w:right w:w="14.399999999999999" w:type="dxa"/>
                </w:tcMar>
                <w:vAlign w:val="top"/>
              </w:tcPr>
              <w:p w:rsidR="00000000" w:rsidDel="00000000" w:rsidP="00000000" w:rsidRDefault="00000000" w:rsidRPr="00000000" w14:paraId="00000005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4.399999999999999" w:type="dxa"/>
                  <w:left w:w="14.399999999999999" w:type="dxa"/>
                  <w:bottom w:w="14.399999999999999" w:type="dxa"/>
                  <w:right w:w="14.399999999999999" w:type="dxa"/>
                </w:tcMar>
                <w:vAlign w:val="top"/>
              </w:tcPr>
              <w:p w:rsidR="00000000" w:rsidDel="00000000" w:rsidP="00000000" w:rsidRDefault="00000000" w:rsidRPr="00000000" w14:paraId="00000006">
                <w:pPr>
                  <w:keepNext w:val="0"/>
                  <w:keepLines w:val="0"/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{{Street}}, {{City}},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4.399999999999999" w:type="dxa"/>
                  <w:left w:w="14.399999999999999" w:type="dxa"/>
                  <w:bottom w:w="14.399999999999999" w:type="dxa"/>
                  <w:right w:w="14.399999999999999" w:type="dxa"/>
                </w:tcMar>
                <w:vAlign w:val="top"/>
              </w:tcPr>
              <w:p w:rsidR="00000000" w:rsidDel="00000000" w:rsidP="00000000" w:rsidRDefault="00000000" w:rsidRPr="00000000" w14:paraId="00000007">
                <w:pPr>
                  <w:keepNext w:val="0"/>
                  <w:keepLines w:val="0"/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{{ShippingStreet}}, {{ShippingCity}},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4.399999999999999" w:type="dxa"/>
                  <w:left w:w="14.399999999999999" w:type="dxa"/>
                  <w:bottom w:w="14.399999999999999" w:type="dxa"/>
                  <w:right w:w="14.399999999999999" w:type="dxa"/>
                </w:tcMar>
                <w:vAlign w:val="top"/>
              </w:tcPr>
              <w:p w:rsidR="00000000" w:rsidDel="00000000" w:rsidP="00000000" w:rsidRDefault="00000000" w:rsidRPr="00000000" w14:paraId="00000008">
                <w:pPr>
                  <w:keepNext w:val="0"/>
                  <w:keepLines w:val="0"/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{{State}}, {{PostalCode}},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4.399999999999999" w:type="dxa"/>
                  <w:left w:w="14.399999999999999" w:type="dxa"/>
                  <w:bottom w:w="14.399999999999999" w:type="dxa"/>
                  <w:right w:w="14.399999999999999" w:type="dxa"/>
                </w:tcMar>
                <w:vAlign w:val="top"/>
              </w:tcPr>
              <w:p w:rsidR="00000000" w:rsidDel="00000000" w:rsidP="00000000" w:rsidRDefault="00000000" w:rsidRPr="00000000" w14:paraId="00000009">
                <w:pPr>
                  <w:keepNext w:val="0"/>
                  <w:keepLines w:val="0"/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{{ShippingState}}, {{ShippingPostalCode}},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4.399999999999999" w:type="dxa"/>
                  <w:left w:w="14.399999999999999" w:type="dxa"/>
                  <w:bottom w:w="14.399999999999999" w:type="dxa"/>
                  <w:right w:w="14.399999999999999" w:type="dxa"/>
                </w:tcMar>
                <w:vAlign w:val="top"/>
              </w:tcPr>
              <w:p w:rsidR="00000000" w:rsidDel="00000000" w:rsidP="00000000" w:rsidRDefault="00000000" w:rsidRPr="00000000" w14:paraId="0000000A">
                <w:pPr>
                  <w:keepNext w:val="0"/>
                  <w:keepLines w:val="0"/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{{Country}}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4.399999999999999" w:type="dxa"/>
                  <w:left w:w="14.399999999999999" w:type="dxa"/>
                  <w:bottom w:w="14.399999999999999" w:type="dxa"/>
                  <w:right w:w="14.399999999999999" w:type="dxa"/>
                </w:tcMar>
                <w:vAlign w:val="top"/>
              </w:tcPr>
              <w:p w:rsidR="00000000" w:rsidDel="00000000" w:rsidP="00000000" w:rsidRDefault="00000000" w:rsidRPr="00000000" w14:paraId="0000000B">
                <w:pPr>
                  <w:keepNext w:val="0"/>
                  <w:keepLines w:val="0"/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{{ShippingCountry}}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color w:val="ff0000"/>
          <w:rtl w:val="0"/>
        </w:rPr>
        <w:t xml:space="preserve">{{/IF_ShowShipToAddress}}{{#IF_ShowOppShipToAddress}}</w:t>
      </w:r>
      <w:r w:rsidDel="00000000" w:rsidR="00000000" w:rsidRPr="00000000">
        <w:rPr>
          <w:rtl w:val="0"/>
        </w:rPr>
      </w:r>
    </w:p>
    <w:sdt>
      <w:sdtPr>
        <w:lock w:val="contentLocked"/>
        <w:id w:val="1826747574"/>
        <w:tag w:val="goog_rdk_1"/>
      </w:sdtPr>
      <w:sdtContent>
        <w:tbl>
          <w:tblPr>
            <w:tblStyle w:val="Table2"/>
            <w:tblW w:w="10800.0" w:type="dxa"/>
            <w:jc w:val="left"/>
            <w:tbl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  <w:insideH w:color="ffffff" w:space="0" w:sz="8" w:val="single"/>
              <w:insideV w:color="ffffff" w:space="0" w:sz="8" w:val="single"/>
            </w:tblBorders>
            <w:tblLayout w:type="fixed"/>
            <w:tblLook w:val="0600"/>
          </w:tblPr>
          <w:tblGrid>
            <w:gridCol w:w="5400"/>
            <w:gridCol w:w="5400"/>
            <w:tblGridChange w:id="0">
              <w:tblGrid>
                <w:gridCol w:w="5400"/>
                <w:gridCol w:w="540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D">
                <w:pPr>
                  <w:keepLines w:val="1"/>
                  <w:spacing w:after="0"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Bill To: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E">
                <w:pPr>
                  <w:keepLines w:val="1"/>
                  <w:widowControl w:val="0"/>
                  <w:spacing w:after="0"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Ship To: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fffff" w:val="clear"/>
                <w:tcMar>
                  <w:top w:w="14.399999999999999" w:type="dxa"/>
                  <w:left w:w="14.399999999999999" w:type="dxa"/>
                  <w:bottom w:w="14.399999999999999" w:type="dxa"/>
                  <w:right w:w="14.399999999999999" w:type="dxa"/>
                </w:tcMar>
                <w:vAlign w:val="top"/>
              </w:tcPr>
              <w:p w:rsidR="00000000" w:rsidDel="00000000" w:rsidP="00000000" w:rsidRDefault="00000000" w:rsidRPr="00000000" w14:paraId="0000000F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{{BillingContact}}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  <w:tcMar>
                  <w:top w:w="14.399999999999999" w:type="dxa"/>
                  <w:left w:w="14.399999999999999" w:type="dxa"/>
                  <w:bottom w:w="14.399999999999999" w:type="dxa"/>
                  <w:right w:w="14.399999999999999" w:type="dxa"/>
                </w:tcMar>
                <w:vAlign w:val="top"/>
              </w:tcPr>
              <w:p w:rsidR="00000000" w:rsidDel="00000000" w:rsidP="00000000" w:rsidRDefault="00000000" w:rsidRPr="00000000" w14:paraId="00000010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{{OppShipToAccountName}}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fffff" w:val="clear"/>
                <w:tcMar>
                  <w:top w:w="14.399999999999999" w:type="dxa"/>
                  <w:left w:w="14.399999999999999" w:type="dxa"/>
                  <w:bottom w:w="14.399999999999999" w:type="dxa"/>
                  <w:right w:w="14.399999999999999" w:type="dxa"/>
                </w:tcMar>
                <w:vAlign w:val="top"/>
              </w:tcPr>
              <w:p w:rsidR="00000000" w:rsidDel="00000000" w:rsidP="00000000" w:rsidRDefault="00000000" w:rsidRPr="00000000" w14:paraId="00000011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{{Street}}, {{City}},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  <w:tcMar>
                  <w:top w:w="14.399999999999999" w:type="dxa"/>
                  <w:left w:w="14.399999999999999" w:type="dxa"/>
                  <w:bottom w:w="14.399999999999999" w:type="dxa"/>
                  <w:right w:w="14.399999999999999" w:type="dxa"/>
                </w:tcMar>
                <w:vAlign w:val="top"/>
              </w:tcPr>
              <w:p w:rsidR="00000000" w:rsidDel="00000000" w:rsidP="00000000" w:rsidRDefault="00000000" w:rsidRPr="00000000" w14:paraId="00000012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{{OppShipToAccountStreet}}, {{OppShipToAccountCity}},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fffff" w:val="clear"/>
                <w:tcMar>
                  <w:top w:w="14.399999999999999" w:type="dxa"/>
                  <w:left w:w="14.399999999999999" w:type="dxa"/>
                  <w:bottom w:w="14.399999999999999" w:type="dxa"/>
                  <w:right w:w="14.399999999999999" w:type="dxa"/>
                </w:tcMar>
                <w:vAlign w:val="top"/>
              </w:tcPr>
              <w:p w:rsidR="00000000" w:rsidDel="00000000" w:rsidP="00000000" w:rsidRDefault="00000000" w:rsidRPr="00000000" w14:paraId="00000013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{{State}}, {{PostalCode}},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  <w:tcMar>
                  <w:top w:w="14.399999999999999" w:type="dxa"/>
                  <w:left w:w="14.399999999999999" w:type="dxa"/>
                  <w:bottom w:w="14.399999999999999" w:type="dxa"/>
                  <w:right w:w="14.399999999999999" w:type="dxa"/>
                </w:tcMar>
                <w:vAlign w:val="top"/>
              </w:tcPr>
              <w:p w:rsidR="00000000" w:rsidDel="00000000" w:rsidP="00000000" w:rsidRDefault="00000000" w:rsidRPr="00000000" w14:paraId="00000014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{{OppShipToAccountState}}, {{OppShipToAccountPostalCode}},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fffff" w:val="clear"/>
                <w:tcMar>
                  <w:top w:w="14.399999999999999" w:type="dxa"/>
                  <w:left w:w="14.399999999999999" w:type="dxa"/>
                  <w:bottom w:w="14.399999999999999" w:type="dxa"/>
                  <w:right w:w="14.399999999999999" w:type="dxa"/>
                </w:tcMar>
                <w:vAlign w:val="top"/>
              </w:tcPr>
              <w:p w:rsidR="00000000" w:rsidDel="00000000" w:rsidP="00000000" w:rsidRDefault="00000000" w:rsidRPr="00000000" w14:paraId="00000015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{{Country}}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  <w:tcMar>
                  <w:top w:w="14.399999999999999" w:type="dxa"/>
                  <w:left w:w="14.399999999999999" w:type="dxa"/>
                  <w:bottom w:w="14.399999999999999" w:type="dxa"/>
                  <w:right w:w="14.399999999999999" w:type="dxa"/>
                </w:tcMar>
                <w:vAlign w:val="top"/>
              </w:tcPr>
              <w:p w:rsidR="00000000" w:rsidDel="00000000" w:rsidP="00000000" w:rsidRDefault="00000000" w:rsidRPr="00000000" w14:paraId="00000016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{{OppShipToAccountCountry}}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17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{{/IF_ShowOppShipToAddress}}{{#IF_NonStandardTermsPresent}}</w:t>
      </w:r>
    </w:p>
    <w:p w:rsidR="00000000" w:rsidDel="00000000" w:rsidP="00000000" w:rsidRDefault="00000000" w:rsidRPr="00000000" w14:paraId="00000018">
      <w:pPr>
        <w:rPr>
          <w:color w:val="ff0000"/>
        </w:rPr>
      </w:pPr>
      <w:r w:rsidDel="00000000" w:rsidR="00000000" w:rsidRPr="00000000">
        <w:rPr>
          <w:b w:val="1"/>
          <w:bCs w:val="1"/>
          <w:rtl w:val="0"/>
        </w:rPr>
        <w:t xml:space="preserve">Non Standard Terms: </w:t>
      </w:r>
      <w:r w:rsidDel="00000000" w:rsidR="00000000" w:rsidRPr="00000000">
        <w:rPr>
          <w:rtl w:val="0"/>
        </w:rPr>
        <w:t xml:space="preserve">{{NonStandardTerms}}</w:t>
      </w:r>
      <w:r w:rsidDel="00000000" w:rsidR="00000000" w:rsidRPr="00000000">
        <w:rPr>
          <w:color w:val="ff0000"/>
          <w:rtl w:val="0"/>
        </w:rPr>
        <w:t xml:space="preserve">{{/IF_NonStandardTermsPresent}}</w:t>
      </w:r>
    </w:p>
    <w:p w:rsidR="00000000" w:rsidDel="00000000" w:rsidP="00000000" w:rsidRDefault="00000000" w:rsidRPr="00000000" w14:paraId="00000019">
      <w:pPr>
        <w:spacing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Generated Date: </w:t>
      </w:r>
      <w:r w:rsidDel="00000000" w:rsidR="00000000" w:rsidRPr="00000000">
        <w:rPr>
          <w:rtl w:val="0"/>
        </w:rPr>
        <w:t xml:space="preserve">{{Date}}</w:t>
      </w:r>
      <w:r w:rsidDel="00000000" w:rsidR="00000000" w:rsidRPr="00000000">
        <w:rPr>
          <w:color w:val="ff0000"/>
          <w:rtl w:val="0"/>
        </w:rPr>
        <w:t xml:space="preserve">{{#IF_MultipleShipToAccounts}}</w:t>
      </w:r>
      <w:r w:rsidDel="00000000" w:rsidR="00000000" w:rsidRPr="00000000">
        <w:rPr>
          <w:rtl w:val="0"/>
        </w:rPr>
      </w:r>
    </w:p>
    <w:tbl>
      <w:tblPr>
        <w:tblStyle w:val="Table3"/>
        <w:tblpPr w:leftFromText="187" w:rightFromText="187" w:topFromText="0" w:bottomFromText="0" w:vertAnchor="text" w:horzAnchor="text" w:tblpX="0" w:tblpY="1"/>
        <w:tblW w:w="1128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0"/>
        <w:gridCol w:w="1500"/>
        <w:gridCol w:w="1515"/>
        <w:gridCol w:w="2055"/>
        <w:gridCol w:w="2310"/>
        <w:gridCol w:w="2100"/>
        <w:tblGridChange w:id="0">
          <w:tblGrid>
            <w:gridCol w:w="1800"/>
            <w:gridCol w:w="1500"/>
            <w:gridCol w:w="1515"/>
            <w:gridCol w:w="2055"/>
            <w:gridCol w:w="2310"/>
            <w:gridCol w:w="2100"/>
          </w:tblGrid>
        </w:tblGridChange>
      </w:tblGrid>
      <w:tr>
        <w:trPr>
          <w:cantSplit w:val="1"/>
          <w:tblHeader w:val="1"/>
        </w:trPr>
        <w:tc>
          <w:tcPr>
            <w:shd w:fill="45b0e1" w:val="clear"/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Product</w:t>
            </w:r>
          </w:p>
        </w:tc>
        <w:tc>
          <w:tcPr>
            <w:shd w:fill="45b0e1" w:val="clear"/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widowControl w:val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Ship To Account</w:t>
            </w:r>
          </w:p>
        </w:tc>
        <w:tc>
          <w:tcPr>
            <w:shd w:fill="45b0e1" w:val="clear"/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Qty.</w:t>
            </w:r>
          </w:p>
        </w:tc>
        <w:tc>
          <w:tcPr>
            <w:shd w:fill="45b0e1" w:val="clear"/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Billing Frequency</w:t>
            </w:r>
          </w:p>
        </w:tc>
        <w:tc>
          <w:tcPr>
            <w:shd w:fill="45b0e1" w:val="clear"/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  <w:tc>
          <w:tcPr>
            <w:shd w:fill="45b0e1" w:val="clear"/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Price</w:t>
            </w:r>
          </w:p>
        </w:tc>
      </w:tr>
      <w:tr>
        <w:trPr>
          <w:cantSplit w:val="1"/>
          <w:tblHeader w:val="0"/>
        </w:trPr>
        <w:tc>
          <w:tcPr>
            <w:shd w:fill="auto" w:val="clear"/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color w:val="555555"/>
              </w:rPr>
            </w:pPr>
            <w:r w:rsidDel="00000000" w:rsidR="00000000" w:rsidRPr="00000000">
              <w:rPr>
                <w:color w:val="555555"/>
                <w:rtl w:val="0"/>
              </w:rPr>
              <w:t xml:space="preserve">{{#Line}}{{ProductName}}</w:t>
            </w:r>
          </w:p>
        </w:tc>
        <w:tc>
          <w:tcPr>
            <w:shd w:fill="auto" w:val="clear"/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widowControl w:val="0"/>
              <w:jc w:val="center"/>
              <w:rPr>
                <w:color w:val="555555"/>
              </w:rPr>
            </w:pPr>
            <w:r w:rsidDel="00000000" w:rsidR="00000000" w:rsidRPr="00000000">
              <w:rPr>
                <w:color w:val="555555"/>
                <w:rtl w:val="0"/>
              </w:rPr>
              <w:t xml:space="preserve">{{ShipToAccount}}</w:t>
            </w:r>
          </w:p>
        </w:tc>
        <w:tc>
          <w:tcPr>
            <w:shd w:fill="auto" w:val="clear"/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jc w:val="center"/>
              <w:rPr>
                <w:color w:val="555555"/>
              </w:rPr>
            </w:pPr>
            <w:r w:rsidDel="00000000" w:rsidR="00000000" w:rsidRPr="00000000">
              <w:rPr>
                <w:color w:val="555555"/>
                <w:rtl w:val="0"/>
              </w:rPr>
              <w:t xml:space="preserve">{{Quantity}}</w:t>
            </w:r>
          </w:p>
        </w:tc>
        <w:tc>
          <w:tcPr>
            <w:shd w:fill="auto" w:val="clear"/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jc w:val="center"/>
              <w:rPr>
                <w:color w:val="555555"/>
              </w:rPr>
            </w:pPr>
            <w:r w:rsidDel="00000000" w:rsidR="00000000" w:rsidRPr="00000000">
              <w:rPr>
                <w:color w:val="555555"/>
                <w:rtl w:val="0"/>
              </w:rPr>
              <w:t xml:space="preserve">{{BillingFrequency}}</w:t>
            </w:r>
          </w:p>
        </w:tc>
        <w:tc>
          <w:tcPr>
            <w:shd w:fill="auto" w:val="clear"/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jc w:val="both"/>
              <w:rPr>
                <w:color w:val="555555"/>
              </w:rPr>
            </w:pPr>
            <w:r w:rsidDel="00000000" w:rsidR="00000000" w:rsidRPr="00000000">
              <w:rPr>
                <w:color w:val="555555"/>
                <w:rtl w:val="0"/>
              </w:rPr>
              <w:t xml:space="preserve">{{LineDescriptionWithType}}</w:t>
            </w:r>
          </w:p>
        </w:tc>
        <w:tc>
          <w:tcPr>
            <w:shd w:fill="auto" w:val="clear"/>
            <w:tcMar>
              <w:top w:w="43.2" w:type="dxa"/>
              <w:left w:w="43.2" w:type="dxa"/>
              <w:bottom w:w="43.2" w:type="dxa"/>
              <w:right w:w="43.2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jc w:val="center"/>
              <w:rPr>
                <w:color w:val="555555"/>
              </w:rPr>
            </w:pPr>
            <w:r w:rsidDel="00000000" w:rsidR="00000000" w:rsidRPr="00000000">
              <w:rPr>
                <w:color w:val="555555"/>
                <w:rtl w:val="0"/>
              </w:rPr>
              <w:t xml:space="preserve">{{Price}}{{/Line}}</w:t>
            </w:r>
          </w:p>
        </w:tc>
      </w:tr>
    </w:tbl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color w:val="ff0000"/>
          <w:rtl w:val="0"/>
        </w:rPr>
        <w:t xml:space="preserve">{{/IF_MultipleShipToAccounts}}{{#IF_NoMultipleShipToAccounts}}</w:t>
      </w:r>
      <w:r w:rsidDel="00000000" w:rsidR="00000000" w:rsidRPr="00000000">
        <w:rPr>
          <w:rtl w:val="0"/>
        </w:rPr>
      </w:r>
    </w:p>
    <w:tbl>
      <w:tblPr>
        <w:tblStyle w:val="Table4"/>
        <w:tblpPr w:leftFromText="187" w:rightFromText="187" w:topFromText="0" w:bottomFromText="0" w:vertAnchor="text" w:horzAnchor="text" w:tblpX="0" w:tblpY="0"/>
        <w:tblW w:w="1129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70"/>
        <w:gridCol w:w="1620"/>
        <w:gridCol w:w="1995"/>
        <w:gridCol w:w="2910"/>
        <w:gridCol w:w="2700"/>
        <w:tblGridChange w:id="0">
          <w:tblGrid>
            <w:gridCol w:w="2070"/>
            <w:gridCol w:w="1620"/>
            <w:gridCol w:w="1995"/>
            <w:gridCol w:w="2910"/>
            <w:gridCol w:w="2700"/>
          </w:tblGrid>
        </w:tblGridChange>
      </w:tblGrid>
      <w:tr>
        <w:trPr>
          <w:cantSplit w:val="1"/>
          <w:tblHeader w:val="1"/>
        </w:trPr>
        <w:tc>
          <w:tcPr>
            <w:shd w:fill="45b0e1" w:val="clear"/>
            <w:tcMar>
              <w:top w:w="43.2" w:type="dxa"/>
              <w:left w:w="43.2" w:type="dxa"/>
              <w:bottom w:w="43.2" w:type="dxa"/>
              <w:right w:w="43.2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Product</w:t>
            </w:r>
          </w:p>
        </w:tc>
        <w:tc>
          <w:tcPr>
            <w:shd w:fill="45b0e1" w:val="clear"/>
            <w:tcMar>
              <w:top w:w="43.2" w:type="dxa"/>
              <w:left w:w="43.2" w:type="dxa"/>
              <w:bottom w:w="43.2" w:type="dxa"/>
              <w:right w:w="43.2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widowControl w:val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Qty.</w:t>
            </w:r>
          </w:p>
        </w:tc>
        <w:tc>
          <w:tcPr>
            <w:shd w:fill="45b0e1" w:val="clear"/>
            <w:tcMar>
              <w:top w:w="43.2" w:type="dxa"/>
              <w:left w:w="43.2" w:type="dxa"/>
              <w:bottom w:w="43.2" w:type="dxa"/>
              <w:right w:w="43.2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widowControl w:val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Billing Frequency</w:t>
            </w:r>
          </w:p>
        </w:tc>
        <w:tc>
          <w:tcPr>
            <w:shd w:fill="45b0e1" w:val="clear"/>
            <w:tcMar>
              <w:top w:w="43.2" w:type="dxa"/>
              <w:left w:w="43.2" w:type="dxa"/>
              <w:bottom w:w="43.2" w:type="dxa"/>
              <w:right w:w="43.2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widowControl w:val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  <w:tc>
          <w:tcPr>
            <w:shd w:fill="45b0e1" w:val="clear"/>
            <w:tcMar>
              <w:top w:w="43.2" w:type="dxa"/>
              <w:left w:w="43.2" w:type="dxa"/>
              <w:bottom w:w="43.2" w:type="dxa"/>
              <w:right w:w="43.2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widowControl w:val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Price</w:t>
            </w:r>
          </w:p>
        </w:tc>
      </w:tr>
      <w:tr>
        <w:trPr>
          <w:cantSplit w:val="1"/>
          <w:tblHeader w:val="0"/>
        </w:trPr>
        <w:tc>
          <w:tcPr>
            <w:shd w:fill="auto" w:val="clear"/>
            <w:tcMar>
              <w:top w:w="43.2" w:type="dxa"/>
              <w:left w:w="43.2" w:type="dxa"/>
              <w:bottom w:w="43.2" w:type="dxa"/>
              <w:right w:w="43.2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widowControl w:val="0"/>
              <w:rPr>
                <w:color w:val="555555"/>
              </w:rPr>
            </w:pPr>
            <w:r w:rsidDel="00000000" w:rsidR="00000000" w:rsidRPr="00000000">
              <w:rPr>
                <w:color w:val="555555"/>
                <w:rtl w:val="0"/>
              </w:rPr>
              <w:t xml:space="preserve">{{#Line}}{{ProductName}}</w:t>
            </w:r>
          </w:p>
        </w:tc>
        <w:tc>
          <w:tcPr>
            <w:shd w:fill="auto" w:val="clear"/>
            <w:tcMar>
              <w:top w:w="43.2" w:type="dxa"/>
              <w:left w:w="43.2" w:type="dxa"/>
              <w:bottom w:w="43.2" w:type="dxa"/>
              <w:right w:w="43.2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widowControl w:val="0"/>
              <w:jc w:val="center"/>
              <w:rPr>
                <w:color w:val="555555"/>
              </w:rPr>
            </w:pPr>
            <w:r w:rsidDel="00000000" w:rsidR="00000000" w:rsidRPr="00000000">
              <w:rPr>
                <w:color w:val="555555"/>
                <w:rtl w:val="0"/>
              </w:rPr>
              <w:t xml:space="preserve">{{Quantity}}</w:t>
            </w:r>
          </w:p>
        </w:tc>
        <w:tc>
          <w:tcPr>
            <w:shd w:fill="auto" w:val="clear"/>
            <w:tcMar>
              <w:top w:w="43.2" w:type="dxa"/>
              <w:left w:w="43.2" w:type="dxa"/>
              <w:bottom w:w="43.2" w:type="dxa"/>
              <w:right w:w="43.2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widowControl w:val="0"/>
              <w:jc w:val="center"/>
              <w:rPr>
                <w:color w:val="555555"/>
              </w:rPr>
            </w:pPr>
            <w:r w:rsidDel="00000000" w:rsidR="00000000" w:rsidRPr="00000000">
              <w:rPr>
                <w:color w:val="555555"/>
                <w:rtl w:val="0"/>
              </w:rPr>
              <w:t xml:space="preserve">{{BillingFrequency}}</w:t>
            </w:r>
          </w:p>
        </w:tc>
        <w:tc>
          <w:tcPr>
            <w:shd w:fill="auto" w:val="clear"/>
            <w:tcMar>
              <w:top w:w="43.2" w:type="dxa"/>
              <w:left w:w="43.2" w:type="dxa"/>
              <w:bottom w:w="43.2" w:type="dxa"/>
              <w:right w:w="43.2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widowControl w:val="0"/>
              <w:jc w:val="both"/>
              <w:rPr>
                <w:color w:val="555555"/>
              </w:rPr>
            </w:pPr>
            <w:r w:rsidDel="00000000" w:rsidR="00000000" w:rsidRPr="00000000">
              <w:rPr>
                <w:color w:val="555555"/>
                <w:rtl w:val="0"/>
              </w:rPr>
              <w:t xml:space="preserve">{{LineDescriptionWithType}}</w:t>
            </w:r>
          </w:p>
        </w:tc>
        <w:tc>
          <w:tcPr>
            <w:shd w:fill="auto" w:val="clear"/>
            <w:tcMar>
              <w:top w:w="43.2" w:type="dxa"/>
              <w:left w:w="43.2" w:type="dxa"/>
              <w:bottom w:w="43.2" w:type="dxa"/>
              <w:right w:w="43.2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widowControl w:val="0"/>
              <w:jc w:val="center"/>
              <w:rPr>
                <w:color w:val="555555"/>
              </w:rPr>
            </w:pPr>
            <w:r w:rsidDel="00000000" w:rsidR="00000000" w:rsidRPr="00000000">
              <w:rPr>
                <w:color w:val="555555"/>
                <w:rtl w:val="0"/>
              </w:rPr>
              <w:t xml:space="preserve">{{Price}} {{/Line}}</w:t>
            </w:r>
          </w:p>
        </w:tc>
      </w:tr>
    </w:tbl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color w:val="ff0000"/>
          <w:rtl w:val="0"/>
        </w:rPr>
        <w:t xml:space="preserve">{{/IF_NoMultipleShipToAccounts}}{{#IF_QuoteLineGroupsPresentTrue}}{{#Group}}</w:t>
      </w:r>
      <w:r w:rsidDel="00000000" w:rsidR="00000000" w:rsidRPr="00000000">
        <w:rPr>
          <w:rtl w:val="0"/>
        </w:rPr>
      </w:r>
    </w:p>
    <w:sdt>
      <w:sdtPr>
        <w:lock w:val="contentLocked"/>
        <w:id w:val="-827769084"/>
        <w:tag w:val="goog_rdk_2"/>
      </w:sdtPr>
      <w:sdtContent>
        <w:tbl>
          <w:tblPr>
            <w:tblStyle w:val="Table5"/>
            <w:tblpPr w:leftFromText="187" w:rightFromText="187" w:topFromText="0" w:bottomFromText="0" w:vertAnchor="text" w:horzAnchor="text" w:tblpX="0" w:tblpY="0"/>
            <w:tblW w:w="1125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830"/>
            <w:gridCol w:w="1920"/>
            <w:gridCol w:w="1875"/>
            <w:gridCol w:w="1875"/>
            <w:gridCol w:w="1875"/>
            <w:gridCol w:w="1875"/>
            <w:tblGridChange w:id="0">
              <w:tblGrid>
                <w:gridCol w:w="1830"/>
                <w:gridCol w:w="1920"/>
                <w:gridCol w:w="1875"/>
                <w:gridCol w:w="1875"/>
                <w:gridCol w:w="1875"/>
                <w:gridCol w:w="1875"/>
              </w:tblGrid>
            </w:tblGridChange>
          </w:tblGrid>
          <w:tr>
            <w:trPr>
              <w:cantSplit w:val="1"/>
              <w:tblHeader w:val="1"/>
            </w:trPr>
            <w:tc>
              <w:tcPr>
                <w:shd w:fill="45b0e1" w:val="clear"/>
                <w:tcMar>
                  <w:top w:w="28.799999999999997" w:type="dxa"/>
                  <w:left w:w="28.799999999999997" w:type="dxa"/>
                  <w:bottom w:w="28.799999999999997" w:type="dxa"/>
                  <w:right w:w="28.799999999999997" w:type="dxa"/>
                </w:tcMar>
                <w:vAlign w:val="center"/>
              </w:tcPr>
              <w:p w:rsidR="00000000" w:rsidDel="00000000" w:rsidP="00000000" w:rsidRDefault="00000000" w:rsidRPr="00000000" w14:paraId="00000032">
                <w:pPr>
                  <w:widowControl w:val="0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Group Name:</w:t>
                </w:r>
              </w:p>
            </w:tc>
            <w:tc>
              <w:tcPr>
                <w:shd w:fill="45b0e1" w:val="clear"/>
                <w:tcMar>
                  <w:top w:w="28.799999999999997" w:type="dxa"/>
                  <w:left w:w="28.799999999999997" w:type="dxa"/>
                  <w:bottom w:w="28.799999999999997" w:type="dxa"/>
                  <w:right w:w="28.799999999999997" w:type="dxa"/>
                </w:tcMar>
                <w:vAlign w:val="center"/>
              </w:tcPr>
              <w:p w:rsidR="00000000" w:rsidDel="00000000" w:rsidP="00000000" w:rsidRDefault="00000000" w:rsidRPr="00000000" w14:paraId="00000033">
                <w:pPr>
                  <w:widowControl w:val="0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{{GroupName}}</w:t>
                </w:r>
              </w:p>
            </w:tc>
            <w:tc>
              <w:tcPr>
                <w:shd w:fill="45b0e1" w:val="clear"/>
                <w:tcMar>
                  <w:top w:w="28.799999999999997" w:type="dxa"/>
                  <w:left w:w="28.799999999999997" w:type="dxa"/>
                  <w:bottom w:w="28.799999999999997" w:type="dxa"/>
                  <w:right w:w="28.799999999999997" w:type="dxa"/>
                </w:tcMar>
                <w:vAlign w:val="center"/>
              </w:tcPr>
              <w:p w:rsidR="00000000" w:rsidDel="00000000" w:rsidP="00000000" w:rsidRDefault="00000000" w:rsidRPr="00000000" w14:paraId="00000034">
                <w:pPr>
                  <w:widowControl w:val="0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Start Date:</w:t>
                </w:r>
              </w:p>
            </w:tc>
            <w:tc>
              <w:tcPr>
                <w:shd w:fill="45b0e1" w:val="clear"/>
                <w:tcMar>
                  <w:top w:w="28.799999999999997" w:type="dxa"/>
                  <w:left w:w="28.799999999999997" w:type="dxa"/>
                  <w:bottom w:w="28.799999999999997" w:type="dxa"/>
                  <w:right w:w="28.799999999999997" w:type="dxa"/>
                </w:tcMar>
                <w:vAlign w:val="center"/>
              </w:tcPr>
              <w:p w:rsidR="00000000" w:rsidDel="00000000" w:rsidP="00000000" w:rsidRDefault="00000000" w:rsidRPr="00000000" w14:paraId="00000035">
                <w:pPr>
                  <w:widowControl w:val="0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{{GroupStartDate}}</w:t>
                </w:r>
              </w:p>
            </w:tc>
            <w:tc>
              <w:tcPr>
                <w:shd w:fill="45b0e1" w:val="clear"/>
                <w:tcMar>
                  <w:top w:w="28.799999999999997" w:type="dxa"/>
                  <w:left w:w="28.799999999999997" w:type="dxa"/>
                  <w:bottom w:w="28.799999999999997" w:type="dxa"/>
                  <w:right w:w="28.799999999999997" w:type="dxa"/>
                </w:tcMar>
                <w:vAlign w:val="center"/>
              </w:tcPr>
              <w:p w:rsidR="00000000" w:rsidDel="00000000" w:rsidP="00000000" w:rsidRDefault="00000000" w:rsidRPr="00000000" w14:paraId="00000036">
                <w:pPr>
                  <w:widowControl w:val="0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End Date:</w:t>
                </w:r>
              </w:p>
            </w:tc>
            <w:tc>
              <w:tcPr>
                <w:shd w:fill="45b0e1" w:val="clear"/>
                <w:tcMar>
                  <w:top w:w="28.799999999999997" w:type="dxa"/>
                  <w:left w:w="28.799999999999997" w:type="dxa"/>
                  <w:bottom w:w="28.799999999999997" w:type="dxa"/>
                  <w:right w:w="28.799999999999997" w:type="dxa"/>
                </w:tcMar>
                <w:vAlign w:val="center"/>
              </w:tcPr>
              <w:p w:rsidR="00000000" w:rsidDel="00000000" w:rsidP="00000000" w:rsidRDefault="00000000" w:rsidRPr="00000000" w14:paraId="00000037">
                <w:pPr>
                  <w:widowControl w:val="0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{{GroupEndDate}}</w:t>
                </w:r>
              </w:p>
            </w:tc>
          </w:tr>
          <w:tr>
            <w:trPr>
              <w:cantSplit w:val="1"/>
              <w:tblHeader w:val="1"/>
            </w:trPr>
            <w:tc>
              <w:tcPr>
                <w:shd w:fill="45b0e1" w:val="clear"/>
                <w:tcMar>
                  <w:top w:w="28.799999999999997" w:type="dxa"/>
                  <w:left w:w="28.799999999999997" w:type="dxa"/>
                  <w:bottom w:w="28.799999999999997" w:type="dxa"/>
                  <w:right w:w="28.799999999999997" w:type="dxa"/>
                </w:tcMar>
                <w:vAlign w:val="center"/>
              </w:tcPr>
              <w:p w:rsidR="00000000" w:rsidDel="00000000" w:rsidP="00000000" w:rsidRDefault="00000000" w:rsidRPr="00000000" w14:paraId="00000038">
                <w:pPr>
                  <w:widowControl w:val="0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Product</w:t>
                </w:r>
              </w:p>
            </w:tc>
            <w:tc>
              <w:tcPr>
                <w:shd w:fill="45b0e1" w:val="clear"/>
                <w:tcMar>
                  <w:top w:w="28.799999999999997" w:type="dxa"/>
                  <w:left w:w="28.799999999999997" w:type="dxa"/>
                  <w:bottom w:w="28.799999999999997" w:type="dxa"/>
                  <w:right w:w="28.799999999999997" w:type="dxa"/>
                </w:tcMar>
                <w:vAlign w:val="center"/>
              </w:tcPr>
              <w:p w:rsidR="00000000" w:rsidDel="00000000" w:rsidP="00000000" w:rsidRDefault="00000000" w:rsidRPr="00000000" w14:paraId="00000039">
                <w:pPr>
                  <w:widowControl w:val="0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Ship To Account</w:t>
                </w:r>
              </w:p>
            </w:tc>
            <w:tc>
              <w:tcPr>
                <w:shd w:fill="45b0e1" w:val="clear"/>
                <w:tcMar>
                  <w:top w:w="28.799999999999997" w:type="dxa"/>
                  <w:left w:w="28.799999999999997" w:type="dxa"/>
                  <w:bottom w:w="28.799999999999997" w:type="dxa"/>
                  <w:right w:w="28.799999999999997" w:type="dxa"/>
                </w:tcMar>
                <w:vAlign w:val="center"/>
              </w:tcPr>
              <w:p w:rsidR="00000000" w:rsidDel="00000000" w:rsidP="00000000" w:rsidRDefault="00000000" w:rsidRPr="00000000" w14:paraId="0000003A">
                <w:pPr>
                  <w:widowControl w:val="0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Qty.</w:t>
                </w:r>
              </w:p>
            </w:tc>
            <w:tc>
              <w:tcPr>
                <w:shd w:fill="45b0e1" w:val="clear"/>
                <w:tcMar>
                  <w:top w:w="28.799999999999997" w:type="dxa"/>
                  <w:left w:w="28.799999999999997" w:type="dxa"/>
                  <w:bottom w:w="28.799999999999997" w:type="dxa"/>
                  <w:right w:w="28.799999999999997" w:type="dxa"/>
                </w:tcMar>
                <w:vAlign w:val="center"/>
              </w:tcPr>
              <w:p w:rsidR="00000000" w:rsidDel="00000000" w:rsidP="00000000" w:rsidRDefault="00000000" w:rsidRPr="00000000" w14:paraId="0000003B">
                <w:pPr>
                  <w:widowControl w:val="0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Billing Frequency</w:t>
                </w:r>
              </w:p>
            </w:tc>
            <w:tc>
              <w:tcPr>
                <w:shd w:fill="45b0e1" w:val="clear"/>
                <w:tcMar>
                  <w:top w:w="28.799999999999997" w:type="dxa"/>
                  <w:left w:w="28.799999999999997" w:type="dxa"/>
                  <w:bottom w:w="28.799999999999997" w:type="dxa"/>
                  <w:right w:w="28.799999999999997" w:type="dxa"/>
                </w:tcMar>
                <w:vAlign w:val="center"/>
              </w:tcPr>
              <w:p w:rsidR="00000000" w:rsidDel="00000000" w:rsidP="00000000" w:rsidRDefault="00000000" w:rsidRPr="00000000" w14:paraId="0000003C">
                <w:pPr>
                  <w:widowControl w:val="0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Description</w:t>
                </w:r>
              </w:p>
            </w:tc>
            <w:tc>
              <w:tcPr>
                <w:shd w:fill="45b0e1" w:val="clear"/>
                <w:tcMar>
                  <w:top w:w="28.799999999999997" w:type="dxa"/>
                  <w:left w:w="28.799999999999997" w:type="dxa"/>
                  <w:bottom w:w="28.799999999999997" w:type="dxa"/>
                  <w:right w:w="28.799999999999997" w:type="dxa"/>
                </w:tcMar>
                <w:vAlign w:val="center"/>
              </w:tcPr>
              <w:p w:rsidR="00000000" w:rsidDel="00000000" w:rsidP="00000000" w:rsidRDefault="00000000" w:rsidRPr="00000000" w14:paraId="0000003D">
                <w:pPr>
                  <w:widowControl w:val="0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Price</w:t>
                </w:r>
              </w:p>
            </w:tc>
          </w:tr>
          <w:tr>
            <w:trPr>
              <w:cantSplit w:val="1"/>
              <w:tblHeader w:val="1"/>
            </w:trPr>
            <w:tc>
              <w:tcPr>
                <w:shd w:fill="auto" w:val="clear"/>
                <w:tcMar>
                  <w:top w:w="28.799999999999997" w:type="dxa"/>
                  <w:left w:w="28.799999999999997" w:type="dxa"/>
                  <w:bottom w:w="28.799999999999997" w:type="dxa"/>
                  <w:right w:w="28.799999999999997" w:type="dxa"/>
                </w:tcMar>
                <w:vAlign w:val="center"/>
              </w:tcPr>
              <w:p w:rsidR="00000000" w:rsidDel="00000000" w:rsidP="00000000" w:rsidRDefault="00000000" w:rsidRPr="00000000" w14:paraId="0000003E">
                <w:pPr>
                  <w:widowControl w:val="0"/>
                  <w:rPr>
                    <w:color w:val="555555"/>
                  </w:rPr>
                </w:pPr>
                <w:r w:rsidDel="00000000" w:rsidR="00000000" w:rsidRPr="00000000">
                  <w:rPr>
                    <w:color w:val="555555"/>
                    <w:rtl w:val="0"/>
                  </w:rPr>
                  <w:t xml:space="preserve">{{#Group}}{{ProductName}}</w:t>
                </w:r>
              </w:p>
            </w:tc>
            <w:tc>
              <w:tcPr>
                <w:shd w:fill="auto" w:val="clear"/>
                <w:tcMar>
                  <w:top w:w="28.799999999999997" w:type="dxa"/>
                  <w:left w:w="28.799999999999997" w:type="dxa"/>
                  <w:bottom w:w="28.799999999999997" w:type="dxa"/>
                  <w:right w:w="28.799999999999997" w:type="dxa"/>
                </w:tcMar>
                <w:vAlign w:val="center"/>
              </w:tcPr>
              <w:p w:rsidR="00000000" w:rsidDel="00000000" w:rsidP="00000000" w:rsidRDefault="00000000" w:rsidRPr="00000000" w14:paraId="0000003F">
                <w:pPr>
                  <w:widowControl w:val="0"/>
                  <w:jc w:val="center"/>
                  <w:rPr>
                    <w:color w:val="555555"/>
                  </w:rPr>
                </w:pPr>
                <w:r w:rsidDel="00000000" w:rsidR="00000000" w:rsidRPr="00000000">
                  <w:rPr>
                    <w:color w:val="555555"/>
                    <w:rtl w:val="0"/>
                  </w:rPr>
                  <w:t xml:space="preserve">{{ShipToAccount}}</w:t>
                </w:r>
              </w:p>
            </w:tc>
            <w:tc>
              <w:tcPr>
                <w:shd w:fill="auto" w:val="clear"/>
                <w:tcMar>
                  <w:top w:w="28.799999999999997" w:type="dxa"/>
                  <w:left w:w="28.799999999999997" w:type="dxa"/>
                  <w:bottom w:w="28.799999999999997" w:type="dxa"/>
                  <w:right w:w="28.799999999999997" w:type="dxa"/>
                </w:tcMar>
                <w:vAlign w:val="center"/>
              </w:tcPr>
              <w:p w:rsidR="00000000" w:rsidDel="00000000" w:rsidP="00000000" w:rsidRDefault="00000000" w:rsidRPr="00000000" w14:paraId="00000040">
                <w:pPr>
                  <w:widowControl w:val="0"/>
                  <w:jc w:val="center"/>
                  <w:rPr>
                    <w:color w:val="555555"/>
                  </w:rPr>
                </w:pPr>
                <w:r w:rsidDel="00000000" w:rsidR="00000000" w:rsidRPr="00000000">
                  <w:rPr>
                    <w:color w:val="555555"/>
                    <w:rtl w:val="0"/>
                  </w:rPr>
                  <w:t xml:space="preserve">{{Quantity}}</w:t>
                </w:r>
              </w:p>
            </w:tc>
            <w:tc>
              <w:tcPr>
                <w:shd w:fill="auto" w:val="clear"/>
                <w:tcMar>
                  <w:top w:w="28.799999999999997" w:type="dxa"/>
                  <w:left w:w="28.799999999999997" w:type="dxa"/>
                  <w:bottom w:w="28.799999999999997" w:type="dxa"/>
                  <w:right w:w="28.799999999999997" w:type="dxa"/>
                </w:tcMar>
                <w:vAlign w:val="center"/>
              </w:tcPr>
              <w:p w:rsidR="00000000" w:rsidDel="00000000" w:rsidP="00000000" w:rsidRDefault="00000000" w:rsidRPr="00000000" w14:paraId="00000041">
                <w:pPr>
                  <w:widowControl w:val="0"/>
                  <w:jc w:val="center"/>
                  <w:rPr>
                    <w:color w:val="555555"/>
                  </w:rPr>
                </w:pPr>
                <w:r w:rsidDel="00000000" w:rsidR="00000000" w:rsidRPr="00000000">
                  <w:rPr>
                    <w:color w:val="555555"/>
                    <w:rtl w:val="0"/>
                  </w:rPr>
                  <w:t xml:space="preserve">{{BillingFrequency}}</w:t>
                </w:r>
              </w:p>
            </w:tc>
            <w:tc>
              <w:tcPr>
                <w:shd w:fill="auto" w:val="clear"/>
                <w:tcMar>
                  <w:top w:w="28.799999999999997" w:type="dxa"/>
                  <w:left w:w="28.799999999999997" w:type="dxa"/>
                  <w:bottom w:w="28.799999999999997" w:type="dxa"/>
                  <w:right w:w="28.799999999999997" w:type="dxa"/>
                </w:tcMar>
                <w:vAlign w:val="center"/>
              </w:tcPr>
              <w:p w:rsidR="00000000" w:rsidDel="00000000" w:rsidP="00000000" w:rsidRDefault="00000000" w:rsidRPr="00000000" w14:paraId="00000042">
                <w:pPr>
                  <w:widowControl w:val="0"/>
                  <w:jc w:val="both"/>
                  <w:rPr>
                    <w:color w:val="555555"/>
                  </w:rPr>
                </w:pPr>
                <w:r w:rsidDel="00000000" w:rsidR="00000000" w:rsidRPr="00000000">
                  <w:rPr>
                    <w:color w:val="555555"/>
                    <w:rtl w:val="0"/>
                  </w:rPr>
                  <w:t xml:space="preserve">{{LineDescriptionWithType}}</w:t>
                </w:r>
              </w:p>
            </w:tc>
            <w:tc>
              <w:tcPr>
                <w:shd w:fill="auto" w:val="clear"/>
                <w:tcMar>
                  <w:top w:w="43.2" w:type="dxa"/>
                  <w:left w:w="43.2" w:type="dxa"/>
                  <w:bottom w:w="43.2" w:type="dxa"/>
                  <w:right w:w="43.2" w:type="dxa"/>
                </w:tcMar>
                <w:vAlign w:val="center"/>
              </w:tcPr>
              <w:p w:rsidR="00000000" w:rsidDel="00000000" w:rsidP="00000000" w:rsidRDefault="00000000" w:rsidRPr="00000000" w14:paraId="00000043">
                <w:pPr>
                  <w:widowControl w:val="0"/>
                  <w:jc w:val="center"/>
                  <w:rPr>
                    <w:color w:val="555555"/>
                  </w:rPr>
                </w:pPr>
                <w:r w:rsidDel="00000000" w:rsidR="00000000" w:rsidRPr="00000000">
                  <w:rPr>
                    <w:color w:val="555555"/>
                    <w:rtl w:val="0"/>
                  </w:rPr>
                  <w:t xml:space="preserve">{{Price}}{{/Group}}</w:t>
                </w:r>
              </w:p>
            </w:tc>
          </w:tr>
        </w:tbl>
      </w:sdtContent>
    </w:sdt>
    <w:p w:rsidR="00000000" w:rsidDel="00000000" w:rsidP="00000000" w:rsidRDefault="00000000" w:rsidRPr="00000000" w14:paraId="00000044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{{/Group}}{{/IF_QuoteLineGroupsPresentTrue}}{{#IF_PrintSignatureBlock}}</w:t>
      </w:r>
    </w:p>
    <w:p w:rsidR="00000000" w:rsidDel="00000000" w:rsidP="00000000" w:rsidRDefault="00000000" w:rsidRPr="00000000" w14:paraId="00000045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Signatures</w:t>
      </w:r>
      <w:r w:rsidDel="00000000" w:rsidR="00000000" w:rsidRPr="00000000">
        <w:rPr>
          <w:rtl w:val="0"/>
        </w:rPr>
      </w:r>
    </w:p>
    <w:tbl>
      <w:tblPr>
        <w:tblStyle w:val="Table6"/>
        <w:tblW w:w="1079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596"/>
        <w:gridCol w:w="3597"/>
        <w:gridCol w:w="3597"/>
        <w:tblGridChange w:id="0">
          <w:tblGrid>
            <w:gridCol w:w="3596"/>
            <w:gridCol w:w="3597"/>
            <w:gridCol w:w="3597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Signature</w:t>
            </w:r>
          </w:p>
        </w:tc>
        <w:tc>
          <w:tcPr/>
          <w:p w:rsidR="00000000" w:rsidDel="00000000" w:rsidP="00000000" w:rsidRDefault="00000000" w:rsidRPr="00000000" w14:paraId="0000004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Buyer:</w:t>
            </w:r>
          </w:p>
        </w:tc>
        <w:tc>
          <w:tcPr/>
          <w:p w:rsidR="00000000" w:rsidDel="00000000" w:rsidP="00000000" w:rsidRDefault="00000000" w:rsidRPr="00000000" w14:paraId="0000004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Seller:</w:t>
            </w:r>
          </w:p>
        </w:tc>
        <w:tc>
          <w:tcPr/>
          <w:p w:rsidR="00000000" w:rsidDel="00000000" w:rsidP="00000000" w:rsidRDefault="00000000" w:rsidRPr="00000000" w14:paraId="0000004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F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line="24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{{/IF_PrintSignatureBlock}}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720" w:top="720" w:left="720" w:right="72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B">
    <w:pPr>
      <w:jc w:val="center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C">
    <w:pPr>
      <w:tabs>
        <w:tab w:val="left" w:leader="none" w:pos="2499"/>
        <w:tab w:val="center" w:leader="none" w:pos="4680"/>
      </w:tabs>
      <w:rPr/>
    </w:pPr>
    <w:r w:rsidDel="00000000" w:rsidR="00000000" w:rsidRPr="00000000">
      <w:rPr>
        <w:rtl w:val="0"/>
      </w:rPr>
      <w:tab/>
      <w:tab/>
    </w: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D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200" w:before="0" w:line="240" w:lineRule="auto"/>
      <w:ind w:left="0" w:right="0" w:firstLine="0"/>
      <w:jc w:val="left"/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2">
    <w:pPr>
      <w:rPr/>
    </w:pPr>
    <w:r w:rsidDel="00000000" w:rsidR="00000000" w:rsidRPr="00000000">
      <w:rPr>
        <w:rtl w:val="0"/>
      </w:rPr>
    </w:r>
  </w:p>
  <w:tbl>
    <w:tblPr>
      <w:tblStyle w:val="Table7"/>
      <w:tblW w:w="12239.0" w:type="dxa"/>
      <w:jc w:val="center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4079"/>
      <w:gridCol w:w="4080"/>
      <w:gridCol w:w="4080"/>
      <w:tblGridChange w:id="0">
        <w:tblGrid>
          <w:gridCol w:w="4079"/>
          <w:gridCol w:w="4080"/>
          <w:gridCol w:w="4080"/>
        </w:tblGrid>
      </w:tblGridChange>
    </w:tblGrid>
    <w:tr>
      <w:trPr>
        <w:cantSplit w:val="0"/>
        <w:trHeight w:val="1074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24" w:val="single"/>
            <w:right w:color="000000" w:space="0" w:sz="0" w:val="nil"/>
          </w:tcBorders>
          <w:shd w:fill="auto" w:val="clear"/>
          <w:tcMar>
            <w:top w:w="99.0" w:type="dxa"/>
            <w:left w:w="99.0" w:type="dxa"/>
            <w:bottom w:w="99.0" w:type="dxa"/>
            <w:right w:w="99.0" w:type="dxa"/>
          </w:tcMar>
        </w:tcPr>
        <w:p w:rsidR="00000000" w:rsidDel="00000000" w:rsidP="00000000" w:rsidRDefault="00000000" w:rsidRPr="00000000" w14:paraId="00000053">
          <w:pPr>
            <w:ind w:left="720" w:firstLine="0"/>
            <w:rPr/>
          </w:pPr>
          <w:r w:rsidDel="00000000" w:rsidR="00000000" w:rsidRPr="00000000">
            <w:rPr>
              <w:rtl w:val="0"/>
            </w:rPr>
            <w:t xml:space="preserve">{{SalesRepCompany}}</w:t>
          </w:r>
        </w:p>
        <w:p w:rsidR="00000000" w:rsidDel="00000000" w:rsidP="00000000" w:rsidRDefault="00000000" w:rsidRPr="00000000" w14:paraId="00000054">
          <w:pPr>
            <w:ind w:left="720" w:firstLine="0"/>
            <w:rPr/>
          </w:pPr>
          <w:r w:rsidDel="00000000" w:rsidR="00000000" w:rsidRPr="00000000">
            <w:rPr>
              <w:rtl w:val="0"/>
            </w:rPr>
            <w:t xml:space="preserve">{{SalesRepStreet}}</w:t>
          </w:r>
        </w:p>
        <w:p w:rsidR="00000000" w:rsidDel="00000000" w:rsidP="00000000" w:rsidRDefault="00000000" w:rsidRPr="00000000" w14:paraId="00000055">
          <w:pPr>
            <w:ind w:left="720" w:firstLine="0"/>
            <w:rPr/>
          </w:pPr>
          <w:r w:rsidDel="00000000" w:rsidR="00000000" w:rsidRPr="00000000">
            <w:rPr>
              <w:rtl w:val="0"/>
            </w:rPr>
            <w:t xml:space="preserve">{{SalesRepPostalCode}} {{SalesRepCity}}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24" w:val="single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056">
          <w:pPr>
            <w:jc w:val="center"/>
            <w:rPr/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24" w:val="single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057">
          <w:pPr>
            <w:ind w:left="431" w:firstLine="0"/>
            <w:rPr/>
          </w:pPr>
          <w:r w:rsidDel="00000000" w:rsidR="00000000" w:rsidRPr="00000000">
            <w:rPr>
              <w:rtl w:val="0"/>
            </w:rPr>
            <w:t xml:space="preserve">Quote Number: {{QuoteName}}</w:t>
          </w:r>
        </w:p>
      </w:tc>
    </w:tr>
  </w:tbl>
  <w:p w:rsidR="00000000" w:rsidDel="00000000" w:rsidP="00000000" w:rsidRDefault="00000000" w:rsidRPr="00000000" w14:paraId="00000058">
    <w:pPr>
      <w:jc w:val="center"/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9">
    <w:pPr>
      <w:tabs>
        <w:tab w:val="left" w:leader="none" w:pos="3588"/>
      </w:tabs>
      <w:rPr/>
    </w:pPr>
    <w:r w:rsidDel="00000000" w:rsidR="00000000" w:rsidRPr="00000000">
      <w:rPr>
        <w:rtl w:val="0"/>
      </w:rPr>
      <w:tab/>
    </w:r>
    <w:r w:rsidDel="00000000" w:rsidR="00000000" w:rsidRPr="00000000">
      <w:rPr/>
      <w:drawing>
        <wp:inline distB="0" distT="0" distL="0" distR="0">
          <wp:extent cx="2075100" cy="640080"/>
          <wp:effectExtent b="0" l="0" r="0" t="0"/>
          <wp:docPr id="452574509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075100" cy="64008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A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200" w:before="0" w:line="240" w:lineRule="auto"/>
      <w:ind w:left="0" w:right="0" w:firstLine="0"/>
      <w:jc w:val="left"/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1"/>
        <w:szCs w:val="21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360" w:line="240" w:lineRule="auto"/>
    </w:pPr>
    <w:rPr>
      <w:rFonts w:ascii="Calibri" w:cs="Calibri" w:eastAsia="Calibri" w:hAnsi="Calibri"/>
      <w:color w:val="156082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120" w:line="240" w:lineRule="auto"/>
    </w:pPr>
    <w:rPr>
      <w:b w:val="1"/>
      <w:bCs w:val="1"/>
      <w:color w:val="156082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" w:line="240" w:lineRule="auto"/>
    </w:pPr>
    <w:rPr>
      <w:rFonts w:ascii="Calibri" w:cs="Calibri" w:eastAsia="Calibri" w:hAnsi="Calibri"/>
      <w:color w:val="0e2841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b w:val="1"/>
      <w:bCs w:val="1"/>
      <w:i w:val="1"/>
      <w:iCs w:val="1"/>
      <w:color w:val="000000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000000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156082"/>
      <w:sz w:val="22"/>
      <w:szCs w:val="22"/>
    </w:rPr>
  </w:style>
  <w:style w:type="paragraph" w:styleId="Title">
    <w:name w:val="Title"/>
    <w:basedOn w:val="Normal"/>
    <w:next w:val="Normal"/>
    <w:pPr>
      <w:spacing w:after="120" w:line="240" w:lineRule="auto"/>
    </w:pPr>
    <w:rPr>
      <w:rFonts w:ascii="Calibri" w:cs="Calibri" w:eastAsia="Calibri" w:hAnsi="Calibri"/>
      <w:color w:val="0e2841"/>
      <w:sz w:val="96"/>
      <w:szCs w:val="9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E57737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000000"/>
      <w:sz w:val="22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E57737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E57737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000000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a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1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2" w:customStyle="1">
    <w:basedOn w:val="TableNormal"/>
    <w:tblPr>
      <w:tblStyleRowBandSize w:val="1"/>
      <w:tblStyleColBandSize w:val="1"/>
      <w:tblCellMar>
        <w:left w:w="0.0" w:type="dxa"/>
        <w:right w:w="0.0" w:type="dxa"/>
      </w:tblCellMar>
    </w:tblPr>
  </w:style>
  <w:style w:type="table" w:styleId="a3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4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Header">
    <w:name w:val="header"/>
    <w:basedOn w:val="Normal"/>
    <w:link w:val="HeaderChar"/>
    <w:uiPriority w:val="99"/>
    <w:unhideWhenUsed w:val="1"/>
    <w:rsid w:val="00CA0777"/>
    <w:pPr>
      <w:tabs>
        <w:tab w:val="center" w:pos="4680"/>
        <w:tab w:val="right" w:pos="9360"/>
      </w:tabs>
      <w:spacing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CA0777"/>
  </w:style>
  <w:style w:type="paragraph" w:styleId="Footer">
    <w:name w:val="footer"/>
    <w:basedOn w:val="Normal"/>
    <w:link w:val="FooterChar"/>
    <w:uiPriority w:val="99"/>
    <w:unhideWhenUsed w:val="1"/>
    <w:rsid w:val="00CA0777"/>
    <w:pPr>
      <w:tabs>
        <w:tab w:val="center" w:pos="4680"/>
        <w:tab w:val="right" w:pos="9360"/>
      </w:tabs>
      <w:spacing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CA0777"/>
  </w:style>
  <w:style w:type="table" w:styleId="a5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6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7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8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9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a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b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c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d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e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0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1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2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3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4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character" w:styleId="Heading1Char" w:customStyle="1">
    <w:name w:val="Heading 1 Char"/>
    <w:basedOn w:val="DefaultParagraphFont"/>
    <w:link w:val="Heading1"/>
    <w:uiPriority w:val="9"/>
    <w:rsid w:val="00E57737"/>
    <w:rPr>
      <w:rFonts w:asciiTheme="majorHAnsi" w:cstheme="majorBidi" w:eastAsiaTheme="majorEastAsia" w:hAnsiTheme="majorHAnsi"/>
      <w:bCs w:val="1"/>
      <w:color w:val="156082" w:themeColor="accent1"/>
      <w:spacing w:val="20"/>
      <w:sz w:val="32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E57737"/>
    <w:rPr>
      <w:rFonts w:cstheme="majorBidi" w:eastAsiaTheme="majorEastAsia"/>
      <w:b w:val="1"/>
      <w:bCs w:val="1"/>
      <w:color w:val="156082" w:themeColor="accent1"/>
      <w:sz w:val="28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E57737"/>
    <w:rPr>
      <w:rFonts w:asciiTheme="majorHAnsi" w:cstheme="majorBidi" w:eastAsiaTheme="majorEastAsia" w:hAnsiTheme="majorHAnsi"/>
      <w:bCs w:val="1"/>
      <w:color w:val="0e2841" w:themeColor="text2"/>
      <w:spacing w:val="14"/>
      <w:sz w:val="24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E57737"/>
    <w:rPr>
      <w:rFonts w:cstheme="majorBidi" w:eastAsiaTheme="majorEastAsia"/>
      <w:b w:val="1"/>
      <w:bCs w:val="1"/>
      <w:i w:val="1"/>
      <w:iCs w:val="1"/>
      <w:color w:val="000000"/>
      <w:sz w:val="24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E57737"/>
    <w:rPr>
      <w:rFonts w:asciiTheme="majorHAnsi" w:cstheme="majorBidi" w:eastAsiaTheme="majorEastAsia" w:hAnsiTheme="majorHAnsi"/>
      <w:color w:val="000000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E57737"/>
    <w:rPr>
      <w:rFonts w:asciiTheme="majorHAnsi" w:cstheme="majorBidi" w:eastAsiaTheme="majorEastAsia" w:hAnsiTheme="majorHAnsi"/>
      <w:iCs w:val="1"/>
      <w:color w:val="156082" w:themeColor="accent1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E57737"/>
    <w:rPr>
      <w:rFonts w:asciiTheme="majorHAnsi" w:cstheme="majorBidi" w:eastAsiaTheme="majorEastAsia" w:hAnsiTheme="majorHAnsi"/>
      <w:i w:val="1"/>
      <w:iCs w:val="1"/>
      <w:color w:val="000000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E57737"/>
    <w:rPr>
      <w:rFonts w:asciiTheme="majorHAnsi" w:cstheme="majorBidi" w:eastAsiaTheme="majorEastAsia" w:hAnsiTheme="majorHAnsi"/>
      <w:color w:val="000000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E57737"/>
    <w:rPr>
      <w:rFonts w:asciiTheme="majorHAnsi" w:cstheme="majorBidi" w:eastAsiaTheme="majorEastAsia" w:hAnsiTheme="majorHAnsi"/>
      <w:i w:val="1"/>
      <w:iCs w:val="1"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E57737"/>
    <w:pPr>
      <w:spacing w:line="240" w:lineRule="auto"/>
    </w:pPr>
    <w:rPr>
      <w:rFonts w:asciiTheme="majorHAnsi" w:eastAsiaTheme="minorEastAsia" w:hAnsiTheme="majorHAnsi"/>
      <w:bCs w:val="1"/>
      <w:smallCaps w:val="1"/>
      <w:color w:val="0e2841" w:themeColor="text2"/>
      <w:spacing w:val="6"/>
      <w:sz w:val="22"/>
      <w:szCs w:val="18"/>
    </w:rPr>
  </w:style>
  <w:style w:type="character" w:styleId="TitleChar" w:customStyle="1">
    <w:name w:val="Title Char"/>
    <w:basedOn w:val="DefaultParagraphFont"/>
    <w:link w:val="Title"/>
    <w:uiPriority w:val="10"/>
    <w:rsid w:val="00E57737"/>
    <w:rPr>
      <w:rFonts w:asciiTheme="majorHAnsi" w:cstheme="majorBidi" w:eastAsiaTheme="majorEastAsia" w:hAnsiTheme="majorHAnsi"/>
      <w:color w:val="0e2841" w:themeColor="text2"/>
      <w:spacing w:val="30"/>
      <w:kern w:val="28"/>
      <w:sz w:val="96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E57737"/>
    <w:rPr>
      <w:rFonts w:cstheme="majorBidi" w:eastAsiaTheme="majorEastAsia"/>
      <w:iCs w:val="1"/>
      <w:color w:val="0e2841" w:themeColor="text2"/>
      <w:sz w:val="40"/>
      <w:szCs w:val="24"/>
    </w:rPr>
  </w:style>
  <w:style w:type="character" w:styleId="Strong">
    <w:name w:val="Strong"/>
    <w:basedOn w:val="DefaultParagraphFont"/>
    <w:uiPriority w:val="22"/>
    <w:qFormat w:val="1"/>
    <w:rsid w:val="00E57737"/>
    <w:rPr>
      <w:b w:val="0"/>
      <w:bCs w:val="1"/>
      <w:i w:val="1"/>
      <w:color w:val="0e2841" w:themeColor="text2"/>
    </w:rPr>
  </w:style>
  <w:style w:type="character" w:styleId="Emphasis">
    <w:name w:val="Emphasis"/>
    <w:basedOn w:val="DefaultParagraphFont"/>
    <w:uiPriority w:val="20"/>
    <w:qFormat w:val="1"/>
    <w:rsid w:val="00E57737"/>
    <w:rPr>
      <w:b w:val="1"/>
      <w:i w:val="1"/>
      <w:iCs w:val="1"/>
    </w:rPr>
  </w:style>
  <w:style w:type="paragraph" w:styleId="NoSpacing">
    <w:name w:val="No Spacing"/>
    <w:link w:val="NoSpacingChar"/>
    <w:uiPriority w:val="1"/>
    <w:qFormat w:val="1"/>
    <w:rsid w:val="00E57737"/>
    <w:pPr>
      <w:spacing w:after="0" w:line="240" w:lineRule="auto"/>
    </w:pPr>
  </w:style>
  <w:style w:type="paragraph" w:styleId="ListParagraph">
    <w:name w:val="List Paragraph"/>
    <w:basedOn w:val="Normal"/>
    <w:uiPriority w:val="34"/>
    <w:qFormat w:val="1"/>
    <w:rsid w:val="00E57737"/>
    <w:pPr>
      <w:spacing w:line="240" w:lineRule="auto"/>
      <w:ind w:left="720" w:hanging="288"/>
      <w:contextualSpacing w:val="1"/>
    </w:pPr>
    <w:rPr>
      <w:color w:val="0e2841" w:themeColor="text2"/>
    </w:rPr>
  </w:style>
  <w:style w:type="paragraph" w:styleId="Quote">
    <w:name w:val="Quote"/>
    <w:basedOn w:val="Normal"/>
    <w:next w:val="Normal"/>
    <w:link w:val="QuoteChar"/>
    <w:uiPriority w:val="29"/>
    <w:qFormat w:val="1"/>
    <w:rsid w:val="00E57737"/>
    <w:pPr>
      <w:spacing w:after="0" w:line="360" w:lineRule="auto"/>
      <w:jc w:val="center"/>
    </w:pPr>
    <w:rPr>
      <w:rFonts w:eastAsiaTheme="minorEastAsia"/>
      <w:b w:val="1"/>
      <w:i w:val="1"/>
      <w:iCs w:val="1"/>
      <w:color w:val="156082" w:themeColor="accent1"/>
      <w:sz w:val="26"/>
    </w:rPr>
  </w:style>
  <w:style w:type="character" w:styleId="QuoteChar" w:customStyle="1">
    <w:name w:val="Quote Char"/>
    <w:basedOn w:val="DefaultParagraphFont"/>
    <w:link w:val="Quote"/>
    <w:uiPriority w:val="29"/>
    <w:rsid w:val="00E57737"/>
    <w:rPr>
      <w:rFonts w:eastAsiaTheme="minorEastAsia"/>
      <w:b w:val="1"/>
      <w:i w:val="1"/>
      <w:iCs w:val="1"/>
      <w:color w:val="156082" w:themeColor="accent1"/>
      <w:sz w:val="26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E57737"/>
    <w:pPr>
      <w:pBdr>
        <w:top w:color="156082" w:space="8" w:sz="36" w:themeColor="accent1" w:val="single"/>
        <w:left w:color="156082" w:space="8" w:sz="36" w:themeColor="accent1" w:val="single"/>
        <w:bottom w:color="156082" w:space="8" w:sz="36" w:themeColor="accent1" w:val="single"/>
        <w:right w:color="156082" w:space="8" w:sz="36" w:themeColor="accent1" w:val="single"/>
      </w:pBdr>
      <w:shd w:color="auto" w:fill="156082" w:themeFill="accent1" w:val="clear"/>
      <w:spacing w:before="200" w:line="360" w:lineRule="auto"/>
      <w:ind w:left="259" w:right="259"/>
      <w:jc w:val="center"/>
    </w:pPr>
    <w:rPr>
      <w:rFonts w:asciiTheme="majorHAnsi" w:eastAsiaTheme="minorEastAsia" w:hAnsiTheme="majorHAnsi"/>
      <w:bCs w:val="1"/>
      <w:iCs w:val="1"/>
      <w:color w:val="ffffff" w:themeColor="background1"/>
      <w:sz w:val="28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E57737"/>
    <w:rPr>
      <w:rFonts w:asciiTheme="majorHAnsi" w:eastAsiaTheme="minorEastAsia" w:hAnsiTheme="majorHAnsi"/>
      <w:bCs w:val="1"/>
      <w:iCs w:val="1"/>
      <w:color w:val="ffffff" w:themeColor="background1"/>
      <w:sz w:val="28"/>
      <w:shd w:color="auto" w:fill="156082" w:themeFill="accent1" w:val="clear"/>
    </w:rPr>
  </w:style>
  <w:style w:type="character" w:styleId="SubtleEmphasis">
    <w:name w:val="Subtle Emphasis"/>
    <w:basedOn w:val="DefaultParagraphFont"/>
    <w:uiPriority w:val="19"/>
    <w:qFormat w:val="1"/>
    <w:rsid w:val="00E57737"/>
    <w:rPr>
      <w:i w:val="1"/>
      <w:iCs w:val="1"/>
      <w:color w:val="000000"/>
    </w:rPr>
  </w:style>
  <w:style w:type="character" w:styleId="IntenseEmphasis">
    <w:name w:val="Intense Emphasis"/>
    <w:basedOn w:val="DefaultParagraphFont"/>
    <w:uiPriority w:val="21"/>
    <w:qFormat w:val="1"/>
    <w:rsid w:val="00E57737"/>
    <w:rPr>
      <w:b w:val="1"/>
      <w:bCs w:val="1"/>
      <w:i w:val="1"/>
      <w:iCs w:val="1"/>
      <w:color w:val="156082" w:themeColor="accent1"/>
    </w:rPr>
  </w:style>
  <w:style w:type="character" w:styleId="SubtleReference">
    <w:name w:val="Subtle Reference"/>
    <w:basedOn w:val="DefaultParagraphFont"/>
    <w:uiPriority w:val="31"/>
    <w:qFormat w:val="1"/>
    <w:rsid w:val="00E57737"/>
    <w:rPr>
      <w:smallCaps w:val="1"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E57737"/>
    <w:rPr>
      <w:b w:val="0"/>
      <w:bCs w:val="1"/>
      <w:smallCaps w:val="1"/>
      <w:color w:val="156082" w:themeColor="accent1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E57737"/>
    <w:rPr>
      <w:b w:val="1"/>
      <w:bCs w:val="1"/>
      <w:caps w:val="1"/>
      <w:smallCaps w:val="0"/>
      <w:color w:val="0e2841" w:themeColor="text2"/>
      <w:spacing w:val="10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E57737"/>
    <w:pPr>
      <w:spacing w:before="480" w:line="264" w:lineRule="auto"/>
      <w:outlineLvl w:val="9"/>
    </w:pPr>
    <w:rPr>
      <w:b w:val="1"/>
    </w:rPr>
  </w:style>
  <w:style w:type="character" w:styleId="NoSpacingChar" w:customStyle="1">
    <w:name w:val="No Spacing Char"/>
    <w:basedOn w:val="DefaultParagraphFont"/>
    <w:link w:val="NoSpacing"/>
    <w:uiPriority w:val="1"/>
    <w:rsid w:val="00E57737"/>
  </w:style>
  <w:style w:type="paragraph" w:styleId="PersonalName" w:customStyle="1">
    <w:name w:val="Personal Name"/>
    <w:basedOn w:val="Title"/>
    <w:qFormat w:val="1"/>
    <w:rsid w:val="00E57737"/>
    <w:rPr>
      <w:b w:val="1"/>
      <w:caps w:val="1"/>
      <w:color w:val="000000"/>
      <w:sz w:val="28"/>
      <w:szCs w:val="28"/>
    </w:rPr>
  </w:style>
  <w:style w:type="table" w:styleId="TableGrid">
    <w:name w:val="Table Grid"/>
    <w:basedOn w:val="TableNormal"/>
    <w:uiPriority w:val="39"/>
    <w:rsid w:val="00004E22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/>
    <w:rPr>
      <w:color w:val="0e2841"/>
      <w:sz w:val="40"/>
      <w:szCs w:val="4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12" Type="http://schemas.openxmlformats.org/officeDocument/2006/relationships/footer" Target="footer3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0PoRV7pg+AyUG6OA7DxLt0iIAtQ==">CgMxLjAaHwoBMBIaChgICVIUChJ0YWJsZS50N2g1NGx0ZnN1ZHQaHwoBMRIaChgICVIUChJ0YWJsZS5vNDlpMmZncW9lbW4aHwoBMhIaChgICVIUChJ0YWJsZS44amg1cGJ4b3BicHU4AHIhMXBVS1BlV3dFTUF4UTJzVy00N3Z0Z05Ndm43eGUyWlpu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2024-07-15T15:54:00Z</dcterms:created>
</cp:coreProperties>
</file>