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46"/>
          <w:szCs w:val="46"/>
          <w:rtl w:val="0"/>
        </w:rPr>
        <w:t xml:space="preserve">Proposal for {{AccountName}}</w:t>
      </w:r>
      <w:r w:rsidDel="00000000" w:rsidR="00000000" w:rsidRPr="00000000">
        <w:rPr>
          <w:color w:val="ff0000"/>
          <w:rtl w:val="0"/>
        </w:rPr>
        <w:t xml:space="preserve">{{#IF_ShowShipToAddress}}</w:t>
      </w:r>
      <w:r w:rsidDel="00000000" w:rsidR="00000000" w:rsidRPr="00000000">
        <w:rPr>
          <w:rtl w:val="0"/>
        </w:rPr>
      </w:r>
    </w:p>
    <w:sdt>
      <w:sdtPr>
        <w:lock w:val="contentLocked"/>
        <w:id w:val="-1001405942"/>
        <w:tag w:val="goog_rdk_0"/>
      </w:sdtPr>
      <w:sdtContent>
        <w:tbl>
          <w:tblPr>
            <w:tblStyle w:val="Table1"/>
            <w:tblW w:w="10800.0" w:type="dxa"/>
            <w:jc w:val="left"/>
            <w:tbl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  <w:insideH w:color="ffffff" w:space="0" w:sz="8" w:val="single"/>
              <w:insideV w:color="ffffff" w:space="0" w:sz="8" w:val="single"/>
            </w:tblBorders>
            <w:tblLayout w:type="fixed"/>
            <w:tblLook w:val="0600"/>
          </w:tblPr>
          <w:tblGrid>
            <w:gridCol w:w="5400"/>
            <w:gridCol w:w="5400"/>
            <w:tblGridChange w:id="0">
              <w:tblGrid>
                <w:gridCol w:w="5400"/>
                <w:gridCol w:w="54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2">
                <w:pPr>
                  <w:keepLines w:val="1"/>
                  <w:spacing w:after="0"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Contact: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3">
                <w:pPr>
                  <w:keepLines w:val="1"/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Ship 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4">
                <w:pPr>
                  <w:keepNext w:val="0"/>
                  <w:keepLines w:val="0"/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{{BillingContact}}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{{Street}}, {{City}},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{{ShippingStreet}}, {{ShippingCity}},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{{State}}, {{PostalCode}},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{{ShippingState}}, {{ShippingPostalCode}},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{{Country}}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{{ShippingCountry}}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color w:val="ff0000"/>
          <w:rtl w:val="0"/>
        </w:rPr>
        <w:t xml:space="preserve">{{/IF_ShowShipToAddress}}{{#IF_ShowOppShipToAddress}}</w:t>
      </w:r>
      <w:r w:rsidDel="00000000" w:rsidR="00000000" w:rsidRPr="00000000">
        <w:rPr>
          <w:rtl w:val="0"/>
        </w:rPr>
      </w:r>
    </w:p>
    <w:sdt>
      <w:sdtPr>
        <w:lock w:val="contentLocked"/>
        <w:id w:val="1826747574"/>
        <w:tag w:val="goog_rdk_1"/>
      </w:sdtPr>
      <w:sdtContent>
        <w:tbl>
          <w:tblPr>
            <w:tblStyle w:val="Table2"/>
            <w:tblW w:w="10800.0" w:type="dxa"/>
            <w:jc w:val="left"/>
            <w:tbl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  <w:insideH w:color="ffffff" w:space="0" w:sz="8" w:val="single"/>
              <w:insideV w:color="ffffff" w:space="0" w:sz="8" w:val="single"/>
            </w:tblBorders>
            <w:tblLayout w:type="fixed"/>
            <w:tblLook w:val="0600"/>
          </w:tblPr>
          <w:tblGrid>
            <w:gridCol w:w="5400"/>
            <w:gridCol w:w="5400"/>
            <w:tblGridChange w:id="0">
              <w:tblGrid>
                <w:gridCol w:w="5400"/>
                <w:gridCol w:w="54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keepLines w:val="1"/>
                  <w:spacing w:after="0"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Bill 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keepLines w:val="1"/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Ship 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{{BillingContact}}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{{OppShipToAccountName}}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{{Street}}, {{City}},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{{OppShipToAccountStreet}}, {{OppShipToAccountCity}},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{{State}}, {{PostalCode}},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{{OppShipToAccountState}}, {{OppShipToAccountPostalCode}},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{{Country}}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{{OppShipToAccountCountry}}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{{/IF_ShowOppShipToAddress}}{{#IF_NonStandardTermsPresent}}</w:t>
      </w:r>
    </w:p>
    <w:p w:rsidR="00000000" w:rsidDel="00000000" w:rsidP="00000000" w:rsidRDefault="00000000" w:rsidRPr="00000000" w14:paraId="00000018">
      <w:pPr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Non Standard Terms: </w:t>
      </w:r>
      <w:r w:rsidDel="00000000" w:rsidR="00000000" w:rsidRPr="00000000">
        <w:rPr>
          <w:rtl w:val="0"/>
        </w:rPr>
        <w:t xml:space="preserve">{{NonStandardTerms}}</w:t>
      </w:r>
      <w:r w:rsidDel="00000000" w:rsidR="00000000" w:rsidRPr="00000000">
        <w:rPr>
          <w:color w:val="ff0000"/>
          <w:rtl w:val="0"/>
        </w:rPr>
        <w:t xml:space="preserve">{{/IF_NonStandardTermsPresent}}</w:t>
      </w:r>
    </w:p>
    <w:p w:rsidR="00000000" w:rsidDel="00000000" w:rsidP="00000000" w:rsidRDefault="00000000" w:rsidRPr="00000000" w14:paraId="00000019">
      <w:pPr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>Generated Date: {{Date}}{{#IF_QuoteLineGroupsPresentFalse}}{{#IF_MultipleShipToAccounts}}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ff0000"/>
          <w:rtl w:val="0"/>
        </w:rPr>
      </w:r>
      <w:r w:rsidDel="00000000" w:rsidR="00000000" w:rsidRPr="00000000">
        <w:rPr>
          <w:rtl w:val="0"/>
        </w:rPr>
      </w:r>
    </w:p>
    <w:tbl>
      <w:tblPr>
        <w:tblStyle w:val="Table3"/>
        <w:tblpPr w:leftFromText="187" w:rightFromText="187" w:topFromText="0" w:bottomFromText="0" w:vertAnchor="text" w:horzAnchor="text" w:tblpX="0" w:tblpY="1"/>
        <w:tblW w:w="112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500"/>
        <w:gridCol w:w="1515"/>
        <w:gridCol w:w="2055"/>
        <w:gridCol w:w="2310"/>
        <w:gridCol w:w="2100"/>
        <w:tblGridChange w:id="0">
          <w:tblGrid>
            <w:gridCol w:w="1800"/>
            <w:gridCol w:w="1500"/>
            <w:gridCol w:w="1515"/>
            <w:gridCol w:w="2055"/>
            <w:gridCol w:w="2310"/>
            <w:gridCol w:w="2100"/>
          </w:tblGrid>
        </w:tblGridChange>
      </w:tblGrid>
      <w:tr>
        <w:trPr>
          <w:cantSplit w:val="1"/>
          <w:tblHeader w:val="1"/>
        </w:trPr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Ship To Account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Qty.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Billing Frequency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{{#Line}}{{ProductName}}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{{ShipToAccount}}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{{Quantity}}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{{BillingFrequency}}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both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{{LineDescriptionWithType}}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{{Price}}{{/Line}}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color w:val="ff0000"/>
          <w:rtl w:val="0"/>
        </w:rPr>
        <w:t xml:space="preserve">{{/IF_MultipleShipToAccounts}}{{#IF_NoMultipleShipToAccounts}}</w:t>
      </w:r>
      <w:r w:rsidDel="00000000" w:rsidR="00000000" w:rsidRPr="00000000">
        <w:rPr>
          <w:rtl w:val="0"/>
        </w:rPr>
      </w:r>
    </w:p>
    <w:tbl>
      <w:tblPr>
        <w:tblStyle w:val="Table4"/>
        <w:tblpPr w:leftFromText="187" w:rightFromText="187" w:topFromText="0" w:bottomFromText="0" w:vertAnchor="text" w:horzAnchor="text" w:tblpX="0" w:tblpY="0"/>
        <w:tblW w:w="112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0"/>
        <w:gridCol w:w="1620"/>
        <w:gridCol w:w="1995"/>
        <w:gridCol w:w="2910"/>
        <w:gridCol w:w="2700"/>
        <w:tblGridChange w:id="0">
          <w:tblGrid>
            <w:gridCol w:w="2070"/>
            <w:gridCol w:w="1620"/>
            <w:gridCol w:w="1995"/>
            <w:gridCol w:w="2910"/>
            <w:gridCol w:w="2700"/>
          </w:tblGrid>
        </w:tblGridChange>
      </w:tblGrid>
      <w:tr>
        <w:trPr>
          <w:cantSplit w:val="1"/>
          <w:tblHeader w:val="1"/>
        </w:trPr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</w:p>
        </w:tc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Qty.</w:t>
            </w:r>
          </w:p>
        </w:tc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Billing Frequency</w:t>
            </w:r>
          </w:p>
        </w:tc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{{#Line}}{{ProductName}}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{{Quantity}}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{{BillingFrequency}}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both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{{LineDescriptionWithType}}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{{Price}} {{/Line}}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color w:val="ff0000"/>
          <w:rtl w:val="0"/>
        </w:rPr>
        <w:t>{{/IF_NoMultipleShipToAccounts}}{{/IF_QuoteLineGroupsPresentFalse}}{{#IF_QuoteLineGroupsPresentTrue}}{{#IF_MultipleShipToAccounts}}{{#Group}}</w:t>
      </w:r>
      <w:r w:rsidDel="00000000" w:rsidR="00000000" w:rsidRPr="00000000">
        <w:rPr>
          <w:rtl w:val="0"/>
        </w:rPr>
      </w:r>
    </w:p>
    <w:p>
      <w:pPr>
        <w:spacing w:before="160" w:after="40"/>
      </w:pPr>
      <w:r>
        <w:rPr>
          <w:b/>
          <w:sz w:val="24"/>
        </w:rPr>
        <w:t>Term {{Number}}{{#SubscriptionTerm}}: {{SubscriptionTerm}} Months{{/SubscriptionTerm}}</w:t>
      </w:r>
    </w:p>
    <w:p>
      <w:pPr>
        <w:spacing w:before="0" w:after="80"/>
      </w:pPr>
      <w:r>
        <w:rPr>
          <w:b w:val="0"/>
          <w:sz w:val="20"/>
        </w:rPr>
        <w:t>Service Period: {{StartDate}} to {{EndDate}}</w:t>
      </w:r>
    </w:p>
    <w:tbl>
      <w:tblPr>
        <w:tblStyle w:val="Table3"/>
        <w:tblpPr w:leftFromText="187" w:rightFromText="187" w:topFromText="0" w:bottomFromText="0" w:vertAnchor="text" w:horzAnchor="text" w:tblpX="0" w:tblpY="1"/>
        <w:tblW w:w="112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500"/>
        <w:gridCol w:w="1515"/>
        <w:gridCol w:w="2055"/>
        <w:gridCol w:w="2310"/>
        <w:gridCol w:w="2100"/>
        <w:tblGridChange w:id="0">
          <w:tblGrid>
            <w:gridCol w:w="1800"/>
            <w:gridCol w:w="1500"/>
            <w:gridCol w:w="1515"/>
            <w:gridCol w:w="2055"/>
            <w:gridCol w:w="2310"/>
            <w:gridCol w:w="2100"/>
          </w:tblGrid>
        </w:tblGridChange>
      </w:tblGrid>
      <w:tr>
        <w:trPr>
          <w:cantSplit w:val="1"/>
          <w:tblHeader w:val="1"/>
        </w:trPr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Ship To Account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Qty.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Billing Frequency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>{{#QuoteLine}}{{ProductName}}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>{{ShipToAccountName}}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{{Quantity}}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{{BillingFrequency}}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both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{{LineDescriptionWithType}}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>{{Price}}{{/QuoteLine}}</w:t>
            </w:r>
          </w:p>
        </w:tc>
      </w:tr>
    </w:tbl>
    <w:p>
      <w:pPr>
        <w:spacing w:before="0" w:after="0"/>
      </w:pPr>
      <w:r>
        <w:rPr>
          <w:b w:val="0"/>
        </w:rPr>
        <w:t>{{/Group}}{{/IF_MultipleShipToAccounts}}{{#IF_NoMultipleShipToAccounts}}{{#Group}}</w:t>
      </w:r>
    </w:p>
    <w:p>
      <w:pPr>
        <w:spacing w:before="160" w:after="40"/>
      </w:pPr>
      <w:r>
        <w:rPr>
          <w:b/>
          <w:sz w:val="24"/>
        </w:rPr>
        <w:t>Term {{Number}}{{#SubscriptionTerm}}: {{SubscriptionTerm}} Months{{/SubscriptionTerm}}</w:t>
      </w:r>
    </w:p>
    <w:p>
      <w:pPr>
        <w:spacing w:before="0" w:after="80"/>
      </w:pPr>
      <w:r>
        <w:rPr>
          <w:b w:val="0"/>
          <w:sz w:val="20"/>
        </w:rPr>
        <w:t>Service Period: {{StartDate}} to {{EndDate}}</w:t>
      </w:r>
    </w:p>
    <w:tbl>
      <w:tblPr>
        <w:tblStyle w:val="Table4"/>
        <w:tblpPr w:leftFromText="187" w:rightFromText="187" w:topFromText="0" w:bottomFromText="0" w:vertAnchor="text" w:horzAnchor="text" w:tblpX="0" w:tblpY="0"/>
        <w:tblW w:w="112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0"/>
        <w:gridCol w:w="1620"/>
        <w:gridCol w:w="1995"/>
        <w:gridCol w:w="2910"/>
        <w:gridCol w:w="2700"/>
        <w:tblGridChange w:id="0">
          <w:tblGrid>
            <w:gridCol w:w="2070"/>
            <w:gridCol w:w="1620"/>
            <w:gridCol w:w="1995"/>
            <w:gridCol w:w="2910"/>
            <w:gridCol w:w="2700"/>
          </w:tblGrid>
        </w:tblGridChange>
      </w:tblGrid>
      <w:tr>
        <w:trPr>
          <w:cantSplit w:val="1"/>
          <w:tblHeader w:val="1"/>
        </w:trPr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</w:p>
        </w:tc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Qty.</w:t>
            </w:r>
          </w:p>
        </w:tc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Billing Frequency</w:t>
            </w:r>
          </w:p>
        </w:tc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>{{#QuoteLine}}{{ProductName}}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{{Quantity}}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{{BillingFrequency}}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both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{{LineDescriptionWithType}}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>{{Price}} {{/QuoteLine}}</w:t>
            </w:r>
          </w:p>
        </w:tc>
      </w:tr>
    </w:tbl>
    <w:p w:rsidR="00000000" w:rsidDel="00000000" w:rsidP="00000000" w:rsidRDefault="00000000" w:rsidRPr="00000000" w14:paraId="0000004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>{{/Group}}{{/IF_NoMultipleShipToAccounts}}{{/IF_QuoteLineGroupsPresentTrue}}{{#IF_PrintSignatureBlock}}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Signatures</w:t>
      </w:r>
      <w:r w:rsidDel="00000000" w:rsidR="00000000" w:rsidRPr="00000000">
        <w:rPr>
          <w:rtl w:val="0"/>
        </w:rPr>
      </w:r>
    </w:p>
    <w:tbl>
      <w:tblPr>
        <w:tblStyle w:val="Table6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96"/>
        <w:gridCol w:w="3597"/>
        <w:gridCol w:w="3597"/>
        <w:tblGridChange w:id="0">
          <w:tblGrid>
            <w:gridCol w:w="3596"/>
            <w:gridCol w:w="3597"/>
            <w:gridCol w:w="35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Signature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Buyer: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Seller: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{{/IF_PrintSignatureBlock}}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720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tabs>
        <w:tab w:val="left" w:leader="none" w:pos="2499"/>
        <w:tab w:val="center" w:leader="none" w:pos="4680"/>
      </w:tabs>
      <w:rPr/>
    </w:pPr>
    <w:r w:rsidDel="00000000" w:rsidR="00000000" w:rsidRPr="00000000">
      <w:rPr>
        <w:rtl w:val="0"/>
      </w:rPr>
      <w:tab/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  <w:tbl>
    <w:tblPr>
      <w:tblStyle w:val="Table7"/>
      <w:tblW w:w="12239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079"/>
      <w:gridCol w:w="4080"/>
      <w:gridCol w:w="4080"/>
      <w:tblGridChange w:id="0">
        <w:tblGrid>
          <w:gridCol w:w="4079"/>
          <w:gridCol w:w="4080"/>
          <w:gridCol w:w="4080"/>
        </w:tblGrid>
      </w:tblGridChange>
    </w:tblGrid>
    <w:tr>
      <w:trPr>
        <w:cantSplit w:val="0"/>
        <w:trHeight w:val="1074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24" w:val="single"/>
            <w:right w:color="000000" w:space="0" w:sz="0" w:val="nil"/>
          </w:tcBorders>
          <w:shd w:fill="auto" w:val="clear"/>
          <w:tcMar>
            <w:top w:w="99.0" w:type="dxa"/>
            <w:left w:w="99.0" w:type="dxa"/>
            <w:bottom w:w="99.0" w:type="dxa"/>
            <w:right w:w="99.0" w:type="dxa"/>
          </w:tcMar>
        </w:tcPr>
        <w:p w:rsidR="00000000" w:rsidDel="00000000" w:rsidP="00000000" w:rsidRDefault="00000000" w:rsidRPr="00000000" w14:paraId="00000053">
          <w:pPr>
            <w:ind w:left="720" w:firstLine="0"/>
            <w:rPr/>
          </w:pPr>
          <w:r w:rsidDel="00000000" w:rsidR="00000000" w:rsidRPr="00000000">
            <w:rPr>
              <w:rtl w:val="0"/>
            </w:rPr>
            <w:t xml:space="preserve">{{SalesRepCompany}}</w:t>
          </w:r>
        </w:p>
        <w:p w:rsidR="00000000" w:rsidDel="00000000" w:rsidP="00000000" w:rsidRDefault="00000000" w:rsidRPr="00000000" w14:paraId="00000054">
          <w:pPr>
            <w:ind w:left="720" w:firstLine="0"/>
            <w:rPr/>
          </w:pPr>
          <w:r w:rsidDel="00000000" w:rsidR="00000000" w:rsidRPr="00000000">
            <w:rPr>
              <w:rtl w:val="0"/>
            </w:rPr>
            <w:t xml:space="preserve">{{SalesRepStreet}}</w:t>
          </w:r>
        </w:p>
        <w:p w:rsidR="00000000" w:rsidDel="00000000" w:rsidP="00000000" w:rsidRDefault="00000000" w:rsidRPr="00000000" w14:paraId="00000055">
          <w:pPr>
            <w:ind w:left="720" w:firstLine="0"/>
            <w:rPr/>
          </w:pPr>
          <w:r w:rsidDel="00000000" w:rsidR="00000000" w:rsidRPr="00000000">
            <w:rPr>
              <w:rtl w:val="0"/>
            </w:rPr>
            <w:t xml:space="preserve">{{SalesRepPostalCode}} {{SalesRepCity}}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24" w:val="single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56">
          <w:pPr>
            <w:jc w:val="center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24" w:val="single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57">
          <w:pPr>
            <w:ind w:left="431" w:firstLine="0"/>
            <w:rPr/>
          </w:pPr>
          <w:r w:rsidDel="00000000" w:rsidR="00000000" w:rsidRPr="00000000">
            <w:rPr>
              <w:rtl w:val="0"/>
            </w:rPr>
            <w:t xml:space="preserve">Quote Number: {{QuoteName}}</w:t>
          </w:r>
        </w:p>
      </w:tc>
    </w:tr>
  </w:tbl>
  <w:p w:rsidR="00000000" w:rsidDel="00000000" w:rsidP="00000000" w:rsidRDefault="00000000" w:rsidRPr="00000000" w14:paraId="00000058">
    <w:pPr>
      <w:jc w:val="center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tabs>
        <w:tab w:val="left" w:leader="none" w:pos="3588"/>
      </w:tabs>
      <w:rPr/>
    </w:pPr>
    <w:r w:rsidDel="00000000" w:rsidR="00000000" w:rsidRPr="00000000">
      <w:rPr>
        <w:rtl w:val="0"/>
      </w:rPr>
      <w:tab/>
    </w:r>
    <w:r w:rsidDel="00000000" w:rsidR="00000000" w:rsidRPr="00000000">
      <w:rPr/>
      <w:drawing>
        <wp:inline distB="0" distT="0" distL="0" distR="0">
          <wp:extent cx="2075100" cy="640080"/>
          <wp:effectExtent b="0" l="0" r="0" t="0"/>
          <wp:docPr id="45257450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75100" cy="64008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360" w:line="240" w:lineRule="auto"/>
    </w:pPr>
    <w:rPr>
      <w:rFonts w:ascii="Calibri" w:cs="Calibri" w:eastAsia="Calibri" w:hAnsi="Calibri"/>
      <w:color w:val="156082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120" w:line="240" w:lineRule="auto"/>
    </w:pPr>
    <w:rPr>
      <w:b w:val="1"/>
      <w:bCs w:val="1"/>
      <w:color w:val="15608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" w:line="240" w:lineRule="auto"/>
    </w:pPr>
    <w:rPr>
      <w:rFonts w:ascii="Calibri" w:cs="Calibri" w:eastAsia="Calibri" w:hAnsi="Calibri"/>
      <w:color w:val="0e284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i w:val="1"/>
      <w:i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156082"/>
      <w:sz w:val="22"/>
      <w:szCs w:val="22"/>
    </w:rPr>
  </w:style>
  <w:style w:type="paragraph" w:styleId="Title">
    <w:name w:val="Title"/>
    <w:basedOn w:val="Normal"/>
    <w:next w:val="Normal"/>
    <w:pPr>
      <w:spacing w:after="120" w:line="240" w:lineRule="auto"/>
    </w:pPr>
    <w:rPr>
      <w:rFonts w:ascii="Calibri" w:cs="Calibri" w:eastAsia="Calibri" w:hAnsi="Calibri"/>
      <w:color w:val="0e2841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57737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57737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57737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000000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CA0777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A0777"/>
  </w:style>
  <w:style w:type="paragraph" w:styleId="Footer">
    <w:name w:val="footer"/>
    <w:basedOn w:val="Normal"/>
    <w:link w:val="FooterChar"/>
    <w:uiPriority w:val="99"/>
    <w:unhideWhenUsed w:val="1"/>
    <w:rsid w:val="00CA0777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A0777"/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E57737"/>
    <w:rPr>
      <w:rFonts w:asciiTheme="majorHAnsi" w:cstheme="majorBidi" w:eastAsiaTheme="majorEastAsia" w:hAnsiTheme="majorHAnsi"/>
      <w:bCs w:val="1"/>
      <w:color w:val="156082" w:themeColor="accent1"/>
      <w:spacing w:val="20"/>
      <w:sz w:val="32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E57737"/>
    <w:rPr>
      <w:rFonts w:cstheme="majorBidi" w:eastAsiaTheme="majorEastAsia"/>
      <w:b w:val="1"/>
      <w:bCs w:val="1"/>
      <w:color w:val="156082" w:themeColor="accent1"/>
      <w:sz w:val="28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57737"/>
    <w:rPr>
      <w:rFonts w:asciiTheme="majorHAnsi" w:cstheme="majorBidi" w:eastAsiaTheme="majorEastAsia" w:hAnsiTheme="majorHAnsi"/>
      <w:bCs w:val="1"/>
      <w:color w:val="0e2841" w:themeColor="text2"/>
      <w:spacing w:val="14"/>
      <w:sz w:val="24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57737"/>
    <w:rPr>
      <w:rFonts w:cstheme="majorBidi" w:eastAsiaTheme="majorEastAsia"/>
      <w:b w:val="1"/>
      <w:bCs w:val="1"/>
      <w:i w:val="1"/>
      <w:iCs w:val="1"/>
      <w:color w:val="000000"/>
      <w:sz w:val="24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57737"/>
    <w:rPr>
      <w:rFonts w:asciiTheme="majorHAnsi" w:cstheme="majorBidi" w:eastAsiaTheme="majorEastAsia" w:hAnsiTheme="majorHAnsi"/>
      <w:color w:val="000000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57737"/>
    <w:rPr>
      <w:rFonts w:asciiTheme="majorHAnsi" w:cstheme="majorBidi" w:eastAsiaTheme="majorEastAsia" w:hAnsiTheme="majorHAnsi"/>
      <w:iCs w:val="1"/>
      <w:color w:val="156082" w:themeColor="accent1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57737"/>
    <w:rPr>
      <w:rFonts w:asciiTheme="majorHAnsi" w:cstheme="majorBidi" w:eastAsiaTheme="majorEastAsia" w:hAnsiTheme="majorHAnsi"/>
      <w:i w:val="1"/>
      <w:iCs w:val="1"/>
      <w:color w:val="000000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57737"/>
    <w:rPr>
      <w:rFonts w:asciiTheme="majorHAnsi" w:cstheme="majorBidi" w:eastAsiaTheme="majorEastAsia" w:hAnsiTheme="majorHAnsi"/>
      <w:color w:val="000000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57737"/>
    <w:rPr>
      <w:rFonts w:asciiTheme="majorHAnsi" w:cstheme="majorBidi" w:eastAsiaTheme="majorEastAsia" w:hAnsiTheme="majorHAnsi"/>
      <w:i w:val="1"/>
      <w:iCs w:val="1"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E57737"/>
    <w:pPr>
      <w:spacing w:line="240" w:lineRule="auto"/>
    </w:pPr>
    <w:rPr>
      <w:rFonts w:asciiTheme="majorHAnsi" w:eastAsiaTheme="minorEastAsia" w:hAnsiTheme="majorHAnsi"/>
      <w:bCs w:val="1"/>
      <w:smallCaps w:val="1"/>
      <w:color w:val="0e2841" w:themeColor="text2"/>
      <w:spacing w:val="6"/>
      <w:sz w:val="22"/>
      <w:szCs w:val="18"/>
    </w:rPr>
  </w:style>
  <w:style w:type="character" w:styleId="TitleChar" w:customStyle="1">
    <w:name w:val="Title Char"/>
    <w:basedOn w:val="DefaultParagraphFont"/>
    <w:link w:val="Title"/>
    <w:uiPriority w:val="10"/>
    <w:rsid w:val="00E57737"/>
    <w:rPr>
      <w:rFonts w:asciiTheme="majorHAnsi" w:cstheme="majorBidi" w:eastAsiaTheme="majorEastAsia" w:hAnsiTheme="majorHAnsi"/>
      <w:color w:val="0e2841" w:themeColor="text2"/>
      <w:spacing w:val="30"/>
      <w:kern w:val="28"/>
      <w:sz w:val="96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E57737"/>
    <w:rPr>
      <w:rFonts w:cstheme="majorBidi" w:eastAsiaTheme="majorEastAsia"/>
      <w:iCs w:val="1"/>
      <w:color w:val="0e2841" w:themeColor="text2"/>
      <w:sz w:val="40"/>
      <w:szCs w:val="24"/>
    </w:rPr>
  </w:style>
  <w:style w:type="character" w:styleId="Strong">
    <w:name w:val="Strong"/>
    <w:basedOn w:val="DefaultParagraphFont"/>
    <w:uiPriority w:val="22"/>
    <w:qFormat w:val="1"/>
    <w:rsid w:val="00E57737"/>
    <w:rPr>
      <w:b w:val="0"/>
      <w:bCs w:val="1"/>
      <w:i w:val="1"/>
      <w:color w:val="0e2841" w:themeColor="text2"/>
    </w:rPr>
  </w:style>
  <w:style w:type="character" w:styleId="Emphasis">
    <w:name w:val="Emphasis"/>
    <w:basedOn w:val="DefaultParagraphFont"/>
    <w:uiPriority w:val="20"/>
    <w:qFormat w:val="1"/>
    <w:rsid w:val="00E57737"/>
    <w:rPr>
      <w:b w:val="1"/>
      <w:i w:val="1"/>
      <w:iCs w:val="1"/>
    </w:rPr>
  </w:style>
  <w:style w:type="paragraph" w:styleId="NoSpacing">
    <w:name w:val="No Spacing"/>
    <w:link w:val="NoSpacingChar"/>
    <w:uiPriority w:val="1"/>
    <w:qFormat w:val="1"/>
    <w:rsid w:val="00E57737"/>
    <w:pPr>
      <w:spacing w:after="0" w:line="240" w:lineRule="auto"/>
    </w:pPr>
  </w:style>
  <w:style w:type="paragraph" w:styleId="ListParagraph">
    <w:name w:val="List Paragraph"/>
    <w:basedOn w:val="Normal"/>
    <w:uiPriority w:val="34"/>
    <w:qFormat w:val="1"/>
    <w:rsid w:val="00E57737"/>
    <w:pPr>
      <w:spacing w:line="240" w:lineRule="auto"/>
      <w:ind w:left="720" w:hanging="288"/>
      <w:contextualSpacing w:val="1"/>
    </w:pPr>
    <w:rPr>
      <w:color w:val="0e2841" w:themeColor="text2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57737"/>
    <w:pPr>
      <w:spacing w:after="0" w:line="360" w:lineRule="auto"/>
      <w:jc w:val="center"/>
    </w:pPr>
    <w:rPr>
      <w:rFonts w:eastAsiaTheme="minorEastAsia"/>
      <w:b w:val="1"/>
      <w:i w:val="1"/>
      <w:iCs w:val="1"/>
      <w:color w:val="156082" w:themeColor="accent1"/>
      <w:sz w:val="26"/>
    </w:rPr>
  </w:style>
  <w:style w:type="character" w:styleId="QuoteChar" w:customStyle="1">
    <w:name w:val="Quote Char"/>
    <w:basedOn w:val="DefaultParagraphFont"/>
    <w:link w:val="Quote"/>
    <w:uiPriority w:val="29"/>
    <w:rsid w:val="00E57737"/>
    <w:rPr>
      <w:rFonts w:eastAsiaTheme="minorEastAsia"/>
      <w:b w:val="1"/>
      <w:i w:val="1"/>
      <w:iCs w:val="1"/>
      <w:color w:val="156082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57737"/>
    <w:pPr>
      <w:pBdr>
        <w:top w:color="156082" w:space="8" w:sz="36" w:themeColor="accent1" w:val="single"/>
        <w:left w:color="156082" w:space="8" w:sz="36" w:themeColor="accent1" w:val="single"/>
        <w:bottom w:color="156082" w:space="8" w:sz="36" w:themeColor="accent1" w:val="single"/>
        <w:right w:color="156082" w:space="8" w:sz="36" w:themeColor="accent1" w:val="single"/>
      </w:pBdr>
      <w:shd w:color="auto" w:fill="156082" w:themeFill="accent1" w:val="clear"/>
      <w:spacing w:before="200" w:line="360" w:lineRule="auto"/>
      <w:ind w:left="259" w:right="259"/>
      <w:jc w:val="center"/>
    </w:pPr>
    <w:rPr>
      <w:rFonts w:asciiTheme="majorHAnsi" w:eastAsiaTheme="minorEastAsia" w:hAnsiTheme="majorHAnsi"/>
      <w:bCs w:val="1"/>
      <w:iCs w:val="1"/>
      <w:color w:val="ffffff" w:themeColor="background1"/>
      <w:sz w:val="28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57737"/>
    <w:rPr>
      <w:rFonts w:asciiTheme="majorHAnsi" w:eastAsiaTheme="minorEastAsia" w:hAnsiTheme="majorHAnsi"/>
      <w:bCs w:val="1"/>
      <w:iCs w:val="1"/>
      <w:color w:val="ffffff" w:themeColor="background1"/>
      <w:sz w:val="28"/>
      <w:shd w:color="auto" w:fill="156082" w:themeFill="accent1" w:val="clear"/>
    </w:rPr>
  </w:style>
  <w:style w:type="character" w:styleId="SubtleEmphasis">
    <w:name w:val="Subtle Emphasis"/>
    <w:basedOn w:val="DefaultParagraphFont"/>
    <w:uiPriority w:val="19"/>
    <w:qFormat w:val="1"/>
    <w:rsid w:val="00E57737"/>
    <w:rPr>
      <w:i w:val="1"/>
      <w:iCs w:val="1"/>
      <w:color w:val="000000"/>
    </w:rPr>
  </w:style>
  <w:style w:type="character" w:styleId="IntenseEmphasis">
    <w:name w:val="Intense Emphasis"/>
    <w:basedOn w:val="DefaultParagraphFont"/>
    <w:uiPriority w:val="21"/>
    <w:qFormat w:val="1"/>
    <w:rsid w:val="00E57737"/>
    <w:rPr>
      <w:b w:val="1"/>
      <w:bCs w:val="1"/>
      <w:i w:val="1"/>
      <w:iCs w:val="1"/>
      <w:color w:val="156082" w:themeColor="accent1"/>
    </w:rPr>
  </w:style>
  <w:style w:type="character" w:styleId="SubtleReference">
    <w:name w:val="Subtle Reference"/>
    <w:basedOn w:val="DefaultParagraphFont"/>
    <w:uiPriority w:val="31"/>
    <w:qFormat w:val="1"/>
    <w:rsid w:val="00E57737"/>
    <w:rPr>
      <w:smallCaps w:val="1"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E57737"/>
    <w:rPr>
      <w:b w:val="0"/>
      <w:bCs w:val="1"/>
      <w:smallCaps w:val="1"/>
      <w:color w:val="156082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E57737"/>
    <w:rPr>
      <w:b w:val="1"/>
      <w:bCs w:val="1"/>
      <w:caps w:val="1"/>
      <w:smallCaps w:val="0"/>
      <w:color w:val="0e284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E57737"/>
    <w:pPr>
      <w:spacing w:before="480" w:line="264" w:lineRule="auto"/>
      <w:outlineLvl w:val="9"/>
    </w:pPr>
    <w:rPr>
      <w:b w:val="1"/>
    </w:rPr>
  </w:style>
  <w:style w:type="character" w:styleId="NoSpacingChar" w:customStyle="1">
    <w:name w:val="No Spacing Char"/>
    <w:basedOn w:val="DefaultParagraphFont"/>
    <w:link w:val="NoSpacing"/>
    <w:uiPriority w:val="1"/>
    <w:rsid w:val="00E57737"/>
  </w:style>
  <w:style w:type="paragraph" w:styleId="PersonalName" w:customStyle="1">
    <w:name w:val="Personal Name"/>
    <w:basedOn w:val="Title"/>
    <w:qFormat w:val="1"/>
    <w:rsid w:val="00E57737"/>
    <w:rPr>
      <w:b w:val="1"/>
      <w:caps w:val="1"/>
      <w:color w:val="000000"/>
      <w:sz w:val="28"/>
      <w:szCs w:val="28"/>
    </w:rPr>
  </w:style>
  <w:style w:type="table" w:styleId="TableGrid">
    <w:name w:val="Table Grid"/>
    <w:basedOn w:val="TableNormal"/>
    <w:uiPriority w:val="39"/>
    <w:rsid w:val="00004E2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/>
    <w:rPr>
      <w:color w:val="0e2841"/>
      <w:sz w:val="40"/>
      <w:szCs w:val="4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PoRV7pg+AyUG6OA7DxLt0iIAtQ==">CgMxLjAaHwoBMBIaChgICVIUChJ0YWJsZS50N2g1NGx0ZnN1ZHQaHwoBMRIaChgICVIUChJ0YWJsZS5vNDlpMmZncW9lbW4aHwoBMhIaChgICVIUChJ0YWJsZS44amg1cGJ4b3BicHU4AHIhMXBVS1BlV3dFTUF4UTJzVy00N3Z0Z05Ndm43eGUyWlpu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2024-07-15T15:54:00Z</dcterms:created>
  <dc:title>SALDEV-1420 Approval Quote Document</dc:title>
  <dc:subject>OmniStudio-only grouped approval document</dc:subject>
  <dc:description>Inactive Partial sandbox draft. Dynamic Term headers; conditional Ship-To; grouped and ungrouped layouts.</dc:description>
</cp:coreProperties>
</file>