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Knowledge Transfer Document</w:t>
      </w:r>
    </w:p>
    <w:p>
      <w:p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Topics: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Jenkins Development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Deployment Configuration and Security checklist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Automation Deployment [ JIRA - JENKINS ].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Automation Application Deployments.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OKE Jenkins Configurations.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Docker installation and guidance.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Monitoring Tool - Installation and configurations ( Grafanna, Prometheus 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Lambda for Automate the Billing Report.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Jenkins Development: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Implemented the Secrets instead of direct username and password into the Jenkins from Secret Manager using following Plugins.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1680" w:leftChars="0" w:hanging="420" w:firstLineChars="0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AWS Secrets Manager Credentials Provider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1680" w:leftChars="0" w:hanging="420" w:firstLineChars="0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AWS Secrets Manager SecretSource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66690" cy="404495"/>
            <wp:effectExtent l="0" t="0" r="1016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Created the separate users in Jenkins using 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"https://plugins.jenkins.io/matrix-auth" \t "http://10.11.22.38:8080/manage/pluginManager/_blank"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</w:rPr>
        <w:t>Matrix Authorization Strategy Plugin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 xml:space="preserve">. Use Role based User.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1680" w:leftChars="0" w:hanging="420" w:firstLine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Create a role and assign the roles to the users.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3040" cy="2042795"/>
            <wp:effectExtent l="0" t="0" r="38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Ascii" w:hAnsiTheme="minorAscii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Configure the token based user for JIRA JENKINS Connections.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Attached the logs in the Jira deployment tickets for the deployment updates.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Deployment status checks are configured in the JENKINS Pipeline.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Modified the pods size based upon the performance and application need, on both Production and UAT.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="420" w:leftChars="0" w:hanging="420" w:firstLine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Created Job in Jenkins to kill 10 days old images in docker to avoid the memory issue. JobName 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</w:rPr>
        <w:instrText xml:space="preserve"> HYPERLINK "http://10.11.22.38:8080/job/rmnpdockerimage/"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</w:rPr>
        <w:t>rmnpdockerimage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ind w:leftChars="0"/>
        <w:jc w:val="both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drawing>
          <wp:inline distT="0" distB="0" distL="114300" distR="114300">
            <wp:extent cx="5267325" cy="2425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b w:val="0"/>
          <w:bCs w:val="0"/>
          <w:sz w:val="26"/>
          <w:szCs w:val="26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Installation Guide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Reference Link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"Installation Guide : 
Reference Link : https:/www.digitalocean.com/community/tutorials/how-to-install-jenkins-on-ubuntu-22-04"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https://www.digitalocean.com/community/tutorials/how-to-install-jenkins-on-ubuntu-22-04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Deployment Configuration: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87110" cy="1591310"/>
            <wp:effectExtent l="0" t="0" r="0" b="0"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Created a branch for Helm setup and change the deployment and service files accordingly. Please have a look to this below repo FYI.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"https://git-codecommit.ap-south-1.amazonaws.com/v1/repos/helm"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en-US"/>
        </w:rPr>
        <w:t>https://git-codecommit.ap-south-1.amazonaws.com/v1/repos/helm</w: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firstLine="482" w:firstLineChars="200"/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Implemented the WAF and Tags in the loadbalancer ( Ingress JSON file).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Note : BU and APP-NAME is compulsory.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Secrets Key Creation for DB :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Creating the secret key for the databases ( RDS and MONGODB ). Follow the below link for creation.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Ref Link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"https://docs.aws.amazon.com/secretsmanager/latest/userguide/create_database_secret.html"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https://docs.aws.amazon.com/secretsmanager/latest/userguide/create_database_secret.html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84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Note : If we need to create a Secret key for  Replica Database, have to create a JSON and run the AWS CLI for creation. Refer the below JSON.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"username": "uname****",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"password": "pword****",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"engine": "mysql | mongo",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"host": "dbhostname*****",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"port": 4406,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"dbInstanceIdentifier": "identifier****"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firstLine="1361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84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a JSON file and run the AWS CLI with the filename.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Example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Filename : </w:t>
      </w:r>
      <w:r>
        <w:rPr>
          <w:rFonts w:hint="default"/>
          <w:b/>
          <w:bCs/>
          <w:sz w:val="24"/>
          <w:szCs w:val="24"/>
          <w:u w:val="none"/>
          <w:lang w:val="en-US"/>
        </w:rPr>
        <w:t>rds_secret.json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AWS CLI : “</w:t>
      </w:r>
      <w:r>
        <w:rPr>
          <w:rFonts w:hint="default"/>
          <w:b/>
          <w:bCs/>
          <w:sz w:val="24"/>
          <w:szCs w:val="24"/>
          <w:u w:val="none"/>
          <w:lang w:val="en-US"/>
        </w:rPr>
        <w:t>aws secretsmanager create-secret --name MyTestSecret  --secret-string file://rds_secret.json”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Jenkins Security Improvements</w:t>
      </w:r>
      <w:r>
        <w:rPr>
          <w:rFonts w:hint="default" w:ascii="Calibri" w:hAnsi="Calibri" w:cs="Calibri"/>
          <w:u w:val="single"/>
          <w:lang w:val="en-US"/>
        </w:rPr>
        <w:t xml:space="preserve"> :</w:t>
      </w: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hint="default" w:ascii="Calibri" w:hAnsi="Calibri" w:cs="Calibri"/>
          <w:lang w:val="en-US"/>
        </w:rPr>
      </w:pPr>
      <w:r>
        <w:drawing>
          <wp:inline distT="0" distB="0" distL="114300" distR="114300">
            <wp:extent cx="5266690" cy="2832100"/>
            <wp:effectExtent l="0" t="0" r="1016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after="0" w:afterAutospacing="0" w:line="276" w:lineRule="auto"/>
        <w:jc w:val="both"/>
        <w:rPr>
          <w:rFonts w:hint="default" w:ascii="Calibri" w:hAnsi="Calibri" w:cs="Calibri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76" w:lineRule="auto"/>
        <w:ind w:left="420" w:leftChars="0" w:hanging="420" w:firstLineChars="0"/>
        <w:textAlignment w:val="auto"/>
      </w:pPr>
      <w:r>
        <w:rPr>
          <w:rFonts w:hint="default" w:ascii="Calibri" w:hAnsi="Calibri" w:cs="Calibri"/>
          <w:lang w:val="en-US"/>
        </w:rPr>
        <w:t>Configured AWS Secret Manager for Code Commit Integration into the Jenkins.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76" w:lineRule="auto"/>
        <w:ind w:left="420" w:leftChars="0" w:hanging="420" w:firstLineChars="0"/>
        <w:textAlignment w:val="auto"/>
      </w:pPr>
      <w:r>
        <w:rPr>
          <w:rFonts w:hint="default" w:ascii="Calibri" w:hAnsi="Calibri" w:cs="Calibri"/>
          <w:lang w:val="en-US"/>
        </w:rPr>
        <w:t>Secured all plain text and key value secrets from AWS Secret Manager.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76" w:lineRule="auto"/>
        <w:ind w:left="420" w:leftChars="0" w:hanging="420" w:firstLineChars="0"/>
        <w:textAlignment w:val="auto"/>
      </w:pPr>
      <w:r>
        <w:rPr>
          <w:rFonts w:hint="default" w:ascii="Calibri" w:hAnsi="Calibri" w:cs="Calibri"/>
          <w:lang w:val="en-US"/>
        </w:rPr>
        <w:t>Removed the unwanted and vulnerable Plugins.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76" w:lineRule="auto"/>
        <w:ind w:left="420" w:leftChars="0" w:hanging="420" w:firstLineChars="0"/>
        <w:textAlignment w:val="auto"/>
      </w:pPr>
      <w:r>
        <w:rPr>
          <w:rFonts w:hint="default" w:ascii="Calibri" w:hAnsi="Calibri" w:cs="Calibri"/>
          <w:b w:val="0"/>
          <w:bCs w:val="0"/>
          <w:i w:val="0"/>
          <w:iCs w:val="0"/>
          <w:color w:val="16191F"/>
          <w:spacing w:val="0"/>
          <w:sz w:val="24"/>
          <w:szCs w:val="24"/>
          <w:lang w:val="en-US"/>
        </w:rPr>
        <w:t>Configured the well defined port instead of default port.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76" w:lineRule="auto"/>
        <w:ind w:left="420" w:leftChars="0" w:hanging="420" w:firstLineChars="0"/>
        <w:textAlignment w:val="auto"/>
      </w:pPr>
      <w:r>
        <w:rPr>
          <w:rFonts w:hint="default" w:ascii="Calibri" w:hAnsi="Calibri" w:cs="Calibri"/>
          <w:lang w:val="en-US"/>
        </w:rPr>
        <w:t>All users are protected by the Strong Password policy as follows.</w:t>
      </w:r>
    </w:p>
    <w:p>
      <w:pPr>
        <w:pStyle w:val="6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76" w:lineRule="auto"/>
        <w:ind w:left="840" w:leftChars="0" w:hanging="420" w:firstLineChars="0"/>
        <w:textAlignment w:val="auto"/>
      </w:pPr>
      <w:r>
        <w:rPr>
          <w:rFonts w:hint="default" w:ascii="Calibri" w:hAnsi="Calibri" w:cs="Calibri"/>
          <w:b/>
          <w:bCs/>
          <w:i w:val="0"/>
          <w:iCs w:val="0"/>
          <w:color w:val="16191F"/>
          <w:spacing w:val="0"/>
          <w:sz w:val="24"/>
          <w:szCs w:val="24"/>
          <w:lang w:val="en-US"/>
        </w:rPr>
        <w:t>Password minimum length</w:t>
      </w:r>
      <w:r>
        <w:rPr>
          <w:rFonts w:hint="default" w:ascii="Calibri" w:hAnsi="Calibri" w:cs="Calibri"/>
          <w:b w:val="0"/>
          <w:bCs w:val="0"/>
          <w:i w:val="0"/>
          <w:iCs w:val="0"/>
          <w:color w:val="16191F"/>
          <w:spacing w:val="0"/>
          <w:sz w:val="24"/>
          <w:szCs w:val="24"/>
          <w:lang w:val="en-US"/>
        </w:rPr>
        <w:t xml:space="preserve"> Minimum password length of 8 characters and a maximum length of 128 characters.</w:t>
      </w:r>
    </w:p>
    <w:p>
      <w:pPr>
        <w:pStyle w:val="6"/>
        <w:keepNext w:val="0"/>
        <w:keepLines w:val="0"/>
        <w:pageBreakBefore w:val="0"/>
        <w:widowControl/>
        <w:numPr>
          <w:ilvl w:val="1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afterAutospacing="0" w:line="276" w:lineRule="auto"/>
        <w:ind w:left="840" w:leftChars="0" w:hanging="420" w:firstLineChars="0"/>
        <w:textAlignment w:val="auto"/>
      </w:pPr>
      <w:r>
        <w:rPr>
          <w:rFonts w:hint="default" w:ascii="Calibri" w:hAnsi="Calibri" w:cs="Calibri"/>
          <w:b/>
          <w:bCs/>
          <w:i w:val="0"/>
          <w:iCs w:val="0"/>
          <w:color w:val="16191F"/>
          <w:spacing w:val="0"/>
          <w:sz w:val="24"/>
          <w:szCs w:val="24"/>
          <w:lang w:val="en-US"/>
        </w:rPr>
        <w:t>Password strength</w:t>
      </w:r>
      <w:r>
        <w:rPr>
          <w:rFonts w:hint="default" w:ascii="Calibri" w:hAnsi="Calibri" w:cs="Calibri"/>
          <w:b w:val="0"/>
          <w:bCs w:val="0"/>
          <w:i w:val="0"/>
          <w:iCs w:val="0"/>
          <w:color w:val="16191F"/>
          <w:spacing w:val="0"/>
          <w:sz w:val="24"/>
          <w:szCs w:val="24"/>
          <w:lang w:val="en-US"/>
        </w:rPr>
        <w:t xml:space="preserve"> Minimum of three of the following mix of character types: uppercase, lowercase, numbers, and non-alphanumeric character.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 w:line="276" w:lineRule="auto"/>
        <w:ind w:right="0" w:rightChars="0"/>
        <w:rPr>
          <w:rFonts w:hint="default" w:ascii="Calibri" w:hAnsi="Calibri" w:cs="Calibri"/>
          <w:b w:val="0"/>
          <w:bCs w:val="0"/>
          <w:i w:val="0"/>
          <w:iCs w:val="0"/>
          <w:color w:val="16191F"/>
          <w:spacing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16191F"/>
          <w:spacing w:val="0"/>
          <w:sz w:val="26"/>
          <w:szCs w:val="26"/>
          <w:lang w:val="en-US"/>
        </w:rPr>
        <w:t>Suggestions: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after="0" w:afterAutospacing="0" w:line="276" w:lineRule="auto"/>
        <w:ind w:left="420" w:leftChars="0" w:right="0" w:rightChars="0" w:hanging="420" w:firstLineChars="0"/>
      </w:pPr>
      <w:r>
        <w:rPr>
          <w:rFonts w:hint="default" w:ascii="Calibri" w:hAnsi="Calibri" w:cs="Calibri"/>
          <w:b w:val="0"/>
          <w:bCs w:val="0"/>
          <w:i w:val="0"/>
          <w:iCs w:val="0"/>
          <w:color w:val="16191F"/>
          <w:spacing w:val="0"/>
          <w:sz w:val="24"/>
          <w:szCs w:val="24"/>
          <w:lang w:val="en-US"/>
        </w:rPr>
        <w:t>Adding all users to Active Directory for better security for login and integrate the MFA.</w:t>
      </w:r>
    </w:p>
    <w:p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spacing w:after="0" w:afterAutospacing="0" w:line="276" w:lineRule="auto"/>
        <w:ind w:left="420" w:leftChars="0" w:right="0" w:rightChars="0" w:hanging="420" w:firstLineChars="0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16191F"/>
          <w:spacing w:val="0"/>
          <w:sz w:val="24"/>
          <w:szCs w:val="24"/>
          <w:lang w:val="en-US"/>
        </w:rPr>
        <w:t>Mail Alert - when there is a new job is created or if the jobs taking too long.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Automation Deployment [ JIRA - JENKINS ] 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</w:pPr>
      <w:r>
        <w:drawing>
          <wp:inline distT="0" distB="0" distL="114300" distR="114300">
            <wp:extent cx="5273040" cy="1669415"/>
            <wp:effectExtent l="0" t="0" r="3810" b="698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a Jira web hooks and configure it in the Jenkins.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Configured the Jenkins pipeline to get the deployment status back to the JIRA Ticket.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sz w:val="24"/>
          <w:szCs w:val="24"/>
          <w:lang w:val="en-US"/>
        </w:rPr>
        <w:t>Integrate the Jenkins pipeline with the cluster via the pipeline to get the application deployment status.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left"/>
        <w:textAlignment w:val="auto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Docker installation and guidance.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Ref link : 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"https://docs.docker.com/engine/install/ubuntu/"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https://docs.docker.com/engine/install/ubuntu/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Install the latest version of Docker using the above link.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Configure the ECR Repo’s into the Jenkins server to pull and push the Containers. It is necessary to configure our UAT Environment - ECR.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left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left"/>
        <w:textAlignment w:val="auto"/>
        <w:rPr>
          <w:rFonts w:hint="default"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CMD 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i/>
          <w:iCs/>
          <w:sz w:val="24"/>
          <w:szCs w:val="24"/>
          <w:lang w:val="en-US"/>
        </w:rPr>
        <w:t xml:space="preserve">aws ecr get-login-password | docker login -u AWS --password-stdin "https://$(aws sts get-caller-identity --query 'Account' --output text).dkr.ecr.$(aws configure get region).amazonaws.com" --- </w:t>
      </w:r>
      <w:r>
        <w:rPr>
          <w:rFonts w:hint="default"/>
          <w:i w:val="0"/>
          <w:iCs w:val="0"/>
          <w:sz w:val="24"/>
          <w:szCs w:val="24"/>
          <w:lang w:val="en-US"/>
        </w:rPr>
        <w:t>to login into the AWS Container.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left"/>
        <w:textAlignment w:val="auto"/>
        <w:rPr>
          <w:rFonts w:hint="default"/>
          <w:i w:val="0"/>
          <w:i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i w:val="0"/>
          <w:iCs w:val="0"/>
          <w:sz w:val="24"/>
          <w:szCs w:val="24"/>
          <w:lang w:val="en-US"/>
        </w:rPr>
      </w:pPr>
      <w:r>
        <w:rPr>
          <w:rFonts w:hint="default"/>
          <w:i w:val="0"/>
          <w:iCs w:val="0"/>
          <w:sz w:val="24"/>
          <w:szCs w:val="24"/>
          <w:lang w:val="en-US"/>
        </w:rPr>
        <w:t>Once the login is finished, we can build and push our build into ECR.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jc w:val="left"/>
        <w:textAlignment w:val="auto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Note : </w:t>
      </w:r>
    </w:p>
    <w:p>
      <w:pPr>
        <w:keepNext w:val="0"/>
        <w:keepLines w:val="0"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1260" w:leftChars="0" w:hanging="420" w:firstLineChars="0"/>
        <w:jc w:val="left"/>
        <w:textAlignment w:val="auto"/>
        <w:rPr>
          <w:rFonts w:hint="default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 xml:space="preserve">In case of Docker storage Issue - please look for the </w:t>
      </w: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/var/lib/docker/overlay2 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directory.</w:t>
      </w:r>
    </w:p>
    <w:p>
      <w:pPr>
        <w:keepNext w:val="0"/>
        <w:keepLines w:val="0"/>
        <w:pageBreakBefore w:val="0"/>
        <w:widowControl/>
        <w:numPr>
          <w:ilvl w:val="2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1260" w:leftChars="0" w:hanging="420" w:firstLineChars="0"/>
        <w:jc w:val="left"/>
        <w:textAlignment w:val="auto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Unmount the directory and restart the docker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Lambda for Automate the Billing Report 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Ref link: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"https://aws.amazon.com/blogs/architecture/email-delta-cost-usage-report-in-a-multi-account-organization-using-aws-lambda/"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sz w:val="24"/>
          <w:szCs w:val="24"/>
          <w:lang w:val="en-US"/>
        </w:rPr>
        <w:t>https://aws.amazon.com/blogs/architecture/email-delta-cost-usage-report-in-a-multi-account-organization-using-aws-lambda/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is used to create a report for all AWS Accounts and send the mail with the respective team.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We deployed this lambda function in the </w:t>
      </w:r>
      <w:r>
        <w:rPr>
          <w:rFonts w:hint="default"/>
          <w:b/>
          <w:bCs/>
          <w:sz w:val="24"/>
          <w:szCs w:val="24"/>
          <w:lang w:val="en-US"/>
        </w:rPr>
        <w:t xml:space="preserve">Payer Account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to access all other account billing services using </w:t>
      </w:r>
      <w:r>
        <w:rPr>
          <w:rFonts w:hint="default"/>
          <w:b/>
          <w:bCs/>
          <w:sz w:val="24"/>
          <w:szCs w:val="24"/>
          <w:lang w:val="en-US"/>
        </w:rPr>
        <w:t>BOTO3 Python.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 the program related are present in the above link.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Monitoring Installation and configurations ( Grafanna, Prometheus ).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Grafanna used as the monitoring tool and Prometheus is used as log metrics that passes to grafanna for detailed monitoring.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Follow the above link to configure the Grafanna and Prometheus.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0"/>
          <w:szCs w:val="3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Reference link 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"https://medium.com/techlogs/grafana-loki-with-aws-s3-backend-through-irsa-in-aws-kubernetes-cluster-93577dc482a"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https://medium.com/techlogs/grafana-loki-with-aws-s3-backend-through-irsa-in-aws-kubernetes-cluster-93577dc482a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"https://www.guru99.com/create-users-manage-permissions.html"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https://www.guru99.com/create-users-manage-per</w:t>
      </w:r>
      <w:bookmarkStart w:id="0" w:name="_GoBack"/>
      <w:bookmarkEnd w:id="0"/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missions.html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8CEBB"/>
    <w:multiLevelType w:val="singleLevel"/>
    <w:tmpl w:val="97B8CE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9B12698"/>
    <w:multiLevelType w:val="singleLevel"/>
    <w:tmpl w:val="B9B126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abstractNum w:abstractNumId="2">
    <w:nsid w:val="BDB85143"/>
    <w:multiLevelType w:val="multilevel"/>
    <w:tmpl w:val="BDB85143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D0150E29"/>
    <w:multiLevelType w:val="multilevel"/>
    <w:tmpl w:val="D0150E29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F664E2AC"/>
    <w:multiLevelType w:val="multilevel"/>
    <w:tmpl w:val="F664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04E37AAD"/>
    <w:multiLevelType w:val="singleLevel"/>
    <w:tmpl w:val="04E37A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62987DB"/>
    <w:multiLevelType w:val="singleLevel"/>
    <w:tmpl w:val="162987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0C09D96"/>
    <w:multiLevelType w:val="multilevel"/>
    <w:tmpl w:val="20C09D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35C3F4E1"/>
    <w:multiLevelType w:val="singleLevel"/>
    <w:tmpl w:val="35C3F4E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6F18E55"/>
    <w:multiLevelType w:val="singleLevel"/>
    <w:tmpl w:val="36F18E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059C344"/>
    <w:multiLevelType w:val="singleLevel"/>
    <w:tmpl w:val="4059C3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FFEAB8F"/>
    <w:multiLevelType w:val="singleLevel"/>
    <w:tmpl w:val="5FFEAB8F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72E1F86E"/>
    <w:multiLevelType w:val="singleLevel"/>
    <w:tmpl w:val="72E1F86E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1361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91C6F"/>
    <w:rsid w:val="0039529F"/>
    <w:rsid w:val="01A91C6F"/>
    <w:rsid w:val="01C7422A"/>
    <w:rsid w:val="03CB7193"/>
    <w:rsid w:val="06952ADA"/>
    <w:rsid w:val="07E66EF0"/>
    <w:rsid w:val="0CF40372"/>
    <w:rsid w:val="1037142E"/>
    <w:rsid w:val="103F1D61"/>
    <w:rsid w:val="10487895"/>
    <w:rsid w:val="10B15ECC"/>
    <w:rsid w:val="15AF03B1"/>
    <w:rsid w:val="17164215"/>
    <w:rsid w:val="18323044"/>
    <w:rsid w:val="1A4F5A65"/>
    <w:rsid w:val="1C163B8C"/>
    <w:rsid w:val="1C6A0B2D"/>
    <w:rsid w:val="1D531C2A"/>
    <w:rsid w:val="207500F4"/>
    <w:rsid w:val="21EA6F2F"/>
    <w:rsid w:val="267B5C1B"/>
    <w:rsid w:val="268C151D"/>
    <w:rsid w:val="276B6809"/>
    <w:rsid w:val="2A6B1546"/>
    <w:rsid w:val="2CFA4516"/>
    <w:rsid w:val="2D0848F4"/>
    <w:rsid w:val="2E8C0CED"/>
    <w:rsid w:val="2ED90DEC"/>
    <w:rsid w:val="309269BF"/>
    <w:rsid w:val="3149777E"/>
    <w:rsid w:val="338E476A"/>
    <w:rsid w:val="343B5D29"/>
    <w:rsid w:val="35D8418C"/>
    <w:rsid w:val="36F36B33"/>
    <w:rsid w:val="397456C7"/>
    <w:rsid w:val="39AB12AA"/>
    <w:rsid w:val="39D432F9"/>
    <w:rsid w:val="3A8242AD"/>
    <w:rsid w:val="3D073351"/>
    <w:rsid w:val="3D0A2484"/>
    <w:rsid w:val="3D257511"/>
    <w:rsid w:val="3D2E1427"/>
    <w:rsid w:val="3E2D78C5"/>
    <w:rsid w:val="3FCE18B1"/>
    <w:rsid w:val="41313685"/>
    <w:rsid w:val="427150C3"/>
    <w:rsid w:val="42892A5A"/>
    <w:rsid w:val="44FA5C39"/>
    <w:rsid w:val="46AB1945"/>
    <w:rsid w:val="47DF4A22"/>
    <w:rsid w:val="496717FC"/>
    <w:rsid w:val="4A0343FD"/>
    <w:rsid w:val="4A9563B7"/>
    <w:rsid w:val="4AEB44EF"/>
    <w:rsid w:val="4B2C48CA"/>
    <w:rsid w:val="4E3F7A75"/>
    <w:rsid w:val="503D54B2"/>
    <w:rsid w:val="509F2555"/>
    <w:rsid w:val="52594527"/>
    <w:rsid w:val="52F80BAD"/>
    <w:rsid w:val="533C30F0"/>
    <w:rsid w:val="53B85768"/>
    <w:rsid w:val="5574271A"/>
    <w:rsid w:val="55DC1BEA"/>
    <w:rsid w:val="568F3437"/>
    <w:rsid w:val="56A64D31"/>
    <w:rsid w:val="5928514D"/>
    <w:rsid w:val="5A68668B"/>
    <w:rsid w:val="5A772CD4"/>
    <w:rsid w:val="5B4A56F7"/>
    <w:rsid w:val="5C574C24"/>
    <w:rsid w:val="5F490557"/>
    <w:rsid w:val="5F6066C5"/>
    <w:rsid w:val="5F92609C"/>
    <w:rsid w:val="604D1FAD"/>
    <w:rsid w:val="612F2A74"/>
    <w:rsid w:val="635F49FE"/>
    <w:rsid w:val="64D322CD"/>
    <w:rsid w:val="65073373"/>
    <w:rsid w:val="67CC6DC1"/>
    <w:rsid w:val="6B2D5466"/>
    <w:rsid w:val="6BA83010"/>
    <w:rsid w:val="6D5C5FAD"/>
    <w:rsid w:val="6E7C32EF"/>
    <w:rsid w:val="75726026"/>
    <w:rsid w:val="7578733F"/>
    <w:rsid w:val="76147E47"/>
    <w:rsid w:val="78055E5D"/>
    <w:rsid w:val="797C1404"/>
    <w:rsid w:val="7E364527"/>
    <w:rsid w:val="7E7056FE"/>
    <w:rsid w:val="7E7D7BA8"/>
    <w:rsid w:val="7FD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2023-09-11T05:58:00Z</dcterms:created>
  <dc:creator>vigneshraja</dc:creator>
  <cp:lastModifiedBy>vigneshraja</cp:lastModifiedBy>
  <dcterms:modified xsi:type="dcterms:W3CDTF">2023-09-29T11:01:27Z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3B60322810C8479BBA03B9B131C88255_11</vt:lpwstr>
  </property>
</Properties>
</file>