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2D8" w:rsidRPr="005E42D8" w:rsidRDefault="005E42D8" w:rsidP="005E42D8">
      <w:pPr>
        <w:shd w:val="clear" w:color="auto" w:fill="FFFFFF"/>
        <w:spacing w:after="0" w:line="570" w:lineRule="atLeast"/>
        <w:outlineLvl w:val="1"/>
        <w:rPr>
          <w:rFonts w:ascii="Arial" w:eastAsia="Times New Roman" w:hAnsi="Arial" w:cs="Arial"/>
          <w:b/>
          <w:bCs/>
          <w:color w:val="131417"/>
          <w:sz w:val="42"/>
          <w:szCs w:val="42"/>
        </w:rPr>
      </w:pPr>
      <w:r w:rsidRPr="005E42D8">
        <w:rPr>
          <w:rFonts w:ascii="Arial" w:eastAsia="Times New Roman" w:hAnsi="Arial" w:cs="Arial"/>
          <w:b/>
          <w:bCs/>
          <w:color w:val="131417"/>
          <w:sz w:val="42"/>
          <w:szCs w:val="42"/>
        </w:rPr>
        <w:t>Pod Status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color w:val="4A4D57"/>
          <w:sz w:val="26"/>
          <w:szCs w:val="26"/>
        </w:rPr>
        <w:t>A pod has five possible statuses:</w:t>
      </w:r>
    </w:p>
    <w:p w:rsidR="005E42D8" w:rsidRPr="005E42D8" w:rsidRDefault="005E42D8" w:rsidP="005E42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b/>
          <w:bCs/>
          <w:color w:val="4A4D57"/>
          <w:sz w:val="26"/>
          <w:szCs w:val="26"/>
        </w:rPr>
        <w:t>Pending:</w:t>
      </w:r>
      <w:r w:rsidRPr="005E42D8">
        <w:rPr>
          <w:rFonts w:ascii="Arial" w:eastAsia="Times New Roman" w:hAnsi="Arial" w:cs="Arial"/>
          <w:color w:val="4A4D57"/>
          <w:sz w:val="26"/>
          <w:szCs w:val="26"/>
        </w:rPr>
        <w:t> This state shows at least one container within the pod has not yet been created.</w:t>
      </w:r>
    </w:p>
    <w:p w:rsidR="005E42D8" w:rsidRPr="005E42D8" w:rsidRDefault="005E42D8" w:rsidP="005E42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b/>
          <w:bCs/>
          <w:color w:val="4A4D57"/>
          <w:sz w:val="26"/>
          <w:szCs w:val="26"/>
        </w:rPr>
        <w:t>Running:</w:t>
      </w:r>
      <w:r w:rsidRPr="005E42D8">
        <w:rPr>
          <w:rFonts w:ascii="Arial" w:eastAsia="Times New Roman" w:hAnsi="Arial" w:cs="Arial"/>
          <w:color w:val="4A4D57"/>
          <w:sz w:val="26"/>
          <w:szCs w:val="26"/>
        </w:rPr>
        <w:t> All containers have been created, and the pod has been bound to a Node. At this point, the containers are running, or are being started or restarted.</w:t>
      </w:r>
    </w:p>
    <w:p w:rsidR="005E42D8" w:rsidRPr="005E42D8" w:rsidRDefault="005E42D8" w:rsidP="005E42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b/>
          <w:bCs/>
          <w:color w:val="4A4D57"/>
          <w:sz w:val="26"/>
          <w:szCs w:val="26"/>
        </w:rPr>
        <w:t>Succeeded:</w:t>
      </w:r>
      <w:r w:rsidRPr="005E42D8">
        <w:rPr>
          <w:rFonts w:ascii="Arial" w:eastAsia="Times New Roman" w:hAnsi="Arial" w:cs="Arial"/>
          <w:color w:val="4A4D57"/>
          <w:sz w:val="26"/>
          <w:szCs w:val="26"/>
        </w:rPr>
        <w:t> All containers in the pod have been successfully terminated and will not be restarted.</w:t>
      </w:r>
    </w:p>
    <w:p w:rsidR="005E42D8" w:rsidRPr="005E42D8" w:rsidRDefault="005E42D8" w:rsidP="005E42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b/>
          <w:bCs/>
          <w:color w:val="4A4D57"/>
          <w:sz w:val="26"/>
          <w:szCs w:val="26"/>
        </w:rPr>
        <w:t>Failed:</w:t>
      </w:r>
      <w:r w:rsidRPr="005E42D8">
        <w:rPr>
          <w:rFonts w:ascii="Arial" w:eastAsia="Times New Roman" w:hAnsi="Arial" w:cs="Arial"/>
          <w:color w:val="4A4D57"/>
          <w:sz w:val="26"/>
          <w:szCs w:val="26"/>
        </w:rPr>
        <w:t> All containers have been terminated, and at least one container has failed. The failed container exists in a non-zero state.</w:t>
      </w:r>
    </w:p>
    <w:p w:rsidR="005E42D8" w:rsidRPr="005E42D8" w:rsidRDefault="005E42D8" w:rsidP="005E42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b/>
          <w:bCs/>
          <w:color w:val="4A4D57"/>
          <w:sz w:val="26"/>
          <w:szCs w:val="26"/>
        </w:rPr>
        <w:t>Unknown:</w:t>
      </w:r>
      <w:r w:rsidRPr="005E42D8">
        <w:rPr>
          <w:rFonts w:ascii="Arial" w:eastAsia="Times New Roman" w:hAnsi="Arial" w:cs="Arial"/>
          <w:color w:val="4A4D57"/>
          <w:sz w:val="26"/>
          <w:szCs w:val="26"/>
        </w:rPr>
        <w:t> The status of the pod cannot be obtained.</w:t>
      </w:r>
    </w:p>
    <w:p w:rsidR="005E42D8" w:rsidRPr="005E42D8" w:rsidRDefault="005E42D8" w:rsidP="005E42D8">
      <w:pPr>
        <w:shd w:val="clear" w:color="auto" w:fill="FFFFFF"/>
        <w:spacing w:before="100" w:beforeAutospacing="1" w:after="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color w:val="4A4D57"/>
          <w:sz w:val="26"/>
          <w:szCs w:val="26"/>
        </w:rPr>
        <w:t xml:space="preserve">If you notice a pod in an undesirable state where the status is showing as ‘error’, you might try a ‘restart’ as part of </w:t>
      </w:r>
      <w:proofErr w:type="gramStart"/>
      <w:r w:rsidRPr="005E42D8">
        <w:rPr>
          <w:rFonts w:ascii="Arial" w:eastAsia="Times New Roman" w:hAnsi="Arial" w:cs="Arial"/>
          <w:color w:val="4A4D57"/>
          <w:sz w:val="26"/>
          <w:szCs w:val="26"/>
        </w:rPr>
        <w:t>your</w:t>
      </w:r>
      <w:proofErr w:type="gramEnd"/>
      <w:r w:rsidRPr="005E42D8">
        <w:rPr>
          <w:rFonts w:ascii="Arial" w:eastAsia="Times New Roman" w:hAnsi="Arial" w:cs="Arial"/>
          <w:color w:val="4A4D57"/>
          <w:sz w:val="26"/>
          <w:szCs w:val="26"/>
        </w:rPr>
        <w:t xml:space="preserve"> troubleshooting to get things back to normal operations. You may also see the status ‘</w:t>
      </w:r>
      <w:proofErr w:type="spellStart"/>
      <w:r w:rsidRPr="005E42D8">
        <w:rPr>
          <w:rFonts w:ascii="Arial" w:eastAsia="Times New Roman" w:hAnsi="Arial" w:cs="Arial"/>
          <w:color w:val="4A4D57"/>
          <w:sz w:val="26"/>
          <w:szCs w:val="26"/>
        </w:rPr>
        <w:fldChar w:fldCharType="begin"/>
      </w:r>
      <w:r w:rsidRPr="005E42D8">
        <w:rPr>
          <w:rFonts w:ascii="Arial" w:eastAsia="Times New Roman" w:hAnsi="Arial" w:cs="Arial"/>
          <w:color w:val="4A4D57"/>
          <w:sz w:val="26"/>
          <w:szCs w:val="26"/>
        </w:rPr>
        <w:instrText xml:space="preserve"> HYPERLINK "https://spacelift.io/blog/crashloopbackoff" \t "_blank" </w:instrText>
      </w:r>
      <w:r w:rsidRPr="005E42D8">
        <w:rPr>
          <w:rFonts w:ascii="Arial" w:eastAsia="Times New Roman" w:hAnsi="Arial" w:cs="Arial"/>
          <w:color w:val="4A4D57"/>
          <w:sz w:val="26"/>
          <w:szCs w:val="26"/>
        </w:rPr>
        <w:fldChar w:fldCharType="separate"/>
      </w:r>
      <w:r w:rsidRPr="005E42D8">
        <w:rPr>
          <w:rFonts w:ascii="Arial" w:eastAsia="Times New Roman" w:hAnsi="Arial" w:cs="Arial"/>
          <w:color w:val="0B75D7"/>
          <w:sz w:val="26"/>
          <w:szCs w:val="26"/>
          <w:u w:val="single"/>
        </w:rPr>
        <w:t>CrashLoopBackOff</w:t>
      </w:r>
      <w:proofErr w:type="spellEnd"/>
      <w:r w:rsidRPr="005E42D8">
        <w:rPr>
          <w:rFonts w:ascii="Arial" w:eastAsia="Times New Roman" w:hAnsi="Arial" w:cs="Arial"/>
          <w:color w:val="4A4D57"/>
          <w:sz w:val="26"/>
          <w:szCs w:val="26"/>
        </w:rPr>
        <w:fldChar w:fldCharType="end"/>
      </w:r>
      <w:r w:rsidRPr="005E42D8">
        <w:rPr>
          <w:rFonts w:ascii="Arial" w:eastAsia="Times New Roman" w:hAnsi="Arial" w:cs="Arial"/>
          <w:color w:val="4A4D57"/>
          <w:sz w:val="26"/>
          <w:szCs w:val="26"/>
        </w:rPr>
        <w:t xml:space="preserve">’, which the default when an error is encountered, and K8S </w:t>
      </w:r>
      <w:proofErr w:type="spellStart"/>
      <w:r w:rsidRPr="005E42D8">
        <w:rPr>
          <w:rFonts w:ascii="Arial" w:eastAsia="Times New Roman" w:hAnsi="Arial" w:cs="Arial"/>
          <w:color w:val="4A4D57"/>
          <w:sz w:val="26"/>
          <w:szCs w:val="26"/>
        </w:rPr>
        <w:t>trys</w:t>
      </w:r>
      <w:proofErr w:type="spellEnd"/>
      <w:r w:rsidRPr="005E42D8">
        <w:rPr>
          <w:rFonts w:ascii="Arial" w:eastAsia="Times New Roman" w:hAnsi="Arial" w:cs="Arial"/>
          <w:color w:val="4A4D57"/>
          <w:sz w:val="26"/>
          <w:szCs w:val="26"/>
        </w:rPr>
        <w:t xml:space="preserve"> to restart the pod automatically.</w:t>
      </w:r>
    </w:p>
    <w:p w:rsidR="005E42D8" w:rsidRPr="005E42D8" w:rsidRDefault="005E42D8" w:rsidP="005E42D8">
      <w:pPr>
        <w:shd w:val="clear" w:color="auto" w:fill="FFFFFF"/>
        <w:spacing w:after="0" w:line="570" w:lineRule="atLeast"/>
        <w:outlineLvl w:val="1"/>
        <w:rPr>
          <w:rFonts w:ascii="Arial" w:eastAsia="Times New Roman" w:hAnsi="Arial" w:cs="Arial"/>
          <w:b/>
          <w:bCs/>
          <w:color w:val="131417"/>
          <w:sz w:val="42"/>
          <w:szCs w:val="42"/>
        </w:rPr>
      </w:pPr>
      <w:r w:rsidRPr="005E42D8">
        <w:rPr>
          <w:rFonts w:ascii="Arial" w:eastAsia="Times New Roman" w:hAnsi="Arial" w:cs="Arial"/>
          <w:b/>
          <w:bCs/>
          <w:color w:val="131417"/>
          <w:sz w:val="42"/>
          <w:szCs w:val="42"/>
        </w:rPr>
        <w:t>Restart a pod</w:t>
      </w:r>
    </w:p>
    <w:p w:rsidR="005E42D8" w:rsidRPr="005E42D8" w:rsidRDefault="005E42D8" w:rsidP="005E42D8">
      <w:pPr>
        <w:shd w:val="clear" w:color="auto" w:fill="FFFFFF"/>
        <w:spacing w:before="100" w:beforeAutospacing="1" w:after="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color w:val="4A4D57"/>
          <w:sz w:val="26"/>
          <w:szCs w:val="26"/>
        </w:rPr>
        <w:t>You can use the following methods to ‘restart’ a pod with </w:t>
      </w:r>
      <w:proofErr w:type="spell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r w:rsidRPr="005E42D8">
        <w:rPr>
          <w:rFonts w:ascii="Arial" w:eastAsia="Times New Roman" w:hAnsi="Arial" w:cs="Arial"/>
          <w:color w:val="4A4D57"/>
          <w:sz w:val="26"/>
          <w:szCs w:val="26"/>
        </w:rPr>
        <w:t>. Once new pods are re-created they will have a different name than the old ones. A list of pods can be obtained using the </w:t>
      </w:r>
      <w:proofErr w:type="spell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get pods</w:t>
      </w:r>
      <w:r w:rsidRPr="005E42D8">
        <w:rPr>
          <w:rFonts w:ascii="Arial" w:eastAsia="Times New Roman" w:hAnsi="Arial" w:cs="Arial"/>
          <w:color w:val="4A4D57"/>
          <w:sz w:val="26"/>
          <w:szCs w:val="26"/>
        </w:rPr>
        <w:t> command.</w:t>
      </w:r>
    </w:p>
    <w:p w:rsidR="005E42D8" w:rsidRPr="005E42D8" w:rsidRDefault="005E42D8" w:rsidP="005E42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31417"/>
          <w:sz w:val="36"/>
          <w:szCs w:val="36"/>
        </w:rPr>
      </w:pPr>
      <w:r w:rsidRPr="005E42D8">
        <w:rPr>
          <w:rFonts w:ascii="Arial" w:eastAsia="Times New Roman" w:hAnsi="Arial" w:cs="Arial"/>
          <w:b/>
          <w:bCs/>
          <w:color w:val="131417"/>
          <w:sz w:val="36"/>
          <w:szCs w:val="36"/>
        </w:rPr>
        <w:t>Method 1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proofErr w:type="spellStart"/>
      <w:proofErr w:type="gram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proofErr w:type="gram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rollout restart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color w:val="4A4D57"/>
          <w:sz w:val="26"/>
          <w:szCs w:val="26"/>
        </w:rPr>
        <w:t>This method is the recommended first port of call as it will not introduce downtime as pods will be functioning. A rollout restart will kill one pod at a time, then new pods will be scaled up. This method can be used as of K8S v1.15.</w:t>
      </w:r>
    </w:p>
    <w:p w:rsidR="005E42D8" w:rsidRPr="005E42D8" w:rsidRDefault="005E42D8" w:rsidP="005E42D8">
      <w:pPr>
        <w:shd w:val="clear" w:color="auto" w:fill="FFFFFF"/>
        <w:spacing w:before="100" w:beforeAutospacing="1" w:after="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proofErr w:type="spellStart"/>
      <w:proofErr w:type="gram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proofErr w:type="gram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rollout restart deployment &lt;</w:t>
      </w:r>
      <w:proofErr w:type="spell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deployment_name</w:t>
      </w:r>
      <w:proofErr w:type="spell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&gt; -n &lt;namespace&gt;</w:t>
      </w:r>
    </w:p>
    <w:p w:rsidR="005E42D8" w:rsidRPr="005E42D8" w:rsidRDefault="005E42D8" w:rsidP="005E42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31417"/>
          <w:sz w:val="36"/>
          <w:szCs w:val="36"/>
        </w:rPr>
      </w:pPr>
      <w:r w:rsidRPr="005E42D8">
        <w:rPr>
          <w:rFonts w:ascii="Arial" w:eastAsia="Times New Roman" w:hAnsi="Arial" w:cs="Arial"/>
          <w:b/>
          <w:bCs/>
          <w:color w:val="131417"/>
          <w:sz w:val="36"/>
          <w:szCs w:val="36"/>
        </w:rPr>
        <w:lastRenderedPageBreak/>
        <w:t>Method 2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proofErr w:type="spellStart"/>
      <w:proofErr w:type="gram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proofErr w:type="gram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scale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color w:val="4A4D57"/>
          <w:sz w:val="26"/>
          <w:szCs w:val="26"/>
        </w:rPr>
        <w:t>This method will introduce an outage and is not recommended. If downtime is not an issue, this method can be used as it can be a quicker alternative to the </w:t>
      </w:r>
      <w:proofErr w:type="spell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rollout restart method</w:t>
      </w:r>
      <w:r w:rsidRPr="005E42D8">
        <w:rPr>
          <w:rFonts w:ascii="Arial" w:eastAsia="Times New Roman" w:hAnsi="Arial" w:cs="Arial"/>
          <w:color w:val="4A4D57"/>
          <w:sz w:val="26"/>
          <w:szCs w:val="26"/>
        </w:rPr>
        <w:t> (your pod may have to run through a lengthy Continuous Integration / Continuous Deployment Process before it is redeployed).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color w:val="4A4D57"/>
          <w:sz w:val="26"/>
          <w:szCs w:val="26"/>
        </w:rPr>
        <w:t>If there is no YAML file associated with the deployment, you can set the number of replicas to 0.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proofErr w:type="spellStart"/>
      <w:proofErr w:type="gram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proofErr w:type="gram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scale deployment &lt;deployment name&gt; -n &lt;namespace&gt; --replicas=0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color w:val="4A4D57"/>
          <w:sz w:val="26"/>
          <w:szCs w:val="26"/>
        </w:rPr>
        <w:t>This terminates the pods. Once scaling is complete the replicas can be scaled back up as needed (to at least 1):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proofErr w:type="spellStart"/>
      <w:proofErr w:type="gram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proofErr w:type="gram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scale deployment &lt;deployment name&gt; -n &lt;namespace&gt; --replicas=3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color w:val="4A4D57"/>
          <w:sz w:val="26"/>
          <w:szCs w:val="26"/>
        </w:rPr>
        <w:t>Pod status can be checked during the scaling using:</w:t>
      </w:r>
    </w:p>
    <w:p w:rsidR="005E42D8" w:rsidRPr="005E42D8" w:rsidRDefault="005E42D8" w:rsidP="005E42D8">
      <w:pPr>
        <w:shd w:val="clear" w:color="auto" w:fill="FFFFFF"/>
        <w:spacing w:before="100" w:beforeAutospacing="1" w:after="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proofErr w:type="spellStart"/>
      <w:proofErr w:type="gram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proofErr w:type="gram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get pods -n &lt;namespace&gt;</w:t>
      </w:r>
    </w:p>
    <w:p w:rsidR="005E42D8" w:rsidRPr="005E42D8" w:rsidRDefault="005E42D8" w:rsidP="005E42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31417"/>
          <w:sz w:val="36"/>
          <w:szCs w:val="36"/>
        </w:rPr>
      </w:pPr>
      <w:r w:rsidRPr="005E42D8">
        <w:rPr>
          <w:rFonts w:ascii="Arial" w:eastAsia="Times New Roman" w:hAnsi="Arial" w:cs="Arial"/>
          <w:b/>
          <w:bCs/>
          <w:color w:val="131417"/>
          <w:sz w:val="36"/>
          <w:szCs w:val="36"/>
        </w:rPr>
        <w:t>Method 3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hyperlink r:id="rId5" w:tgtFrame="_blank" w:history="1">
        <w:proofErr w:type="spellStart"/>
        <w:proofErr w:type="gramStart"/>
        <w:r w:rsidRPr="005E42D8">
          <w:rPr>
            <w:rFonts w:ascii="Courier New" w:eastAsia="Times New Roman" w:hAnsi="Courier New" w:cs="Courier New"/>
            <w:color w:val="0B75D7"/>
            <w:sz w:val="24"/>
            <w:szCs w:val="24"/>
            <w:u w:val="single"/>
          </w:rPr>
          <w:t>kubectl</w:t>
        </w:r>
        <w:proofErr w:type="spellEnd"/>
        <w:proofErr w:type="gramEnd"/>
        <w:r w:rsidRPr="005E42D8">
          <w:rPr>
            <w:rFonts w:ascii="Courier New" w:eastAsia="Times New Roman" w:hAnsi="Courier New" w:cs="Courier New"/>
            <w:color w:val="0B75D7"/>
            <w:sz w:val="24"/>
            <w:szCs w:val="24"/>
            <w:u w:val="single"/>
          </w:rPr>
          <w:t xml:space="preserve"> delete pod</w:t>
        </w:r>
      </w:hyperlink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 and </w:t>
      </w:r>
      <w:proofErr w:type="spell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delete </w:t>
      </w:r>
      <w:proofErr w:type="spell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replicaset</w:t>
      </w:r>
      <w:proofErr w:type="spellEnd"/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color w:val="4A4D57"/>
          <w:sz w:val="26"/>
          <w:szCs w:val="26"/>
        </w:rPr>
        <w:t>Each pod can be deleted individually if required: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proofErr w:type="spellStart"/>
      <w:proofErr w:type="gram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proofErr w:type="gram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delete pod &lt;</w:t>
      </w:r>
      <w:proofErr w:type="spell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pod_name</w:t>
      </w:r>
      <w:proofErr w:type="spell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&gt; -n &lt;namespace&gt;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color w:val="4A4D57"/>
          <w:sz w:val="26"/>
          <w:szCs w:val="26"/>
        </w:rPr>
        <w:t>Doing this will cause the pod to be recreated because K8S is declarative, it will create a new pod based on the specified configuration.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color w:val="4A4D57"/>
          <w:sz w:val="26"/>
          <w:szCs w:val="26"/>
        </w:rPr>
        <w:lastRenderedPageBreak/>
        <w:t xml:space="preserve">However, where lots of pods are running this is not really a practical </w:t>
      </w:r>
      <w:proofErr w:type="gramStart"/>
      <w:r w:rsidRPr="005E42D8">
        <w:rPr>
          <w:rFonts w:ascii="Arial" w:eastAsia="Times New Roman" w:hAnsi="Arial" w:cs="Arial"/>
          <w:color w:val="4A4D57"/>
          <w:sz w:val="26"/>
          <w:szCs w:val="26"/>
        </w:rPr>
        <w:t>approach.</w:t>
      </w:r>
      <w:proofErr w:type="gramEnd"/>
      <w:r w:rsidRPr="005E42D8">
        <w:rPr>
          <w:rFonts w:ascii="Arial" w:eastAsia="Times New Roman" w:hAnsi="Arial" w:cs="Arial"/>
          <w:color w:val="4A4D57"/>
          <w:sz w:val="26"/>
          <w:szCs w:val="26"/>
        </w:rPr>
        <w:t xml:space="preserve"> Where lots of pods have the same label however, you could use that to select multiple pods at once: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proofErr w:type="spellStart"/>
      <w:proofErr w:type="gram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proofErr w:type="gram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delete pod -l “</w:t>
      </w:r>
      <w:proofErr w:type="spell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app:myapp</w:t>
      </w:r>
      <w:proofErr w:type="spell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” -n &lt;namespace&gt;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color w:val="4A4D57"/>
          <w:sz w:val="26"/>
          <w:szCs w:val="26"/>
        </w:rPr>
        <w:t xml:space="preserve">Another approach if there are lots of pods, then </w:t>
      </w:r>
      <w:proofErr w:type="spellStart"/>
      <w:r w:rsidRPr="005E42D8">
        <w:rPr>
          <w:rFonts w:ascii="Arial" w:eastAsia="Times New Roman" w:hAnsi="Arial" w:cs="Arial"/>
          <w:color w:val="4A4D57"/>
          <w:sz w:val="26"/>
          <w:szCs w:val="26"/>
        </w:rPr>
        <w:t>ReplicaSet</w:t>
      </w:r>
      <w:proofErr w:type="spellEnd"/>
      <w:r w:rsidRPr="005E42D8">
        <w:rPr>
          <w:rFonts w:ascii="Arial" w:eastAsia="Times New Roman" w:hAnsi="Arial" w:cs="Arial"/>
          <w:color w:val="4A4D57"/>
          <w:sz w:val="26"/>
          <w:szCs w:val="26"/>
        </w:rPr>
        <w:t xml:space="preserve"> can be deleted instead:</w:t>
      </w:r>
    </w:p>
    <w:p w:rsidR="005E42D8" w:rsidRPr="005E42D8" w:rsidRDefault="005E42D8" w:rsidP="005E42D8">
      <w:pPr>
        <w:shd w:val="clear" w:color="auto" w:fill="FFFFFF"/>
        <w:spacing w:before="100" w:beforeAutospacing="1" w:after="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proofErr w:type="spellStart"/>
      <w:proofErr w:type="gram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proofErr w:type="gram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delete </w:t>
      </w:r>
      <w:proofErr w:type="spell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replicaset</w:t>
      </w:r>
      <w:proofErr w:type="spell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&lt;name&gt; -n &lt;namespace&gt;</w:t>
      </w:r>
    </w:p>
    <w:p w:rsidR="005E42D8" w:rsidRPr="005E42D8" w:rsidRDefault="005E42D8" w:rsidP="005E42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31417"/>
          <w:sz w:val="36"/>
          <w:szCs w:val="36"/>
        </w:rPr>
      </w:pPr>
      <w:r w:rsidRPr="005E42D8">
        <w:rPr>
          <w:rFonts w:ascii="Arial" w:eastAsia="Times New Roman" w:hAnsi="Arial" w:cs="Arial"/>
          <w:b/>
          <w:bCs/>
          <w:color w:val="131417"/>
          <w:sz w:val="36"/>
          <w:szCs w:val="36"/>
        </w:rPr>
        <w:t>Method 4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proofErr w:type="spellStart"/>
      <w:proofErr w:type="gram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proofErr w:type="gram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get pod | </w:t>
      </w:r>
      <w:proofErr w:type="spell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replace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color w:val="4A4D57"/>
          <w:sz w:val="26"/>
          <w:szCs w:val="26"/>
        </w:rPr>
        <w:t>The pod to be replaced can be retrieved using the </w:t>
      </w:r>
      <w:proofErr w:type="spell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get pod</w:t>
      </w:r>
      <w:r w:rsidRPr="005E42D8">
        <w:rPr>
          <w:rFonts w:ascii="Arial" w:eastAsia="Times New Roman" w:hAnsi="Arial" w:cs="Arial"/>
          <w:color w:val="4A4D57"/>
          <w:sz w:val="26"/>
          <w:szCs w:val="26"/>
        </w:rPr>
        <w:t> to get the YAML statement of the currently running pod and pass it to the </w:t>
      </w:r>
      <w:proofErr w:type="spell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replace</w:t>
      </w:r>
      <w:r w:rsidRPr="005E42D8">
        <w:rPr>
          <w:rFonts w:ascii="Arial" w:eastAsia="Times New Roman" w:hAnsi="Arial" w:cs="Arial"/>
          <w:color w:val="4A4D57"/>
          <w:sz w:val="26"/>
          <w:szCs w:val="26"/>
        </w:rPr>
        <w:t> command with the </w:t>
      </w:r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--force</w:t>
      </w:r>
      <w:r w:rsidRPr="005E42D8">
        <w:rPr>
          <w:rFonts w:ascii="Arial" w:eastAsia="Times New Roman" w:hAnsi="Arial" w:cs="Arial"/>
          <w:color w:val="4A4D57"/>
          <w:sz w:val="26"/>
          <w:szCs w:val="26"/>
        </w:rPr>
        <w:t> flag specified in order to achieve a restart. This is useful if there is no YAML file available and the pod is started.</w:t>
      </w:r>
    </w:p>
    <w:p w:rsidR="005E42D8" w:rsidRPr="005E42D8" w:rsidRDefault="005E42D8" w:rsidP="005E42D8">
      <w:pPr>
        <w:shd w:val="clear" w:color="auto" w:fill="FFFFFF"/>
        <w:spacing w:before="100" w:beforeAutospacing="1" w:after="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proofErr w:type="spellStart"/>
      <w:proofErr w:type="gram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proofErr w:type="gram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get pod &lt;</w:t>
      </w:r>
      <w:proofErr w:type="spell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pod_name</w:t>
      </w:r>
      <w:proofErr w:type="spell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&gt; -n &lt;namespace&gt; -o </w:t>
      </w:r>
      <w:proofErr w:type="spell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yaml</w:t>
      </w:r>
      <w:proofErr w:type="spell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| </w:t>
      </w:r>
      <w:proofErr w:type="spell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replace --force -f -</w:t>
      </w:r>
    </w:p>
    <w:p w:rsidR="005E42D8" w:rsidRPr="005E42D8" w:rsidRDefault="005E42D8" w:rsidP="005E42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31417"/>
          <w:sz w:val="36"/>
          <w:szCs w:val="36"/>
        </w:rPr>
      </w:pPr>
      <w:r w:rsidRPr="005E42D8">
        <w:rPr>
          <w:rFonts w:ascii="Arial" w:eastAsia="Times New Roman" w:hAnsi="Arial" w:cs="Arial"/>
          <w:b/>
          <w:bCs/>
          <w:color w:val="131417"/>
          <w:sz w:val="36"/>
          <w:szCs w:val="36"/>
        </w:rPr>
        <w:t>Method 5</w:t>
      </w:r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proofErr w:type="spellStart"/>
      <w:proofErr w:type="gram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proofErr w:type="gram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set </w:t>
      </w:r>
      <w:proofErr w:type="spell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env</w:t>
      </w:r>
      <w:proofErr w:type="spellEnd"/>
    </w:p>
    <w:p w:rsidR="005E42D8" w:rsidRPr="005E42D8" w:rsidRDefault="005E42D8" w:rsidP="005E42D8">
      <w:pPr>
        <w:shd w:val="clear" w:color="auto" w:fill="FFFFFF"/>
        <w:spacing w:before="100" w:beforeAutospacing="1" w:after="36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r w:rsidRPr="005E42D8">
        <w:rPr>
          <w:rFonts w:ascii="Arial" w:eastAsia="Times New Roman" w:hAnsi="Arial" w:cs="Arial"/>
          <w:color w:val="4A4D57"/>
          <w:sz w:val="26"/>
          <w:szCs w:val="26"/>
        </w:rPr>
        <w:t>Setting or changing an </w:t>
      </w:r>
      <w:hyperlink r:id="rId6" w:tgtFrame="_blank" w:history="1">
        <w:r w:rsidRPr="005E42D8">
          <w:rPr>
            <w:rFonts w:ascii="Arial" w:eastAsia="Times New Roman" w:hAnsi="Arial" w:cs="Arial"/>
            <w:color w:val="0B75D7"/>
            <w:sz w:val="26"/>
            <w:szCs w:val="26"/>
            <w:u w:val="single"/>
          </w:rPr>
          <w:t>environment variable</w:t>
        </w:r>
      </w:hyperlink>
      <w:r w:rsidRPr="005E42D8">
        <w:rPr>
          <w:rFonts w:ascii="Arial" w:eastAsia="Times New Roman" w:hAnsi="Arial" w:cs="Arial"/>
          <w:color w:val="4A4D57"/>
          <w:sz w:val="26"/>
          <w:szCs w:val="26"/>
        </w:rPr>
        <w:t> associated with the pod will cause it to restart to take the change. The example below sets the environment variable </w:t>
      </w:r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DEPLOY_DATE</w:t>
      </w:r>
      <w:r w:rsidRPr="005E42D8">
        <w:rPr>
          <w:rFonts w:ascii="Arial" w:eastAsia="Times New Roman" w:hAnsi="Arial" w:cs="Arial"/>
          <w:color w:val="4A4D57"/>
          <w:sz w:val="26"/>
          <w:szCs w:val="26"/>
        </w:rPr>
        <w:t> to the date specified, causing the pod to restart.</w:t>
      </w:r>
    </w:p>
    <w:p w:rsidR="005E42D8" w:rsidRPr="005E42D8" w:rsidRDefault="005E42D8" w:rsidP="005E42D8">
      <w:pPr>
        <w:shd w:val="clear" w:color="auto" w:fill="FFFFFF"/>
        <w:spacing w:before="100" w:beforeAutospacing="1" w:after="0" w:line="450" w:lineRule="atLeast"/>
        <w:rPr>
          <w:rFonts w:ascii="Arial" w:eastAsia="Times New Roman" w:hAnsi="Arial" w:cs="Arial"/>
          <w:color w:val="4A4D57"/>
          <w:sz w:val="26"/>
          <w:szCs w:val="26"/>
        </w:rPr>
      </w:pPr>
      <w:proofErr w:type="spellStart"/>
      <w:proofErr w:type="gram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kubectl</w:t>
      </w:r>
      <w:proofErr w:type="spellEnd"/>
      <w:proofErr w:type="gram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set </w:t>
      </w:r>
      <w:proofErr w:type="spellStart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>env</w:t>
      </w:r>
      <w:proofErr w:type="spellEnd"/>
      <w:r w:rsidRPr="005E42D8">
        <w:rPr>
          <w:rFonts w:ascii="Courier New" w:eastAsia="Times New Roman" w:hAnsi="Courier New" w:cs="Courier New"/>
          <w:color w:val="4A4D57"/>
          <w:sz w:val="24"/>
          <w:szCs w:val="24"/>
        </w:rPr>
        <w:t xml:space="preserve"> deployment &lt;deployment name&gt; -n &lt;namespace&gt; DEPLOY_DATE="$(date)"</w:t>
      </w:r>
    </w:p>
    <w:p w:rsidR="002C0647" w:rsidRDefault="002C0647">
      <w:bookmarkStart w:id="0" w:name="_GoBack"/>
      <w:bookmarkEnd w:id="0"/>
    </w:p>
    <w:sectPr w:rsidR="002C0647" w:rsidSect="005E42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D0D05"/>
    <w:multiLevelType w:val="multilevel"/>
    <w:tmpl w:val="55DE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C5"/>
    <w:rsid w:val="002C0647"/>
    <w:rsid w:val="005E42D8"/>
    <w:rsid w:val="00B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EEE19-28A5-4D65-8691-C7553D89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4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42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2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42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E42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42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42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lift.io/blog/kubernetes-environment-variables" TargetMode="External"/><Relationship Id="rId5" Type="http://schemas.openxmlformats.org/officeDocument/2006/relationships/hyperlink" Target="https://spacelift.io/blog/kubectl-delete-p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2025-04-14T10:31:00Z</dcterms:created>
  <dcterms:modified xsi:type="dcterms:W3CDTF">2025-04-14T10:31:00Z</dcterms:modified>
</cp:coreProperties>
</file>